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27.png" ContentType="image/png"/>
  <Override PartName="/word/media/rId39.png" ContentType="image/png"/>
  <Override PartName="/word/media/rId47.png" ContentType="image/png"/>
  <Override PartName="/word/media/rId55.png" ContentType="image/png"/>
  <Override PartName="/word/media/rId62.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w:body>
    <w:bookmarkStart w:id="79" w:name="城市商业银行-redis-多业务共用实例风险治理与物理隔离整改实战指南"/>
    <w:p>
      <w:pPr>
        <w:pStyle w:val="Heading1"/>
      </w:pPr>
      <w:r>
        <w:rPr>
          <w:rFonts w:hint="eastAsia"/>
        </w:rPr>
        <w:t xml:space="preserve">城市商业银行</w:t>
      </w:r>
      <w:r>
        <w:t xml:space="preserve"> Redis </w:t>
      </w:r>
      <w:r>
        <w:rPr>
          <w:rFonts w:hint="eastAsia"/>
        </w:rPr>
        <w:t xml:space="preserve">多业务共用实例风险治理与物理隔离整改实战指南</w:t>
      </w:r>
    </w:p>
    <w:p>
      <w:pPr>
        <w:pStyle w:val="FirstParagraph"/>
      </w:pPr>
      <w:r>
        <w:rPr>
          <w:rFonts w:hint="eastAsia"/>
        </w:rPr>
        <w:t xml:space="preserve">更新日期：2026年5月20日</w:t>
      </w:r>
    </w:p>
    <w:p>
      <w:pPr>
        <w:pStyle w:val="BodyText"/>
      </w:pPr>
      <w:r>
        <w:rPr>
          <w:rFonts w:hint="eastAsia"/>
        </w:rPr>
        <w:t xml:space="preserve">2026年5月20日</w:t>
      </w:r>
    </w:p>
    <w:p>
      <w:r>
        <w:pict>
          <ns1:rect style="width:0;height:1.5pt" ns2:hralign="center" ns2:hrstd="t" ns2:hr="t"/>
        </w:pict>
      </w:r>
    </w:p>
    <w:p>
      <w:pPr>
        <w:pStyle w:val="FirstParagraph"/>
      </w:pPr>
      <w:r>
        <w:rPr>
          <w:rFonts w:hint="eastAsia"/>
        </w:rPr>
        <w:t xml:space="preserve">生产环境再次告警——贵金属系统的行情缓存写入突然变慢，连锁反应波及了公募基金投顾和理财代销系统的响应时间。运维团队排查发现，一个业务的大Key操作阻塞了整个Redis实例，而这个实例上运行着五个不同的业务系统。这不是第一次，也不会是最后一次——如果不从根本上改变架构。</w:t>
      </w:r>
    </w:p>
    <w:p>
      <w:pPr>
        <w:pStyle w:val="BodyText"/>
      </w:pPr>
      <w:r>
        <w:rPr>
          <w:rFonts w:hint="eastAsia"/>
        </w:rPr>
        <w:t xml:space="preserve">读完本指南，你将能够：识别共用Redis实例的全部风险点，设计按业务维度物理拆分的目标架构，制定可落地的分阶段迁移方案，并建立监控与安全的长效治理机制。</w:t>
      </w:r>
    </w:p>
    <w:p>
      <w:r>
        <w:pict>
          <ns1:rect style="width:0;height:1.5pt" ns2:hralign="center" ns2:hrstd="t" ns2:hr="t"/>
        </w:pict>
      </w:r>
    </w:p>
    <w:bookmarkStart w:id="15" w:name="第1章-为什么逻辑库不是真正的隔离"/>
    <w:p>
      <w:pPr>
        <w:pStyle w:val="Heading2"/>
      </w:pPr>
      <w:r>
        <w:rPr>
          <w:rFonts w:hint="eastAsia"/>
        </w:rPr>
        <w:t xml:space="preserve">第1章</w:t>
      </w:r>
      <w:r>
        <w:t xml:space="preserve"> </w:t>
      </w:r>
      <w:r>
        <w:rPr>
          <w:rFonts w:hint="eastAsia"/>
        </w:rPr>
        <w:t xml:space="preserve">为什么逻辑库不是真正的隔离</w:t>
      </w:r>
    </w:p>
    <w:bookmarkStart w:id="9" w:name="从一次生产故障说起"/>
    <w:p>
      <w:pPr>
        <w:pStyle w:val="Heading3"/>
      </w:pPr>
      <w:r>
        <w:t xml:space="preserve">1.1 </w:t>
      </w:r>
      <w:r>
        <w:rPr>
          <w:rFonts w:hint="eastAsia"/>
        </w:rPr>
        <w:t xml:space="preserve">从一次生产故障说起</w:t>
      </w:r>
    </w:p>
    <w:p>
      <w:pPr>
        <w:pStyle w:val="FirstParagraph"/>
      </w:pPr>
      <w:r>
        <w:rPr>
          <w:rFonts w:hint="eastAsia"/>
        </w:rPr>
        <w:t xml:space="preserve">某城商行的五大财富管理系统——公募基金投顾、贵金属、理财代销、财富信托、商业养老金——共用同一个Redis哨兵实例，通过不同的逻辑库编号（DB0-DB4）做区分。这套方案在上线初期运行平稳，但随着业务量增长，问题开始频繁出现。</w:t>
      </w:r>
    </w:p>
    <w:p>
      <w:pPr>
        <w:pStyle w:val="BodyText"/>
      </w:pPr>
      <w:r>
        <w:rPr>
          <w:rFonts w:hint="eastAsia"/>
        </w:rPr>
        <w:t xml:space="preserve">一次典型故障链路：贵金属系统在行情剧烈波动时段写入了大量未压缩的行情数据（单个Key超过100KB），Redis主线程在处理这些大Key的写入和过期删除时出现明显阻塞。由于Redis是单线程处理命令的，这个阻塞同时影响了其他四个业务系统的读写请求。公募基金投顾的客户查询超时，理财代销的交易状态缓存失效，故障在数分钟内扩散至所有关联业务。</w:t>
      </w:r>
    </w:p>
    <w:p>
      <w:pPr>
        <w:pStyle w:val="BodyText"/>
      </w:pPr>
      <w:r>
        <w:rPr>
          <w:rFonts w:hint="eastAsia"/>
        </w:rPr>
        <w:t xml:space="preserve">这类故障在生产环境已多次发生。问题的根源不在于某个业务系统的代码质量，而在于架构层面——逻辑库隔离本身就不是真正的隔离。</w:t>
      </w:r>
    </w:p>
    <w:bookmarkEnd w:id="9"/>
    <w:bookmarkStart w:id="13" w:name="redis逻辑库的真正角色"/>
    <w:p>
      <w:pPr>
        <w:pStyle w:val="Heading3"/>
      </w:pPr>
      <w:r>
        <w:t xml:space="preserve">1.2 </w:t>
      </w:r>
      <w:r>
        <w:rPr>
          <w:rFonts w:hint="eastAsia"/>
        </w:rPr>
        <w:t xml:space="preserve">Redis逻辑库的真正角色</w:t>
      </w:r>
    </w:p>
    <w:p>
      <w:pPr>
        <w:pStyle w:val="FirstParagraph"/>
      </w:pPr>
      <w:r>
        <w:rPr>
          <w:rFonts w:hint="eastAsia"/>
        </w:rPr>
        <w:t xml:space="preserve">Redis的逻辑库（通过</w:t>
      </w:r>
      <w:r>
        <w:rPr>
          <w:rStyle w:val="VerbatimChar"/>
        </w:rPr>
        <w:t xml:space="preserve">SELECT</w:t>
      </w:r>
      <w:r>
        <w:rPr>
          <w:rFonts w:hint="eastAsia"/>
        </w:rPr>
        <w:t xml:space="preserve">命令切换的DB0-DB15）本质上是</w:t>
      </w:r>
      <w:r>
        <w:rPr>
          <w:rFonts w:hint="eastAsia"/>
          <w:b/>
          <w:bCs/>
        </w:rPr>
        <w:t xml:space="preserve">命名空间</w:t>
      </w:r>
      <w:r>
        <w:rPr>
          <w:rFonts w:hint="eastAsia"/>
        </w:rPr>
        <w:t xml:space="preserve">，不是隔离单元。Redis官方文档明确指出，逻辑数据库的设计初衷是为了在同一个实例上方便开发者按用途分组管理Key，而非为不同应用提供隔离运行环境。</w:t>
      </w:r>
    </w:p>
    <w:p>
      <w:pPr>
        <w:pStyle w:val="BodyText"/>
      </w:pPr>
      <w:r>
        <w:rPr>
          <w:rFonts w:hint="eastAsia"/>
        </w:rPr>
        <w:t xml:space="preserve">逻辑库之间共享的内容包括：</w:t>
      </w:r>
    </w:p>
    <w:p>
      <w:pPr>
        <w:pStyle w:val="Compact"/>
        <w:numPr>
          <w:ilvl w:val="0"/>
          <w:numId w:val="1001"/>
        </w:numPr>
      </w:pPr>
      <w:r>
        <w:rPr>
          <w:rFonts w:hint="eastAsia"/>
          <w:b/>
          <w:bCs/>
        </w:rPr>
        <w:t xml:space="preserve">CPU时间片</w:t>
      </w:r>
      <w:r>
        <w:rPr>
          <w:rFonts w:hint="eastAsia"/>
        </w:rPr>
        <w:t xml:space="preserve">：Redis单线程模型下，所有逻辑库的命令排队等待同一个线程处理</w:t>
      </w:r>
    </w:p>
    <w:p>
      <w:pPr>
        <w:pStyle w:val="Compact"/>
        <w:numPr>
          <w:ilvl w:val="0"/>
          <w:numId w:val="1001"/>
        </w:numPr>
      </w:pPr>
      <w:r>
        <w:rPr>
          <w:rFonts w:hint="eastAsia"/>
          <w:b/>
          <w:bCs/>
        </w:rPr>
        <w:t xml:space="preserve">内存空间</w:t>
      </w:r>
      <w:r>
        <w:rPr>
          <w:rFonts w:hint="eastAsia"/>
        </w:rPr>
        <w:t xml:space="preserve">：全局</w:t>
      </w:r>
      <w:r>
        <w:rPr>
          <w:rStyle w:val="VerbatimChar"/>
        </w:rPr>
        <w:t xml:space="preserve">maxmemory</w:t>
      </w:r>
      <w:r>
        <w:rPr>
          <w:rFonts w:hint="eastAsia"/>
        </w:rPr>
        <w:t xml:space="preserve">限制覆盖所有逻辑库，一个库占满即全部拒绝写入</w:t>
      </w:r>
    </w:p>
    <w:p>
      <w:pPr>
        <w:pStyle w:val="Compact"/>
        <w:numPr>
          <w:ilvl w:val="0"/>
          <w:numId w:val="1001"/>
        </w:numPr>
      </w:pPr>
      <w:r>
        <w:rPr>
          <w:rFonts w:hint="eastAsia"/>
          <w:b/>
          <w:bCs/>
        </w:rPr>
        <w:t xml:space="preserve">网络带宽</w:t>
      </w:r>
      <w:r>
        <w:rPr>
          <w:rFonts w:hint="eastAsia"/>
        </w:rPr>
        <w:t xml:space="preserve">：所有逻辑库的客户端共享同一个网络连接池和出口带宽</w:t>
      </w:r>
    </w:p>
    <w:p>
      <w:pPr>
        <w:pStyle w:val="Compact"/>
        <w:numPr>
          <w:ilvl w:val="0"/>
          <w:numId w:val="1001"/>
        </w:numPr>
      </w:pPr>
      <w:r>
        <w:rPr>
          <w:rFonts w:hint="eastAsia"/>
          <w:b/>
          <w:bCs/>
        </w:rPr>
        <w:t xml:space="preserve">持久化进程</w:t>
      </w:r>
      <w:r>
        <w:rPr>
          <w:rFonts w:hint="eastAsia"/>
        </w:rPr>
        <w:t xml:space="preserve">：RDB快照和AOF重写进程影响的是整个实例的内存</w:t>
      </w:r>
    </w:p>
    <w:p>
      <w:pPr>
        <w:pStyle w:val="Compact"/>
        <w:numPr>
          <w:ilvl w:val="0"/>
          <w:numId w:val="1001"/>
        </w:numPr>
      </w:pPr>
      <w:r>
        <w:rPr>
          <w:rFonts w:hint="eastAsia"/>
          <w:b/>
          <w:bCs/>
        </w:rPr>
        <w:t xml:space="preserve">全局配置</w:t>
      </w:r>
      <w:r>
        <w:rPr>
          <w:rFonts w:hint="eastAsia"/>
        </w:rPr>
        <w:t xml:space="preserve">：淘汰策略、超时时间、连接数上限等参数为实例级，无法按逻辑库差异化设置</w:t>
      </w:r>
    </w:p>
    <w:p>
      <w:pPr>
        <w:pStyle w:val="CaptionedFigure"/>
      </w:pPr>
      <w:r>
        <w:drawing>
          <ns3:inline>
            <ns3:extent cx="5334000" cy="3000375"/>
            <ns3:effectExtent b="0" l="0" r="0" t="0"/>
            <ns3:docPr descr="第1章：为什么逻辑库不是真正的隔离" title="" id="11" name="Picture"/>
            <ns4:graphic>
              <ns4:graphicData uri="http://schemas.openxmlformats.org/drawingml/2006/picture">
                <ns5:pic>
                  <ns5:nvPicPr>
                    <ns5:cNvPr descr="assets/screenshots/chapter-01.png" id="12" name="Picture"/>
                    <ns5:cNvPicPr>
                      <ns4:picLocks noChangeArrowheads="1" noChangeAspect="1"/>
                    </ns5:cNvPicPr>
                  </ns5:nvPicPr>
                  <ns5:blipFill>
                    <ns4:blip ns6:embed="rId10"/>
                    <ns4:stretch>
                      <ns4:fillRect/>
                    </ns4:stretch>
                  </ns5:blipFill>
                  <ns5:spPr bwMode="auto">
                    <ns4:xfrm>
                      <ns4:off x="0" y="0"/>
                      <ns4:ext cx="5334000" cy="3000375"/>
                    </ns4:xfrm>
                    <ns4:prstGeom prst="rect">
                      <ns4:avLst/>
                    </ns4:prstGeom>
                    <ns4:noFill/>
                    <ns4:ln w="9525">
                      <ns4:noFill/>
                      <ns4:headEnd/>
                      <ns4:tailEnd/>
                    </ns4:ln>
                  </ns5:spPr>
                </ns5:pic>
              </ns4:graphicData>
            </ns4:graphic>
          </ns3:inline>
        </w:drawing>
      </w:r>
    </w:p>
    <w:p>
      <w:pPr>
        <w:pStyle w:val="ImageCaption"/>
      </w:pPr>
      <w:r>
        <w:rPr>
          <w:rFonts w:hint="eastAsia"/>
        </w:rPr>
        <w:t xml:space="preserve">第1章：为什么逻辑库不是真正的隔离</w:t>
      </w:r>
    </w:p>
    <w:p>
      <w:pPr>
        <w:pStyle w:val="BodyText"/>
      </w:pPr>
      <w:r>
        <w:rPr>
          <w:rFonts w:hint="eastAsia"/>
        </w:rPr>
        <w:t xml:space="preserve">图</w:t>
      </w:r>
      <w:r>
        <w:t xml:space="preserve"> </w:t>
      </w:r>
      <w:r>
        <w:rPr>
          <w:rFonts w:hint="eastAsia"/>
        </w:rPr>
        <w:t xml:space="preserve">1.1：逻辑库隔离与物理实例隔离的资源模型对比。左侧为现状——所有逻辑库共享同一份资源；右侧为目标——每个业务独占独立资源。</w:t>
      </w:r>
    </w:p>
    <w:bookmarkEnd w:id="13"/>
    <w:bookmarkStart w:id="14" w:name="单线程模型的连锁效应"/>
    <w:p>
      <w:pPr>
        <w:pStyle w:val="Heading3"/>
      </w:pPr>
      <w:r>
        <w:t xml:space="preserve">1.3 </w:t>
      </w:r>
      <w:r>
        <w:rPr>
          <w:rFonts w:hint="eastAsia"/>
        </w:rPr>
        <w:t xml:space="preserve">单线程模型的连锁效应</w:t>
      </w:r>
    </w:p>
    <w:p>
      <w:pPr>
        <w:pStyle w:val="FirstParagraph"/>
      </w:pPr>
      <w:r>
        <w:rPr>
          <w:rFonts w:hint="eastAsia"/>
        </w:rPr>
        <w:t xml:space="preserve">Redis采用单线程事件循环模型处理命令。这意味着在任意时刻，只有一个命令在被执行。如果一个逻辑库中的命令耗时过长（如删除一个大Key、执行</w:t>
      </w:r>
      <w:r>
        <w:rPr>
          <w:rStyle w:val="VerbatimChar"/>
        </w:rPr>
        <w:t xml:space="preserve">KEYS *</w:t>
      </w:r>
      <w:r>
        <w:rPr>
          <w:rFonts w:hint="eastAsia"/>
        </w:rPr>
        <w:t xml:space="preserve">、或对大数据集执行</w:t>
      </w:r>
      <w:r>
        <w:rPr>
          <w:rStyle w:val="VerbatimChar"/>
        </w:rPr>
        <w:t xml:space="preserve">SORT</w:t>
      </w:r>
      <w:r>
        <w:rPr>
          <w:rFonts w:hint="eastAsia"/>
        </w:rPr>
        <w:t xml:space="preserve">），它会阻塞所有逻辑库中正在排队的命令。</w:t>
      </w:r>
    </w:p>
    <w:p>
      <w:pPr>
        <w:pStyle w:val="BodyText"/>
      </w:pPr>
      <w:r>
        <w:rPr>
          <w:rFonts w:hint="eastAsia"/>
        </w:rPr>
        <w:t xml:space="preserve">这就是为什么”逻辑库隔离”在低负载场景下看似可行，但在生产环境的高并发场景下会暴露致命缺陷——隔离的假象在压力下会被瞬间打破。</w:t>
      </w:r>
    </w:p>
    <w:p>
      <w:pPr>
        <w:pStyle w:val="BlockText"/>
      </w:pPr>
      <w:r>
        <w:rPr>
          <w:rFonts w:hint="eastAsia"/>
          <w:b/>
          <w:bCs/>
        </w:rPr>
        <w:t xml:space="preserve">检查点</w:t>
      </w:r>
      <w:r>
        <w:rPr>
          <w:rFonts w:hint="eastAsia"/>
        </w:rPr>
        <w:t xml:space="preserve">：你的Redis实例是否通过逻辑库隔离了不同业务？执行</w:t>
      </w:r>
      <w:r>
        <w:rPr>
          <w:rStyle w:val="VerbatimChar"/>
        </w:rPr>
        <w:t xml:space="preserve">redis-cli INFO keyspace</w:t>
      </w:r>
      <w:r>
        <w:rPr>
          <w:rFonts w:hint="eastAsia"/>
        </w:rPr>
        <w:t xml:space="preserve">查看各DB的Key数量，如果多个DB都有显著数据量，那么本章描述的风险就在你的环境中真实存在。</w:t>
      </w:r>
    </w:p>
    <w:p>
      <w:r>
        <w:pict>
          <ns1:rect style="width:0;height:1.5pt" ns2:hralign="center" ns2:hrstd="t" ns2:hr="t"/>
        </w:pict>
      </w:r>
    </w:p>
    <w:bookmarkEnd w:id="14"/>
    <w:bookmarkEnd w:id="15"/>
    <w:bookmarkStart w:id="25" w:name="第2章-共用实例的六大风险全景"/>
    <w:p>
      <w:pPr>
        <w:pStyle w:val="Heading2"/>
      </w:pPr>
      <w:r>
        <w:rPr>
          <w:rFonts w:hint="eastAsia"/>
        </w:rPr>
        <w:t xml:space="preserve">第2章</w:t>
      </w:r>
      <w:r>
        <w:t xml:space="preserve"> </w:t>
      </w:r>
      <w:r>
        <w:rPr>
          <w:rFonts w:hint="eastAsia"/>
        </w:rPr>
        <w:t xml:space="preserve">共用实例的六大风险全景</w:t>
      </w:r>
    </w:p>
    <w:bookmarkStart w:id="16" w:name="资源竞争风险"/>
    <w:p>
      <w:pPr>
        <w:pStyle w:val="Heading3"/>
      </w:pPr>
      <w:r>
        <w:t xml:space="preserve">2.1 </w:t>
      </w:r>
      <w:r>
        <w:rPr>
          <w:rFonts w:hint="eastAsia"/>
        </w:rPr>
        <w:t xml:space="preserve">资源竞争风险</w:t>
      </w:r>
    </w:p>
    <w:p>
      <w:pPr>
        <w:pStyle w:val="FirstParagraph"/>
      </w:pPr>
      <w:r>
        <w:rPr>
          <w:rFonts w:hint="eastAsia"/>
        </w:rPr>
        <w:t xml:space="preserve">五个业务系统共享同一个Redis实例的CPU、内存和网络。在正常负载下，各业务可能相安无事；但一旦某个业务出现流量突增（如贵金属系统在行情剧烈波动时、理财代销在产品开放日），它会抢占大部分资源，导致其他业务的请求排队等待甚至超时。</w:t>
      </w:r>
    </w:p>
    <w:p>
      <w:pPr>
        <w:pStyle w:val="BodyText"/>
      </w:pPr>
      <w:r>
        <w:rPr>
          <w:rFonts w:hint="eastAsia"/>
        </w:rPr>
        <w:t xml:space="preserve">共享内存是最核心的风险点。Redis的</w:t>
      </w:r>
      <w:r>
        <w:rPr>
          <w:rStyle w:val="VerbatimChar"/>
        </w:rPr>
        <w:t xml:space="preserve">maxmemory</w:t>
      </w:r>
      <w:r>
        <w:rPr>
          <w:rFonts w:hint="eastAsia"/>
        </w:rPr>
        <w:t xml:space="preserve">是实例级配置，所有逻辑库共享这个上限。当一个业务的缓存数据量激增，占满了</w:t>
      </w:r>
      <w:r>
        <w:rPr>
          <w:rStyle w:val="VerbatimChar"/>
        </w:rPr>
        <w:t xml:space="preserve">maxmemory</w:t>
      </w:r>
      <w:r>
        <w:rPr>
          <w:rFonts w:hint="eastAsia"/>
        </w:rPr>
        <w:t xml:space="preserve">，Redis会根据全局淘汰策略删除Key——而这些被删除的Key可能属于完全无关的业务。</w:t>
      </w:r>
    </w:p>
    <w:bookmarkEnd w:id="16"/>
    <w:bookmarkStart w:id="17" w:name="配置冲突风险"/>
    <w:p>
      <w:pPr>
        <w:pStyle w:val="Heading3"/>
      </w:pPr>
      <w:r>
        <w:t xml:space="preserve">2.2 </w:t>
      </w:r>
      <w:r>
        <w:rPr>
          <w:rFonts w:hint="eastAsia"/>
        </w:rPr>
        <w:t xml:space="preserve">配置冲突风险</w:t>
      </w:r>
    </w:p>
    <w:p>
      <w:pPr>
        <w:pStyle w:val="FirstParagraph"/>
      </w:pPr>
      <w:r>
        <w:rPr>
          <w:rFonts w:hint="eastAsia"/>
        </w:rPr>
        <w:t xml:space="preserve">Redis的以下关键配置均为实例级全局参数，无法按逻辑库独立设置：</w:t>
      </w:r>
    </w:p>
    <w:tbl>
      <w:tblPr>
        <w:tblStyle w:val="Table"/>
        <w:tblW w:type="pct" w:w="5000"/>
        <w:tblLayout w:type="fixed"/>
        <w:tblLook w:firstRow="1" w:lastRow="0" w:firstColumn="0" w:lastColumn="0" w:noHBand="0" w:noVBand="0" w:val="0020"/>
        <w:tblBorders>
          <w:top w:val="single" w:sz="6" w:space="0" w:color="E8E5DA"/>
          <w:left w:val="single" w:sz="6" w:space="0" w:color="E8E5DA"/>
          <w:bottom w:val="single" w:sz="6" w:space="0" w:color="E8E5DA"/>
          <w:right w:val="single" w:sz="6" w:space="0" w:color="E8E5DA"/>
          <w:insideH w:val="single" w:sz="6" w:space="0" w:color="E8E5DA"/>
          <w:insideV w:val="single" w:sz="6" w:space="0" w:color="E8E5DA"/>
        </w:tblBorders>
        <w:tblCellMar>
          <w:top w:w="120" w:type="dxa"/>
          <w:left w:w="120" w:type="dxa"/>
          <w:bottom w:w="120" w:type="dxa"/>
          <w:right w:w="120" w:type="dxa"/>
        </w:tblCellMar>
      </w:tblPr>
      <w:tblGrid>
        <w:gridCol w:w="1980"/>
        <w:gridCol w:w="2227"/>
        <w:gridCol w:w="3712"/>
      </w:tblGrid>
      <w:tr>
        <w:trPr>
          <w:tblHeader w:val="on"/>
        </w:trPr>
        <w:tc>
          <w:tcPr>
            <w:shd w:fill="EEF2F7"/>
          </w:tcPr>
          <w:p>
            <w:pPr>
              <w:pStyle w:val="Compact"/>
            </w:pPr>
            <w:r>
              <w:rPr>
                <w:rFonts w:hint="eastAsia"/>
                <w:b/>
              </w:rPr>
              <w:t xml:space="preserve">配置项</w:t>
            </w:r>
          </w:p>
        </w:tc>
        <w:tc>
          <w:tcPr>
            <w:shd w:fill="EEF2F7"/>
          </w:tcPr>
          <w:p>
            <w:pPr>
              <w:pStyle w:val="Compact"/>
            </w:pPr>
            <w:r>
              <w:rPr>
                <w:rFonts w:hint="eastAsia"/>
                <w:b/>
              </w:rPr>
              <w:t xml:space="preserve">全局影响</w:t>
            </w:r>
          </w:p>
        </w:tc>
        <w:tc>
          <w:tcPr>
            <w:shd w:fill="EEF2F7"/>
          </w:tcPr>
          <w:p>
            <w:pPr>
              <w:pStyle w:val="Compact"/>
            </w:pPr>
            <w:r>
              <w:rPr>
                <w:rFonts w:hint="eastAsia"/>
                <w:b/>
              </w:rPr>
              <w:t xml:space="preserve">业务差异化需求</w:t>
            </w:r>
          </w:p>
        </w:tc>
      </w:tr>
      <w:tr>
        <w:tc>
          <w:tcPr>
            <w:shd w:fill="FAF9F5"/>
          </w:tcPr>
          <w:p>
            <w:pPr>
              <w:pStyle w:val="Compact"/>
            </w:pPr>
            <w:r>
              <w:rPr>
                <w:rStyle w:val="VerbatimChar"/>
              </w:rPr>
              <w:t xml:space="preserve">maxmemory</w:t>
            </w:r>
          </w:p>
        </w:tc>
        <w:tc>
          <w:tcPr>
            <w:shd w:fill="FAF9F5"/>
          </w:tcPr>
          <w:p>
            <w:pPr>
              <w:pStyle w:val="Compact"/>
            </w:pPr>
            <w:r>
              <w:rPr>
                <w:rFonts w:hint="eastAsia"/>
              </w:rPr>
              <w:t xml:space="preserve">所有逻辑库共享内存上限</w:t>
            </w:r>
          </w:p>
        </w:tc>
        <w:tc>
          <w:tcPr>
            <w:shd w:fill="FAF9F5"/>
          </w:tcPr>
          <w:p>
            <w:pPr>
              <w:pStyle w:val="Compact"/>
            </w:pPr>
            <w:r>
              <w:rPr>
                <w:rFonts w:hint="eastAsia"/>
              </w:rPr>
              <w:t xml:space="preserve">各业务内存需求差异大（2G-8G不等）</w:t>
            </w:r>
          </w:p>
        </w:tc>
      </w:tr>
      <w:tr>
        <w:tc>
          <w:tcPr>
            <w:shd w:fill="F7F5EE"/>
          </w:tcPr>
          <w:p>
            <w:pPr>
              <w:pStyle w:val="Compact"/>
            </w:pPr>
            <w:r>
              <w:rPr>
                <w:rStyle w:val="VerbatimChar"/>
              </w:rPr>
              <w:t xml:space="preserve">maxmemory-policy</w:t>
            </w:r>
          </w:p>
        </w:tc>
        <w:tc>
          <w:tcPr>
            <w:shd w:fill="F7F5EE"/>
          </w:tcPr>
          <w:p>
            <w:pPr>
              <w:pStyle w:val="Compact"/>
            </w:pPr>
            <w:r>
              <w:rPr>
                <w:rFonts w:hint="eastAsia"/>
              </w:rPr>
              <w:t xml:space="preserve">所有逻辑库同一淘汰策略</w:t>
            </w:r>
          </w:p>
        </w:tc>
        <w:tc>
          <w:tcPr>
            <w:shd w:fill="F7F5EE"/>
          </w:tcPr>
          <w:p>
            <w:pPr>
              <w:pStyle w:val="Compact"/>
            </w:pPr>
            <w:r>
              <w:rPr>
                <w:rFonts w:hint="eastAsia"/>
              </w:rPr>
              <w:t xml:space="preserve">缓存型业务适合LRU，数据型业务需保留</w:t>
            </w:r>
          </w:p>
        </w:tc>
      </w:tr>
      <w:tr>
        <w:tc>
          <w:tcPr>
            <w:shd w:fill="FAF9F5"/>
          </w:tcPr>
          <w:p>
            <w:pPr>
              <w:pStyle w:val="Compact"/>
            </w:pPr>
            <w:r>
              <w:rPr>
                <w:rStyle w:val="VerbatimChar"/>
              </w:rPr>
              <w:t xml:space="preserve">save</w:t>
            </w:r>
            <w:r>
              <w:t xml:space="preserve"> </w:t>
            </w:r>
            <w:r>
              <w:t xml:space="preserve">/</w:t>
            </w:r>
            <w:r>
              <w:t xml:space="preserve"> </w:t>
            </w:r>
            <w:r>
              <w:rPr>
                <w:rStyle w:val="VerbatimChar"/>
              </w:rPr>
              <w:t xml:space="preserve">appendonly</w:t>
            </w:r>
          </w:p>
        </w:tc>
        <w:tc>
          <w:tcPr>
            <w:shd w:fill="FAF9F5"/>
          </w:tcPr>
          <w:p>
            <w:pPr>
              <w:pStyle w:val="Compact"/>
            </w:pPr>
            <w:r>
              <w:rPr>
                <w:rFonts w:hint="eastAsia"/>
              </w:rPr>
              <w:t xml:space="preserve">持久化影响整个实例的I/O</w:t>
            </w:r>
          </w:p>
        </w:tc>
        <w:tc>
          <w:tcPr>
            <w:shd w:fill="FAF9F5"/>
          </w:tcPr>
          <w:p>
            <w:pPr>
              <w:pStyle w:val="Compact"/>
            </w:pPr>
            <w:r>
              <w:rPr>
                <w:rFonts w:hint="eastAsia"/>
              </w:rPr>
              <w:t xml:space="preserve">不同业务对持久化要求不同</w:t>
            </w:r>
          </w:p>
        </w:tc>
      </w:tr>
      <w:tr>
        <w:tc>
          <w:tcPr>
            <w:shd w:fill="F7F5EE"/>
          </w:tcPr>
          <w:p>
            <w:pPr>
              <w:pStyle w:val="Compact"/>
            </w:pPr>
            <w:r>
              <w:rPr>
                <w:rStyle w:val="VerbatimChar"/>
              </w:rPr>
              <w:t xml:space="preserve">maxclients</w:t>
            </w:r>
          </w:p>
        </w:tc>
        <w:tc>
          <w:tcPr>
            <w:shd w:fill="F7F5EE"/>
          </w:tcPr>
          <w:p>
            <w:pPr>
              <w:pStyle w:val="Compact"/>
            </w:pPr>
            <w:r>
              <w:rPr>
                <w:rFonts w:hint="eastAsia"/>
              </w:rPr>
              <w:t xml:space="preserve">所有业务共享连接数上限</w:t>
            </w:r>
          </w:p>
        </w:tc>
        <w:tc>
          <w:tcPr>
            <w:shd w:fill="F7F5EE"/>
          </w:tcPr>
          <w:p>
            <w:pPr>
              <w:pStyle w:val="Compact"/>
            </w:pPr>
            <w:r>
              <w:rPr>
                <w:rFonts w:hint="eastAsia"/>
              </w:rPr>
              <w:t xml:space="preserve">需按业务QPS独立控制</w:t>
            </w:r>
          </w:p>
        </w:tc>
      </w:tr>
    </w:tbl>
    <w:p>
      <w:pPr>
        <w:pStyle w:val="BodyText"/>
      </w:pPr>
      <w:r>
        <w:rPr>
          <w:rFonts w:hint="eastAsia"/>
        </w:rPr>
        <w:t xml:space="preserve">生产环境曾多次出现因淘汰策略设置不合理导致内存告警的问题。根本原因是一个全局策略无法同时满足五个业务的不同需求。</w:t>
      </w:r>
    </w:p>
    <w:bookmarkEnd w:id="17"/>
    <w:bookmarkStart w:id="18" w:name="故障传导风险"/>
    <w:p>
      <w:pPr>
        <w:pStyle w:val="Heading3"/>
      </w:pPr>
      <w:r>
        <w:t xml:space="preserve">2.3 </w:t>
      </w:r>
      <w:r>
        <w:rPr>
          <w:rFonts w:hint="eastAsia"/>
        </w:rPr>
        <w:t xml:space="preserve">故障传导风险</w:t>
      </w:r>
    </w:p>
    <w:p>
      <w:pPr>
        <w:pStyle w:val="FirstParagraph"/>
      </w:pPr>
      <w:r>
        <w:rPr>
          <w:rFonts w:hint="eastAsia"/>
        </w:rPr>
        <w:t xml:space="preserve">共用实例意味着</w:t>
      </w:r>
      <w:r>
        <w:rPr>
          <w:rFonts w:hint="eastAsia"/>
          <w:b/>
          <w:bCs/>
        </w:rPr>
        <w:t xml:space="preserve">单点故障的影响范围被放大了五倍</w:t>
      </w:r>
      <w:r>
        <w:rPr>
          <w:rFonts w:hint="eastAsia"/>
        </w:rPr>
        <w:t xml:space="preserve">。实例宕机、主从切换、持久化失败、网络抖动——任何一个基础设故障都会同时影响所有五个业务系统。</w:t>
      </w:r>
    </w:p>
    <w:p>
      <w:pPr>
        <w:pStyle w:val="BodyText"/>
      </w:pPr>
      <w:r>
        <w:rPr>
          <w:rFonts w:hint="eastAsia"/>
        </w:rPr>
        <w:t xml:space="preserve">在哨兵模式下，主从切换期间（通常持续数十秒到数分钟），所有业务的写入请求都会失败。如果这五个业务系统本可以通过错峰部署来降低故障叠加概率，那么共用实例恰恰消除这种可能性。</w:t>
      </w:r>
    </w:p>
    <w:bookmarkEnd w:id="18"/>
    <w:bookmarkStart w:id="22" w:name="大key与慢查询的连锁反应"/>
    <w:p>
      <w:pPr>
        <w:pStyle w:val="Heading3"/>
      </w:pPr>
      <w:r>
        <w:t xml:space="preserve">2.4 </w:t>
      </w:r>
      <w:r>
        <w:rPr>
          <w:rFonts w:hint="eastAsia"/>
        </w:rPr>
        <w:t xml:space="preserve">大Key与慢查询的连锁反应</w:t>
      </w:r>
    </w:p>
    <w:p>
      <w:pPr>
        <w:pStyle w:val="FirstParagraph"/>
      </w:pPr>
      <w:r>
        <w:rPr>
          <w:rFonts w:hint="eastAsia"/>
        </w:rPr>
        <w:t xml:space="preserve">大Key是Redis生产环境最常见的问题之一。以下操作在遇到大Key时会严重阻塞主线程：</w:t>
      </w:r>
    </w:p>
    <w:tbl>
      <w:tblPr>
        <w:tblStyle w:val="Table"/>
        <w:tblW w:type="auto" w:w="0"/>
        <w:tblLook w:firstRow="1" w:lastRow="0" w:firstColumn="0" w:lastColumn="0" w:noHBand="0" w:noVBand="0" w:val="0020"/>
        <w:tblBorders>
          <w:top w:val="single" w:sz="6" w:space="0" w:color="E8E5DA"/>
          <w:left w:val="single" w:sz="6" w:space="0" w:color="E8E5DA"/>
          <w:bottom w:val="single" w:sz="6" w:space="0" w:color="E8E5DA"/>
          <w:right w:val="single" w:sz="6" w:space="0" w:color="E8E5DA"/>
          <w:insideH w:val="single" w:sz="6" w:space="0" w:color="E8E5DA"/>
          <w:insideV w:val="single" w:sz="6" w:space="0" w:color="E8E5DA"/>
        </w:tblBorders>
        <w:tblCellMar>
          <w:top w:w="120" w:type="dxa"/>
          <w:left w:w="120" w:type="dxa"/>
          <w:bottom w:w="120" w:type="dxa"/>
          <w:right w:w="120" w:type="dxa"/>
        </w:tblCellMar>
      </w:tblPr>
      <w:tblGrid>
        <w:gridCol w:w="2640"/>
        <w:gridCol w:w="2640"/>
        <w:gridCol w:w="2640"/>
      </w:tblGrid>
      <w:tr>
        <w:trPr>
          <w:tblHeader w:val="on"/>
        </w:trPr>
        <w:tc>
          <w:tcPr>
            <w:shd w:fill="EEF2F7"/>
          </w:tcPr>
          <w:p>
            <w:pPr>
              <w:pStyle w:val="Compact"/>
            </w:pPr>
            <w:r>
              <w:rPr>
                <w:rFonts w:hint="eastAsia"/>
                <w:b/>
              </w:rPr>
              <w:t xml:space="preserve">操作</w:t>
            </w:r>
          </w:p>
        </w:tc>
        <w:tc>
          <w:tcPr>
            <w:shd w:fill="EEF2F7"/>
          </w:tcPr>
          <w:p>
            <w:pPr>
              <w:pStyle w:val="Compact"/>
            </w:pPr>
            <w:r>
              <w:rPr>
                <w:rFonts w:hint="eastAsia"/>
                <w:b/>
              </w:rPr>
              <w:t xml:space="preserve">大Key场景</w:t>
            </w:r>
          </w:p>
        </w:tc>
        <w:tc>
          <w:tcPr>
            <w:shd w:fill="EEF2F7"/>
          </w:tcPr>
          <w:p>
            <w:pPr>
              <w:pStyle w:val="Compact"/>
            </w:pPr>
            <w:r>
              <w:rPr>
                <w:rFonts w:hint="eastAsia"/>
                <w:b/>
              </w:rPr>
              <w:t xml:space="preserve">阻塞时间量级</w:t>
            </w:r>
          </w:p>
        </w:tc>
      </w:tr>
      <w:tr>
        <w:tc>
          <w:tcPr>
            <w:shd w:fill="FAF9F5"/>
          </w:tcPr>
          <w:p>
            <w:pPr>
              <w:pStyle w:val="Compact"/>
            </w:pPr>
            <w:r>
              <w:rPr>
                <w:rStyle w:val="VerbatimChar"/>
              </w:rPr>
              <w:t xml:space="preserve">DEL</w:t>
            </w:r>
            <w:r>
              <w:t xml:space="preserve"> </w:t>
            </w:r>
            <w:r>
              <w:rPr>
                <w:rFonts w:hint="eastAsia"/>
              </w:rPr>
              <w:t xml:space="preserve">大Key</w:t>
            </w:r>
          </w:p>
        </w:tc>
        <w:tc>
          <w:tcPr>
            <w:shd w:fill="FAF9F5"/>
          </w:tcPr>
          <w:p>
            <w:pPr>
              <w:pStyle w:val="Compact"/>
            </w:pPr>
            <w:r>
              <w:rPr>
                <w:rFonts w:hint="eastAsia"/>
              </w:rPr>
              <w:t xml:space="preserve">删除一个100MB的String</w:t>
            </w:r>
          </w:p>
        </w:tc>
        <w:tc>
          <w:tcPr>
            <w:shd w:fill="FAF9F5"/>
          </w:tcPr>
          <w:p>
            <w:pPr>
              <w:pStyle w:val="Compact"/>
            </w:pPr>
            <w:r>
              <w:rPr>
                <w:rFonts w:hint="eastAsia"/>
              </w:rPr>
              <w:t xml:space="preserve">数百毫秒到数秒</w:t>
            </w:r>
          </w:p>
        </w:tc>
      </w:tr>
      <w:tr>
        <w:tc>
          <w:tcPr>
            <w:shd w:fill="F7F5EE"/>
          </w:tcPr>
          <w:p>
            <w:pPr>
              <w:pStyle w:val="Compact"/>
            </w:pPr>
            <w:r>
              <w:rPr>
                <w:rStyle w:val="VerbatimChar"/>
              </w:rPr>
              <w:t xml:space="preserve">HGETALL</w:t>
            </w:r>
            <w:r>
              <w:t xml:space="preserve"> </w:t>
            </w:r>
            <w:r>
              <w:rPr>
                <w:rFonts w:hint="eastAsia"/>
              </w:rPr>
              <w:t xml:space="preserve">大Hash</w:t>
            </w:r>
          </w:p>
        </w:tc>
        <w:tc>
          <w:tcPr>
            <w:shd w:fill="F7F5EE"/>
          </w:tcPr>
          <w:p>
            <w:pPr>
              <w:pStyle w:val="Compact"/>
            </w:pPr>
            <w:r>
              <w:rPr>
                <w:rFonts w:hint="eastAsia"/>
              </w:rPr>
              <w:t xml:space="preserve">遍历10万field的Hash</w:t>
            </w:r>
          </w:p>
        </w:tc>
        <w:tc>
          <w:tcPr>
            <w:shd w:fill="F7F5EE"/>
          </w:tcPr>
          <w:p>
            <w:pPr>
              <w:pStyle w:val="Compact"/>
            </w:pPr>
            <w:r>
              <w:rPr>
                <w:rFonts w:hint="eastAsia"/>
              </w:rPr>
              <w:t xml:space="preserve">数十到数百毫秒</w:t>
            </w:r>
          </w:p>
        </w:tc>
      </w:tr>
      <w:tr>
        <w:tc>
          <w:tcPr>
            <w:shd w:fill="FAF9F5"/>
          </w:tcPr>
          <w:p>
            <w:pPr>
              <w:pStyle w:val="Compact"/>
            </w:pPr>
            <w:r>
              <w:rPr>
                <w:rStyle w:val="VerbatimChar"/>
              </w:rPr>
              <w:t xml:space="preserve">LRANGE</w:t>
            </w:r>
            <w:r>
              <w:t xml:space="preserve"> </w:t>
            </w:r>
            <w:r>
              <w:rPr>
                <w:rFonts w:hint="eastAsia"/>
              </w:rPr>
              <w:t xml:space="preserve">大List</w:t>
            </w:r>
          </w:p>
        </w:tc>
        <w:tc>
          <w:tcPr>
            <w:shd w:fill="FAF9F5"/>
          </w:tcPr>
          <w:p>
            <w:pPr>
              <w:pStyle w:val="Compact"/>
            </w:pPr>
            <w:r>
              <w:rPr>
                <w:rFonts w:hint="eastAsia"/>
              </w:rPr>
              <w:t xml:space="preserve">获取10万元素的列表</w:t>
            </w:r>
          </w:p>
        </w:tc>
        <w:tc>
          <w:tcPr>
            <w:shd w:fill="FAF9F5"/>
          </w:tcPr>
          <w:p>
            <w:pPr>
              <w:pStyle w:val="Compact"/>
            </w:pPr>
            <w:r>
              <w:rPr>
                <w:rFonts w:hint="eastAsia"/>
              </w:rPr>
              <w:t xml:space="preserve">数十到数百毫秒</w:t>
            </w:r>
          </w:p>
        </w:tc>
      </w:tr>
      <w:tr>
        <w:tc>
          <w:tcPr>
            <w:shd w:fill="F7F5EE"/>
          </w:tcPr>
          <w:p>
            <w:pPr>
              <w:pStyle w:val="Compact"/>
            </w:pPr>
            <w:r>
              <w:rPr>
                <w:rStyle w:val="VerbatimChar"/>
              </w:rPr>
              <w:t xml:space="preserve">KEYS *</w:t>
            </w:r>
          </w:p>
        </w:tc>
        <w:tc>
          <w:tcPr>
            <w:shd w:fill="F7F5EE"/>
          </w:tcPr>
          <w:p>
            <w:pPr>
              <w:pStyle w:val="Compact"/>
            </w:pPr>
            <w:r>
              <w:rPr>
                <w:rFonts w:hint="eastAsia"/>
              </w:rPr>
              <w:t xml:space="preserve">扫描所有Key</w:t>
            </w:r>
          </w:p>
        </w:tc>
        <w:tc>
          <w:tcPr>
            <w:shd w:fill="F7F5EE"/>
          </w:tcPr>
          <w:p>
            <w:pPr>
              <w:pStyle w:val="Compact"/>
            </w:pPr>
            <w:r>
              <w:rPr>
                <w:rFonts w:hint="eastAsia"/>
              </w:rPr>
              <w:t xml:space="preserve">随数据量线性增长</w:t>
            </w:r>
          </w:p>
        </w:tc>
      </w:tr>
    </w:tbl>
    <w:p>
      <w:pPr>
        <w:pStyle w:val="BodyText"/>
      </w:pPr>
      <w:r>
        <w:rPr>
          <w:rFonts w:hint="eastAsia"/>
        </w:rPr>
        <w:t xml:space="preserve">在共用实例中，一个业务的大Key操作会通过阻塞主线程，直接导致其他四个业务的所有请求超时。这种连锁反应在生产环境中已多次发生。</w:t>
      </w:r>
    </w:p>
    <w:p>
      <w:pPr>
        <w:pStyle w:val="CaptionedFigure"/>
      </w:pPr>
      <w:r>
        <w:drawing>
          <ns3:inline>
            <ns3:extent cx="5334000" cy="3000375"/>
            <ns3:effectExtent b="0" l="0" r="0" t="0"/>
            <ns3:docPr descr="第2章：共用实例的六大风险全景" title="" id="20" name="Picture"/>
            <ns4:graphic>
              <ns4:graphicData uri="http://schemas.openxmlformats.org/drawingml/2006/picture">
                <ns5:pic>
                  <ns5:nvPicPr>
                    <ns5:cNvPr descr="assets/screenshots/chapter-02.png" id="21" name="Picture"/>
                    <ns5:cNvPicPr>
                      <ns4:picLocks noChangeArrowheads="1" noChangeAspect="1"/>
                    </ns5:cNvPicPr>
                  </ns5:nvPicPr>
                  <ns5:blipFill>
                    <ns4:blip ns6:embed="rId19"/>
                    <ns4:stretch>
                      <ns4:fillRect/>
                    </ns4:stretch>
                  </ns5:blipFill>
                  <ns5:spPr bwMode="auto">
                    <ns4:xfrm>
                      <ns4:off x="0" y="0"/>
                      <ns4:ext cx="5334000" cy="3000375"/>
                    </ns4:xfrm>
                    <ns4:prstGeom prst="rect">
                      <ns4:avLst/>
                    </ns4:prstGeom>
                    <ns4:noFill/>
                    <ns4:ln w="9525">
                      <ns4:noFill/>
                      <ns4:headEnd/>
                      <ns4:tailEnd/>
                    </ns4:ln>
                  </ns5:spPr>
                </ns5:pic>
              </ns4:graphicData>
            </ns4:graphic>
          </ns3:inline>
        </w:drawing>
      </w:r>
    </w:p>
    <w:p>
      <w:pPr>
        <w:pStyle w:val="ImageCaption"/>
      </w:pPr>
      <w:r>
        <w:rPr>
          <w:rFonts w:hint="eastAsia"/>
        </w:rPr>
        <w:t xml:space="preserve">第2章：共用实例的六大风险全景</w:t>
      </w:r>
    </w:p>
    <w:p>
      <w:pPr>
        <w:pStyle w:val="BodyText"/>
      </w:pPr>
      <w:r>
        <w:rPr>
          <w:rFonts w:hint="eastAsia"/>
        </w:rPr>
        <w:t xml:space="preserve">图</w:t>
      </w:r>
      <w:r>
        <w:t xml:space="preserve"> </w:t>
      </w:r>
      <w:r>
        <w:rPr>
          <w:rFonts w:hint="eastAsia"/>
        </w:rPr>
        <w:t xml:space="preserve">2.1：风险传导链路——一个大Key操作如何通过共享资源最终导致多业务同时故障。</w:t>
      </w:r>
    </w:p>
    <w:bookmarkEnd w:id="22"/>
    <w:bookmarkStart w:id="23" w:name="监控盲区"/>
    <w:p>
      <w:pPr>
        <w:pStyle w:val="Heading3"/>
      </w:pPr>
      <w:r>
        <w:t xml:space="preserve">2.5 </w:t>
      </w:r>
      <w:r>
        <w:rPr>
          <w:rFonts w:hint="eastAsia"/>
        </w:rPr>
        <w:t xml:space="preserve">监控盲区</w:t>
      </w:r>
    </w:p>
    <w:p>
      <w:pPr>
        <w:pStyle w:val="FirstParagraph"/>
      </w:pPr>
      <w:r>
        <w:rPr>
          <w:rFonts w:hint="eastAsia"/>
        </w:rPr>
        <w:t xml:space="preserve">当前监控只能做到实例级别——你看到的是Redis实例的整体内存使用率、QPS和延迟，但无法回答”内存告警是哪个业务导致的”、</w:t>
      </w:r>
      <w:r>
        <w:rPr>
          <w:rFonts w:hint="eastAsia"/>
        </w:rPr>
        <w:t xml:space="preserve">“QPS突增来自哪个应用”</w:t>
      </w:r>
      <w:r>
        <w:rPr>
          <w:rFonts w:hint="eastAsia"/>
        </w:rPr>
        <w:t xml:space="preserve">这类关键问题。</w:t>
      </w:r>
    </w:p>
    <w:p>
      <w:pPr>
        <w:pStyle w:val="BodyText"/>
      </w:pPr>
      <w:r>
        <w:rPr>
          <w:rStyle w:val="VerbatimChar"/>
        </w:rPr>
        <w:t xml:space="preserve">redis-cli INFO keyspace</w:t>
      </w:r>
      <w:r>
        <w:rPr>
          <w:rFonts w:hint="eastAsia"/>
        </w:rPr>
        <w:t xml:space="preserve">只能看到各DB的Key数量，无法看到各DB的内存占用、命令分布和热点Key。在故障发生时，运维团队需要在五个业务系统中逐个排查，延长了平均恢复时间（MTTR）。</w:t>
      </w:r>
    </w:p>
    <w:bookmarkEnd w:id="23"/>
    <w:bookmarkStart w:id="24" w:name="安全边界缺失"/>
    <w:p>
      <w:pPr>
        <w:pStyle w:val="Heading3"/>
      </w:pPr>
      <w:r>
        <w:t xml:space="preserve">2.6 </w:t>
      </w:r>
      <w:r>
        <w:rPr>
          <w:rFonts w:hint="eastAsia"/>
        </w:rPr>
        <w:t xml:space="preserve">安全边界缺失</w:t>
      </w:r>
    </w:p>
    <w:p>
      <w:pPr>
        <w:pStyle w:val="FirstParagraph"/>
      </w:pPr>
      <w:r>
        <w:rPr>
          <w:rFonts w:hint="eastAsia"/>
        </w:rPr>
        <w:t xml:space="preserve">任何一个能连接Redis实例的客户端，都可以通过</w:t>
      </w:r>
      <w:r>
        <w:rPr>
          <w:rStyle w:val="VerbatimChar"/>
        </w:rPr>
        <w:t xml:space="preserve">SELECT</w:t>
      </w:r>
      <w:r>
        <w:rPr>
          <w:rFonts w:hint="eastAsia"/>
        </w:rPr>
        <w:t xml:space="preserve">命令切换到任意逻辑库并读写数据。在生产环境中，这意味着：</w:t>
      </w:r>
    </w:p>
    <w:p>
      <w:pPr>
        <w:pStyle w:val="Compact"/>
        <w:numPr>
          <w:ilvl w:val="0"/>
          <w:numId w:val="1002"/>
        </w:numPr>
      </w:pPr>
      <w:r>
        <w:rPr>
          <w:rFonts w:hint="eastAsia"/>
        </w:rPr>
        <w:t xml:space="preserve">五个不同业务系统的应用服务器都能访问彼此的缓存数据</w:t>
      </w:r>
    </w:p>
    <w:p>
      <w:pPr>
        <w:pStyle w:val="Compact"/>
        <w:numPr>
          <w:ilvl w:val="0"/>
          <w:numId w:val="1002"/>
        </w:numPr>
      </w:pPr>
      <w:r>
        <w:rPr>
          <w:rFonts w:hint="eastAsia"/>
        </w:rPr>
        <w:t xml:space="preserve">运维人员无法限制某个业务只能访问特定的逻辑库</w:t>
      </w:r>
    </w:p>
    <w:p>
      <w:pPr>
        <w:pStyle w:val="Compact"/>
        <w:numPr>
          <w:ilvl w:val="0"/>
          <w:numId w:val="1002"/>
        </w:numPr>
      </w:pPr>
      <w:r>
        <w:rPr>
          <w:rFonts w:hint="eastAsia"/>
        </w:rPr>
        <w:t xml:space="preserve">发生数据泄露或误操作时，难以定位责任归属</w:t>
      </w:r>
    </w:p>
    <w:p>
      <w:pPr>
        <w:pStyle w:val="FirstParagraph"/>
      </w:pPr>
      <w:r>
        <w:rPr>
          <w:rFonts w:hint="eastAsia"/>
        </w:rPr>
        <w:t xml:space="preserve">Redis官方文档不推荐不同业务系统通过多逻辑库方式共用同一实例，正是基于安全隔离的考虑。</w:t>
      </w:r>
    </w:p>
    <w:p>
      <w:pPr>
        <w:pStyle w:val="BlockText"/>
      </w:pPr>
      <w:r>
        <w:rPr>
          <w:rFonts w:hint="eastAsia"/>
          <w:b/>
          <w:bCs/>
        </w:rPr>
        <w:t xml:space="preserve">检查点</w:t>
      </w:r>
      <w:r>
        <w:rPr>
          <w:rFonts w:hint="eastAsia"/>
        </w:rPr>
        <w:t xml:space="preserve">：统计过去半年内你的Redis实例出现的故障告警，有多少次影响到了多个业务系统？如果比例超过50%，说明风险传导已经是常态。</w:t>
      </w:r>
    </w:p>
    <w:p>
      <w:r>
        <w:pict>
          <ns1:rect style="width:0;height:1.5pt" ns2:hralign="center" ns2:hrstd="t" ns2:hr="t"/>
        </w:pict>
      </w:r>
    </w:p>
    <w:bookmarkEnd w:id="24"/>
    <w:bookmarkEnd w:id="25"/>
    <w:bookmarkStart w:id="33" w:name="第3章-目标架构按业务物理拆分实例"/>
    <w:p>
      <w:pPr>
        <w:pStyle w:val="Heading2"/>
      </w:pPr>
      <w:r>
        <w:rPr>
          <w:rFonts w:hint="eastAsia"/>
        </w:rPr>
        <w:t xml:space="preserve">第3章</w:t>
      </w:r>
      <w:r>
        <w:t xml:space="preserve"> </w:t>
      </w:r>
      <w:r>
        <w:rPr>
          <w:rFonts w:hint="eastAsia"/>
        </w:rPr>
        <w:t xml:space="preserve">目标架构——按业务物理拆分实例</w:t>
      </w:r>
    </w:p>
    <w:bookmarkStart w:id="26" w:name="拆分原则与目标拓扑"/>
    <w:p>
      <w:pPr>
        <w:pStyle w:val="Heading3"/>
      </w:pPr>
      <w:r>
        <w:t xml:space="preserve">3.1 </w:t>
      </w:r>
      <w:r>
        <w:rPr>
          <w:rFonts w:hint="eastAsia"/>
        </w:rPr>
        <w:t xml:space="preserve">拆分原则与目标拓扑</w:t>
      </w:r>
    </w:p>
    <w:p>
      <w:pPr>
        <w:pStyle w:val="FirstParagraph"/>
      </w:pPr>
      <w:r>
        <w:rPr>
          <w:rFonts w:hint="eastAsia"/>
        </w:rPr>
        <w:t xml:space="preserve">物理拆分的核心原则是：</w:t>
      </w:r>
      <w:r>
        <w:rPr>
          <w:rFonts w:hint="eastAsia"/>
          <w:b/>
          <w:bCs/>
        </w:rPr>
        <w:t xml:space="preserve">每个业务系统独占一个Redis实例</w:t>
      </w:r>
      <w:r>
        <w:rPr>
          <w:rFonts w:hint="eastAsia"/>
        </w:rPr>
        <w:t xml:space="preserve">。具体包括：</w:t>
      </w:r>
    </w:p>
    <w:p>
      <w:pPr>
        <w:pStyle w:val="Compact"/>
        <w:numPr>
          <w:ilvl w:val="0"/>
          <w:numId w:val="1003"/>
        </w:numPr>
      </w:pPr>
      <w:r>
        <w:rPr>
          <w:rFonts w:hint="eastAsia"/>
          <w:b/>
          <w:bCs/>
        </w:rPr>
        <w:t xml:space="preserve">独立进程</w:t>
      </w:r>
      <w:r>
        <w:rPr>
          <w:rFonts w:hint="eastAsia"/>
        </w:rPr>
        <w:t xml:space="preserve">：每个Redis实例运行在独立的操作系统进程中，拥有独立的事件循环</w:t>
      </w:r>
    </w:p>
    <w:p>
      <w:pPr>
        <w:pStyle w:val="Compact"/>
        <w:numPr>
          <w:ilvl w:val="0"/>
          <w:numId w:val="1003"/>
        </w:numPr>
      </w:pPr>
      <w:r>
        <w:rPr>
          <w:rFonts w:hint="eastAsia"/>
          <w:b/>
          <w:bCs/>
        </w:rPr>
        <w:t xml:space="preserve">独立配置</w:t>
      </w:r>
      <w:r>
        <w:rPr>
          <w:rFonts w:hint="eastAsia"/>
        </w:rPr>
        <w:t xml:space="preserve">：每个实例独立设置</w:t>
      </w:r>
      <w:r>
        <w:rPr>
          <w:rStyle w:val="VerbatimChar"/>
        </w:rPr>
        <w:t xml:space="preserve">maxmemory</w:t>
      </w:r>
      <w:r>
        <w:rPr>
          <w:rFonts w:hint="eastAsia"/>
        </w:rPr>
        <w:t xml:space="preserve">、淘汰策略、连接数上限等参数</w:t>
      </w:r>
    </w:p>
    <w:p>
      <w:pPr>
        <w:pStyle w:val="Compact"/>
        <w:numPr>
          <w:ilvl w:val="0"/>
          <w:numId w:val="1003"/>
        </w:numPr>
      </w:pPr>
      <w:r>
        <w:rPr>
          <w:rFonts w:hint="eastAsia"/>
          <w:b/>
          <w:bCs/>
        </w:rPr>
        <w:t xml:space="preserve">独立哨兵</w:t>
      </w:r>
      <w:r>
        <w:rPr>
          <w:rFonts w:hint="eastAsia"/>
        </w:rPr>
        <w:t xml:space="preserve">：每个实例配套独立的Sentinel集群，主从切换互不影响</w:t>
      </w:r>
    </w:p>
    <w:p>
      <w:pPr>
        <w:pStyle w:val="Compact"/>
        <w:numPr>
          <w:ilvl w:val="0"/>
          <w:numId w:val="1003"/>
        </w:numPr>
      </w:pPr>
      <w:r>
        <w:rPr>
          <w:rFonts w:hint="eastAsia"/>
          <w:b/>
          <w:bCs/>
        </w:rPr>
        <w:t xml:space="preserve">独立网络</w:t>
      </w:r>
      <w:r>
        <w:rPr>
          <w:rFonts w:hint="eastAsia"/>
        </w:rPr>
        <w:t xml:space="preserve">：通过端口区分和安全组规则限制访问范围</w:t>
      </w:r>
    </w:p>
    <w:p>
      <w:pPr>
        <w:pStyle w:val="Compact"/>
        <w:numPr>
          <w:ilvl w:val="0"/>
          <w:numId w:val="1003"/>
        </w:numPr>
      </w:pPr>
      <w:r>
        <w:rPr>
          <w:rFonts w:hint="eastAsia"/>
          <w:b/>
          <w:bCs/>
        </w:rPr>
        <w:t xml:space="preserve">独立存储</w:t>
      </w:r>
      <w:r>
        <w:rPr>
          <w:rFonts w:hint="eastAsia"/>
        </w:rPr>
        <w:t xml:space="preserve">：每个实例的RDB/AOF文件独立存储</w:t>
      </w:r>
    </w:p>
    <w:p>
      <w:pPr>
        <w:pStyle w:val="FirstParagraph"/>
      </w:pPr>
      <w:r>
        <w:rPr>
          <w:rFonts w:hint="eastAsia"/>
        </w:rPr>
        <w:t xml:space="preserve">目标部署拓扑：</w:t>
      </w:r>
    </w:p>
    <w:tbl>
      <w:tblPr>
        <w:tblStyle w:val="Table"/>
        <w:tblW w:type="auto" w:w="0"/>
        <w:tblLook w:firstRow="1" w:lastRow="0" w:firstColumn="0" w:lastColumn="0" w:noHBand="0" w:noVBand="0" w:val="0020"/>
        <w:tblBorders>
          <w:top w:val="single" w:sz="6" w:space="0" w:color="E8E5DA"/>
          <w:left w:val="single" w:sz="6" w:space="0" w:color="E8E5DA"/>
          <w:bottom w:val="single" w:sz="6" w:space="0" w:color="E8E5DA"/>
          <w:right w:val="single" w:sz="6" w:space="0" w:color="E8E5DA"/>
          <w:insideH w:val="single" w:sz="6" w:space="0" w:color="E8E5DA"/>
          <w:insideV w:val="single" w:sz="6" w:space="0" w:color="E8E5DA"/>
        </w:tblBorders>
        <w:tblCellMar>
          <w:top w:w="120" w:type="dxa"/>
          <w:left w:w="120" w:type="dxa"/>
          <w:bottom w:w="120" w:type="dxa"/>
          <w:right w:w="120" w:type="dxa"/>
        </w:tblCellMar>
      </w:tblPr>
      <w:tblGrid>
        <w:gridCol w:w="1320"/>
        <w:gridCol w:w="1320"/>
        <w:gridCol w:w="1320"/>
        <w:gridCol w:w="1320"/>
        <w:gridCol w:w="1320"/>
        <w:gridCol w:w="1320"/>
      </w:tblGrid>
      <w:tr>
        <w:trPr>
          <w:tblHeader w:val="on"/>
        </w:trPr>
        <w:tc>
          <w:tcPr>
            <w:shd w:fill="EEF2F7"/>
          </w:tcPr>
          <w:p>
            <w:pPr>
              <w:pStyle w:val="Compact"/>
            </w:pPr>
            <w:r>
              <w:rPr>
                <w:rFonts w:hint="eastAsia"/>
                <w:b/>
              </w:rPr>
              <w:t xml:space="preserve">业务系统</w:t>
            </w:r>
          </w:p>
        </w:tc>
        <w:tc>
          <w:tcPr>
            <w:shd w:fill="EEF2F7"/>
          </w:tcPr>
          <w:p>
            <w:pPr>
              <w:pStyle w:val="Compact"/>
            </w:pPr>
            <w:r>
              <w:rPr>
                <w:rFonts w:hint="eastAsia"/>
                <w:b/>
              </w:rPr>
              <w:t xml:space="preserve">端口</w:t>
            </w:r>
          </w:p>
        </w:tc>
        <w:tc>
          <w:tcPr>
            <w:shd w:fill="EEF2F7"/>
          </w:tcPr>
          <w:p>
            <w:pPr>
              <w:pStyle w:val="Compact"/>
            </w:pPr>
            <w:r>
              <w:rPr>
                <w:rFonts w:hint="eastAsia"/>
                <w:b/>
              </w:rPr>
              <w:t xml:space="preserve">主从架构</w:t>
            </w:r>
          </w:p>
        </w:tc>
        <w:tc>
          <w:tcPr>
            <w:shd w:fill="EEF2F7"/>
          </w:tcPr>
          <w:p>
            <w:pPr>
              <w:pStyle w:val="Compact"/>
            </w:pPr>
            <w:r>
              <w:t xml:space="preserve">Sentinel</w:t>
            </w:r>
          </w:p>
        </w:tc>
        <w:tc>
          <w:tcPr>
            <w:shd w:fill="EEF2F7"/>
          </w:tcPr>
          <w:p>
            <w:pPr>
              <w:pStyle w:val="Compact"/>
            </w:pPr>
            <w:r>
              <w:rPr>
                <w:rFonts w:hint="eastAsia"/>
                <w:b/>
              </w:rPr>
              <w:t xml:space="preserve">内存配额</w:t>
            </w:r>
          </w:p>
        </w:tc>
        <w:tc>
          <w:tcPr>
            <w:shd w:fill="EEF2F7"/>
          </w:tcPr>
          <w:p>
            <w:pPr>
              <w:pStyle w:val="Compact"/>
            </w:pPr>
            <w:r>
              <w:rPr>
                <w:rFonts w:hint="eastAsia"/>
                <w:b/>
              </w:rPr>
              <w:t xml:space="preserve">淘汰策略建议</w:t>
            </w:r>
          </w:p>
        </w:tc>
      </w:tr>
      <w:tr>
        <w:tc>
          <w:tcPr>
            <w:shd w:fill="FAF9F5"/>
          </w:tcPr>
          <w:p>
            <w:pPr>
              <w:pStyle w:val="Compact"/>
            </w:pPr>
            <w:r>
              <w:rPr>
                <w:rFonts w:hint="eastAsia"/>
              </w:rPr>
              <w:t xml:space="preserve">公募基金投顾</w:t>
            </w:r>
          </w:p>
        </w:tc>
        <w:tc>
          <w:tcPr>
            <w:shd w:fill="FAF9F5"/>
          </w:tcPr>
          <w:p>
            <w:pPr>
              <w:pStyle w:val="Compact"/>
            </w:pPr>
            <w:r>
              <w:t xml:space="preserve">6379</w:t>
            </w:r>
          </w:p>
        </w:tc>
        <w:tc>
          <w:tcPr>
            <w:shd w:fill="FAF9F5"/>
          </w:tcPr>
          <w:p>
            <w:pPr>
              <w:pStyle w:val="Compact"/>
            </w:pPr>
            <w:r>
              <w:rPr>
                <w:rFonts w:hint="eastAsia"/>
              </w:rPr>
              <w:t xml:space="preserve">1主2从</w:t>
            </w:r>
          </w:p>
        </w:tc>
        <w:tc>
          <w:tcPr>
            <w:shd w:fill="FAF9F5"/>
          </w:tcPr>
          <w:p>
            <w:pPr>
              <w:pStyle w:val="Compact"/>
            </w:pPr>
            <w:r>
              <w:rPr>
                <w:rFonts w:hint="eastAsia"/>
              </w:rPr>
              <w:t xml:space="preserve">5节点共用</w:t>
            </w:r>
          </w:p>
        </w:tc>
        <w:tc>
          <w:tcPr>
            <w:shd w:fill="FAF9F5"/>
          </w:tcPr>
          <w:p>
            <w:pPr>
              <w:pStyle w:val="Compact"/>
            </w:pPr>
            <w:r>
              <w:t xml:space="preserve">4GB</w:t>
            </w:r>
          </w:p>
        </w:tc>
        <w:tc>
          <w:tcPr>
            <w:shd w:fill="FAF9F5"/>
          </w:tcPr>
          <w:p>
            <w:pPr>
              <w:pStyle w:val="Compact"/>
            </w:pPr>
            <w:r>
              <w:t xml:space="preserve">volatile-lru</w:t>
            </w:r>
          </w:p>
        </w:tc>
      </w:tr>
      <w:tr>
        <w:tc>
          <w:tcPr>
            <w:shd w:fill="F7F5EE"/>
          </w:tcPr>
          <w:p>
            <w:pPr>
              <w:pStyle w:val="Compact"/>
            </w:pPr>
            <w:r>
              <w:rPr>
                <w:rFonts w:hint="eastAsia"/>
              </w:rPr>
              <w:t xml:space="preserve">贵金属系统</w:t>
            </w:r>
          </w:p>
        </w:tc>
        <w:tc>
          <w:tcPr>
            <w:shd w:fill="F7F5EE"/>
          </w:tcPr>
          <w:p>
            <w:pPr>
              <w:pStyle w:val="Compact"/>
            </w:pPr>
            <w:r>
              <w:t xml:space="preserve">6380</w:t>
            </w:r>
          </w:p>
        </w:tc>
        <w:tc>
          <w:tcPr>
            <w:shd w:fill="F7F5EE"/>
          </w:tcPr>
          <w:p>
            <w:pPr>
              <w:pStyle w:val="Compact"/>
            </w:pPr>
            <w:r>
              <w:rPr>
                <w:rFonts w:hint="eastAsia"/>
              </w:rPr>
              <w:t xml:space="preserve">1主2从</w:t>
            </w:r>
          </w:p>
        </w:tc>
        <w:tc>
          <w:tcPr>
            <w:shd w:fill="F7F5EE"/>
          </w:tcPr>
          <w:p>
            <w:pPr>
              <w:pStyle w:val="Compact"/>
            </w:pPr>
            <w:r>
              <w:rPr>
                <w:rFonts w:hint="eastAsia"/>
              </w:rPr>
              <w:t xml:space="preserve">5节点共用</w:t>
            </w:r>
          </w:p>
        </w:tc>
        <w:tc>
          <w:tcPr>
            <w:shd w:fill="F7F5EE"/>
          </w:tcPr>
          <w:p>
            <w:pPr>
              <w:pStyle w:val="Compact"/>
            </w:pPr>
            <w:r>
              <w:t xml:space="preserve">2GB</w:t>
            </w:r>
          </w:p>
        </w:tc>
        <w:tc>
          <w:tcPr>
            <w:shd w:fill="F7F5EE"/>
          </w:tcPr>
          <w:p>
            <w:pPr>
              <w:pStyle w:val="Compact"/>
            </w:pPr>
            <w:r>
              <w:t xml:space="preserve">allkeys-lru</w:t>
            </w:r>
          </w:p>
        </w:tc>
      </w:tr>
      <w:tr>
        <w:tc>
          <w:tcPr>
            <w:shd w:fill="FAF9F5"/>
          </w:tcPr>
          <w:p>
            <w:pPr>
              <w:pStyle w:val="Compact"/>
            </w:pPr>
            <w:r>
              <w:rPr>
                <w:rFonts w:hint="eastAsia"/>
              </w:rPr>
              <w:t xml:space="preserve">理财代销系统</w:t>
            </w:r>
          </w:p>
        </w:tc>
        <w:tc>
          <w:tcPr>
            <w:shd w:fill="FAF9F5"/>
          </w:tcPr>
          <w:p>
            <w:pPr>
              <w:pStyle w:val="Compact"/>
            </w:pPr>
            <w:r>
              <w:t xml:space="preserve">6381</w:t>
            </w:r>
          </w:p>
        </w:tc>
        <w:tc>
          <w:tcPr>
            <w:shd w:fill="FAF9F5"/>
          </w:tcPr>
          <w:p>
            <w:pPr>
              <w:pStyle w:val="Compact"/>
            </w:pPr>
            <w:r>
              <w:rPr>
                <w:rFonts w:hint="eastAsia"/>
              </w:rPr>
              <w:t xml:space="preserve">1主2从</w:t>
            </w:r>
          </w:p>
        </w:tc>
        <w:tc>
          <w:tcPr>
            <w:shd w:fill="FAF9F5"/>
          </w:tcPr>
          <w:p>
            <w:pPr>
              <w:pStyle w:val="Compact"/>
            </w:pPr>
            <w:r>
              <w:rPr>
                <w:rFonts w:hint="eastAsia"/>
              </w:rPr>
              <w:t xml:space="preserve">5节点共用</w:t>
            </w:r>
          </w:p>
        </w:tc>
        <w:tc>
          <w:tcPr>
            <w:shd w:fill="FAF9F5"/>
          </w:tcPr>
          <w:p>
            <w:pPr>
              <w:pStyle w:val="Compact"/>
            </w:pPr>
            <w:r>
              <w:t xml:space="preserve">4GB</w:t>
            </w:r>
          </w:p>
        </w:tc>
        <w:tc>
          <w:tcPr>
            <w:shd w:fill="FAF9F5"/>
          </w:tcPr>
          <w:p>
            <w:pPr>
              <w:pStyle w:val="Compact"/>
            </w:pPr>
            <w:r>
              <w:t xml:space="preserve">volatile-lru</w:t>
            </w:r>
          </w:p>
        </w:tc>
      </w:tr>
      <w:tr>
        <w:tc>
          <w:tcPr>
            <w:shd w:fill="F7F5EE"/>
          </w:tcPr>
          <w:p>
            <w:pPr>
              <w:pStyle w:val="Compact"/>
            </w:pPr>
            <w:r>
              <w:rPr>
                <w:rFonts w:hint="eastAsia"/>
              </w:rPr>
              <w:t xml:space="preserve">财富信托系统</w:t>
            </w:r>
          </w:p>
        </w:tc>
        <w:tc>
          <w:tcPr>
            <w:shd w:fill="F7F5EE"/>
          </w:tcPr>
          <w:p>
            <w:pPr>
              <w:pStyle w:val="Compact"/>
            </w:pPr>
            <w:r>
              <w:t xml:space="preserve">6382</w:t>
            </w:r>
          </w:p>
        </w:tc>
        <w:tc>
          <w:tcPr>
            <w:shd w:fill="F7F5EE"/>
          </w:tcPr>
          <w:p>
            <w:pPr>
              <w:pStyle w:val="Compact"/>
            </w:pPr>
            <w:r>
              <w:rPr>
                <w:rFonts w:hint="eastAsia"/>
              </w:rPr>
              <w:t xml:space="preserve">1主2从</w:t>
            </w:r>
          </w:p>
        </w:tc>
        <w:tc>
          <w:tcPr>
            <w:shd w:fill="F7F5EE"/>
          </w:tcPr>
          <w:p>
            <w:pPr>
              <w:pStyle w:val="Compact"/>
            </w:pPr>
            <w:r>
              <w:rPr>
                <w:rFonts w:hint="eastAsia"/>
              </w:rPr>
              <w:t xml:space="preserve">5节点共用</w:t>
            </w:r>
          </w:p>
        </w:tc>
        <w:tc>
          <w:tcPr>
            <w:shd w:fill="F7F5EE"/>
          </w:tcPr>
          <w:p>
            <w:pPr>
              <w:pStyle w:val="Compact"/>
            </w:pPr>
            <w:r>
              <w:t xml:space="preserve">4GB</w:t>
            </w:r>
          </w:p>
        </w:tc>
        <w:tc>
          <w:tcPr>
            <w:shd w:fill="F7F5EE"/>
          </w:tcPr>
          <w:p>
            <w:pPr>
              <w:pStyle w:val="Compact"/>
            </w:pPr>
            <w:r>
              <w:t xml:space="preserve">noeviction</w:t>
            </w:r>
          </w:p>
        </w:tc>
      </w:tr>
      <w:tr>
        <w:tc>
          <w:tcPr>
            <w:shd w:fill="FAF9F5"/>
          </w:tcPr>
          <w:p>
            <w:pPr>
              <w:pStyle w:val="Compact"/>
            </w:pPr>
            <w:r>
              <w:rPr>
                <w:rFonts w:hint="eastAsia"/>
              </w:rPr>
              <w:t xml:space="preserve">商业养老金系统</w:t>
            </w:r>
          </w:p>
        </w:tc>
        <w:tc>
          <w:tcPr>
            <w:shd w:fill="FAF9F5"/>
          </w:tcPr>
          <w:p>
            <w:pPr>
              <w:pStyle w:val="Compact"/>
            </w:pPr>
            <w:r>
              <w:t xml:space="preserve">6383</w:t>
            </w:r>
          </w:p>
        </w:tc>
        <w:tc>
          <w:tcPr>
            <w:shd w:fill="FAF9F5"/>
          </w:tcPr>
          <w:p>
            <w:pPr>
              <w:pStyle w:val="Compact"/>
            </w:pPr>
            <w:r>
              <w:rPr>
                <w:rFonts w:hint="eastAsia"/>
              </w:rPr>
              <w:t xml:space="preserve">1主2从</w:t>
            </w:r>
          </w:p>
        </w:tc>
        <w:tc>
          <w:tcPr>
            <w:shd w:fill="FAF9F5"/>
          </w:tcPr>
          <w:p>
            <w:pPr>
              <w:pStyle w:val="Compact"/>
            </w:pPr>
            <w:r>
              <w:rPr>
                <w:rFonts w:hint="eastAsia"/>
              </w:rPr>
              <w:t xml:space="preserve">5节点共用</w:t>
            </w:r>
          </w:p>
        </w:tc>
        <w:tc>
          <w:tcPr>
            <w:shd w:fill="FAF9F5"/>
          </w:tcPr>
          <w:p>
            <w:pPr>
              <w:pStyle w:val="Compact"/>
            </w:pPr>
            <w:r>
              <w:t xml:space="preserve">2GB</w:t>
            </w:r>
          </w:p>
        </w:tc>
        <w:tc>
          <w:tcPr>
            <w:shd w:fill="FAF9F5"/>
          </w:tcPr>
          <w:p>
            <w:pPr>
              <w:pStyle w:val="Compact"/>
            </w:pPr>
            <w:r>
              <w:t xml:space="preserve">volatile-ttl</w:t>
            </w:r>
          </w:p>
        </w:tc>
      </w:tr>
    </w:tbl>
    <w:p>
      <w:pPr>
        <w:pStyle w:val="BlockText"/>
      </w:pPr>
      <w:r>
        <w:rPr>
          <w:rFonts w:hint="eastAsia"/>
        </w:rPr>
        <w:t xml:space="preserve">内存配额需根据阶段一的评估数据调整，上表为建议值。</w:t>
      </w:r>
    </w:p>
    <w:bookmarkEnd w:id="26"/>
    <w:bookmarkStart w:id="30" w:name="硬件资源评估与部署规划"/>
    <w:p>
      <w:pPr>
        <w:pStyle w:val="Heading3"/>
      </w:pPr>
      <w:r>
        <w:t xml:space="preserve">3.2 </w:t>
      </w:r>
      <w:r>
        <w:rPr>
          <w:rFonts w:hint="eastAsia"/>
        </w:rPr>
        <w:t xml:space="preserve">硬件资源评估与部署规划</w:t>
      </w:r>
    </w:p>
    <w:p>
      <w:pPr>
        <w:pStyle w:val="FirstParagraph"/>
      </w:pPr>
      <w:r>
        <w:rPr>
          <w:rFonts w:hint="eastAsia"/>
        </w:rPr>
        <w:t xml:space="preserve">当前硬件资源为</w:t>
      </w:r>
      <w:r>
        <w:t xml:space="preserve"> 4 </w:t>
      </w:r>
      <w:r>
        <w:rPr>
          <w:rFonts w:hint="eastAsia"/>
        </w:rPr>
        <w:t xml:space="preserve">台虚拟机，每台</w:t>
      </w:r>
      <w:r>
        <w:t xml:space="preserve"> 16 </w:t>
      </w:r>
      <w:r>
        <w:rPr>
          <w:rFonts w:hint="eastAsia"/>
        </w:rPr>
        <w:t xml:space="preserve">核</w:t>
      </w:r>
      <w:r>
        <w:t xml:space="preserve"> 32GB </w:t>
      </w:r>
      <w:r>
        <w:rPr>
          <w:rFonts w:hint="eastAsia"/>
        </w:rPr>
        <w:t xml:space="preserve">内存。需要评估这些资源是否足以支撑</w:t>
      </w:r>
      <w:r>
        <w:t xml:space="preserve"> 5 </w:t>
      </w:r>
      <w:r>
        <w:rPr>
          <w:rFonts w:hint="eastAsia"/>
        </w:rPr>
        <w:t xml:space="preserve">套独立实例的部署。</w:t>
      </w:r>
    </w:p>
    <w:p>
      <w:pPr>
        <w:pStyle w:val="BodyText"/>
      </w:pPr>
      <w:r>
        <w:rPr>
          <w:rFonts w:hint="eastAsia"/>
          <w:b/>
          <w:bCs/>
        </w:rPr>
        <w:t xml:space="preserve">资源盘点</w:t>
      </w:r>
      <w:r>
        <w:rPr>
          <w:rFonts w:hint="eastAsia"/>
        </w:rPr>
        <w:t xml:space="preserve">：</w:t>
      </w:r>
    </w:p>
    <w:tbl>
      <w:tblPr>
        <w:tblStyle w:val="Table"/>
        <w:tblW w:type="pct" w:w="5000"/>
        <w:tblLayout w:type="fixed"/>
        <w:tblLook w:firstRow="1" w:lastRow="0" w:firstColumn="0" w:lastColumn="0" w:noHBand="0" w:noVBand="0" w:val="0020"/>
        <w:tblBorders>
          <w:top w:val="single" w:sz="6" w:space="0" w:color="E8E5DA"/>
          <w:left w:val="single" w:sz="6" w:space="0" w:color="E8E5DA"/>
          <w:bottom w:val="single" w:sz="6" w:space="0" w:color="E8E5DA"/>
          <w:right w:val="single" w:sz="6" w:space="0" w:color="E8E5DA"/>
          <w:insideH w:val="single" w:sz="6" w:space="0" w:color="E8E5DA"/>
          <w:insideV w:val="single" w:sz="6" w:space="0" w:color="E8E5DA"/>
        </w:tblBorders>
        <w:tblCellMar>
          <w:top w:w="120" w:type="dxa"/>
          <w:left w:w="120" w:type="dxa"/>
          <w:bottom w:w="120" w:type="dxa"/>
          <w:right w:w="120" w:type="dxa"/>
        </w:tblCellMar>
      </w:tblPr>
      <w:tblGrid>
        <w:gridCol w:w="1357"/>
        <w:gridCol w:w="2036"/>
        <w:gridCol w:w="2036"/>
        <w:gridCol w:w="2489"/>
      </w:tblGrid>
      <w:tr>
        <w:trPr>
          <w:tblHeader w:val="on"/>
        </w:trPr>
        <w:tc>
          <w:tcPr>
            <w:shd w:fill="EEF2F7"/>
          </w:tcPr>
          <w:p>
            <w:pPr>
              <w:pStyle w:val="Compact"/>
            </w:pPr>
            <w:r>
              <w:rPr>
                <w:rFonts w:hint="eastAsia"/>
                <w:b/>
              </w:rPr>
              <w:t xml:space="preserve">资源</w:t>
            </w:r>
          </w:p>
        </w:tc>
        <w:tc>
          <w:tcPr>
            <w:shd w:fill="EEF2F7"/>
          </w:tcPr>
          <w:p>
            <w:pPr>
              <w:pStyle w:val="Compact"/>
            </w:pPr>
            <w:r>
              <w:rPr>
                <w:rFonts w:hint="eastAsia"/>
                <w:b/>
              </w:rPr>
              <w:t xml:space="preserve">现有总量</w:t>
            </w:r>
          </w:p>
        </w:tc>
        <w:tc>
          <w:tcPr>
            <w:shd w:fill="EEF2F7"/>
          </w:tcPr>
          <w:p>
            <w:pPr>
              <w:pStyle w:val="Compact"/>
            </w:pPr>
            <w:r>
              <w:rPr>
                <w:rFonts w:hint="eastAsia"/>
                <w:b/>
              </w:rPr>
              <w:t xml:space="preserve">当前用途</w:t>
            </w:r>
          </w:p>
        </w:tc>
        <w:tc>
          <w:tcPr>
            <w:shd w:fill="EEF2F7"/>
          </w:tcPr>
          <w:p>
            <w:pPr>
              <w:pStyle w:val="Compact"/>
            </w:pPr>
            <w:r>
              <w:rPr>
                <w:rFonts w:hint="eastAsia"/>
                <w:b/>
              </w:rPr>
              <w:t xml:space="preserve">新方案需求</w:t>
            </w:r>
          </w:p>
        </w:tc>
      </w:tr>
      <w:tr>
        <w:tc>
          <w:tcPr>
            <w:shd w:fill="FAF9F5"/>
          </w:tcPr>
          <w:p>
            <w:pPr>
              <w:pStyle w:val="Compact"/>
            </w:pPr>
            <w:r>
              <w:rPr>
                <w:rFonts w:hint="eastAsia"/>
              </w:rPr>
              <w:t xml:space="preserve">虚拟机</w:t>
            </w:r>
          </w:p>
        </w:tc>
        <w:tc>
          <w:tcPr>
            <w:shd w:fill="FAF9F5"/>
          </w:tcPr>
          <w:p>
            <w:pPr>
              <w:pStyle w:val="Compact"/>
            </w:pPr>
            <w:r>
              <w:t xml:space="preserve">4 </w:t>
            </w:r>
            <w:r>
              <w:rPr>
                <w:rFonts w:hint="eastAsia"/>
              </w:rPr>
              <w:t xml:space="preserve">台</w:t>
            </w:r>
          </w:p>
        </w:tc>
        <w:tc>
          <w:tcPr>
            <w:shd w:fill="FAF9F5"/>
          </w:tcPr>
          <w:p>
            <w:pPr>
              <w:pStyle w:val="Compact"/>
            </w:pPr>
            <w:r>
              <w:t xml:space="preserve">1 </w:t>
            </w:r>
            <w:r>
              <w:rPr>
                <w:rFonts w:hint="eastAsia"/>
              </w:rPr>
              <w:t xml:space="preserve">主</w:t>
            </w:r>
            <w:r>
              <w:t xml:space="preserve"> + 3 </w:t>
            </w:r>
            <w:r>
              <w:rPr>
                <w:rFonts w:hint="eastAsia"/>
              </w:rPr>
              <w:t xml:space="preserve">从</w:t>
            </w:r>
            <w:r>
              <w:t xml:space="preserve"> + 3 </w:t>
            </w:r>
            <w:r>
              <w:rPr>
                <w:rFonts w:hint="eastAsia"/>
              </w:rPr>
              <w:t xml:space="preserve">哨兵</w:t>
            </w:r>
          </w:p>
        </w:tc>
        <w:tc>
          <w:tcPr>
            <w:shd w:fill="FAF9F5"/>
          </w:tcPr>
          <w:p>
            <w:pPr>
              <w:pStyle w:val="Compact"/>
            </w:pPr>
            <w:r>
              <w:rPr>
                <w:rFonts w:hint="eastAsia"/>
              </w:rPr>
              <w:t xml:space="preserve">5×(1主2从)</w:t>
            </w:r>
            <w:r>
              <w:t xml:space="preserve"> + 5 </w:t>
            </w:r>
            <w:r>
              <w:rPr>
                <w:rFonts w:hint="eastAsia"/>
              </w:rPr>
              <w:t xml:space="preserve">哨兵</w:t>
            </w:r>
            <w:r>
              <w:t xml:space="preserve"> = 20 </w:t>
            </w:r>
            <w:r>
              <w:rPr>
                <w:rFonts w:hint="eastAsia"/>
              </w:rPr>
              <w:t xml:space="preserve">进程</w:t>
            </w:r>
          </w:p>
        </w:tc>
      </w:tr>
      <w:tr>
        <w:tc>
          <w:tcPr>
            <w:shd w:fill="F7F5EE"/>
          </w:tcPr>
          <w:p>
            <w:pPr>
              <w:pStyle w:val="Compact"/>
            </w:pPr>
            <w:r>
              <w:t xml:space="preserve">CPU</w:t>
            </w:r>
          </w:p>
        </w:tc>
        <w:tc>
          <w:tcPr>
            <w:shd w:fill="F7F5EE"/>
          </w:tcPr>
          <w:p>
            <w:pPr>
              <w:pStyle w:val="Compact"/>
            </w:pPr>
            <w:r>
              <w:t xml:space="preserve">4×16c = 64 </w:t>
            </w:r>
            <w:r>
              <w:rPr>
                <w:rFonts w:hint="eastAsia"/>
              </w:rPr>
              <w:t xml:space="preserve">核</w:t>
            </w:r>
          </w:p>
        </w:tc>
        <w:tc>
          <w:tcPr>
            <w:shd w:fill="F7F5EE"/>
          </w:tcPr>
          <w:p>
            <w:pPr>
              <w:pStyle w:val="Compact"/>
            </w:pPr>
            <w:r>
              <w:t xml:space="preserve">Redis </w:t>
            </w:r>
            <w:r>
              <w:rPr>
                <w:rFonts w:hint="eastAsia"/>
              </w:rPr>
              <w:t xml:space="preserve">单线程，利用率通常不高</w:t>
            </w:r>
          </w:p>
        </w:tc>
        <w:tc>
          <w:tcPr>
            <w:shd w:fill="F7F5EE"/>
          </w:tcPr>
          <w:p>
            <w:pPr>
              <w:pStyle w:val="Compact"/>
            </w:pPr>
            <w:r>
              <w:t xml:space="preserve">15 </w:t>
            </w:r>
            <w:r>
              <w:rPr>
                <w:rFonts w:hint="eastAsia"/>
              </w:rPr>
              <w:t xml:space="preserve">数据实例</w:t>
            </w:r>
            <w:r>
              <w:t xml:space="preserve"> + 5 </w:t>
            </w:r>
            <w:r>
              <w:rPr>
                <w:rFonts w:hint="eastAsia"/>
              </w:rPr>
              <w:t xml:space="preserve">哨兵，CPU</w:t>
            </w:r>
            <w:r>
              <w:t xml:space="preserve"> </w:t>
            </w:r>
            <w:r>
              <w:rPr>
                <w:rFonts w:hint="eastAsia"/>
              </w:rPr>
              <w:t xml:space="preserve">不是瓶颈</w:t>
            </w:r>
          </w:p>
        </w:tc>
      </w:tr>
      <w:tr>
        <w:tc>
          <w:tcPr>
            <w:shd w:fill="FAF9F5"/>
          </w:tcPr>
          <w:p>
            <w:pPr>
              <w:pStyle w:val="Compact"/>
            </w:pPr>
            <w:r>
              <w:rPr>
                <w:rFonts w:hint="eastAsia"/>
              </w:rPr>
              <w:t xml:space="preserve">内存</w:t>
            </w:r>
          </w:p>
        </w:tc>
        <w:tc>
          <w:tcPr>
            <w:shd w:fill="FAF9F5"/>
          </w:tcPr>
          <w:p>
            <w:pPr>
              <w:pStyle w:val="Compact"/>
            </w:pPr>
            <w:r>
              <w:t xml:space="preserve">4×32G = 128G</w:t>
            </w:r>
          </w:p>
        </w:tc>
        <w:tc>
          <w:tcPr>
            <w:shd w:fill="FAF9F5"/>
          </w:tcPr>
          <w:p>
            <w:pPr>
              <w:pStyle w:val="Compact"/>
            </w:pPr>
            <w:r>
              <w:rPr>
                <w:rFonts w:hint="eastAsia"/>
              </w:rPr>
              <w:t xml:space="preserve">共享一个</w:t>
            </w:r>
            <w:r>
              <w:t xml:space="preserve"> maxmemory</w:t>
            </w:r>
          </w:p>
        </w:tc>
        <w:tc>
          <w:tcPr>
            <w:shd w:fill="FAF9F5"/>
          </w:tcPr>
          <w:p>
            <w:pPr>
              <w:pStyle w:val="Compact"/>
            </w:pPr>
            <w:r>
              <w:t xml:space="preserve">5 </w:t>
            </w:r>
            <w:r>
              <w:rPr>
                <w:rFonts w:hint="eastAsia"/>
              </w:rPr>
              <w:t xml:space="preserve">业务独立配额，需要逐</w:t>
            </w:r>
            <w:r>
              <w:t xml:space="preserve"> VM </w:t>
            </w:r>
            <w:r>
              <w:rPr>
                <w:rFonts w:hint="eastAsia"/>
              </w:rPr>
              <w:t xml:space="preserve">规划</w:t>
            </w:r>
          </w:p>
        </w:tc>
      </w:tr>
    </w:tbl>
    <w:p>
      <w:pPr>
        <w:pStyle w:val="BodyText"/>
      </w:pPr>
      <w:r>
        <w:t xml:space="preserve">Redis </w:t>
      </w:r>
      <w:r>
        <w:rPr>
          <w:rFonts w:hint="eastAsia"/>
        </w:rPr>
        <w:t xml:space="preserve">采用单线程模型处理命令，每个实例只用</w:t>
      </w:r>
      <w:r>
        <w:t xml:space="preserve"> 1 </w:t>
      </w:r>
      <w:r>
        <w:rPr>
          <w:rFonts w:hint="eastAsia"/>
        </w:rPr>
        <w:t xml:space="preserve">个核心。15</w:t>
      </w:r>
      <w:r>
        <w:t xml:space="preserve"> </w:t>
      </w:r>
      <w:r>
        <w:rPr>
          <w:rFonts w:hint="eastAsia"/>
        </w:rPr>
        <w:t xml:space="preserve">个数据实例理论需要</w:t>
      </w:r>
      <w:r>
        <w:t xml:space="preserve"> 15 </w:t>
      </w:r>
      <w:r>
        <w:rPr>
          <w:rFonts w:hint="eastAsia"/>
        </w:rPr>
        <w:t xml:space="preserve">个核心，加上持久化的</w:t>
      </w:r>
      <w:r>
        <w:t xml:space="preserve"> fork </w:t>
      </w:r>
      <w:r>
        <w:rPr>
          <w:rFonts w:hint="eastAsia"/>
        </w:rPr>
        <w:t xml:space="preserve">子进程和</w:t>
      </w:r>
      <w:r>
        <w:t xml:space="preserve"> Sentinel </w:t>
      </w:r>
      <w:r>
        <w:rPr>
          <w:rFonts w:hint="eastAsia"/>
        </w:rPr>
        <w:t xml:space="preserve">进程，4</w:t>
      </w:r>
      <w:r>
        <w:t xml:space="preserve"> </w:t>
      </w:r>
      <w:r>
        <w:rPr>
          <w:rFonts w:hint="eastAsia"/>
        </w:rPr>
        <w:t xml:space="preserve">台</w:t>
      </w:r>
      <w:r>
        <w:t xml:space="preserve"> VM </w:t>
      </w:r>
      <w:r>
        <w:rPr>
          <w:rFonts w:hint="eastAsia"/>
        </w:rPr>
        <w:t xml:space="preserve">共</w:t>
      </w:r>
      <w:r>
        <w:t xml:space="preserve"> 64 </w:t>
      </w:r>
      <w:r>
        <w:rPr>
          <w:rFonts w:hint="eastAsia"/>
        </w:rPr>
        <w:t xml:space="preserve">核完全够用，</w:t>
      </w:r>
      <w:r>
        <w:rPr>
          <w:rFonts w:hint="eastAsia"/>
          <w:b/>
          <w:bCs/>
        </w:rPr>
        <w:t xml:space="preserve">瓶颈在内存而不在</w:t>
      </w:r>
      <w:r>
        <w:rPr>
          <w:b/>
          <w:bCs/>
        </w:rPr>
        <w:t xml:space="preserve"> CPU</w:t>
      </w:r>
      <w:r>
        <w:t xml:space="preserve">。</w:t>
      </w:r>
    </w:p>
    <w:p>
      <w:pPr>
        <w:pStyle w:val="BodyText"/>
      </w:pPr>
      <w:r>
        <w:rPr>
          <w:rFonts w:hint="eastAsia"/>
          <w:b/>
          <w:bCs/>
        </w:rPr>
        <w:t xml:space="preserve">推荐方案：沿用</w:t>
      </w:r>
      <w:r>
        <w:rPr>
          <w:b/>
          <w:bCs/>
        </w:rPr>
        <w:t xml:space="preserve"> 4 </w:t>
      </w:r>
      <w:r>
        <w:rPr>
          <w:rFonts w:hint="eastAsia"/>
          <w:b/>
          <w:bCs/>
        </w:rPr>
        <w:t xml:space="preserve">台</w:t>
      </w:r>
      <w:r>
        <w:rPr>
          <w:b/>
          <w:bCs/>
        </w:rPr>
        <w:t xml:space="preserve"> </w:t>
      </w:r>
      <w:r>
        <w:rPr>
          <w:rFonts w:hint="eastAsia"/>
          <w:b/>
          <w:bCs/>
        </w:rPr>
        <w:t xml:space="preserve">VM，每台运行多个</w:t>
      </w:r>
      <w:r>
        <w:rPr>
          <w:b/>
          <w:bCs/>
        </w:rPr>
        <w:t xml:space="preserve"> Redis </w:t>
      </w:r>
      <w:r>
        <w:rPr>
          <w:rFonts w:hint="eastAsia"/>
          <w:b/>
          <w:bCs/>
        </w:rPr>
        <w:t xml:space="preserve">实例（不同端口）</w:t>
      </w:r>
      <w:r>
        <w:t xml:space="preserve">。</w:t>
      </w:r>
    </w:p>
    <w:p>
      <w:pPr>
        <w:pStyle w:val="BodyText"/>
      </w:pPr>
      <w:r>
        <w:rPr>
          <w:rFonts w:hint="eastAsia"/>
        </w:rPr>
        <w:t xml:space="preserve">核心原则是确保同一业务的</w:t>
      </w:r>
      <w:r>
        <w:t xml:space="preserve"> Master </w:t>
      </w:r>
      <w:r>
        <w:rPr>
          <w:rFonts w:hint="eastAsia"/>
        </w:rPr>
        <w:t xml:space="preserve">和</w:t>
      </w:r>
      <w:r>
        <w:t xml:space="preserve"> Slave </w:t>
      </w:r>
      <w:r>
        <w:rPr>
          <w:rFonts w:hint="eastAsia"/>
        </w:rPr>
        <w:t xml:space="preserve">分布在不同</w:t>
      </w:r>
      <w:r>
        <w:t xml:space="preserve"> VM </w:t>
      </w:r>
      <w:r>
        <w:rPr>
          <w:rFonts w:hint="eastAsia"/>
        </w:rPr>
        <w:t xml:space="preserve">上，避免单机故障导致业务完全不可用。具体部署方案如下：</w:t>
      </w:r>
    </w:p>
    <w:tbl>
      <w:tblPr>
        <w:tblStyle w:val="Table"/>
        <w:tblW w:type="pct" w:w="5000"/>
        <w:tblLayout w:type="fixed"/>
        <w:tblLook w:firstRow="1" w:lastRow="0" w:firstColumn="0" w:lastColumn="0" w:noHBand="0" w:noVBand="0" w:val="0020"/>
        <w:tblBorders>
          <w:top w:val="single" w:sz="6" w:space="0" w:color="E8E5DA"/>
          <w:left w:val="single" w:sz="6" w:space="0" w:color="E8E5DA"/>
          <w:bottom w:val="single" w:sz="6" w:space="0" w:color="E8E5DA"/>
          <w:right w:val="single" w:sz="6" w:space="0" w:color="E8E5DA"/>
          <w:insideH w:val="single" w:sz="6" w:space="0" w:color="E8E5DA"/>
          <w:insideV w:val="single" w:sz="6" w:space="0" w:color="E8E5DA"/>
        </w:tblBorders>
        <w:tblCellMar>
          <w:top w:w="120" w:type="dxa"/>
          <w:left w:w="120" w:type="dxa"/>
          <w:bottom w:w="120" w:type="dxa"/>
          <w:right w:w="120" w:type="dxa"/>
        </w:tblCellMar>
      </w:tblPr>
      <w:tblGrid>
        <w:gridCol w:w="1782"/>
        <w:gridCol w:w="1782"/>
        <w:gridCol w:w="1386"/>
        <w:gridCol w:w="2970"/>
      </w:tblGrid>
      <w:tr>
        <w:trPr>
          <w:tblHeader w:val="on"/>
        </w:trPr>
        <w:tc>
          <w:tcPr>
            <w:shd w:fill="EEF2F7"/>
          </w:tcPr>
          <w:p>
            <w:pPr>
              <w:pStyle w:val="Compact"/>
            </w:pPr>
            <w:r>
              <w:t xml:space="preserve">VM </w:t>
            </w:r>
            <w:r>
              <w:rPr>
                <w:rFonts w:hint="eastAsia"/>
                <w:b/>
              </w:rPr>
              <w:t xml:space="preserve">节点</w:t>
            </w:r>
          </w:p>
        </w:tc>
        <w:tc>
          <w:tcPr>
            <w:shd w:fill="EEF2F7"/>
          </w:tcPr>
          <w:p>
            <w:pPr>
              <w:pStyle w:val="Compact"/>
            </w:pPr>
            <w:r>
              <w:rPr>
                <w:rFonts w:hint="eastAsia"/>
                <w:b/>
              </w:rPr>
              <w:t xml:space="preserve">部署内容</w:t>
            </w:r>
          </w:p>
        </w:tc>
        <w:tc>
          <w:tcPr>
            <w:shd w:fill="EEF2F7"/>
          </w:tcPr>
          <w:p>
            <w:pPr>
              <w:pStyle w:val="Compact"/>
            </w:pPr>
            <w:r>
              <w:rPr>
                <w:rFonts w:hint="eastAsia"/>
                <w:b/>
              </w:rPr>
              <w:t xml:space="preserve">实例数</w:t>
            </w:r>
          </w:p>
        </w:tc>
        <w:tc>
          <w:tcPr>
            <w:shd w:fill="EEF2F7"/>
          </w:tcPr>
          <w:p>
            <w:pPr>
              <w:pStyle w:val="Compact"/>
            </w:pPr>
            <w:r>
              <w:t xml:space="preserve">Redis </w:t>
            </w:r>
            <w:r>
              <w:rPr>
                <w:rFonts w:hint="eastAsia"/>
                <w:b/>
              </w:rPr>
              <w:t xml:space="preserve">内存估算</w:t>
            </w:r>
          </w:p>
        </w:tc>
      </w:tr>
      <w:tr>
        <w:tc>
          <w:tcPr>
            <w:shd w:fill="FAF9F5"/>
          </w:tcPr>
          <w:p>
            <w:pPr>
              <w:pStyle w:val="Compact"/>
            </w:pPr>
            <w:r>
              <w:t xml:space="preserve">VM-1</w:t>
            </w:r>
          </w:p>
        </w:tc>
        <w:tc>
          <w:tcPr>
            <w:shd w:fill="FAF9F5"/>
          </w:tcPr>
          <w:p>
            <w:pPr>
              <w:pStyle w:val="Compact"/>
            </w:pPr>
            <w:r>
              <w:rPr>
                <w:rFonts w:hint="eastAsia"/>
              </w:rPr>
              <w:t xml:space="preserve">公募基金</w:t>
            </w:r>
            <w:r>
              <w:t xml:space="preserve"> Master + </w:t>
            </w:r>
            <w:r>
              <w:rPr>
                <w:rFonts w:hint="eastAsia"/>
              </w:rPr>
              <w:t xml:space="preserve">理财代销</w:t>
            </w:r>
            <w:r>
              <w:t xml:space="preserve"> Slave + </w:t>
            </w:r>
            <w:r>
              <w:rPr>
                <w:rFonts w:hint="eastAsia"/>
              </w:rPr>
              <w:t xml:space="preserve">商业养老</w:t>
            </w:r>
            <w:r>
              <w:t xml:space="preserve"> Slave + Sentinel-1</w:t>
            </w:r>
          </w:p>
        </w:tc>
        <w:tc>
          <w:tcPr>
            <w:shd w:fill="FAF9F5"/>
          </w:tcPr>
          <w:p>
            <w:pPr>
              <w:pStyle w:val="Compact"/>
            </w:pPr>
            <w:r>
              <w:t xml:space="preserve">3 </w:t>
            </w:r>
            <w:r>
              <w:rPr>
                <w:rFonts w:hint="eastAsia"/>
              </w:rPr>
              <w:t xml:space="preserve">数据</w:t>
            </w:r>
            <w:r>
              <w:t xml:space="preserve"> + 1 </w:t>
            </w:r>
            <w:r>
              <w:rPr>
                <w:rFonts w:hint="eastAsia"/>
              </w:rPr>
              <w:t xml:space="preserve">哨兵</w:t>
            </w:r>
          </w:p>
        </w:tc>
        <w:tc>
          <w:tcPr>
            <w:shd w:fill="FAF9F5"/>
          </w:tcPr>
          <w:p>
            <w:pPr>
              <w:pStyle w:val="Compact"/>
            </w:pPr>
            <w:r>
              <w:t xml:space="preserve">~10GB</w:t>
            </w:r>
          </w:p>
        </w:tc>
      </w:tr>
      <w:tr>
        <w:tc>
          <w:tcPr>
            <w:shd w:fill="F7F5EE"/>
          </w:tcPr>
          <w:p>
            <w:pPr>
              <w:pStyle w:val="Compact"/>
            </w:pPr>
            <w:r>
              <w:t xml:space="preserve">VM-2</w:t>
            </w:r>
          </w:p>
        </w:tc>
        <w:tc>
          <w:tcPr>
            <w:shd w:fill="F7F5EE"/>
          </w:tcPr>
          <w:p>
            <w:pPr>
              <w:pStyle w:val="Compact"/>
            </w:pPr>
            <w:r>
              <w:rPr>
                <w:rFonts w:hint="eastAsia"/>
              </w:rPr>
              <w:t xml:space="preserve">贵金属</w:t>
            </w:r>
            <w:r>
              <w:t xml:space="preserve"> Master + </w:t>
            </w:r>
            <w:r>
              <w:rPr>
                <w:rFonts w:hint="eastAsia"/>
              </w:rPr>
              <w:t xml:space="preserve">公募基金</w:t>
            </w:r>
            <w:r>
              <w:t xml:space="preserve"> Slave + </w:t>
            </w:r>
            <w:r>
              <w:rPr>
                <w:rFonts w:hint="eastAsia"/>
              </w:rPr>
              <w:t xml:space="preserve">财富信托</w:t>
            </w:r>
            <w:r>
              <w:t xml:space="preserve"> Slave + Sentinel-2</w:t>
            </w:r>
          </w:p>
        </w:tc>
        <w:tc>
          <w:tcPr>
            <w:shd w:fill="F7F5EE"/>
          </w:tcPr>
          <w:p>
            <w:pPr>
              <w:pStyle w:val="Compact"/>
            </w:pPr>
            <w:r>
              <w:t xml:space="preserve">3 </w:t>
            </w:r>
            <w:r>
              <w:rPr>
                <w:rFonts w:hint="eastAsia"/>
              </w:rPr>
              <w:t xml:space="preserve">数据</w:t>
            </w:r>
            <w:r>
              <w:t xml:space="preserve"> + 1 </w:t>
            </w:r>
            <w:r>
              <w:rPr>
                <w:rFonts w:hint="eastAsia"/>
              </w:rPr>
              <w:t xml:space="preserve">哨兵</w:t>
            </w:r>
          </w:p>
        </w:tc>
        <w:tc>
          <w:tcPr>
            <w:shd w:fill="F7F5EE"/>
          </w:tcPr>
          <w:p>
            <w:pPr>
              <w:pStyle w:val="Compact"/>
            </w:pPr>
            <w:r>
              <w:t xml:space="preserve">~8GB</w:t>
            </w:r>
          </w:p>
        </w:tc>
      </w:tr>
      <w:tr>
        <w:tc>
          <w:tcPr>
            <w:shd w:fill="FAF9F5"/>
          </w:tcPr>
          <w:p>
            <w:pPr>
              <w:pStyle w:val="Compact"/>
            </w:pPr>
            <w:r>
              <w:t xml:space="preserve">VM-3</w:t>
            </w:r>
          </w:p>
        </w:tc>
        <w:tc>
          <w:tcPr>
            <w:shd w:fill="FAF9F5"/>
          </w:tcPr>
          <w:p>
            <w:pPr>
              <w:pStyle w:val="Compact"/>
            </w:pPr>
            <w:r>
              <w:rPr>
                <w:rFonts w:hint="eastAsia"/>
              </w:rPr>
              <w:t xml:space="preserve">理财代销</w:t>
            </w:r>
            <w:r>
              <w:t xml:space="preserve"> Master + </w:t>
            </w:r>
            <w:r>
              <w:rPr>
                <w:rFonts w:hint="eastAsia"/>
              </w:rPr>
              <w:t xml:space="preserve">贵金属</w:t>
            </w:r>
            <w:r>
              <w:t xml:space="preserve"> Slave + </w:t>
            </w:r>
            <w:r>
              <w:rPr>
                <w:rFonts w:hint="eastAsia"/>
              </w:rPr>
              <w:t xml:space="preserve">商业养老</w:t>
            </w:r>
            <w:r>
              <w:t xml:space="preserve"> Slave + Sentinel-3</w:t>
            </w:r>
          </w:p>
        </w:tc>
        <w:tc>
          <w:tcPr>
            <w:shd w:fill="FAF9F5"/>
          </w:tcPr>
          <w:p>
            <w:pPr>
              <w:pStyle w:val="Compact"/>
            </w:pPr>
            <w:r>
              <w:t xml:space="preserve">3 </w:t>
            </w:r>
            <w:r>
              <w:rPr>
                <w:rFonts w:hint="eastAsia"/>
              </w:rPr>
              <w:t xml:space="preserve">数据</w:t>
            </w:r>
            <w:r>
              <w:t xml:space="preserve"> + 1 </w:t>
            </w:r>
            <w:r>
              <w:rPr>
                <w:rFonts w:hint="eastAsia"/>
              </w:rPr>
              <w:t xml:space="preserve">哨兵</w:t>
            </w:r>
          </w:p>
        </w:tc>
        <w:tc>
          <w:tcPr>
            <w:shd w:fill="FAF9F5"/>
          </w:tcPr>
          <w:p>
            <w:pPr>
              <w:pStyle w:val="Compact"/>
            </w:pPr>
            <w:r>
              <w:t xml:space="preserve">~8GB</w:t>
            </w:r>
          </w:p>
        </w:tc>
      </w:tr>
      <w:tr>
        <w:tc>
          <w:tcPr>
            <w:shd w:fill="F7F5EE"/>
          </w:tcPr>
          <w:p>
            <w:pPr>
              <w:pStyle w:val="Compact"/>
            </w:pPr>
            <w:r>
              <w:t xml:space="preserve">VM-4</w:t>
            </w:r>
          </w:p>
        </w:tc>
        <w:tc>
          <w:tcPr>
            <w:shd w:fill="F7F5EE"/>
          </w:tcPr>
          <w:p>
            <w:pPr>
              <w:pStyle w:val="Compact"/>
            </w:pPr>
            <w:r>
              <w:rPr>
                <w:rFonts w:hint="eastAsia"/>
              </w:rPr>
              <w:t xml:space="preserve">财富信托</w:t>
            </w:r>
            <w:r>
              <w:t xml:space="preserve"> Master + </w:t>
            </w:r>
            <w:r>
              <w:rPr>
                <w:rFonts w:hint="eastAsia"/>
              </w:rPr>
              <w:t xml:space="preserve">商业养老</w:t>
            </w:r>
            <w:r>
              <w:t xml:space="preserve"> Master + Sentinel-4 + Sentinel-5</w:t>
            </w:r>
          </w:p>
        </w:tc>
        <w:tc>
          <w:tcPr>
            <w:shd w:fill="F7F5EE"/>
          </w:tcPr>
          <w:p>
            <w:pPr>
              <w:pStyle w:val="Compact"/>
            </w:pPr>
            <w:r>
              <w:t xml:space="preserve">2 </w:t>
            </w:r>
            <w:r>
              <w:rPr>
                <w:rFonts w:hint="eastAsia"/>
              </w:rPr>
              <w:t xml:space="preserve">数据</w:t>
            </w:r>
            <w:r>
              <w:t xml:space="preserve"> + 2 </w:t>
            </w:r>
            <w:r>
              <w:rPr>
                <w:rFonts w:hint="eastAsia"/>
              </w:rPr>
              <w:t xml:space="preserve">哨兵</w:t>
            </w:r>
          </w:p>
        </w:tc>
        <w:tc>
          <w:tcPr>
            <w:shd w:fill="F7F5EE"/>
          </w:tcPr>
          <w:p>
            <w:pPr>
              <w:pStyle w:val="Compact"/>
            </w:pPr>
            <w:r>
              <w:t xml:space="preserve">~6GB</w:t>
            </w:r>
          </w:p>
        </w:tc>
      </w:tr>
    </w:tbl>
    <w:p>
      <w:pPr>
        <w:pStyle w:val="BodyText"/>
      </w:pPr>
      <w:r>
        <w:rPr>
          <w:rFonts w:hint="eastAsia"/>
        </w:rPr>
        <w:t xml:space="preserve">每台</w:t>
      </w:r>
      <w:r>
        <w:t xml:space="preserve"> VM </w:t>
      </w:r>
      <w:r>
        <w:rPr>
          <w:rFonts w:hint="eastAsia"/>
        </w:rPr>
        <w:t xml:space="preserve">的内存分配预算：</w:t>
      </w:r>
    </w:p>
    <w:p>
      <w:pPr>
        <w:pStyle w:val="SourceCode"/>
      </w:pPr>
      <w:r>
        <w:rPr>
          <w:rStyle w:val="VerbatimChar"/>
          <w:rFonts w:hint="eastAsia"/>
        </w:rPr>
        <w:t xml:space="preserve">操作系统</w:t>
      </w:r>
      <w:r>
        <w:rPr>
          <w:rStyle w:val="VerbatimChar"/>
        </w:rPr>
        <w:t xml:space="preserve"> + </w:t>
      </w:r>
      <w:r>
        <w:rPr>
          <w:rStyle w:val="VerbatimChar"/>
          <w:rFonts w:hint="eastAsia"/>
        </w:rPr>
        <w:t xml:space="preserve">基础服务预留</w:t>
      </w:r>
      <w:r>
        <w:rPr>
          <w:rStyle w:val="VerbatimChar"/>
        </w:rPr>
        <w:t xml:space="preserve">      ≈ 4 GB</w:t>
      </w:r>
      <w:r>
        <w:br/>
      </w:r>
      <w:r>
        <w:rPr>
          <w:rStyle w:val="VerbatimChar"/>
        </w:rPr>
        <w:t xml:space="preserve">Redis </w:t>
      </w:r>
      <w:r>
        <w:rPr>
          <w:rStyle w:val="VerbatimChar"/>
          <w:rFonts w:hint="eastAsia"/>
        </w:rPr>
        <w:t xml:space="preserve">数据实例</w:t>
      </w:r>
      <w:r>
        <w:rPr>
          <w:rStyle w:val="VerbatimChar"/>
        </w:rPr>
        <w:t xml:space="preserve"> × 2-3 </w:t>
      </w:r>
      <w:r>
        <w:rPr>
          <w:rStyle w:val="VerbatimChar"/>
          <w:rFonts w:hint="eastAsia"/>
        </w:rPr>
        <w:t xml:space="preserve">个</w:t>
      </w:r>
      <w:r>
        <w:rPr>
          <w:rStyle w:val="VerbatimChar"/>
        </w:rPr>
        <w:t xml:space="preserve">     ≈ 6-10 </w:t>
      </w:r>
      <w:r>
        <w:rPr>
          <w:rStyle w:val="VerbatimChar"/>
          <w:rFonts w:hint="eastAsia"/>
        </w:rPr>
        <w:t xml:space="preserve">GB（取决于各业务</w:t>
      </w:r>
      <w:r>
        <w:rPr>
          <w:rStyle w:val="VerbatimChar"/>
        </w:rPr>
        <w:t xml:space="preserve"> maxmemory </w:t>
      </w:r>
      <w:r>
        <w:rPr>
          <w:rStyle w:val="VerbatimChar"/>
          <w:rFonts w:hint="eastAsia"/>
        </w:rPr>
        <w:t xml:space="preserve">配置）</w:t>
      </w:r>
      <w:r>
        <w:br/>
      </w:r>
      <w:r>
        <w:rPr>
          <w:rStyle w:val="VerbatimChar"/>
          <w:rFonts w:hint="eastAsia"/>
        </w:rPr>
        <w:t xml:space="preserve">复制缓冲区开销</w:t>
      </w:r>
      <w:r>
        <w:rPr>
          <w:rStyle w:val="VerbatimChar"/>
        </w:rPr>
        <w:t xml:space="preserve">               ≈ </w:t>
      </w:r>
      <w:r>
        <w:rPr>
          <w:rStyle w:val="VerbatimChar"/>
          <w:rFonts w:hint="eastAsia"/>
        </w:rPr>
        <w:t xml:space="preserve">数据量的</w:t>
      </w:r>
      <w:r>
        <w:rPr>
          <w:rStyle w:val="VerbatimChar"/>
        </w:rPr>
        <w:t xml:space="preserve"> 10-15%</w:t>
      </w:r>
      <w:r>
        <w:br/>
      </w:r>
      <w:r>
        <w:rPr>
          <w:rStyle w:val="VerbatimChar"/>
        </w:rPr>
        <w:t xml:space="preserve">Sentinel </w:t>
      </w:r>
      <w:r>
        <w:rPr>
          <w:rStyle w:val="VerbatimChar"/>
          <w:rFonts w:hint="eastAsia"/>
        </w:rPr>
        <w:t xml:space="preserve">进程</w:t>
      </w:r>
      <w:r>
        <w:rPr>
          <w:rStyle w:val="VerbatimChar"/>
        </w:rPr>
        <w:t xml:space="preserve">               ≈ </w:t>
      </w:r>
      <w:r>
        <w:rPr>
          <w:rStyle w:val="VerbatimChar"/>
          <w:rFonts w:hint="eastAsia"/>
        </w:rPr>
        <w:t xml:space="preserve">可忽略（&lt;</w:t>
      </w:r>
      <w:r>
        <w:rPr>
          <w:rStyle w:val="VerbatimChar"/>
        </w:rPr>
        <w:t xml:space="preserve"> </w:t>
      </w:r>
      <w:r>
        <w:rPr>
          <w:rStyle w:val="VerbatimChar"/>
          <w:rFonts w:hint="eastAsia"/>
        </w:rPr>
        <w:t xml:space="preserve">50MB）</w:t>
      </w:r>
      <w:r>
        <w:br/>
      </w:r>
      <w:r>
        <w:rPr>
          <w:rStyle w:val="VerbatimChar"/>
        </w:rPr>
        <w:t xml:space="preserve">───────────────────────────────</w:t>
      </w:r>
      <w:r>
        <w:br/>
      </w:r>
      <w:r>
        <w:rPr>
          <w:rStyle w:val="VerbatimChar"/>
          <w:rFonts w:hint="eastAsia"/>
        </w:rPr>
        <w:t xml:space="preserve">合计</w:t>
      </w:r>
      <w:r>
        <w:rPr>
          <w:rStyle w:val="VerbatimChar"/>
        </w:rPr>
        <w:t xml:space="preserve">                         ≤ 18 </w:t>
      </w:r>
      <w:r>
        <w:rPr>
          <w:rStyle w:val="VerbatimChar"/>
          <w:rFonts w:hint="eastAsia"/>
        </w:rPr>
        <w:t xml:space="preserve">GB（在</w:t>
      </w:r>
      <w:r>
        <w:rPr>
          <w:rStyle w:val="VerbatimChar"/>
        </w:rPr>
        <w:t xml:space="preserve"> 32GB </w:t>
      </w:r>
      <w:r>
        <w:rPr>
          <w:rStyle w:val="VerbatimChar"/>
          <w:rFonts w:hint="eastAsia"/>
        </w:rPr>
        <w:t xml:space="preserve">内有充足余量）</w:t>
      </w:r>
    </w:p>
    <w:p>
      <w:pPr>
        <w:pStyle w:val="FirstParagraph"/>
      </w:pPr>
      <w:r>
        <w:rPr>
          <w:rFonts w:hint="eastAsia"/>
          <w:b/>
          <w:bCs/>
        </w:rPr>
        <w:t xml:space="preserve">扩容方案：如果数据量超出预期，扩容到</w:t>
      </w:r>
      <w:r>
        <w:rPr>
          <w:b/>
          <w:bCs/>
        </w:rPr>
        <w:t xml:space="preserve"> 6 </w:t>
      </w:r>
      <w:r>
        <w:rPr>
          <w:rFonts w:hint="eastAsia"/>
          <w:b/>
          <w:bCs/>
        </w:rPr>
        <w:t xml:space="preserve">台</w:t>
      </w:r>
      <w:r>
        <w:rPr>
          <w:b/>
          <w:bCs/>
        </w:rPr>
        <w:t xml:space="preserve"> VM</w:t>
      </w:r>
      <w:r>
        <w:rPr>
          <w:rFonts w:hint="eastAsia"/>
        </w:rPr>
        <w:t xml:space="preserve">：</w:t>
      </w:r>
    </w:p>
    <w:p>
      <w:pPr>
        <w:pStyle w:val="BodyText"/>
      </w:pPr>
      <w:r>
        <w:rPr>
          <w:rFonts w:hint="eastAsia"/>
        </w:rPr>
        <w:t xml:space="preserve">当各业务实际数据量之和超过</w:t>
      </w:r>
      <w:r>
        <w:t xml:space="preserve"> 16GB </w:t>
      </w:r>
      <w:r>
        <w:rPr>
          <w:rFonts w:hint="eastAsia"/>
        </w:rPr>
        <w:t xml:space="preserve">时（或预期增长明显），建议将</w:t>
      </w:r>
      <w:r>
        <w:t xml:space="preserve"> VM </w:t>
      </w:r>
      <w:r>
        <w:rPr>
          <w:rFonts w:hint="eastAsia"/>
        </w:rPr>
        <w:t xml:space="preserve">扩容到</w:t>
      </w:r>
      <w:r>
        <w:t xml:space="preserve"> 6 </w:t>
      </w:r>
      <w:r>
        <w:rPr>
          <w:rFonts w:hint="eastAsia"/>
        </w:rPr>
        <w:t xml:space="preserve">台（保持</w:t>
      </w:r>
      <w:r>
        <w:t xml:space="preserve"> 16c32g </w:t>
      </w:r>
      <w:r>
        <w:rPr>
          <w:rFonts w:hint="eastAsia"/>
        </w:rPr>
        <w:t xml:space="preserve">配置），将</w:t>
      </w:r>
      <w:r>
        <w:t xml:space="preserve"> 15 </w:t>
      </w:r>
      <w:r>
        <w:rPr>
          <w:rFonts w:hint="eastAsia"/>
        </w:rPr>
        <w:t xml:space="preserve">个数据实例更均匀地分散，每台</w:t>
      </w:r>
      <w:r>
        <w:t xml:space="preserve"> VM </w:t>
      </w:r>
      <w:r>
        <w:rPr>
          <w:rFonts w:hint="eastAsia"/>
        </w:rPr>
        <w:t xml:space="preserve">只承载</w:t>
      </w:r>
      <w:r>
        <w:t xml:space="preserve"> 2-3 </w:t>
      </w:r>
      <w:r>
        <w:rPr>
          <w:rFonts w:hint="eastAsia"/>
        </w:rPr>
        <w:t xml:space="preserve">个数据实例。</w:t>
      </w:r>
    </w:p>
    <w:tbl>
      <w:tblPr>
        <w:tblStyle w:val="Table"/>
        <w:tblW w:type="pct" w:w="5000"/>
        <w:tblLayout w:type="fixed"/>
        <w:tblLook w:firstRow="1" w:lastRow="0" w:firstColumn="0" w:lastColumn="0" w:noHBand="0" w:noVBand="0" w:val="0020"/>
        <w:tblBorders>
          <w:top w:val="single" w:sz="6" w:space="0" w:color="E8E5DA"/>
          <w:left w:val="single" w:sz="6" w:space="0" w:color="E8E5DA"/>
          <w:bottom w:val="single" w:sz="6" w:space="0" w:color="E8E5DA"/>
          <w:right w:val="single" w:sz="6" w:space="0" w:color="E8E5DA"/>
          <w:insideH w:val="single" w:sz="6" w:space="0" w:color="E8E5DA"/>
          <w:insideV w:val="single" w:sz="6" w:space="0" w:color="E8E5DA"/>
        </w:tblBorders>
        <w:tblCellMar>
          <w:top w:w="120" w:type="dxa"/>
          <w:left w:w="120" w:type="dxa"/>
          <w:bottom w:w="120" w:type="dxa"/>
          <w:right w:w="120" w:type="dxa"/>
        </w:tblCellMar>
      </w:tblPr>
      <w:tblGrid>
        <w:gridCol w:w="1806"/>
        <w:gridCol w:w="2917"/>
        <w:gridCol w:w="2362"/>
        <w:gridCol w:w="833"/>
      </w:tblGrid>
      <w:tr>
        <w:trPr>
          <w:tblHeader w:val="on"/>
        </w:trPr>
        <w:tc>
          <w:tcPr>
            <w:shd w:fill="EEF2F7"/>
          </w:tcPr>
          <w:p>
            <w:pPr>
              <w:pStyle w:val="Compact"/>
            </w:pPr>
            <w:r>
              <w:rPr>
                <w:rFonts w:hint="eastAsia"/>
                <w:b/>
              </w:rPr>
              <w:t xml:space="preserve">当前总数据量</w:t>
            </w:r>
          </w:p>
        </w:tc>
        <w:tc>
          <w:tcPr>
            <w:shd w:fill="EEF2F7"/>
          </w:tcPr>
          <w:p>
            <w:pPr>
              <w:pStyle w:val="Compact"/>
            </w:pPr>
            <w:r>
              <w:rPr>
                <w:rFonts w:hint="eastAsia"/>
                <w:b/>
              </w:rPr>
              <w:t xml:space="preserve">每业务分配</w:t>
            </w:r>
            <w:r>
              <w:t xml:space="preserve"> maxmemory</w:t>
            </w:r>
          </w:p>
        </w:tc>
        <w:tc>
          <w:tcPr>
            <w:shd w:fill="EEF2F7"/>
          </w:tcPr>
          <w:p>
            <w:pPr>
              <w:pStyle w:val="Compact"/>
            </w:pPr>
            <w:r>
              <w:t xml:space="preserve">4 </w:t>
            </w:r>
            <w:r>
              <w:rPr>
                <w:rFonts w:hint="eastAsia"/>
                <w:b/>
              </w:rPr>
              <w:t xml:space="preserve">台</w:t>
            </w:r>
            <w:r>
              <w:t xml:space="preserve"> VM </w:t>
            </w:r>
            <w:r>
              <w:rPr>
                <w:rFonts w:hint="eastAsia"/>
                <w:b/>
              </w:rPr>
              <w:t xml:space="preserve">是否够用</w:t>
            </w:r>
          </w:p>
        </w:tc>
        <w:tc>
          <w:tcPr>
            <w:shd w:fill="EEF2F7"/>
          </w:tcPr>
          <w:p>
            <w:pPr>
              <w:pStyle w:val="Compact"/>
            </w:pPr>
            <w:r>
              <w:rPr>
                <w:rFonts w:hint="eastAsia"/>
                <w:b/>
              </w:rPr>
              <w:t xml:space="preserve">建议</w:t>
            </w:r>
          </w:p>
        </w:tc>
      </w:tr>
      <w:tr>
        <w:tc>
          <w:tcPr>
            <w:shd w:fill="FAF9F5"/>
          </w:tcPr>
          <w:p>
            <w:pPr>
              <w:pStyle w:val="Compact"/>
            </w:pPr>
            <w:r>
              <w:t xml:space="preserve">&lt; 8 GB</w:t>
            </w:r>
          </w:p>
        </w:tc>
        <w:tc>
          <w:tcPr>
            <w:shd w:fill="FAF9F5"/>
          </w:tcPr>
          <w:p>
            <w:pPr>
              <w:pStyle w:val="Compact"/>
            </w:pPr>
            <w:r>
              <w:t xml:space="preserve">2-4 GB / </w:t>
            </w:r>
            <w:r>
              <w:rPr>
                <w:rFonts w:hint="eastAsia"/>
              </w:rPr>
              <w:t xml:space="preserve">业务</w:t>
            </w:r>
          </w:p>
        </w:tc>
        <w:tc>
          <w:tcPr>
            <w:shd w:fill="FAF9F5"/>
          </w:tcPr>
          <w:p>
            <w:pPr>
              <w:pStyle w:val="Compact"/>
            </w:pPr>
            <w:r>
              <w:rPr>
                <w:rFonts w:hint="eastAsia"/>
              </w:rPr>
              <w:t xml:space="preserve">够用，余量充足</w:t>
            </w:r>
          </w:p>
        </w:tc>
        <w:tc>
          <w:tcPr>
            <w:shd w:fill="FAF9F5"/>
          </w:tcPr>
          <w:p>
            <w:pPr>
              <w:pStyle w:val="Compact"/>
            </w:pPr>
            <w:r>
              <w:rPr>
                <w:rFonts w:hint="eastAsia"/>
              </w:rPr>
              <w:t xml:space="preserve">沿用</w:t>
            </w:r>
            <w:r>
              <w:t xml:space="preserve"> 4 </w:t>
            </w:r>
            <w:r>
              <w:rPr>
                <w:rFonts w:hint="eastAsia"/>
              </w:rPr>
              <w:t xml:space="preserve">台</w:t>
            </w:r>
            <w:r>
              <w:t xml:space="preserve"> VM</w:t>
            </w:r>
          </w:p>
        </w:tc>
      </w:tr>
      <w:tr>
        <w:tc>
          <w:tcPr>
            <w:shd w:fill="F7F5EE"/>
          </w:tcPr>
          <w:p>
            <w:pPr>
              <w:pStyle w:val="Compact"/>
            </w:pPr>
            <w:r>
              <w:t xml:space="preserve">8-16 GB</w:t>
            </w:r>
          </w:p>
        </w:tc>
        <w:tc>
          <w:tcPr>
            <w:shd w:fill="F7F5EE"/>
          </w:tcPr>
          <w:p>
            <w:pPr>
              <w:pStyle w:val="Compact"/>
            </w:pPr>
            <w:r>
              <w:t xml:space="preserve">4-6 GB / </w:t>
            </w:r>
            <w:r>
              <w:rPr>
                <w:rFonts w:hint="eastAsia"/>
              </w:rPr>
              <w:t xml:space="preserve">业务</w:t>
            </w:r>
          </w:p>
        </w:tc>
        <w:tc>
          <w:tcPr>
            <w:shd w:fill="F7F5EE"/>
          </w:tcPr>
          <w:p>
            <w:pPr>
              <w:pStyle w:val="Compact"/>
            </w:pPr>
            <w:r>
              <w:rPr>
                <w:rFonts w:hint="eastAsia"/>
              </w:rPr>
              <w:t xml:space="preserve">基本够用，偏紧凑</w:t>
            </w:r>
          </w:p>
        </w:tc>
        <w:tc>
          <w:tcPr>
            <w:shd w:fill="F7F5EE"/>
          </w:tcPr>
          <w:p>
            <w:pPr>
              <w:pStyle w:val="Compact"/>
            </w:pPr>
            <w:r>
              <w:rPr>
                <w:rFonts w:hint="eastAsia"/>
              </w:rPr>
              <w:t xml:space="preserve">沿用</w:t>
            </w:r>
            <w:r>
              <w:t xml:space="preserve"> 4 </w:t>
            </w:r>
            <w:r>
              <w:rPr>
                <w:rFonts w:hint="eastAsia"/>
              </w:rPr>
              <w:t xml:space="preserve">台</w:t>
            </w:r>
            <w:r>
              <w:t xml:space="preserve"> </w:t>
            </w:r>
            <w:r>
              <w:rPr>
                <w:rFonts w:hint="eastAsia"/>
              </w:rPr>
              <w:t xml:space="preserve">VM，加强内存水位监控</w:t>
            </w:r>
          </w:p>
        </w:tc>
      </w:tr>
      <w:tr>
        <w:tc>
          <w:tcPr>
            <w:shd w:fill="FAF9F5"/>
          </w:tcPr>
          <w:p>
            <w:pPr>
              <w:pStyle w:val="Compact"/>
            </w:pPr>
            <w:r>
              <w:t xml:space="preserve">16-24 GB</w:t>
            </w:r>
          </w:p>
        </w:tc>
        <w:tc>
          <w:tcPr>
            <w:shd w:fill="FAF9F5"/>
          </w:tcPr>
          <w:p>
            <w:pPr>
              <w:pStyle w:val="Compact"/>
            </w:pPr>
            <w:r>
              <w:t xml:space="preserve">4-8 GB / </w:t>
            </w:r>
            <w:r>
              <w:rPr>
                <w:rFonts w:hint="eastAsia"/>
              </w:rPr>
              <w:t xml:space="preserve">业务</w:t>
            </w:r>
          </w:p>
        </w:tc>
        <w:tc>
          <w:tcPr>
            <w:shd w:fill="FAF9F5"/>
          </w:tcPr>
          <w:p>
            <w:pPr>
              <w:pStyle w:val="Compact"/>
            </w:pPr>
            <w:r>
              <w:rPr>
                <w:rFonts w:hint="eastAsia"/>
              </w:rPr>
              <w:t xml:space="preserve">偏紧，存在风险</w:t>
            </w:r>
          </w:p>
        </w:tc>
        <w:tc>
          <w:tcPr>
            <w:shd w:fill="FAF9F5"/>
          </w:tcPr>
          <w:p>
            <w:pPr>
              <w:pStyle w:val="Compact"/>
            </w:pPr>
            <w:r>
              <w:rPr>
                <w:rFonts w:hint="eastAsia"/>
              </w:rPr>
              <w:t xml:space="preserve">扩容到</w:t>
            </w:r>
            <w:r>
              <w:t xml:space="preserve"> 6 </w:t>
            </w:r>
            <w:r>
              <w:rPr>
                <w:rFonts w:hint="eastAsia"/>
              </w:rPr>
              <w:t xml:space="preserve">台</w:t>
            </w:r>
            <w:r>
              <w:t xml:space="preserve"> VM</w:t>
            </w:r>
          </w:p>
        </w:tc>
      </w:tr>
      <w:tr>
        <w:tc>
          <w:tcPr>
            <w:shd w:fill="F7F5EE"/>
          </w:tcPr>
          <w:p>
            <w:pPr>
              <w:pStyle w:val="Compact"/>
            </w:pPr>
            <w:r>
              <w:t xml:space="preserve">&gt; 24 GB</w:t>
            </w:r>
          </w:p>
        </w:tc>
        <w:tc>
          <w:tcPr>
            <w:shd w:fill="F7F5EE"/>
          </w:tcPr>
          <w:p>
            <w:pPr>
              <w:pStyle w:val="Compact"/>
            </w:pPr>
            <w:r>
              <w:t xml:space="preserve">8 GB+ / </w:t>
            </w:r>
            <w:r>
              <w:rPr>
                <w:rFonts w:hint="eastAsia"/>
              </w:rPr>
              <w:t xml:space="preserve">业务</w:t>
            </w:r>
          </w:p>
        </w:tc>
        <w:tc>
          <w:tcPr>
            <w:shd w:fill="F7F5EE"/>
          </w:tcPr>
          <w:p>
            <w:pPr>
              <w:pStyle w:val="Compact"/>
            </w:pPr>
            <w:r>
              <w:rPr>
                <w:rFonts w:hint="eastAsia"/>
              </w:rPr>
              <w:t xml:space="preserve">不够</w:t>
            </w:r>
          </w:p>
        </w:tc>
        <w:tc>
          <w:tcPr>
            <w:shd w:fill="F7F5EE"/>
          </w:tcPr>
          <w:p>
            <w:pPr>
              <w:pStyle w:val="Compact"/>
            </w:pPr>
            <w:r>
              <w:rPr>
                <w:rFonts w:hint="eastAsia"/>
              </w:rPr>
              <w:t xml:space="preserve">必须扩容或使用更高配置</w:t>
            </w:r>
            <w:r>
              <w:t xml:space="preserve"> VM</w:t>
            </w:r>
          </w:p>
        </w:tc>
      </w:tr>
    </w:tbl>
    <w:p>
      <w:pPr>
        <w:pStyle w:val="BlockText"/>
      </w:pPr>
      <w:r>
        <w:rPr>
          <w:rFonts w:hint="eastAsia"/>
        </w:rPr>
        <w:t xml:space="preserve">经验值：5</w:t>
      </w:r>
      <w:r>
        <w:t xml:space="preserve"> </w:t>
      </w:r>
      <w:r>
        <w:rPr>
          <w:rFonts w:hint="eastAsia"/>
        </w:rPr>
        <w:t xml:space="preserve">个业务各配</w:t>
      </w:r>
      <w:r>
        <w:t xml:space="preserve"> 4GB </w:t>
      </w:r>
      <w:r>
        <w:rPr>
          <w:rFonts w:hint="eastAsia"/>
        </w:rPr>
        <w:t xml:space="preserve">maxmemory，15</w:t>
      </w:r>
      <w:r>
        <w:t xml:space="preserve"> </w:t>
      </w:r>
      <w:r>
        <w:rPr>
          <w:rFonts w:hint="eastAsia"/>
        </w:rPr>
        <w:t xml:space="preserve">个数据实例分布到</w:t>
      </w:r>
      <w:r>
        <w:t xml:space="preserve"> 4 </w:t>
      </w:r>
      <w:r>
        <w:rPr>
          <w:rFonts w:hint="eastAsia"/>
        </w:rPr>
        <w:t xml:space="preserve">台</w:t>
      </w:r>
      <w:r>
        <w:t xml:space="preserve"> </w:t>
      </w:r>
      <w:r>
        <w:rPr>
          <w:rFonts w:hint="eastAsia"/>
        </w:rPr>
        <w:t xml:space="preserve">VM，每台承载</w:t>
      </w:r>
      <w:r>
        <w:t xml:space="preserve"> 3-4 </w:t>
      </w:r>
      <w:r>
        <w:rPr>
          <w:rFonts w:hint="eastAsia"/>
        </w:rPr>
        <w:t xml:space="preserve">个实例（12-16GB</w:t>
      </w:r>
      <w:r>
        <w:t xml:space="preserve"> Redis </w:t>
      </w:r>
      <w:r>
        <w:rPr>
          <w:rFonts w:hint="eastAsia"/>
        </w:rPr>
        <w:t xml:space="preserve">内存），加上复制缓冲和系统开销，32GB</w:t>
      </w:r>
      <w:r>
        <w:t xml:space="preserve"> </w:t>
      </w:r>
      <w:r>
        <w:rPr>
          <w:rFonts w:hint="eastAsia"/>
        </w:rPr>
        <w:t xml:space="preserve">可以覆盖但偏紧凑。建议先执行阶段一评估，根据实际数据量做最终决策。</w:t>
      </w:r>
    </w:p>
    <w:p>
      <w:pPr>
        <w:pStyle w:val="CaptionedFigure"/>
      </w:pPr>
      <w:r>
        <w:drawing>
          <ns3:inline>
            <ns3:extent cx="5334000" cy="3000375"/>
            <ns3:effectExtent b="0" l="0" r="0" t="0"/>
            <ns3:docPr descr="第3章：目标架构——按业务物理拆分实例" title="" id="28" name="Picture"/>
            <ns4:graphic>
              <ns4:graphicData uri="http://schemas.openxmlformats.org/drawingml/2006/picture">
                <ns5:pic>
                  <ns5:nvPicPr>
                    <ns5:cNvPr descr="assets/screenshots/chapter-03.png" id="29" name="Picture"/>
                    <ns5:cNvPicPr>
                      <ns4:picLocks noChangeArrowheads="1" noChangeAspect="1"/>
                    </ns5:cNvPicPr>
                  </ns5:nvPicPr>
                  <ns5:blipFill>
                    <ns4:blip ns6:embed="rId27"/>
                    <ns4:stretch>
                      <ns4:fillRect/>
                    </ns4:stretch>
                  </ns5:blipFill>
                  <ns5:spPr bwMode="auto">
                    <ns4:xfrm>
                      <ns4:off x="0" y="0"/>
                      <ns4:ext cx="5334000" cy="3000375"/>
                    </ns4:xfrm>
                    <ns4:prstGeom prst="rect">
                      <ns4:avLst/>
                    </ns4:prstGeom>
                    <ns4:noFill/>
                    <ns4:ln w="9525">
                      <ns4:noFill/>
                      <ns4:headEnd/>
                      <ns4:tailEnd/>
                    </ns4:ln>
                  </ns5:spPr>
                </ns5:pic>
              </ns4:graphicData>
            </ns4:graphic>
          </ns3:inline>
        </w:drawing>
      </w:r>
    </w:p>
    <w:p>
      <w:pPr>
        <w:pStyle w:val="ImageCaption"/>
      </w:pPr>
      <w:r>
        <w:rPr>
          <w:rFonts w:hint="eastAsia"/>
        </w:rPr>
        <w:t xml:space="preserve">第3章：目标架构——按业务物理拆分实例</w:t>
      </w:r>
    </w:p>
    <w:p>
      <w:pPr>
        <w:pStyle w:val="BodyText"/>
      </w:pPr>
      <w:r>
        <w:rPr>
          <w:rFonts w:hint="eastAsia"/>
        </w:rPr>
        <w:t xml:space="preserve">图</w:t>
      </w:r>
      <w:r>
        <w:t xml:space="preserve"> </w:t>
      </w:r>
      <w:r>
        <w:rPr>
          <w:rFonts w:hint="eastAsia"/>
        </w:rPr>
        <w:t xml:space="preserve">3.1：4</w:t>
      </w:r>
      <w:r>
        <w:t xml:space="preserve"> </w:t>
      </w:r>
      <w:r>
        <w:rPr>
          <w:rFonts w:hint="eastAsia"/>
        </w:rPr>
        <w:t xml:space="preserve">台</w:t>
      </w:r>
      <w:r>
        <w:t xml:space="preserve"> VM </w:t>
      </w:r>
      <w:r>
        <w:rPr>
          <w:rFonts w:hint="eastAsia"/>
        </w:rPr>
        <w:t xml:space="preserve">承载</w:t>
      </w:r>
      <w:r>
        <w:t xml:space="preserve"> 15 </w:t>
      </w:r>
      <w:r>
        <w:rPr>
          <w:rFonts w:hint="eastAsia"/>
        </w:rPr>
        <w:t xml:space="preserve">个数据实例和</w:t>
      </w:r>
      <w:r>
        <w:t xml:space="preserve"> 5 </w:t>
      </w:r>
      <w:r>
        <w:rPr>
          <w:rFonts w:hint="eastAsia"/>
        </w:rPr>
        <w:t xml:space="preserve">个哨兵节点。Master</w:t>
      </w:r>
      <w:r>
        <w:t xml:space="preserve"> </w:t>
      </w:r>
      <w:r>
        <w:rPr>
          <w:rFonts w:hint="eastAsia"/>
        </w:rPr>
        <w:t xml:space="preserve">与</w:t>
      </w:r>
      <w:r>
        <w:t xml:space="preserve"> Slave </w:t>
      </w:r>
      <w:r>
        <w:rPr>
          <w:rFonts w:hint="eastAsia"/>
        </w:rPr>
        <w:t xml:space="preserve">分散在不同</w:t>
      </w:r>
      <w:r>
        <w:t xml:space="preserve"> </w:t>
      </w:r>
      <w:r>
        <w:rPr>
          <w:rFonts w:hint="eastAsia"/>
        </w:rPr>
        <w:t xml:space="preserve">VM，5</w:t>
      </w:r>
      <w:r>
        <w:t xml:space="preserve"> </w:t>
      </w:r>
      <w:r>
        <w:rPr>
          <w:rFonts w:hint="eastAsia"/>
        </w:rPr>
        <w:t xml:space="preserve">节点</w:t>
      </w:r>
      <w:r>
        <w:t xml:space="preserve"> Sentinel </w:t>
      </w:r>
      <w:r>
        <w:rPr>
          <w:rFonts w:hint="eastAsia"/>
        </w:rPr>
        <w:t xml:space="preserve">集群可容忍</w:t>
      </w:r>
      <w:r>
        <w:t xml:space="preserve"> 2 </w:t>
      </w:r>
      <w:r>
        <w:rPr>
          <w:rFonts w:hint="eastAsia"/>
        </w:rPr>
        <w:t xml:space="preserve">台宕机。</w:t>
      </w:r>
    </w:p>
    <w:bookmarkEnd w:id="30"/>
    <w:bookmarkStart w:id="31" w:name="每个业务独立实例的配置策略"/>
    <w:p>
      <w:pPr>
        <w:pStyle w:val="Heading3"/>
      </w:pPr>
      <w:r>
        <w:t xml:space="preserve">3.3 </w:t>
      </w:r>
      <w:r>
        <w:rPr>
          <w:rFonts w:hint="eastAsia"/>
        </w:rPr>
        <w:t xml:space="preserve">每个业务独立实例的配置策略</w:t>
      </w:r>
    </w:p>
    <w:p>
      <w:pPr>
        <w:pStyle w:val="FirstParagraph"/>
      </w:pPr>
      <w:r>
        <w:rPr>
          <w:rFonts w:hint="eastAsia"/>
        </w:rPr>
        <w:t xml:space="preserve">拆分后，每个实例可以根据业务特点做差异化配置。关键配置项的差异化思路：</w:t>
      </w:r>
    </w:p>
    <w:p>
      <w:pPr>
        <w:pStyle w:val="BodyText"/>
      </w:pPr>
      <w:r>
        <w:rPr>
          <w:rFonts w:hint="eastAsia"/>
          <w:b/>
          <w:bCs/>
        </w:rPr>
        <w:t xml:space="preserve">内存配额</w:t>
      </w:r>
      <w:r>
        <w:rPr>
          <w:rFonts w:hint="eastAsia"/>
        </w:rPr>
        <w:t xml:space="preserve">：根据阶段一评估的实际用量，预留50%-100%的增长空间。例如理财代销系统评估用量为2.5GB，配额设为4GB。</w:t>
      </w:r>
    </w:p>
    <w:p>
      <w:pPr>
        <w:pStyle w:val="BodyText"/>
      </w:pPr>
      <w:r>
        <w:rPr>
          <w:rFonts w:hint="eastAsia"/>
          <w:b/>
          <w:bCs/>
        </w:rPr>
        <w:t xml:space="preserve">淘汰策略</w:t>
      </w:r>
      <w:r>
        <w:rPr>
          <w:rFonts w:hint="eastAsia"/>
        </w:rPr>
        <w:t xml:space="preserve">：</w:t>
      </w:r>
      <w:r>
        <w:t xml:space="preserve"> </w:t>
      </w:r>
      <w:r>
        <w:t xml:space="preserve">- </w:t>
      </w:r>
      <w:r>
        <w:rPr>
          <w:rFonts w:hint="eastAsia"/>
        </w:rPr>
        <w:t xml:space="preserve">缓存型业务（行情数据、会话缓存）→</w:t>
      </w:r>
      <w:r>
        <w:t xml:space="preserve"> </w:t>
      </w:r>
      <w:r>
        <w:rPr>
          <w:rStyle w:val="VerbatimChar"/>
        </w:rPr>
        <w:t xml:space="preserve">allkeys-lru</w:t>
      </w:r>
      <w:r>
        <w:t xml:space="preserve"> </w:t>
      </w:r>
      <w:r>
        <w:rPr>
          <w:rFonts w:hint="eastAsia"/>
        </w:rPr>
        <w:t xml:space="preserve">或</w:t>
      </w:r>
      <w:r>
        <w:t xml:space="preserve"> </w:t>
      </w:r>
      <w:r>
        <w:rPr>
          <w:rStyle w:val="VerbatimChar"/>
        </w:rPr>
        <w:t xml:space="preserve">volatile-lru</w:t>
      </w:r>
      <w:r>
        <w:t xml:space="preserve"> </w:t>
      </w:r>
      <w:r>
        <w:t xml:space="preserve">- </w:t>
      </w:r>
      <w:r>
        <w:rPr>
          <w:rFonts w:hint="eastAsia"/>
        </w:rPr>
        <w:t xml:space="preserve">数据型业务（交易状态、账户信息）→</w:t>
      </w:r>
      <w:r>
        <w:t xml:space="preserve"> </w:t>
      </w:r>
      <w:r>
        <w:rPr>
          <w:rStyle w:val="VerbatimChar"/>
        </w:rPr>
        <w:t xml:space="preserve">noeviction</w:t>
      </w:r>
      <w:r>
        <w:rPr>
          <w:rFonts w:hint="eastAsia"/>
        </w:rPr>
        <w:t xml:space="preserve">（配合容量规划确保不超限）</w:t>
      </w:r>
      <w:r>
        <w:t xml:space="preserve"> </w:t>
      </w:r>
      <w:r>
        <w:t xml:space="preserve">- </w:t>
      </w:r>
      <w:r>
        <w:rPr>
          <w:rFonts w:hint="eastAsia"/>
        </w:rPr>
        <w:t xml:space="preserve">混合型业务</w:t>
      </w:r>
      <w:r>
        <w:t xml:space="preserve"> →</w:t>
      </w:r>
      <w:r>
        <w:t xml:space="preserve"> </w:t>
      </w:r>
      <w:r>
        <w:rPr>
          <w:rStyle w:val="VerbatimChar"/>
        </w:rPr>
        <w:t xml:space="preserve">volatile-ttl</w:t>
      </w:r>
      <w:r>
        <w:rPr>
          <w:rFonts w:hint="eastAsia"/>
        </w:rPr>
        <w:t xml:space="preserve">（优先淘汰TTL较短的Key）</w:t>
      </w:r>
    </w:p>
    <w:p>
      <w:pPr>
        <w:pStyle w:val="BodyText"/>
      </w:pPr>
      <w:r>
        <w:rPr>
          <w:rFonts w:hint="eastAsia"/>
          <w:b/>
          <w:bCs/>
        </w:rPr>
        <w:t xml:space="preserve">持久化</w:t>
      </w:r>
      <w:r>
        <w:rPr>
          <w:rFonts w:hint="eastAsia"/>
        </w:rPr>
        <w:t xml:space="preserve">：</w:t>
      </w:r>
      <w:r>
        <w:t xml:space="preserve"> </w:t>
      </w:r>
      <w:r>
        <w:t xml:space="preserve">- </w:t>
      </w:r>
      <w:r>
        <w:rPr>
          <w:rFonts w:hint="eastAsia"/>
        </w:rPr>
        <w:t xml:space="preserve">允许少量数据丢失的业务</w:t>
      </w:r>
      <w:r>
        <w:t xml:space="preserve"> → </w:t>
      </w:r>
      <w:r>
        <w:rPr>
          <w:rFonts w:hint="eastAsia"/>
        </w:rPr>
        <w:t xml:space="preserve">仅开启RDB，降低</w:t>
      </w:r>
      <w:r>
        <w:rPr>
          <w:rStyle w:val="VerbatimChar"/>
        </w:rPr>
        <w:t xml:space="preserve">save</w:t>
      </w:r>
      <w:r>
        <w:rPr>
          <w:rFonts w:hint="eastAsia"/>
        </w:rPr>
        <w:t xml:space="preserve">频率</w:t>
      </w:r>
      <w:r>
        <w:t xml:space="preserve"> </w:t>
      </w:r>
      <w:r>
        <w:t xml:space="preserve">- </w:t>
      </w:r>
      <w:r>
        <w:rPr>
          <w:rFonts w:hint="eastAsia"/>
        </w:rPr>
        <w:t xml:space="preserve">要求数据可靠性的业务</w:t>
      </w:r>
      <w:r>
        <w:t xml:space="preserve"> → </w:t>
      </w:r>
      <w:r>
        <w:rPr>
          <w:rFonts w:hint="eastAsia"/>
        </w:rPr>
        <w:t xml:space="preserve">开启AOF，</w:t>
      </w:r>
      <w:r>
        <w:rPr>
          <w:rStyle w:val="VerbatimChar"/>
        </w:rPr>
        <w:t xml:space="preserve">appendfsync everysec</w:t>
      </w:r>
    </w:p>
    <w:p>
      <w:pPr>
        <w:pStyle w:val="BodyText"/>
      </w:pPr>
      <w:r>
        <w:rPr>
          <w:rFonts w:hint="eastAsia"/>
          <w:b/>
          <w:bCs/>
        </w:rPr>
        <w:t xml:space="preserve">连接数</w:t>
      </w:r>
      <w:r>
        <w:rPr>
          <w:rFonts w:hint="eastAsia"/>
        </w:rPr>
        <w:t xml:space="preserve">：根据业务应用的连接池配置设定</w:t>
      </w:r>
      <w:r>
        <w:rPr>
          <w:rStyle w:val="VerbatimChar"/>
        </w:rPr>
        <w:t xml:space="preserve">maxclients</w:t>
      </w:r>
      <w:r>
        <w:rPr>
          <w:rFonts w:hint="eastAsia"/>
        </w:rPr>
        <w:t xml:space="preserve">，建议设为连接池最大连接数的1.5倍。</w:t>
      </w:r>
    </w:p>
    <w:bookmarkEnd w:id="31"/>
    <w:bookmarkStart w:id="32" w:name="哨兵节点部署规划"/>
    <w:p>
      <w:pPr>
        <w:pStyle w:val="Heading3"/>
      </w:pPr>
      <w:r>
        <w:t xml:space="preserve">3.4 </w:t>
      </w:r>
      <w:r>
        <w:rPr>
          <w:rFonts w:hint="eastAsia"/>
        </w:rPr>
        <w:t xml:space="preserve">哨兵节点部署规划</w:t>
      </w:r>
    </w:p>
    <w:p>
      <w:pPr>
        <w:pStyle w:val="FirstParagraph"/>
      </w:pPr>
      <w:r>
        <w:t xml:space="preserve">Sentinel </w:t>
      </w:r>
      <w:r>
        <w:rPr>
          <w:rFonts w:hint="eastAsia"/>
        </w:rPr>
        <w:t xml:space="preserve">是</w:t>
      </w:r>
      <w:r>
        <w:t xml:space="preserve"> Redis </w:t>
      </w:r>
      <w:r>
        <w:rPr>
          <w:rFonts w:hint="eastAsia"/>
        </w:rPr>
        <w:t xml:space="preserve">高可用的监控组件，负责自动故障检测和主从切换。部署哨兵时需要回答两个关键问题：部署几个哨兵节点？是每业务独立还是多业务共用？</w:t>
      </w:r>
    </w:p>
    <w:p>
      <w:pPr>
        <w:pStyle w:val="BodyText"/>
      </w:pPr>
      <w:r>
        <w:rPr>
          <w:rFonts w:hint="eastAsia"/>
          <w:b/>
          <w:bCs/>
        </w:rPr>
        <w:t xml:space="preserve">推荐方案：5</w:t>
      </w:r>
      <w:r>
        <w:rPr>
          <w:b/>
          <w:bCs/>
        </w:rPr>
        <w:t xml:space="preserve"> </w:t>
      </w:r>
      <w:r>
        <w:rPr>
          <w:rFonts w:hint="eastAsia"/>
          <w:b/>
          <w:bCs/>
        </w:rPr>
        <w:t xml:space="preserve">节点共用</w:t>
      </w:r>
      <w:r>
        <w:rPr>
          <w:b/>
          <w:bCs/>
        </w:rPr>
        <w:t xml:space="preserve"> Sentinel </w:t>
      </w:r>
      <w:r>
        <w:rPr>
          <w:rFonts w:hint="eastAsia"/>
          <w:b/>
          <w:bCs/>
        </w:rPr>
        <w:t xml:space="preserve">集群</w:t>
      </w:r>
      <w:r>
        <w:t xml:space="preserve">。</w:t>
      </w:r>
    </w:p>
    <w:tbl>
      <w:tblPr>
        <w:tblStyle w:val="Table"/>
        <w:tblW w:type="pct" w:w="5000"/>
        <w:tblLayout w:type="fixed"/>
        <w:tblLook w:firstRow="1" w:lastRow="0" w:firstColumn="0" w:lastColumn="0" w:noHBand="0" w:noVBand="0" w:val="0020"/>
        <w:tblBorders>
          <w:top w:val="single" w:sz="6" w:space="0" w:color="E8E5DA"/>
          <w:left w:val="single" w:sz="6" w:space="0" w:color="E8E5DA"/>
          <w:bottom w:val="single" w:sz="6" w:space="0" w:color="E8E5DA"/>
          <w:right w:val="single" w:sz="6" w:space="0" w:color="E8E5DA"/>
          <w:insideH w:val="single" w:sz="6" w:space="0" w:color="E8E5DA"/>
          <w:insideV w:val="single" w:sz="6" w:space="0" w:color="E8E5DA"/>
        </w:tblBorders>
        <w:tblCellMar>
          <w:top w:w="120" w:type="dxa"/>
          <w:left w:w="120" w:type="dxa"/>
          <w:bottom w:w="120" w:type="dxa"/>
          <w:right w:w="120" w:type="dxa"/>
        </w:tblCellMar>
      </w:tblPr>
      <w:tblGrid>
        <w:gridCol w:w="1397"/>
        <w:gridCol w:w="2096"/>
        <w:gridCol w:w="1397"/>
        <w:gridCol w:w="1397"/>
        <w:gridCol w:w="1630"/>
      </w:tblGrid>
      <w:tr>
        <w:trPr>
          <w:tblHeader w:val="on"/>
        </w:trPr>
        <w:tc>
          <w:tcPr>
            <w:shd w:fill="EEF2F7"/>
          </w:tcPr>
          <w:p>
            <w:pPr>
              <w:pStyle w:val="Compact"/>
            </w:pPr>
            <w:r>
              <w:rPr>
                <w:rFonts w:hint="eastAsia"/>
                <w:b/>
              </w:rPr>
              <w:t xml:space="preserve">方案</w:t>
            </w:r>
          </w:p>
        </w:tc>
        <w:tc>
          <w:tcPr>
            <w:shd w:fill="EEF2F7"/>
          </w:tcPr>
          <w:p>
            <w:pPr>
              <w:pStyle w:val="Compact"/>
            </w:pPr>
            <w:r>
              <w:rPr>
                <w:rFonts w:hint="eastAsia"/>
                <w:b/>
              </w:rPr>
              <w:t xml:space="preserve">哨兵数量</w:t>
            </w:r>
          </w:p>
        </w:tc>
        <w:tc>
          <w:tcPr>
            <w:shd w:fill="EEF2F7"/>
          </w:tcPr>
          <w:p>
            <w:pPr>
              <w:pStyle w:val="Compact"/>
            </w:pPr>
            <w:r>
              <w:rPr>
                <w:rFonts w:hint="eastAsia"/>
                <w:b/>
              </w:rPr>
              <w:t xml:space="preserve">优点</w:t>
            </w:r>
          </w:p>
        </w:tc>
        <w:tc>
          <w:tcPr>
            <w:shd w:fill="EEF2F7"/>
          </w:tcPr>
          <w:p>
            <w:pPr>
              <w:pStyle w:val="Compact"/>
            </w:pPr>
            <w:r>
              <w:rPr>
                <w:rFonts w:hint="eastAsia"/>
                <w:b/>
              </w:rPr>
              <w:t xml:space="preserve">缺点</w:t>
            </w:r>
          </w:p>
        </w:tc>
        <w:tc>
          <w:tcPr>
            <w:shd w:fill="EEF2F7"/>
          </w:tcPr>
          <w:p>
            <w:pPr>
              <w:pStyle w:val="Compact"/>
            </w:pPr>
            <w:r>
              <w:rPr>
                <w:rFonts w:hint="eastAsia"/>
                <w:b/>
              </w:rPr>
              <w:t xml:space="preserve">推荐度</w:t>
            </w:r>
          </w:p>
        </w:tc>
      </w:tr>
      <w:tr>
        <w:tc>
          <w:tcPr>
            <w:shd w:fill="FAF9F5"/>
          </w:tcPr>
          <w:p>
            <w:pPr>
              <w:pStyle w:val="Compact"/>
            </w:pPr>
            <w:r>
              <w:t xml:space="preserve">3 </w:t>
            </w:r>
            <w:r>
              <w:rPr>
                <w:rFonts w:hint="eastAsia"/>
              </w:rPr>
              <w:t xml:space="preserve">节点共用</w:t>
            </w:r>
          </w:p>
        </w:tc>
        <w:tc>
          <w:tcPr>
            <w:shd w:fill="FAF9F5"/>
          </w:tcPr>
          <w:p>
            <w:pPr>
              <w:pStyle w:val="Compact"/>
            </w:pPr>
            <w:r>
              <w:t xml:space="preserve">3</w:t>
            </w:r>
          </w:p>
        </w:tc>
        <w:tc>
          <w:tcPr>
            <w:shd w:fill="FAF9F5"/>
          </w:tcPr>
          <w:p>
            <w:pPr>
              <w:pStyle w:val="Compact"/>
            </w:pPr>
            <w:r>
              <w:rPr>
                <w:rFonts w:hint="eastAsia"/>
              </w:rPr>
              <w:t xml:space="preserve">资源消耗最少</w:t>
            </w:r>
          </w:p>
        </w:tc>
        <w:tc>
          <w:tcPr>
            <w:shd w:fill="FAF9F5"/>
          </w:tcPr>
          <w:p>
            <w:pPr>
              <w:pStyle w:val="Compact"/>
            </w:pPr>
            <w:r>
              <w:rPr>
                <w:rFonts w:hint="eastAsia"/>
              </w:rPr>
              <w:t xml:space="preserve">宕机</w:t>
            </w:r>
            <w:r>
              <w:t xml:space="preserve"> 1 </w:t>
            </w:r>
            <w:r>
              <w:rPr>
                <w:rFonts w:hint="eastAsia"/>
              </w:rPr>
              <w:t xml:space="preserve">台即无法形成仲裁多数</w:t>
            </w:r>
          </w:p>
        </w:tc>
        <w:tc>
          <w:tcPr>
            <w:shd w:fill="FAF9F5"/>
          </w:tcPr>
          <w:p>
            <w:pPr>
              <w:pStyle w:val="Compact"/>
            </w:pPr>
            <w:r>
              <w:rPr>
                <w:rFonts w:hint="eastAsia"/>
              </w:rPr>
              <w:t xml:space="preserve">不推荐</w:t>
            </w:r>
          </w:p>
        </w:tc>
      </w:tr>
      <w:tr>
        <w:tc>
          <w:tcPr>
            <w:shd w:fill="F7F5EE"/>
          </w:tcPr>
          <w:p>
            <w:pPr>
              <w:pStyle w:val="Compact"/>
            </w:pPr>
            <w:r>
              <w:rPr>
                <w:b/>
                <w:bCs/>
              </w:rPr>
              <w:t xml:space="preserve">5 </w:t>
            </w:r>
            <w:r>
              <w:rPr>
                <w:rFonts w:hint="eastAsia"/>
                <w:b/>
                <w:bCs/>
              </w:rPr>
              <w:t xml:space="preserve">节点共用</w:t>
            </w:r>
          </w:p>
        </w:tc>
        <w:tc>
          <w:tcPr>
            <w:shd w:fill="F7F5EE"/>
          </w:tcPr>
          <w:p>
            <w:pPr>
              <w:pStyle w:val="Compact"/>
            </w:pPr>
            <w:r>
              <w:rPr>
                <w:b/>
                <w:bCs/>
              </w:rPr>
              <w:t xml:space="preserve">5</w:t>
            </w:r>
          </w:p>
        </w:tc>
        <w:tc>
          <w:tcPr>
            <w:shd w:fill="F7F5EE"/>
          </w:tcPr>
          <w:p>
            <w:pPr>
              <w:pStyle w:val="Compact"/>
            </w:pPr>
            <w:r>
              <w:rPr>
                <w:rFonts w:hint="eastAsia"/>
                <w:b/>
                <w:bCs/>
              </w:rPr>
              <w:t xml:space="preserve">可容忍</w:t>
            </w:r>
            <w:r>
              <w:rPr>
                <w:b/>
                <w:bCs/>
              </w:rPr>
              <w:t xml:space="preserve"> 2 </w:t>
            </w:r>
            <w:r>
              <w:rPr>
                <w:rFonts w:hint="eastAsia"/>
                <w:b/>
                <w:bCs/>
              </w:rPr>
              <w:t xml:space="preserve">台宕机，仲裁更稳健</w:t>
            </w:r>
          </w:p>
        </w:tc>
        <w:tc>
          <w:tcPr>
            <w:shd w:fill="F7F5EE"/>
          </w:tcPr>
          <w:p>
            <w:pPr>
              <w:pStyle w:val="Compact"/>
            </w:pPr>
            <w:r>
              <w:rPr>
                <w:b/>
                <w:bCs/>
              </w:rPr>
              <w:t xml:space="preserve">Sentinel </w:t>
            </w:r>
            <w:r>
              <w:rPr>
                <w:rFonts w:hint="eastAsia"/>
                <w:b/>
                <w:bCs/>
              </w:rPr>
              <w:t xml:space="preserve">本身是单点</w:t>
            </w:r>
          </w:p>
        </w:tc>
        <w:tc>
          <w:tcPr>
            <w:shd w:fill="F7F5EE"/>
          </w:tcPr>
          <w:p>
            <w:pPr>
              <w:pStyle w:val="Compact"/>
            </w:pPr>
            <w:r>
              <w:rPr>
                <w:rFonts w:hint="eastAsia"/>
                <w:b/>
                <w:bCs/>
              </w:rPr>
              <w:t xml:space="preserve">推荐</w:t>
            </w:r>
          </w:p>
        </w:tc>
      </w:tr>
      <w:tr>
        <w:tc>
          <w:tcPr>
            <w:shd w:fill="FAF9F5"/>
          </w:tcPr>
          <w:p>
            <w:pPr>
              <w:pStyle w:val="Compact"/>
            </w:pPr>
            <w:r>
              <w:rPr>
                <w:rFonts w:hint="eastAsia"/>
              </w:rPr>
              <w:t xml:space="preserve">每业务独立</w:t>
            </w:r>
            <w:r>
              <w:t xml:space="preserve"> 3 </w:t>
            </w:r>
            <w:r>
              <w:rPr>
                <w:rFonts w:hint="eastAsia"/>
              </w:rPr>
              <w:t xml:space="preserve">节点</w:t>
            </w:r>
          </w:p>
        </w:tc>
        <w:tc>
          <w:tcPr>
            <w:shd w:fill="FAF9F5"/>
          </w:tcPr>
          <w:p>
            <w:pPr>
              <w:pStyle w:val="Compact"/>
            </w:pPr>
            <w:r>
              <w:t xml:space="preserve">15</w:t>
            </w:r>
          </w:p>
        </w:tc>
        <w:tc>
          <w:tcPr>
            <w:shd w:fill="FAF9F5"/>
          </w:tcPr>
          <w:p>
            <w:pPr>
              <w:pStyle w:val="Compact"/>
            </w:pPr>
            <w:r>
              <w:rPr>
                <w:rFonts w:hint="eastAsia"/>
              </w:rPr>
              <w:t xml:space="preserve">完全隔离，互不影响</w:t>
            </w:r>
          </w:p>
        </w:tc>
        <w:tc>
          <w:tcPr>
            <w:shd w:fill="FAF9F5"/>
          </w:tcPr>
          <w:p>
            <w:pPr>
              <w:pStyle w:val="Compact"/>
            </w:pPr>
            <w:r>
              <w:rPr>
                <w:rFonts w:hint="eastAsia"/>
              </w:rPr>
              <w:t xml:space="preserve">资源消耗大，运维复杂度高</w:t>
            </w:r>
          </w:p>
        </w:tc>
        <w:tc>
          <w:tcPr>
            <w:shd w:fill="FAF9F5"/>
          </w:tcPr>
          <w:p>
            <w:pPr>
              <w:pStyle w:val="Compact"/>
            </w:pPr>
            <w:r>
              <w:rPr>
                <w:rFonts w:hint="eastAsia"/>
              </w:rPr>
              <w:t xml:space="preserve">资源充裕时可选</w:t>
            </w:r>
          </w:p>
        </w:tc>
      </w:tr>
    </w:tbl>
    <w:p>
      <w:pPr>
        <w:pStyle w:val="BodyText"/>
      </w:pPr>
      <w:r>
        <w:rPr>
          <w:rFonts w:hint="eastAsia"/>
        </w:rPr>
        <w:t xml:space="preserve">为什么推荐</w:t>
      </w:r>
      <w:r>
        <w:t xml:space="preserve"> 5 </w:t>
      </w:r>
      <w:r>
        <w:rPr>
          <w:rFonts w:hint="eastAsia"/>
        </w:rPr>
        <w:t xml:space="preserve">节点共用而不是每业务独立？</w:t>
      </w:r>
    </w:p>
    <w:p>
      <w:pPr>
        <w:pStyle w:val="BodyText"/>
      </w:pPr>
      <w:r>
        <w:t xml:space="preserve">Sentinel </w:t>
      </w:r>
      <w:r>
        <w:rPr>
          <w:rFonts w:hint="eastAsia"/>
        </w:rPr>
        <w:t xml:space="preserve">是轻量监控进程，单个实例内存占用通常不到</w:t>
      </w:r>
      <w:r>
        <w:t xml:space="preserve"> </w:t>
      </w:r>
      <w:r>
        <w:rPr>
          <w:rFonts w:hint="eastAsia"/>
        </w:rPr>
        <w:t xml:space="preserve">10MB，不处理业务数据流量。它的核心工作是检测</w:t>
      </w:r>
      <w:r>
        <w:t xml:space="preserve"> Master </w:t>
      </w:r>
      <w:r>
        <w:rPr>
          <w:rFonts w:hint="eastAsia"/>
        </w:rPr>
        <w:t xml:space="preserve">是否存活、在故障时协调</w:t>
      </w:r>
      <w:r>
        <w:t xml:space="preserve"> Slave </w:t>
      </w:r>
      <w:r>
        <w:rPr>
          <w:rFonts w:hint="eastAsia"/>
        </w:rPr>
        <w:t xml:space="preserve">升级为</w:t>
      </w:r>
      <w:r>
        <w:t xml:space="preserve"> Master。</w:t>
      </w:r>
      <w:r>
        <w:rPr>
          <w:rFonts w:hint="eastAsia"/>
          <w:b/>
          <w:bCs/>
        </w:rPr>
        <w:t xml:space="preserve">业务隔离的核心是数据实例，不是监控组件</w:t>
      </w:r>
      <w:r>
        <w:t xml:space="preserve">。5 </w:t>
      </w:r>
      <w:r>
        <w:rPr>
          <w:rFonts w:hint="eastAsia"/>
        </w:rPr>
        <w:t xml:space="preserve">个</w:t>
      </w:r>
      <w:r>
        <w:t xml:space="preserve"> Sentinel </w:t>
      </w:r>
      <w:r>
        <w:rPr>
          <w:rFonts w:hint="eastAsia"/>
        </w:rPr>
        <w:t xml:space="preserve">监控</w:t>
      </w:r>
      <w:r>
        <w:t xml:space="preserve"> 5 </w:t>
      </w:r>
      <w:r>
        <w:rPr>
          <w:rFonts w:hint="eastAsia"/>
        </w:rPr>
        <w:t xml:space="preserve">个</w:t>
      </w:r>
      <w:r>
        <w:t xml:space="preserve"> Master </w:t>
      </w:r>
      <w:r>
        <w:rPr>
          <w:rFonts w:hint="eastAsia"/>
        </w:rPr>
        <w:t xml:space="preserve">比管理</w:t>
      </w:r>
      <w:r>
        <w:t xml:space="preserve"> 15 </w:t>
      </w:r>
      <w:r>
        <w:rPr>
          <w:rFonts w:hint="eastAsia"/>
        </w:rPr>
        <w:t xml:space="preserve">个</w:t>
      </w:r>
      <w:r>
        <w:t xml:space="preserve"> Sentinel </w:t>
      </w:r>
      <w:r>
        <w:rPr>
          <w:rFonts w:hint="eastAsia"/>
        </w:rPr>
        <w:t xml:space="preserve">分</w:t>
      </w:r>
      <w:r>
        <w:t xml:space="preserve"> 5 </w:t>
      </w:r>
      <w:r>
        <w:rPr>
          <w:rFonts w:hint="eastAsia"/>
        </w:rPr>
        <w:t xml:space="preserve">组更简单，也更容易维护。</w:t>
      </w:r>
    </w:p>
    <w:p>
      <w:pPr>
        <w:pStyle w:val="BodyText"/>
      </w:pPr>
      <w:r>
        <w:rPr>
          <w:rFonts w:hint="eastAsia"/>
        </w:rPr>
        <w:t xml:space="preserve">仲裁原理：Sentinel</w:t>
      </w:r>
      <w:r>
        <w:t xml:space="preserve"> </w:t>
      </w:r>
      <w:r>
        <w:rPr>
          <w:rFonts w:hint="eastAsia"/>
        </w:rPr>
        <w:t xml:space="preserve">需要奇数节点形成多数派投票。5</w:t>
      </w:r>
      <w:r>
        <w:t xml:space="preserve"> </w:t>
      </w:r>
      <w:r>
        <w:rPr>
          <w:rFonts w:hint="eastAsia"/>
        </w:rPr>
        <w:t xml:space="preserve">个</w:t>
      </w:r>
      <w:r>
        <w:t xml:space="preserve"> Sentinel </w:t>
      </w:r>
      <w:r>
        <w:rPr>
          <w:rFonts w:hint="eastAsia"/>
        </w:rPr>
        <w:t xml:space="preserve">的仲裁多数为</w:t>
      </w:r>
      <w:r>
        <w:t xml:space="preserve"> </w:t>
      </w:r>
      <w:r>
        <w:rPr>
          <w:rFonts w:hint="eastAsia"/>
        </w:rPr>
        <w:t xml:space="preserve">3，意味着可以容忍</w:t>
      </w:r>
      <w:r>
        <w:t xml:space="preserve"> 2 </w:t>
      </w:r>
      <w:r>
        <w:rPr>
          <w:rFonts w:hint="eastAsia"/>
        </w:rPr>
        <w:t xml:space="preserve">台宕机而仍然正常工作；3</w:t>
      </w:r>
      <w:r>
        <w:t xml:space="preserve"> </w:t>
      </w:r>
      <w:r>
        <w:rPr>
          <w:rFonts w:hint="eastAsia"/>
        </w:rPr>
        <w:t xml:space="preserve">个</w:t>
      </w:r>
      <w:r>
        <w:t xml:space="preserve"> Sentinel </w:t>
      </w:r>
      <w:r>
        <w:rPr>
          <w:rFonts w:hint="eastAsia"/>
        </w:rPr>
        <w:t xml:space="preserve">的仲裁多数为</w:t>
      </w:r>
      <w:r>
        <w:t xml:space="preserve"> </w:t>
      </w:r>
      <w:r>
        <w:rPr>
          <w:rFonts w:hint="eastAsia"/>
        </w:rPr>
        <w:t xml:space="preserve">2，只能容忍</w:t>
      </w:r>
      <w:r>
        <w:t xml:space="preserve"> 1 </w:t>
      </w:r>
      <w:r>
        <w:rPr>
          <w:rFonts w:hint="eastAsia"/>
        </w:rPr>
        <w:t xml:space="preserve">台宕机。对于</w:t>
      </w:r>
      <w:r>
        <w:t xml:space="preserve"> 4 </w:t>
      </w:r>
      <w:r>
        <w:rPr>
          <w:rFonts w:hint="eastAsia"/>
        </w:rPr>
        <w:t xml:space="preserve">台</w:t>
      </w:r>
      <w:r>
        <w:t xml:space="preserve"> VM </w:t>
      </w:r>
      <w:r>
        <w:rPr>
          <w:rFonts w:hint="eastAsia"/>
        </w:rPr>
        <w:t xml:space="preserve">的部署环境，5</w:t>
      </w:r>
      <w:r>
        <w:t xml:space="preserve"> </w:t>
      </w:r>
      <w:r>
        <w:rPr>
          <w:rFonts w:hint="eastAsia"/>
        </w:rPr>
        <w:t xml:space="preserve">节点比</w:t>
      </w:r>
      <w:r>
        <w:t xml:space="preserve"> 3 </w:t>
      </w:r>
      <w:r>
        <w:rPr>
          <w:rFonts w:hint="eastAsia"/>
        </w:rPr>
        <w:t xml:space="preserve">节点更安全。</w:t>
      </w:r>
    </w:p>
    <w:p>
      <w:pPr>
        <w:pStyle w:val="BodyText"/>
      </w:pPr>
      <w:r>
        <w:rPr>
          <w:rFonts w:hint="eastAsia"/>
          <w:b/>
          <w:bCs/>
        </w:rPr>
        <w:t xml:space="preserve">哨兵节点在</w:t>
      </w:r>
      <w:r>
        <w:rPr>
          <w:b/>
          <w:bCs/>
        </w:rPr>
        <w:t xml:space="preserve"> 4 </w:t>
      </w:r>
      <w:r>
        <w:rPr>
          <w:rFonts w:hint="eastAsia"/>
          <w:b/>
          <w:bCs/>
        </w:rPr>
        <w:t xml:space="preserve">台</w:t>
      </w:r>
      <w:r>
        <w:rPr>
          <w:b/>
          <w:bCs/>
        </w:rPr>
        <w:t xml:space="preserve"> VM </w:t>
      </w:r>
      <w:r>
        <w:rPr>
          <w:rFonts w:hint="eastAsia"/>
          <w:b/>
          <w:bCs/>
        </w:rPr>
        <w:t xml:space="preserve">上的分布</w:t>
      </w:r>
      <w:r>
        <w:rPr>
          <w:rFonts w:hint="eastAsia"/>
        </w:rPr>
        <w:t xml:space="preserve">：</w:t>
      </w:r>
    </w:p>
    <w:tbl>
      <w:tblPr>
        <w:tblStyle w:val="Table"/>
        <w:tblW w:type="auto" w:w="0"/>
        <w:tblLook w:firstRow="1" w:lastRow="0" w:firstColumn="0" w:lastColumn="0" w:noHBand="0" w:noVBand="0" w:val="0020"/>
        <w:tblBorders>
          <w:top w:val="single" w:sz="6" w:space="0" w:color="E8E5DA"/>
          <w:left w:val="single" w:sz="6" w:space="0" w:color="E8E5DA"/>
          <w:bottom w:val="single" w:sz="6" w:space="0" w:color="E8E5DA"/>
          <w:right w:val="single" w:sz="6" w:space="0" w:color="E8E5DA"/>
          <w:insideH w:val="single" w:sz="6" w:space="0" w:color="E8E5DA"/>
          <w:insideV w:val="single" w:sz="6" w:space="0" w:color="E8E5DA"/>
        </w:tblBorders>
        <w:tblCellMar>
          <w:top w:w="120" w:type="dxa"/>
          <w:left w:w="120" w:type="dxa"/>
          <w:bottom w:w="120" w:type="dxa"/>
          <w:right w:w="120" w:type="dxa"/>
        </w:tblCellMar>
      </w:tblPr>
      <w:tblGrid>
        <w:gridCol w:w="2640"/>
        <w:gridCol w:w="2640"/>
        <w:gridCol w:w="2640"/>
      </w:tblGrid>
      <w:tr>
        <w:trPr>
          <w:tblHeader w:val="on"/>
        </w:trPr>
        <w:tc>
          <w:tcPr>
            <w:shd w:fill="EEF2F7"/>
          </w:tcPr>
          <w:p>
            <w:pPr>
              <w:pStyle w:val="Compact"/>
            </w:pPr>
            <w:r>
              <w:t xml:space="preserve">VM </w:t>
            </w:r>
            <w:r>
              <w:rPr>
                <w:rFonts w:hint="eastAsia"/>
                <w:b/>
              </w:rPr>
              <w:t xml:space="preserve">节点</w:t>
            </w:r>
          </w:p>
        </w:tc>
        <w:tc>
          <w:tcPr>
            <w:shd w:fill="EEF2F7"/>
          </w:tcPr>
          <w:p>
            <w:pPr>
              <w:pStyle w:val="Compact"/>
            </w:pPr>
            <w:r>
              <w:rPr>
                <w:rFonts w:hint="eastAsia"/>
                <w:b/>
              </w:rPr>
              <w:t xml:space="preserve">哨兵进程</w:t>
            </w:r>
          </w:p>
        </w:tc>
        <w:tc>
          <w:tcPr>
            <w:shd w:fill="EEF2F7"/>
          </w:tcPr>
          <w:p>
            <w:pPr>
              <w:pStyle w:val="Compact"/>
            </w:pPr>
            <w:r>
              <w:rPr>
                <w:rFonts w:hint="eastAsia"/>
                <w:b/>
              </w:rPr>
              <w:t xml:space="preserve">说明</w:t>
            </w:r>
          </w:p>
        </w:tc>
      </w:tr>
      <w:tr>
        <w:tc>
          <w:tcPr>
            <w:shd w:fill="FAF9F5"/>
          </w:tcPr>
          <w:p>
            <w:pPr>
              <w:pStyle w:val="Compact"/>
            </w:pPr>
            <w:r>
              <w:t xml:space="preserve">VM-1</w:t>
            </w:r>
          </w:p>
        </w:tc>
        <w:tc>
          <w:tcPr>
            <w:shd w:fill="FAF9F5"/>
          </w:tcPr>
          <w:p>
            <w:pPr>
              <w:pStyle w:val="Compact"/>
            </w:pPr>
            <w:r>
              <w:t xml:space="preserve">sentinel-1</w:t>
            </w:r>
          </w:p>
        </w:tc>
        <w:tc>
          <w:tcPr>
            <w:shd w:fill="FAF9F5"/>
          </w:tcPr>
          <w:p>
            <w:pPr>
              <w:pStyle w:val="Compact"/>
            </w:pPr>
            <w:r>
              <w:rPr>
                <w:rFonts w:hint="eastAsia"/>
              </w:rPr>
              <w:t xml:space="preserve">监控全部</w:t>
            </w:r>
            <w:r>
              <w:t xml:space="preserve"> 5 </w:t>
            </w:r>
            <w:r>
              <w:rPr>
                <w:rFonts w:hint="eastAsia"/>
              </w:rPr>
              <w:t xml:space="preserve">个</w:t>
            </w:r>
            <w:r>
              <w:t xml:space="preserve"> Master</w:t>
            </w:r>
          </w:p>
        </w:tc>
      </w:tr>
      <w:tr>
        <w:tc>
          <w:tcPr>
            <w:shd w:fill="F7F5EE"/>
          </w:tcPr>
          <w:p>
            <w:pPr>
              <w:pStyle w:val="Compact"/>
            </w:pPr>
            <w:r>
              <w:t xml:space="preserve">VM-2</w:t>
            </w:r>
          </w:p>
        </w:tc>
        <w:tc>
          <w:tcPr>
            <w:shd w:fill="F7F5EE"/>
          </w:tcPr>
          <w:p>
            <w:pPr>
              <w:pStyle w:val="Compact"/>
            </w:pPr>
            <w:r>
              <w:t xml:space="preserve">sentinel-2</w:t>
            </w:r>
          </w:p>
        </w:tc>
        <w:tc>
          <w:tcPr>
            <w:shd w:fill="F7F5EE"/>
          </w:tcPr>
          <w:p>
            <w:pPr>
              <w:pStyle w:val="Compact"/>
            </w:pPr>
            <w:r>
              <w:rPr>
                <w:rFonts w:hint="eastAsia"/>
              </w:rPr>
              <w:t xml:space="preserve">监控全部</w:t>
            </w:r>
            <w:r>
              <w:t xml:space="preserve"> 5 </w:t>
            </w:r>
            <w:r>
              <w:rPr>
                <w:rFonts w:hint="eastAsia"/>
              </w:rPr>
              <w:t xml:space="preserve">个</w:t>
            </w:r>
            <w:r>
              <w:t xml:space="preserve"> Master</w:t>
            </w:r>
          </w:p>
        </w:tc>
      </w:tr>
      <w:tr>
        <w:tc>
          <w:tcPr>
            <w:shd w:fill="FAF9F5"/>
          </w:tcPr>
          <w:p>
            <w:pPr>
              <w:pStyle w:val="Compact"/>
            </w:pPr>
            <w:r>
              <w:t xml:space="preserve">VM-3</w:t>
            </w:r>
          </w:p>
        </w:tc>
        <w:tc>
          <w:tcPr>
            <w:shd w:fill="FAF9F5"/>
          </w:tcPr>
          <w:p>
            <w:pPr>
              <w:pStyle w:val="Compact"/>
            </w:pPr>
            <w:r>
              <w:t xml:space="preserve">sentinel-3</w:t>
            </w:r>
          </w:p>
        </w:tc>
        <w:tc>
          <w:tcPr>
            <w:shd w:fill="FAF9F5"/>
          </w:tcPr>
          <w:p>
            <w:pPr>
              <w:pStyle w:val="Compact"/>
            </w:pPr>
            <w:r>
              <w:rPr>
                <w:rFonts w:hint="eastAsia"/>
              </w:rPr>
              <w:t xml:space="preserve">监控全部</w:t>
            </w:r>
            <w:r>
              <w:t xml:space="preserve"> 5 </w:t>
            </w:r>
            <w:r>
              <w:rPr>
                <w:rFonts w:hint="eastAsia"/>
              </w:rPr>
              <w:t xml:space="preserve">个</w:t>
            </w:r>
            <w:r>
              <w:t xml:space="preserve"> Master</w:t>
            </w:r>
          </w:p>
        </w:tc>
      </w:tr>
      <w:tr>
        <w:tc>
          <w:tcPr>
            <w:shd w:fill="F7F5EE"/>
          </w:tcPr>
          <w:p>
            <w:pPr>
              <w:pStyle w:val="Compact"/>
            </w:pPr>
            <w:r>
              <w:t xml:space="preserve">VM-4</w:t>
            </w:r>
          </w:p>
        </w:tc>
        <w:tc>
          <w:tcPr>
            <w:shd w:fill="F7F5EE"/>
          </w:tcPr>
          <w:p>
            <w:pPr>
              <w:pStyle w:val="Compact"/>
            </w:pPr>
            <w:r>
              <w:t xml:space="preserve">sentinel-4 + sentinel-5</w:t>
            </w:r>
          </w:p>
        </w:tc>
        <w:tc>
          <w:tcPr>
            <w:shd w:fill="F7F5EE"/>
          </w:tcPr>
          <w:p>
            <w:pPr>
              <w:pStyle w:val="Compact"/>
            </w:pPr>
            <w:r>
              <w:rPr>
                <w:rFonts w:hint="eastAsia"/>
              </w:rPr>
              <w:t xml:space="preserve">两个哨兵进程，补齐到</w:t>
            </w:r>
            <w:r>
              <w:t xml:space="preserve"> 5 </w:t>
            </w:r>
            <w:r>
              <w:rPr>
                <w:rFonts w:hint="eastAsia"/>
              </w:rPr>
              <w:t xml:space="preserve">节点</w:t>
            </w:r>
          </w:p>
        </w:tc>
      </w:tr>
    </w:tbl>
    <w:p>
      <w:pPr>
        <w:pStyle w:val="BodyText"/>
      </w:pPr>
      <w:r>
        <w:t xml:space="preserve">sentinel-4 </w:t>
      </w:r>
      <w:r>
        <w:rPr>
          <w:rFonts w:hint="eastAsia"/>
        </w:rPr>
        <w:t xml:space="preserve">和</w:t>
      </w:r>
      <w:r>
        <w:t xml:space="preserve"> sentinel-5 </w:t>
      </w:r>
      <w:r>
        <w:rPr>
          <w:rFonts w:hint="eastAsia"/>
        </w:rPr>
        <w:t xml:space="preserve">部署在同一台</w:t>
      </w:r>
      <w:r>
        <w:t xml:space="preserve"> VM-4 </w:t>
      </w:r>
      <w:r>
        <w:rPr>
          <w:rFonts w:hint="eastAsia"/>
        </w:rPr>
        <w:t xml:space="preserve">上，使用不同端口（如</w:t>
      </w:r>
      <w:r>
        <w:t xml:space="preserve"> 26379 </w:t>
      </w:r>
      <w:r>
        <w:rPr>
          <w:rFonts w:hint="eastAsia"/>
        </w:rPr>
        <w:t xml:space="preserve">和</w:t>
      </w:r>
      <w:r>
        <w:t xml:space="preserve"> </w:t>
      </w:r>
      <w:r>
        <w:rPr>
          <w:rFonts w:hint="eastAsia"/>
        </w:rPr>
        <w:t xml:space="preserve">26380）。这两个哨兵在同一台</w:t>
      </w:r>
      <w:r>
        <w:t xml:space="preserve"> VM </w:t>
      </w:r>
      <w:r>
        <w:rPr>
          <w:rFonts w:hint="eastAsia"/>
        </w:rPr>
        <w:t xml:space="preserve">上，如果</w:t>
      </w:r>
      <w:r>
        <w:t xml:space="preserve"> VM-4 </w:t>
      </w:r>
      <w:r>
        <w:rPr>
          <w:rFonts w:hint="eastAsia"/>
        </w:rPr>
        <w:t xml:space="preserve">宕机，同时丢失</w:t>
      </w:r>
      <w:r>
        <w:t xml:space="preserve"> 2 </w:t>
      </w:r>
      <w:r>
        <w:rPr>
          <w:rFonts w:hint="eastAsia"/>
        </w:rPr>
        <w:t xml:space="preserve">票，剩余</w:t>
      </w:r>
      <w:r>
        <w:t xml:space="preserve"> 3 </w:t>
      </w:r>
      <w:r>
        <w:rPr>
          <w:rFonts w:hint="eastAsia"/>
        </w:rPr>
        <w:t xml:space="preserve">票仍能形成仲裁多数。</w:t>
      </w:r>
    </w:p>
    <w:p>
      <w:pPr>
        <w:pStyle w:val="BodyText"/>
      </w:pPr>
      <w:r>
        <w:rPr>
          <w:b/>
          <w:bCs/>
        </w:rPr>
        <w:t xml:space="preserve">Sentinel </w:t>
      </w:r>
      <w:r>
        <w:rPr>
          <w:rFonts w:hint="eastAsia"/>
          <w:b/>
          <w:bCs/>
        </w:rPr>
        <w:t xml:space="preserve">配置示例</w:t>
      </w:r>
      <w:r>
        <w:rPr>
          <w:rFonts w:hint="eastAsia"/>
        </w:rPr>
        <w:t xml:space="preserve">：</w:t>
      </w:r>
    </w:p>
    <w:p>
      <w:pPr>
        <w:pStyle w:val="SourceCode"/>
      </w:pPr>
      <w:r>
        <w:rPr>
          <w:rStyle w:val="VerbatimChar"/>
        </w:rPr>
        <w:t xml:space="preserve"># </w:t>
      </w:r>
      <w:r>
        <w:rPr>
          <w:rStyle w:val="VerbatimChar"/>
          <w:rFonts w:hint="eastAsia"/>
        </w:rPr>
        <w:t xml:space="preserve">sentinel.conf（所有</w:t>
      </w:r>
      <w:r>
        <w:rPr>
          <w:rStyle w:val="VerbatimChar"/>
        </w:rPr>
        <w:t xml:space="preserve"> 5 </w:t>
      </w:r>
      <w:r>
        <w:rPr>
          <w:rStyle w:val="VerbatimChar"/>
          <w:rFonts w:hint="eastAsia"/>
        </w:rPr>
        <w:t xml:space="preserve">个哨兵节点使用相同配置）</w:t>
      </w:r>
      <w:r>
        <w:br/>
      </w:r>
      <w:r>
        <w:rPr>
          <w:rStyle w:val="VerbatimChar"/>
        </w:rPr>
        <w:t xml:space="preserve"># </w:t>
      </w:r>
      <w:r>
        <w:rPr>
          <w:rStyle w:val="VerbatimChar"/>
          <w:rFonts w:hint="eastAsia"/>
        </w:rPr>
        <w:t xml:space="preserve">公募基金投顾</w:t>
      </w:r>
      <w:r>
        <w:br/>
      </w:r>
      <w:r>
        <w:rPr>
          <w:rStyle w:val="VerbatimChar"/>
        </w:rPr>
        <w:t xml:space="preserve">sentinel monitor fund-master 10.0.1.10 6379 2</w:t>
      </w:r>
      <w:r>
        <w:br/>
      </w:r>
      <w:r>
        <w:rPr>
          <w:rStyle w:val="VerbatimChar"/>
        </w:rPr>
        <w:t xml:space="preserve">sentinel down-after-milliseconds fund-master 10000</w:t>
      </w:r>
      <w:r>
        <w:br/>
      </w:r>
      <w:r>
        <w:rPr>
          <w:rStyle w:val="VerbatimChar"/>
        </w:rPr>
        <w:t xml:space="preserve">sentinel failover-timeout fund-master 60000</w:t>
      </w:r>
      <w:r>
        <w:br/>
      </w:r>
      <w:r>
        <w:rPr>
          <w:rStyle w:val="VerbatimChar"/>
        </w:rPr>
        <w:t xml:space="preserve">sentinel parallel-syncs fund-master 1</w:t>
      </w:r>
      <w:r>
        <w:br/>
      </w:r>
      <w:r>
        <w:br/>
      </w:r>
      <w:r>
        <w:rPr>
          <w:rStyle w:val="VerbatimChar"/>
        </w:rPr>
        <w:t xml:space="preserve"># </w:t>
      </w:r>
      <w:r>
        <w:rPr>
          <w:rStyle w:val="VerbatimChar"/>
          <w:rFonts w:hint="eastAsia"/>
        </w:rPr>
        <w:t xml:space="preserve">贵金属系统</w:t>
      </w:r>
      <w:r>
        <w:br/>
      </w:r>
      <w:r>
        <w:rPr>
          <w:rStyle w:val="VerbatimChar"/>
        </w:rPr>
        <w:t xml:space="preserve">sentinel monitor metal-master 10.0.1.11 6380 2</w:t>
      </w:r>
      <w:r>
        <w:br/>
      </w:r>
      <w:r>
        <w:rPr>
          <w:rStyle w:val="VerbatimChar"/>
        </w:rPr>
        <w:t xml:space="preserve">sentinel down-after-milliseconds metal-master 10000</w:t>
      </w:r>
      <w:r>
        <w:br/>
      </w:r>
      <w:r>
        <w:rPr>
          <w:rStyle w:val="VerbatimChar"/>
        </w:rPr>
        <w:t xml:space="preserve">sentinel failover-timeout metal-master 60000</w:t>
      </w:r>
      <w:r>
        <w:br/>
      </w:r>
      <w:r>
        <w:rPr>
          <w:rStyle w:val="VerbatimChar"/>
        </w:rPr>
        <w:t xml:space="preserve">sentinel parallel-syncs metal-master 1</w:t>
      </w:r>
      <w:r>
        <w:br/>
      </w:r>
      <w:r>
        <w:br/>
      </w:r>
      <w:r>
        <w:rPr>
          <w:rStyle w:val="VerbatimChar"/>
        </w:rPr>
        <w:t xml:space="preserve"># </w:t>
      </w:r>
      <w:r>
        <w:rPr>
          <w:rStyle w:val="VerbatimChar"/>
          <w:rFonts w:hint="eastAsia"/>
        </w:rPr>
        <w:t xml:space="preserve">理财代销系统</w:t>
      </w:r>
      <w:r>
        <w:br/>
      </w:r>
      <w:r>
        <w:rPr>
          <w:rStyle w:val="VerbatimChar"/>
        </w:rPr>
        <w:t xml:space="preserve">sentinel monitor sales-master 10.0.1.12 6381 2</w:t>
      </w:r>
      <w:r>
        <w:br/>
      </w:r>
      <w:r>
        <w:rPr>
          <w:rStyle w:val="VerbatimChar"/>
        </w:rPr>
        <w:t xml:space="preserve">sentinel down-after-milliseconds sales-master 10000</w:t>
      </w:r>
      <w:r>
        <w:br/>
      </w:r>
      <w:r>
        <w:rPr>
          <w:rStyle w:val="VerbatimChar"/>
        </w:rPr>
        <w:t xml:space="preserve">sentinel failover-timeout sales-master 60000</w:t>
      </w:r>
      <w:r>
        <w:br/>
      </w:r>
      <w:r>
        <w:rPr>
          <w:rStyle w:val="VerbatimChar"/>
        </w:rPr>
        <w:t xml:space="preserve">sentinel parallel-syncs sales-master 1</w:t>
      </w:r>
      <w:r>
        <w:br/>
      </w:r>
      <w:r>
        <w:br/>
      </w:r>
      <w:r>
        <w:rPr>
          <w:rStyle w:val="VerbatimChar"/>
        </w:rPr>
        <w:t xml:space="preserve"># </w:t>
      </w:r>
      <w:r>
        <w:rPr>
          <w:rStyle w:val="VerbatimChar"/>
          <w:rFonts w:hint="eastAsia"/>
        </w:rPr>
        <w:t xml:space="preserve">财富信托系统</w:t>
      </w:r>
      <w:r>
        <w:br/>
      </w:r>
      <w:r>
        <w:rPr>
          <w:rStyle w:val="VerbatimChar"/>
        </w:rPr>
        <w:t xml:space="preserve">sentinel monitor trust-master 10.0.1.13 6382 2</w:t>
      </w:r>
      <w:r>
        <w:br/>
      </w:r>
      <w:r>
        <w:rPr>
          <w:rStyle w:val="VerbatimChar"/>
        </w:rPr>
        <w:t xml:space="preserve">sentinel down-after-milliseconds trust-master 10000</w:t>
      </w:r>
      <w:r>
        <w:br/>
      </w:r>
      <w:r>
        <w:rPr>
          <w:rStyle w:val="VerbatimChar"/>
        </w:rPr>
        <w:t xml:space="preserve">sentinel failover-timeout trust-master 60000</w:t>
      </w:r>
      <w:r>
        <w:br/>
      </w:r>
      <w:r>
        <w:rPr>
          <w:rStyle w:val="VerbatimChar"/>
        </w:rPr>
        <w:t xml:space="preserve">sentinel parallel-syncs trust-master 1</w:t>
      </w:r>
      <w:r>
        <w:br/>
      </w:r>
      <w:r>
        <w:br/>
      </w:r>
      <w:r>
        <w:rPr>
          <w:rStyle w:val="VerbatimChar"/>
        </w:rPr>
        <w:t xml:space="preserve"># </w:t>
      </w:r>
      <w:r>
        <w:rPr>
          <w:rStyle w:val="VerbatimChar"/>
          <w:rFonts w:hint="eastAsia"/>
        </w:rPr>
        <w:t xml:space="preserve">商业养老金系统</w:t>
      </w:r>
      <w:r>
        <w:br/>
      </w:r>
      <w:r>
        <w:rPr>
          <w:rStyle w:val="VerbatimChar"/>
        </w:rPr>
        <w:t xml:space="preserve">sentinel monitor pension-master 10.0.1.14 6383 2</w:t>
      </w:r>
      <w:r>
        <w:br/>
      </w:r>
      <w:r>
        <w:rPr>
          <w:rStyle w:val="VerbatimChar"/>
        </w:rPr>
        <w:t xml:space="preserve">sentinel down-after-milliseconds pension-master 10000</w:t>
      </w:r>
      <w:r>
        <w:br/>
      </w:r>
      <w:r>
        <w:rPr>
          <w:rStyle w:val="VerbatimChar"/>
        </w:rPr>
        <w:t xml:space="preserve">sentinel failover-timeout pension-master 60000</w:t>
      </w:r>
      <w:r>
        <w:br/>
      </w:r>
      <w:r>
        <w:rPr>
          <w:rStyle w:val="VerbatimChar"/>
        </w:rPr>
        <w:t xml:space="preserve">sentinel parallel-syncs pension-master 1</w:t>
      </w:r>
    </w:p>
    <w:p>
      <w:pPr>
        <w:pStyle w:val="FirstParagraph"/>
      </w:pPr>
      <w:r>
        <w:rPr>
          <w:rFonts w:hint="eastAsia"/>
        </w:rPr>
        <w:t xml:space="preserve">每个</w:t>
      </w:r>
      <w:r>
        <w:t xml:space="preserve"> Sentinel </w:t>
      </w:r>
      <w:r>
        <w:rPr>
          <w:rFonts w:hint="eastAsia"/>
        </w:rPr>
        <w:t xml:space="preserve">配置中的</w:t>
      </w:r>
      <w:r>
        <w:t xml:space="preserve"> </w:t>
      </w:r>
      <w:r>
        <w:rPr>
          <w:rStyle w:val="VerbatimChar"/>
        </w:rPr>
        <w:t xml:space="preserve">2</w:t>
      </w:r>
      <w:r>
        <w:t xml:space="preserve"> </w:t>
      </w:r>
      <w:r>
        <w:rPr>
          <w:rFonts w:hint="eastAsia"/>
        </w:rPr>
        <w:t xml:space="preserve">表示至少需要</w:t>
      </w:r>
      <w:r>
        <w:t xml:space="preserve"> 2 </w:t>
      </w:r>
      <w:r>
        <w:rPr>
          <w:rFonts w:hint="eastAsia"/>
        </w:rPr>
        <w:t xml:space="preserve">个</w:t>
      </w:r>
      <w:r>
        <w:t xml:space="preserve"> Sentinel </w:t>
      </w:r>
      <w:r>
        <w:rPr>
          <w:rFonts w:hint="eastAsia"/>
        </w:rPr>
        <w:t xml:space="preserve">同意才能执行故障转移，配合</w:t>
      </w:r>
      <w:r>
        <w:t xml:space="preserve"> 5 </w:t>
      </w:r>
      <w:r>
        <w:rPr>
          <w:rFonts w:hint="eastAsia"/>
        </w:rPr>
        <w:t xml:space="preserve">节点部署可以容忍网络分区和节点宕机。</w:t>
      </w:r>
    </w:p>
    <w:p>
      <w:pPr>
        <w:pStyle w:val="BlockText"/>
      </w:pPr>
      <w:r>
        <w:rPr>
          <w:rFonts w:hint="eastAsia"/>
          <w:b/>
          <w:bCs/>
        </w:rPr>
        <w:t xml:space="preserve">检查点</w:t>
      </w:r>
      <w:r>
        <w:rPr>
          <w:rFonts w:hint="eastAsia"/>
        </w:rPr>
        <w:t xml:space="preserve">：部署完成后，执行</w:t>
      </w:r>
      <w:r>
        <w:t xml:space="preserve"> </w:t>
      </w:r>
      <w:r>
        <w:rPr>
          <w:rStyle w:val="VerbatimChar"/>
        </w:rPr>
        <w:t xml:space="preserve">redis-cli -p 26379 sentinel master fund-master</w:t>
      </w:r>
      <w:r>
        <w:t xml:space="preserve"> </w:t>
      </w:r>
      <w:r>
        <w:rPr>
          <w:rFonts w:hint="eastAsia"/>
        </w:rPr>
        <w:t xml:space="preserve">验证哨兵能正确识别各业务的</w:t>
      </w:r>
      <w:r>
        <w:t xml:space="preserve"> Master </w:t>
      </w:r>
      <w:r>
        <w:rPr>
          <w:rFonts w:hint="eastAsia"/>
        </w:rPr>
        <w:t xml:space="preserve">节点。逐个验证</w:t>
      </w:r>
      <w:r>
        <w:t xml:space="preserve"> 5 </w:t>
      </w:r>
      <w:r>
        <w:rPr>
          <w:rFonts w:hint="eastAsia"/>
        </w:rPr>
        <w:t xml:space="preserve">个</w:t>
      </w:r>
      <w:r>
        <w:t xml:space="preserve"> Master </w:t>
      </w:r>
      <w:r>
        <w:rPr>
          <w:rFonts w:hint="eastAsia"/>
        </w:rPr>
        <w:t xml:space="preserve">的监控状态均为</w:t>
      </w:r>
      <w:r>
        <w:t xml:space="preserve"> </w:t>
      </w:r>
      <w:r>
        <w:t xml:space="preserve">“ok”</w:t>
      </w:r>
      <w:r>
        <w:t xml:space="preserve">。</w:t>
      </w:r>
    </w:p>
    <w:p>
      <w:r>
        <w:pict>
          <ns1:rect style="width:0;height:1.5pt" ns2:hralign="center" ns2:hrstd="t" ns2:hr="t"/>
        </w:pict>
      </w:r>
    </w:p>
    <w:bookmarkEnd w:id="32"/>
    <w:bookmarkEnd w:id="33"/>
    <w:bookmarkStart w:id="43" w:name="第4章-redis-应用开发规范"/>
    <w:p>
      <w:pPr>
        <w:pStyle w:val="Heading2"/>
      </w:pPr>
      <w:r>
        <w:rPr>
          <w:rFonts w:hint="eastAsia"/>
        </w:rPr>
        <w:t xml:space="preserve">第4章</w:t>
      </w:r>
      <w:r>
        <w:t xml:space="preserve"> Redis </w:t>
      </w:r>
      <w:r>
        <w:rPr>
          <w:rFonts w:hint="eastAsia"/>
        </w:rPr>
        <w:t xml:space="preserve">应用开发规范</w:t>
      </w:r>
    </w:p>
    <w:p>
      <w:pPr>
        <w:pStyle w:val="FirstParagraph"/>
      </w:pPr>
      <w:r>
        <w:rPr>
          <w:rFonts w:hint="eastAsia"/>
        </w:rPr>
        <w:t xml:space="preserve">架构整改解决的是基础设施层面的隔离问题，但Redis的稳定性同样依赖于应用层的正确使用。生产环境中多数故障——大Key阻塞、连接泄漏、慢查询——根源在代码层面。本章梳理应用开发中必须遵循的Redis使用规范，作为开发团队的编码约束。</w:t>
      </w:r>
    </w:p>
    <w:bookmarkStart w:id="34" w:name="key-设计规范"/>
    <w:p>
      <w:pPr>
        <w:pStyle w:val="Heading3"/>
      </w:pPr>
      <w:r>
        <w:t xml:space="preserve">4.1 Key </w:t>
      </w:r>
      <w:r>
        <w:rPr>
          <w:rFonts w:hint="eastAsia"/>
        </w:rPr>
        <w:t xml:space="preserve">设计规范</w:t>
      </w:r>
    </w:p>
    <w:p>
      <w:pPr>
        <w:pStyle w:val="FirstParagraph"/>
      </w:pPr>
      <w:r>
        <w:rPr>
          <w:rFonts w:hint="eastAsia"/>
          <w:b/>
          <w:bCs/>
        </w:rPr>
        <w:t xml:space="preserve">命名规则</w:t>
      </w:r>
      <w:r>
        <w:rPr>
          <w:rFonts w:hint="eastAsia"/>
        </w:rPr>
        <w:t xml:space="preserve">：</w:t>
      </w:r>
      <w:r>
        <w:rPr>
          <w:rStyle w:val="VerbatimChar"/>
          <w:rFonts w:hint="eastAsia"/>
        </w:rPr>
        <w:t xml:space="preserve">{业务}:{模块}:{实体}:{ID}</w:t>
      </w:r>
    </w:p>
    <w:p>
      <w:pPr>
        <w:pStyle w:val="SourceCode"/>
      </w:pPr>
      <w:r>
        <w:rPr>
          <w:rStyle w:val="VerbatimChar"/>
        </w:rPr>
        <w:t xml:space="preserve"># </w:t>
      </w:r>
      <w:r>
        <w:rPr>
          <w:rStyle w:val="VerbatimChar"/>
          <w:rFonts w:hint="eastAsia"/>
        </w:rPr>
        <w:t xml:space="preserve">正确示例</w:t>
      </w:r>
      <w:r>
        <w:br/>
      </w:r>
      <w:r>
        <w:rPr>
          <w:rStyle w:val="VerbatimChar"/>
        </w:rPr>
        <w:t xml:space="preserve">fund:quote:nav:000001          # </w:t>
      </w:r>
      <w:r>
        <w:rPr>
          <w:rStyle w:val="VerbatimChar"/>
          <w:rFonts w:hint="eastAsia"/>
        </w:rPr>
        <w:t xml:space="preserve">公募基金-行情-净值-基金代码</w:t>
      </w:r>
      <w:r>
        <w:br/>
      </w:r>
      <w:r>
        <w:rPr>
          <w:rStyle w:val="VerbatimChar"/>
        </w:rPr>
        <w:t xml:space="preserve">metal:price:gold:AU99.99       # </w:t>
      </w:r>
      <w:r>
        <w:rPr>
          <w:rStyle w:val="VerbatimChar"/>
          <w:rFonts w:hint="eastAsia"/>
        </w:rPr>
        <w:t xml:space="preserve">贵金属-价格-黄金-品种</w:t>
      </w:r>
      <w:r>
        <w:br/>
      </w:r>
      <w:r>
        <w:rPr>
          <w:rStyle w:val="VerbatimChar"/>
        </w:rPr>
        <w:t xml:space="preserve">sales:order:status:20240315001 # </w:t>
      </w:r>
      <w:r>
        <w:rPr>
          <w:rStyle w:val="VerbatimChar"/>
          <w:rFonts w:hint="eastAsia"/>
        </w:rPr>
        <w:t xml:space="preserve">理财代销-订单-状态-订单号</w:t>
      </w:r>
      <w:r>
        <w:br/>
      </w:r>
      <w:r>
        <w:rPr>
          <w:rStyle w:val="VerbatimChar"/>
        </w:rPr>
        <w:t xml:space="preserve">trust:account:balance:12345    # </w:t>
      </w:r>
      <w:r>
        <w:rPr>
          <w:rStyle w:val="VerbatimChar"/>
          <w:rFonts w:hint="eastAsia"/>
        </w:rPr>
        <w:t xml:space="preserve">财富信托-账户-余额-账户号</w:t>
      </w:r>
      <w:r>
        <w:br/>
      </w:r>
      <w:r>
        <w:rPr>
          <w:rStyle w:val="VerbatimChar"/>
        </w:rPr>
        <w:t xml:space="preserve">pension:plan:yield:PLAN001     # </w:t>
      </w:r>
      <w:r>
        <w:rPr>
          <w:rStyle w:val="VerbatimChar"/>
          <w:rFonts w:hint="eastAsia"/>
        </w:rPr>
        <w:t xml:space="preserve">商业养老-方案-收益率-方案号</w:t>
      </w:r>
      <w:r>
        <w:br/>
      </w:r>
      <w:r>
        <w:br/>
      </w:r>
      <w:r>
        <w:rPr>
          <w:rStyle w:val="VerbatimChar"/>
        </w:rPr>
        <w:t xml:space="preserve"># </w:t>
      </w:r>
      <w:r>
        <w:rPr>
          <w:rStyle w:val="VerbatimChar"/>
          <w:rFonts w:hint="eastAsia"/>
        </w:rPr>
        <w:t xml:space="preserve">错误示例</w:t>
      </w:r>
      <w:r>
        <w:br/>
      </w:r>
      <w:r>
        <w:rPr>
          <w:rStyle w:val="VerbatimChar"/>
        </w:rPr>
        <w:t xml:space="preserve">user_data                     # </w:t>
      </w:r>
      <w:r>
        <w:rPr>
          <w:rStyle w:val="VerbatimChar"/>
          <w:rFonts w:hint="eastAsia"/>
        </w:rPr>
        <w:t xml:space="preserve">无业务前缀，无法识别归属</w:t>
      </w:r>
      <w:r>
        <w:br/>
      </w:r>
      <w:r>
        <w:rPr>
          <w:rStyle w:val="VerbatimChar"/>
        </w:rPr>
        <w:t xml:space="preserve">cache:temp:abc                 # </w:t>
      </w:r>
      <w:r>
        <w:rPr>
          <w:rStyle w:val="VerbatimChar"/>
          <w:rFonts w:hint="eastAsia"/>
        </w:rPr>
        <w:t xml:space="preserve">模糊命名，难以定位用途</w:t>
      </w:r>
      <w:r>
        <w:br/>
      </w:r>
      <w:r>
        <w:rPr>
          <w:rStyle w:val="VerbatimChar"/>
        </w:rPr>
        <w:t xml:space="preserve">fund_quote_nav_000001          # </w:t>
      </w:r>
      <w:r>
        <w:rPr>
          <w:rStyle w:val="VerbatimChar"/>
          <w:rFonts w:hint="eastAsia"/>
        </w:rPr>
        <w:t xml:space="preserve">使用下划线分隔（应使用冒号）</w:t>
      </w:r>
    </w:p>
    <w:p>
      <w:pPr>
        <w:pStyle w:val="FirstParagraph"/>
      </w:pPr>
      <w:r>
        <w:rPr>
          <w:rFonts w:hint="eastAsia"/>
        </w:rPr>
        <w:t xml:space="preserve">为什么使用冒号分隔？Redis的Key以冒号作为层级分隔符，在</w:t>
      </w:r>
      <w:r>
        <w:rPr>
          <w:rStyle w:val="VerbatimChar"/>
        </w:rPr>
        <w:t xml:space="preserve">SCAN</w:t>
      </w:r>
      <w:r>
        <w:rPr>
          <w:rFonts w:hint="eastAsia"/>
        </w:rPr>
        <w:t xml:space="preserve">命令和监控工具中可以按前缀过滤和统计。Spring</w:t>
      </w:r>
      <w:r>
        <w:t xml:space="preserve"> Data </w:t>
      </w:r>
      <w:r>
        <w:rPr>
          <w:rFonts w:hint="eastAsia"/>
        </w:rPr>
        <w:t xml:space="preserve">Redis等框架也以冒号作为默认的分隔符。</w:t>
      </w:r>
    </w:p>
    <w:p>
      <w:pPr>
        <w:pStyle w:val="BodyText"/>
      </w:pPr>
      <w:r>
        <w:rPr>
          <w:rFonts w:hint="eastAsia"/>
          <w:b/>
          <w:bCs/>
        </w:rPr>
        <w:t xml:space="preserve">Key长度控制</w:t>
      </w:r>
      <w:r>
        <w:rPr>
          <w:rFonts w:hint="eastAsia"/>
        </w:rPr>
        <w:t xml:space="preserve">：单个Key不超过200字节。过长的Key会增加内存占用和网络传输开销。业务ID较长时，考虑使用哈希摘要。</w:t>
      </w:r>
    </w:p>
    <w:p>
      <w:pPr>
        <w:pStyle w:val="BodyText"/>
      </w:pPr>
      <w:r>
        <w:rPr>
          <w:rFonts w:hint="eastAsia"/>
          <w:b/>
          <w:bCs/>
        </w:rPr>
        <w:t xml:space="preserve">禁止动态拼接无限Key空间</w:t>
      </w:r>
      <w:r>
        <w:rPr>
          <w:rFonts w:hint="eastAsia"/>
        </w:rPr>
        <w:t xml:space="preserve">：</w:t>
      </w:r>
    </w:p>
    <w:p>
      <w:pPr>
        <w:pStyle w:val="SourceCode"/>
      </w:pPr>
      <w:r>
        <w:rPr>
          <w:rStyle w:val="CommentTok"/>
        </w:rPr>
        <w:t xml:space="preserve">// 错误：按时间戳生成无限Key，导致内存持续增长</w:t>
      </w:r>
      <w:r>
        <w:br/>
      </w:r>
      <w:r>
        <w:rPr>
          <w:rStyle w:val="BuiltInTok"/>
        </w:rPr>
        <w:t xml:space="preserve">String</w:t>
      </w:r>
      <w:r>
        <w:rPr>
          <w:rStyle w:val="NormalTok"/>
        </w:rPr>
        <w:t xml:space="preserve"> key </w:t>
      </w:r>
      <w:r>
        <w:rPr>
          <w:rStyle w:val="OperatorTok"/>
        </w:rPr>
        <w:t xml:space="preserve">=</w:t>
      </w:r>
      <w:r>
        <w:rPr>
          <w:rStyle w:val="NormalTok"/>
        </w:rPr>
        <w:t xml:space="preserve"> </w:t>
      </w:r>
      <w:r>
        <w:rPr>
          <w:rStyle w:val="StringTok"/>
        </w:rPr>
        <w:t xml:space="preserve">"fund:tick:"</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redis</w:t>
      </w:r>
      <w:r>
        <w:rPr>
          <w:rStyle w:val="OperatorTok"/>
        </w:rPr>
        <w:t xml:space="preserve">.</w:t>
      </w:r>
      <w:r>
        <w:rPr>
          <w:rStyle w:val="FunctionTok"/>
        </w:rPr>
        <w:t xml:space="preserve">set</w:t>
      </w:r>
      <w:r>
        <w:rPr>
          <w:rStyle w:val="OperatorTok"/>
        </w:rPr>
        <w:t xml:space="preserve">(</w:t>
      </w:r>
      <w:r>
        <w:rPr>
          <w:rStyle w:val="NormalTok"/>
        </w:rPr>
        <w:t xml:space="preserve">key</w:t>
      </w:r>
      <w:r>
        <w:rPr>
          <w:rStyle w:val="OperatorTok"/>
        </w:rPr>
        <w:t xml:space="preserve">,</w:t>
      </w:r>
      <w:r>
        <w:rPr>
          <w:rStyle w:val="NormalTok"/>
        </w:rPr>
        <w:t xml:space="preserve"> data</w:t>
      </w:r>
      <w:r>
        <w:rPr>
          <w:rStyle w:val="OperatorTok"/>
        </w:rPr>
        <w:t xml:space="preserve">);</w:t>
      </w:r>
      <w:r>
        <w:br/>
      </w:r>
      <w:r>
        <w:br/>
      </w:r>
      <w:r>
        <w:rPr>
          <w:rStyle w:val="CommentTok"/>
        </w:rPr>
        <w:t xml:space="preserve">// 正确：固定Key + 定期覆盖</w:t>
      </w:r>
      <w:r>
        <w:br/>
      </w:r>
      <w:r>
        <w:rPr>
          <w:rStyle w:val="BuiltInTok"/>
        </w:rPr>
        <w:t xml:space="preserve">String</w:t>
      </w:r>
      <w:r>
        <w:rPr>
          <w:rStyle w:val="NormalTok"/>
        </w:rPr>
        <w:t xml:space="preserve"> key </w:t>
      </w:r>
      <w:r>
        <w:rPr>
          <w:rStyle w:val="OperatorTok"/>
        </w:rPr>
        <w:t xml:space="preserve">=</w:t>
      </w:r>
      <w:r>
        <w:rPr>
          <w:rStyle w:val="NormalTok"/>
        </w:rPr>
        <w:t xml:space="preserve"> </w:t>
      </w:r>
      <w:r>
        <w:rPr>
          <w:rStyle w:val="StringTok"/>
        </w:rPr>
        <w:t xml:space="preserve">"fund:tick:latest:"</w:t>
      </w:r>
      <w:r>
        <w:rPr>
          <w:rStyle w:val="NormalTok"/>
        </w:rPr>
        <w:t xml:space="preserve"> </w:t>
      </w:r>
      <w:r>
        <w:rPr>
          <w:rStyle w:val="OperatorTok"/>
        </w:rPr>
        <w:t xml:space="preserve">+</w:t>
      </w:r>
      <w:r>
        <w:rPr>
          <w:rStyle w:val="NormalTok"/>
        </w:rPr>
        <w:t xml:space="preserve"> fundCode</w:t>
      </w:r>
      <w:r>
        <w:rPr>
          <w:rStyle w:val="OperatorTok"/>
        </w:rPr>
        <w:t xml:space="preserve">;</w:t>
      </w:r>
      <w:r>
        <w:br/>
      </w:r>
      <w:r>
        <w:rPr>
          <w:rStyle w:val="NormalTok"/>
        </w:rPr>
        <w:t xml:space="preserve">redis</w:t>
      </w:r>
      <w:r>
        <w:rPr>
          <w:rStyle w:val="OperatorTok"/>
        </w:rPr>
        <w:t xml:space="preserve">.</w:t>
      </w:r>
      <w:r>
        <w:rPr>
          <w:rStyle w:val="FunctionTok"/>
        </w:rPr>
        <w:t xml:space="preserve">setex</w:t>
      </w:r>
      <w:r>
        <w:rPr>
          <w:rStyle w:val="OperatorTok"/>
        </w:rPr>
        <w:t xml:space="preserve">(</w:t>
      </w:r>
      <w:r>
        <w:rPr>
          <w:rStyle w:val="NormalTok"/>
        </w:rPr>
        <w:t xml:space="preserve">key</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data</w:t>
      </w:r>
      <w:r>
        <w:rPr>
          <w:rStyle w:val="OperatorTok"/>
        </w:rPr>
        <w:t xml:space="preserve">);</w:t>
      </w:r>
      <w:r>
        <w:rPr>
          <w:rStyle w:val="NormalTok"/>
        </w:rPr>
        <w:t xml:space="preserve">  </w:t>
      </w:r>
      <w:r>
        <w:rPr>
          <w:rStyle w:val="CommentTok"/>
        </w:rPr>
        <w:t xml:space="preserve">// 5分钟过期</w:t>
      </w:r>
    </w:p>
    <w:bookmarkEnd w:id="34"/>
    <w:bookmarkStart w:id="35" w:name="序列化与数据格式选择"/>
    <w:p>
      <w:pPr>
        <w:pStyle w:val="Heading3"/>
      </w:pPr>
      <w:r>
        <w:t xml:space="preserve">4.2 </w:t>
      </w:r>
      <w:r>
        <w:rPr>
          <w:rFonts w:hint="eastAsia"/>
        </w:rPr>
        <w:t xml:space="preserve">序列化与数据格式选择</w:t>
      </w:r>
    </w:p>
    <w:p>
      <w:pPr>
        <w:pStyle w:val="FirstParagraph"/>
      </w:pPr>
      <w:r>
        <w:rPr>
          <w:rFonts w:hint="eastAsia"/>
        </w:rPr>
        <w:t xml:space="preserve">不同序列化方式对内存和性能的影响差异显著：</w:t>
      </w:r>
    </w:p>
    <w:tbl>
      <w:tblPr>
        <w:tblStyle w:val="Table"/>
        <w:tblW w:type="pct" w:w="5000"/>
        <w:tblLayout w:type="fixed"/>
        <w:tblLook w:firstRow="1" w:lastRow="0" w:firstColumn="0" w:lastColumn="0" w:noHBand="0" w:noVBand="0" w:val="0020"/>
        <w:tblBorders>
          <w:top w:val="single" w:sz="6" w:space="0" w:color="E8E5DA"/>
          <w:left w:val="single" w:sz="6" w:space="0" w:color="E8E5DA"/>
          <w:bottom w:val="single" w:sz="6" w:space="0" w:color="E8E5DA"/>
          <w:right w:val="single" w:sz="6" w:space="0" w:color="E8E5DA"/>
          <w:insideH w:val="single" w:sz="6" w:space="0" w:color="E8E5DA"/>
          <w:insideV w:val="single" w:sz="6" w:space="0" w:color="E8E5DA"/>
        </w:tblBorders>
        <w:tblCellMar>
          <w:top w:w="120" w:type="dxa"/>
          <w:left w:w="120" w:type="dxa"/>
          <w:bottom w:w="120" w:type="dxa"/>
          <w:right w:w="120" w:type="dxa"/>
        </w:tblCellMar>
      </w:tblPr>
      <w:tblGrid>
        <w:gridCol w:w="1502"/>
        <w:gridCol w:w="1228"/>
        <w:gridCol w:w="1502"/>
        <w:gridCol w:w="1502"/>
        <w:gridCol w:w="955"/>
        <w:gridCol w:w="1228"/>
      </w:tblGrid>
      <w:tr>
        <w:trPr>
          <w:tblHeader w:val="on"/>
        </w:trPr>
        <w:tc>
          <w:tcPr>
            <w:shd w:fill="EEF2F7"/>
          </w:tcPr>
          <w:p>
            <w:pPr>
              <w:pStyle w:val="Compact"/>
            </w:pPr>
            <w:r>
              <w:rPr>
                <w:rFonts w:hint="eastAsia"/>
                <w:b/>
              </w:rPr>
              <w:t xml:space="preserve">序列化方式</w:t>
            </w:r>
          </w:p>
        </w:tc>
        <w:tc>
          <w:tcPr>
            <w:shd w:fill="EEF2F7"/>
          </w:tcPr>
          <w:p>
            <w:pPr>
              <w:pStyle w:val="Compact"/>
            </w:pPr>
            <w:r>
              <w:rPr>
                <w:rFonts w:hint="eastAsia"/>
                <w:b/>
              </w:rPr>
              <w:t xml:space="preserve">空间效率</w:t>
            </w:r>
          </w:p>
        </w:tc>
        <w:tc>
          <w:tcPr>
            <w:shd w:fill="EEF2F7"/>
          </w:tcPr>
          <w:p>
            <w:pPr>
              <w:pStyle w:val="Compact"/>
            </w:pPr>
            <w:r>
              <w:rPr>
                <w:rFonts w:hint="eastAsia"/>
                <w:b/>
              </w:rPr>
              <w:t xml:space="preserve">序列化速度</w:t>
            </w:r>
          </w:p>
        </w:tc>
        <w:tc>
          <w:tcPr>
            <w:shd w:fill="EEF2F7"/>
          </w:tcPr>
          <w:p>
            <w:pPr>
              <w:pStyle w:val="Compact"/>
            </w:pPr>
            <w:r>
              <w:rPr>
                <w:rFonts w:hint="eastAsia"/>
                <w:b/>
              </w:rPr>
              <w:t xml:space="preserve">反序列化速度</w:t>
            </w:r>
          </w:p>
        </w:tc>
        <w:tc>
          <w:tcPr>
            <w:shd w:fill="EEF2F7"/>
          </w:tcPr>
          <w:p>
            <w:pPr>
              <w:pStyle w:val="Compact"/>
            </w:pPr>
            <w:r>
              <w:rPr>
                <w:rFonts w:hint="eastAsia"/>
                <w:b/>
              </w:rPr>
              <w:t xml:space="preserve">可读性</w:t>
            </w:r>
          </w:p>
        </w:tc>
        <w:tc>
          <w:tcPr>
            <w:shd w:fill="EEF2F7"/>
          </w:tcPr>
          <w:p>
            <w:pPr>
              <w:pStyle w:val="Compact"/>
            </w:pPr>
            <w:r>
              <w:rPr>
                <w:rFonts w:hint="eastAsia"/>
                <w:b/>
              </w:rPr>
              <w:t xml:space="preserve">推荐场景</w:t>
            </w:r>
          </w:p>
        </w:tc>
      </w:tr>
      <w:tr>
        <w:tc>
          <w:tcPr>
            <w:shd w:fill="FAF9F5"/>
          </w:tcPr>
          <w:p>
            <w:pPr>
              <w:pStyle w:val="Compact"/>
            </w:pPr>
            <w:r>
              <w:t xml:space="preserve">JSON</w:t>
            </w:r>
          </w:p>
        </w:tc>
        <w:tc>
          <w:tcPr>
            <w:shd w:fill="FAF9F5"/>
          </w:tcPr>
          <w:p>
            <w:pPr>
              <w:pStyle w:val="Compact"/>
            </w:pPr>
            <w:r>
              <w:rPr>
                <w:rFonts w:hint="eastAsia"/>
              </w:rPr>
              <w:t xml:space="preserve">低</w:t>
            </w:r>
          </w:p>
        </w:tc>
        <w:tc>
          <w:tcPr>
            <w:shd w:fill="FAF9F5"/>
          </w:tcPr>
          <w:p>
            <w:pPr>
              <w:pStyle w:val="Compact"/>
            </w:pPr>
            <w:r>
              <w:rPr>
                <w:rFonts w:hint="eastAsia"/>
              </w:rPr>
              <w:t xml:space="preserve">中</w:t>
            </w:r>
          </w:p>
        </w:tc>
        <w:tc>
          <w:tcPr>
            <w:shd w:fill="FAF9F5"/>
          </w:tcPr>
          <w:p>
            <w:pPr>
              <w:pStyle w:val="Compact"/>
            </w:pPr>
            <w:r>
              <w:rPr>
                <w:rFonts w:hint="eastAsia"/>
              </w:rPr>
              <w:t xml:space="preserve">中</w:t>
            </w:r>
          </w:p>
        </w:tc>
        <w:tc>
          <w:tcPr>
            <w:shd w:fill="FAF9F5"/>
          </w:tcPr>
          <w:p>
            <w:pPr>
              <w:pStyle w:val="Compact"/>
            </w:pPr>
            <w:r>
              <w:rPr>
                <w:rFonts w:hint="eastAsia"/>
              </w:rPr>
              <w:t xml:space="preserve">好</w:t>
            </w:r>
          </w:p>
        </w:tc>
        <w:tc>
          <w:tcPr>
            <w:shd w:fill="FAF9F5"/>
          </w:tcPr>
          <w:p>
            <w:pPr>
              <w:pStyle w:val="Compact"/>
            </w:pPr>
            <w:r>
              <w:rPr>
                <w:rFonts w:hint="eastAsia"/>
              </w:rPr>
              <w:t xml:space="preserve">需要跨语言、人工可读</w:t>
            </w:r>
          </w:p>
        </w:tc>
      </w:tr>
      <w:tr>
        <w:tc>
          <w:tcPr>
            <w:shd w:fill="F7F5EE"/>
          </w:tcPr>
          <w:p>
            <w:pPr>
              <w:pStyle w:val="Compact"/>
            </w:pPr>
            <w:r>
              <w:t xml:space="preserve">Protobuf</w:t>
            </w:r>
          </w:p>
        </w:tc>
        <w:tc>
          <w:tcPr>
            <w:shd w:fill="F7F5EE"/>
          </w:tcPr>
          <w:p>
            <w:pPr>
              <w:pStyle w:val="Compact"/>
            </w:pPr>
            <w:r>
              <w:rPr>
                <w:rFonts w:hint="eastAsia"/>
              </w:rPr>
              <w:t xml:space="preserve">高</w:t>
            </w:r>
          </w:p>
        </w:tc>
        <w:tc>
          <w:tcPr>
            <w:shd w:fill="F7F5EE"/>
          </w:tcPr>
          <w:p>
            <w:pPr>
              <w:pStyle w:val="Compact"/>
            </w:pPr>
            <w:r>
              <w:rPr>
                <w:rFonts w:hint="eastAsia"/>
              </w:rPr>
              <w:t xml:space="preserve">快</w:t>
            </w:r>
          </w:p>
        </w:tc>
        <w:tc>
          <w:tcPr>
            <w:shd w:fill="F7F5EE"/>
          </w:tcPr>
          <w:p>
            <w:pPr>
              <w:pStyle w:val="Compact"/>
            </w:pPr>
            <w:r>
              <w:rPr>
                <w:rFonts w:hint="eastAsia"/>
              </w:rPr>
              <w:t xml:space="preserve">快</w:t>
            </w:r>
          </w:p>
        </w:tc>
        <w:tc>
          <w:tcPr>
            <w:shd w:fill="F7F5EE"/>
          </w:tcPr>
          <w:p>
            <w:pPr>
              <w:pStyle w:val="Compact"/>
            </w:pPr>
            <w:r>
              <w:rPr>
                <w:rFonts w:hint="eastAsia"/>
              </w:rPr>
              <w:t xml:space="preserve">差</w:t>
            </w:r>
          </w:p>
        </w:tc>
        <w:tc>
          <w:tcPr>
            <w:shd w:fill="F7F5EE"/>
          </w:tcPr>
          <w:p>
            <w:pPr>
              <w:pStyle w:val="Compact"/>
            </w:pPr>
            <w:r>
              <w:rPr>
                <w:rFonts w:hint="eastAsia"/>
              </w:rPr>
              <w:t xml:space="preserve">高频读写、跨语言</w:t>
            </w:r>
          </w:p>
        </w:tc>
      </w:tr>
      <w:tr>
        <w:tc>
          <w:tcPr>
            <w:shd w:fill="FAF9F5"/>
          </w:tcPr>
          <w:p>
            <w:pPr>
              <w:pStyle w:val="Compact"/>
            </w:pPr>
            <w:r>
              <w:t xml:space="preserve">Kryo</w:t>
            </w:r>
          </w:p>
        </w:tc>
        <w:tc>
          <w:tcPr>
            <w:shd w:fill="FAF9F5"/>
          </w:tcPr>
          <w:p>
            <w:pPr>
              <w:pStyle w:val="Compact"/>
            </w:pPr>
            <w:r>
              <w:rPr>
                <w:rFonts w:hint="eastAsia"/>
              </w:rPr>
              <w:t xml:space="preserve">高</w:t>
            </w:r>
          </w:p>
        </w:tc>
        <w:tc>
          <w:tcPr>
            <w:shd w:fill="FAF9F5"/>
          </w:tcPr>
          <w:p>
            <w:pPr>
              <w:pStyle w:val="Compact"/>
            </w:pPr>
            <w:r>
              <w:rPr>
                <w:rFonts w:hint="eastAsia"/>
              </w:rPr>
              <w:t xml:space="preserve">快</w:t>
            </w:r>
          </w:p>
        </w:tc>
        <w:tc>
          <w:tcPr>
            <w:shd w:fill="FAF9F5"/>
          </w:tcPr>
          <w:p>
            <w:pPr>
              <w:pStyle w:val="Compact"/>
            </w:pPr>
            <w:r>
              <w:rPr>
                <w:rFonts w:hint="eastAsia"/>
              </w:rPr>
              <w:t xml:space="preserve">快</w:t>
            </w:r>
          </w:p>
        </w:tc>
        <w:tc>
          <w:tcPr>
            <w:shd w:fill="FAF9F5"/>
          </w:tcPr>
          <w:p>
            <w:pPr>
              <w:pStyle w:val="Compact"/>
            </w:pPr>
            <w:r>
              <w:rPr>
                <w:rFonts w:hint="eastAsia"/>
              </w:rPr>
              <w:t xml:space="preserve">差</w:t>
            </w:r>
          </w:p>
        </w:tc>
        <w:tc>
          <w:tcPr>
            <w:shd w:fill="FAF9F5"/>
          </w:tcPr>
          <w:p>
            <w:pPr>
              <w:pStyle w:val="Compact"/>
            </w:pPr>
            <w:r>
              <w:rPr>
                <w:rFonts w:hint="eastAsia"/>
              </w:rPr>
              <w:t xml:space="preserve">Java单一语言环境</w:t>
            </w:r>
          </w:p>
        </w:tc>
      </w:tr>
      <w:tr>
        <w:tc>
          <w:tcPr>
            <w:shd w:fill="F7F5EE"/>
          </w:tcPr>
          <w:p>
            <w:pPr>
              <w:pStyle w:val="Compact"/>
            </w:pPr>
            <w:r>
              <w:rPr>
                <w:rFonts w:hint="eastAsia"/>
              </w:rPr>
              <w:t xml:space="preserve">JDK序列化</w:t>
            </w:r>
          </w:p>
        </w:tc>
        <w:tc>
          <w:tcPr>
            <w:shd w:fill="F7F5EE"/>
          </w:tcPr>
          <w:p>
            <w:pPr>
              <w:pStyle w:val="Compact"/>
            </w:pPr>
            <w:r>
              <w:rPr>
                <w:rFonts w:hint="eastAsia"/>
              </w:rPr>
              <w:t xml:space="preserve">最低</w:t>
            </w:r>
          </w:p>
        </w:tc>
        <w:tc>
          <w:tcPr>
            <w:shd w:fill="F7F5EE"/>
          </w:tcPr>
          <w:p>
            <w:pPr>
              <w:pStyle w:val="Compact"/>
            </w:pPr>
            <w:r>
              <w:rPr>
                <w:rFonts w:hint="eastAsia"/>
              </w:rPr>
              <w:t xml:space="preserve">慢</w:t>
            </w:r>
          </w:p>
        </w:tc>
        <w:tc>
          <w:tcPr>
            <w:shd w:fill="F7F5EE"/>
          </w:tcPr>
          <w:p>
            <w:pPr>
              <w:pStyle w:val="Compact"/>
            </w:pPr>
            <w:r>
              <w:rPr>
                <w:rFonts w:hint="eastAsia"/>
              </w:rPr>
              <w:t xml:space="preserve">慢</w:t>
            </w:r>
          </w:p>
        </w:tc>
        <w:tc>
          <w:tcPr>
            <w:shd w:fill="F7F5EE"/>
          </w:tcPr>
          <w:p>
            <w:pPr>
              <w:pStyle w:val="Compact"/>
            </w:pPr>
            <w:r>
              <w:rPr>
                <w:rFonts w:hint="eastAsia"/>
              </w:rPr>
              <w:t xml:space="preserve">差</w:t>
            </w:r>
          </w:p>
        </w:tc>
        <w:tc>
          <w:tcPr>
            <w:shd w:fill="F7F5EE"/>
          </w:tcPr>
          <w:p>
            <w:pPr>
              <w:pStyle w:val="Compact"/>
            </w:pPr>
            <w:r>
              <w:rPr>
                <w:rFonts w:hint="eastAsia"/>
                <w:b/>
                <w:bCs/>
              </w:rPr>
              <w:t xml:space="preserve">不推荐</w:t>
            </w:r>
          </w:p>
        </w:tc>
      </w:tr>
      <w:tr>
        <w:tc>
          <w:tcPr>
            <w:shd w:fill="FAF9F5"/>
          </w:tcPr>
          <w:p>
            <w:pPr>
              <w:pStyle w:val="Compact"/>
            </w:pPr>
            <w:r>
              <w:rPr>
                <w:rFonts w:hint="eastAsia"/>
              </w:rPr>
              <w:t xml:space="preserve">纯字符串</w:t>
            </w:r>
          </w:p>
        </w:tc>
        <w:tc>
          <w:tcPr>
            <w:shd w:fill="FAF9F5"/>
          </w:tcPr>
          <w:p>
            <w:pPr>
              <w:pStyle w:val="Compact"/>
            </w:pPr>
            <w:r>
              <w:rPr>
                <w:rFonts w:hint="eastAsia"/>
              </w:rPr>
              <w:t xml:space="preserve">最高</w:t>
            </w:r>
          </w:p>
        </w:tc>
        <w:tc>
          <w:tcPr>
            <w:shd w:fill="FAF9F5"/>
          </w:tcPr>
          <w:p>
            <w:pPr>
              <w:pStyle w:val="Compact"/>
            </w:pPr>
            <w:r>
              <w:rPr>
                <w:rFonts w:hint="eastAsia"/>
              </w:rPr>
              <w:t xml:space="preserve">最快</w:t>
            </w:r>
          </w:p>
        </w:tc>
        <w:tc>
          <w:tcPr>
            <w:shd w:fill="FAF9F5"/>
          </w:tcPr>
          <w:p>
            <w:pPr>
              <w:pStyle w:val="Compact"/>
            </w:pPr>
            <w:r>
              <w:rPr>
                <w:rFonts w:hint="eastAsia"/>
              </w:rPr>
              <w:t xml:space="preserve">最快</w:t>
            </w:r>
          </w:p>
        </w:tc>
        <w:tc>
          <w:tcPr>
            <w:shd w:fill="FAF9F5"/>
          </w:tcPr>
          <w:p>
            <w:pPr>
              <w:pStyle w:val="Compact"/>
            </w:pPr>
            <w:r>
              <w:rPr>
                <w:rFonts w:hint="eastAsia"/>
              </w:rPr>
              <w:t xml:space="preserve">好</w:t>
            </w:r>
          </w:p>
        </w:tc>
        <w:tc>
          <w:tcPr>
            <w:shd w:fill="FAF9F5"/>
          </w:tcPr>
          <w:p>
            <w:pPr>
              <w:pStyle w:val="Compact"/>
            </w:pPr>
            <w:r>
              <w:rPr>
                <w:rFonts w:hint="eastAsia"/>
              </w:rPr>
              <w:t xml:space="preserve">简单值（计数器、标志位）</w:t>
            </w:r>
          </w:p>
        </w:tc>
      </w:tr>
    </w:tbl>
    <w:p>
      <w:pPr>
        <w:pStyle w:val="BodyText"/>
      </w:pPr>
      <w:r>
        <w:rPr>
          <w:rFonts w:hint="eastAsia"/>
          <w:b/>
          <w:bCs/>
        </w:rPr>
        <w:t xml:space="preserve">强制要求</w:t>
      </w:r>
      <w:r>
        <w:rPr>
          <w:rFonts w:hint="eastAsia"/>
        </w:rPr>
        <w:t xml:space="preserve">：</w:t>
      </w:r>
    </w:p>
    <w:p>
      <w:pPr>
        <w:pStyle w:val="Compact"/>
        <w:numPr>
          <w:ilvl w:val="0"/>
          <w:numId w:val="1004"/>
        </w:numPr>
      </w:pPr>
      <w:r>
        <w:rPr>
          <w:rFonts w:hint="eastAsia"/>
        </w:rPr>
        <w:t xml:space="preserve">禁止使用Java原生序列化（JDK</w:t>
      </w:r>
      <w:r>
        <w:t xml:space="preserve"> </w:t>
      </w:r>
      <w:r>
        <w:rPr>
          <w:rFonts w:hint="eastAsia"/>
        </w:rPr>
        <w:t xml:space="preserve">Serialization）。它产生的字节数组体积大（通常为JSON的2-3倍），且存在反序列化安全风险</w:t>
      </w:r>
    </w:p>
    <w:p>
      <w:pPr>
        <w:pStyle w:val="Compact"/>
        <w:numPr>
          <w:ilvl w:val="0"/>
          <w:numId w:val="1004"/>
        </w:numPr>
      </w:pPr>
      <w:r>
        <w:rPr>
          <w:rFonts w:hint="eastAsia"/>
        </w:rPr>
        <w:t xml:space="preserve">缓存对象建议使用JSON或Protobuf。JSON便于调试和跨语言协作；Protobuf适用于高频读写且对内存敏感的场景</w:t>
      </w:r>
    </w:p>
    <w:p>
      <w:pPr>
        <w:pStyle w:val="Compact"/>
        <w:numPr>
          <w:ilvl w:val="0"/>
          <w:numId w:val="1004"/>
        </w:numPr>
      </w:pPr>
      <w:r>
        <w:rPr>
          <w:rFonts w:hint="eastAsia"/>
        </w:rPr>
        <w:t xml:space="preserve">存储纯数值（计数器、标志位、时间戳）时，直接使用字符串，不要包装为对象</w:t>
      </w:r>
    </w:p>
    <w:p>
      <w:pPr>
        <w:pStyle w:val="SourceCode"/>
      </w:pPr>
      <w:r>
        <w:rPr>
          <w:rStyle w:val="CommentTok"/>
        </w:rPr>
        <w:t xml:space="preserve">// 错误：将整个对象存为Value</w:t>
      </w:r>
      <w:r>
        <w:br/>
      </w:r>
      <w:r>
        <w:rPr>
          <w:rStyle w:val="NormalTok"/>
        </w:rPr>
        <w:t xml:space="preserve">UserSession session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UserSession</w:t>
      </w:r>
      <w:r>
        <w:rPr>
          <w:rStyle w:val="OperatorTok"/>
        </w:rPr>
        <w:t xml:space="preserve">(</w:t>
      </w:r>
      <w:r>
        <w:rPr>
          <w:rStyle w:val="NormalTok"/>
        </w:rPr>
        <w:t xml:space="preserve">userId</w:t>
      </w:r>
      <w:r>
        <w:rPr>
          <w:rStyle w:val="OperatorTok"/>
        </w:rPr>
        <w:t xml:space="preserve">,</w:t>
      </w:r>
      <w:r>
        <w:rPr>
          <w:rStyle w:val="NormalTok"/>
        </w:rPr>
        <w:t xml:space="preserve"> name</w:t>
      </w:r>
      <w:r>
        <w:rPr>
          <w:rStyle w:val="OperatorTok"/>
        </w:rPr>
        <w:t xml:space="preserve">,</w:t>
      </w:r>
      <w:r>
        <w:rPr>
          <w:rStyle w:val="NormalTok"/>
        </w:rPr>
        <w:t xml:space="preserve"> token</w:t>
      </w:r>
      <w:r>
        <w:rPr>
          <w:rStyle w:val="OperatorTok"/>
        </w:rPr>
        <w:t xml:space="preserve">,</w:t>
      </w:r>
      <w:r>
        <w:rPr>
          <w:rStyle w:val="NormalTok"/>
        </w:rPr>
        <w:t xml:space="preserve"> loginTime</w:t>
      </w:r>
      <w:r>
        <w:rPr>
          <w:rStyle w:val="OperatorTok"/>
        </w:rPr>
        <w:t xml:space="preserve">);</w:t>
      </w:r>
      <w:r>
        <w:br/>
      </w:r>
      <w:r>
        <w:rPr>
          <w:rStyle w:val="NormalTok"/>
        </w:rPr>
        <w:t xml:space="preserve">redis</w:t>
      </w:r>
      <w:r>
        <w:rPr>
          <w:rStyle w:val="OperatorTok"/>
        </w:rPr>
        <w:t xml:space="preserve">.</w:t>
      </w:r>
      <w:r>
        <w:rPr>
          <w:rStyle w:val="FunctionTok"/>
        </w:rPr>
        <w:t xml:space="preserve">set</w:t>
      </w:r>
      <w:r>
        <w:rPr>
          <w:rStyle w:val="OperatorTok"/>
        </w:rPr>
        <w:t xml:space="preserve">(</w:t>
      </w:r>
      <w:r>
        <w:rPr>
          <w:rStyle w:val="StringTok"/>
        </w:rPr>
        <w:t xml:space="preserve">"session:"</w:t>
      </w:r>
      <w:r>
        <w:rPr>
          <w:rStyle w:val="NormalTok"/>
        </w:rPr>
        <w:t xml:space="preserve"> </w:t>
      </w:r>
      <w:r>
        <w:rPr>
          <w:rStyle w:val="OperatorTok"/>
        </w:rPr>
        <w:t xml:space="preserve">+</w:t>
      </w:r>
      <w:r>
        <w:rPr>
          <w:rStyle w:val="NormalTok"/>
        </w:rPr>
        <w:t xml:space="preserve"> userId</w:t>
      </w:r>
      <w:r>
        <w:rPr>
          <w:rStyle w:val="OperatorTok"/>
        </w:rPr>
        <w:t xml:space="preserve">,</w:t>
      </w:r>
      <w:r>
        <w:rPr>
          <w:rStyle w:val="NormalTok"/>
        </w:rPr>
        <w:t xml:space="preserve"> </w:t>
      </w:r>
      <w:r>
        <w:rPr>
          <w:rStyle w:val="FunctionTok"/>
        </w:rPr>
        <w:t xml:space="preserve">serialize</w:t>
      </w:r>
      <w:r>
        <w:rPr>
          <w:rStyle w:val="OperatorTok"/>
        </w:rPr>
        <w:t xml:space="preserve">(</w:t>
      </w:r>
      <w:r>
        <w:rPr>
          <w:rStyle w:val="NormalTok"/>
        </w:rPr>
        <w:t xml:space="preserve">session</w:t>
      </w:r>
      <w:r>
        <w:rPr>
          <w:rStyle w:val="OperatorTok"/>
        </w:rPr>
        <w:t xml:space="preserve">));</w:t>
      </w:r>
      <w:r>
        <w:rPr>
          <w:rStyle w:val="NormalTok"/>
        </w:rPr>
        <w:t xml:space="preserve">  </w:t>
      </w:r>
      <w:r>
        <w:rPr>
          <w:rStyle w:val="CommentTok"/>
        </w:rPr>
        <w:t xml:space="preserve">// JDK序列化后可能 2KB+</w:t>
      </w:r>
      <w:r>
        <w:br/>
      </w:r>
      <w:r>
        <w:br/>
      </w:r>
      <w:r>
        <w:rPr>
          <w:rStyle w:val="CommentTok"/>
        </w:rPr>
        <w:t xml:space="preserve">// 正确：使用Hash存储对象字段</w:t>
      </w:r>
      <w:r>
        <w:br/>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fields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fields</w:t>
      </w:r>
      <w:r>
        <w:rPr>
          <w:rStyle w:val="OperatorTok"/>
        </w:rPr>
        <w:t xml:space="preserve">.</w:t>
      </w:r>
      <w:r>
        <w:rPr>
          <w:rStyle w:val="FunctionTok"/>
        </w:rPr>
        <w:t xml:space="preserve">put</w:t>
      </w:r>
      <w:r>
        <w:rPr>
          <w:rStyle w:val="OperatorTok"/>
        </w:rPr>
        <w:t xml:space="preserve">(</w:t>
      </w:r>
      <w:r>
        <w:rPr>
          <w:rStyle w:val="StringTok"/>
        </w:rPr>
        <w:t xml:space="preserve">"name"</w:t>
      </w:r>
      <w:r>
        <w:rPr>
          <w:rStyle w:val="OperatorTok"/>
        </w:rPr>
        <w:t xml:space="preserve">,</w:t>
      </w:r>
      <w:r>
        <w:rPr>
          <w:rStyle w:val="NormalTok"/>
        </w:rPr>
        <w:t xml:space="preserve"> name</w:t>
      </w:r>
      <w:r>
        <w:rPr>
          <w:rStyle w:val="OperatorTok"/>
        </w:rPr>
        <w:t xml:space="preserve">);</w:t>
      </w:r>
      <w:r>
        <w:br/>
      </w:r>
      <w:r>
        <w:rPr>
          <w:rStyle w:val="NormalTok"/>
        </w:rPr>
        <w:t xml:space="preserve">fields</w:t>
      </w:r>
      <w:r>
        <w:rPr>
          <w:rStyle w:val="OperatorTok"/>
        </w:rPr>
        <w:t xml:space="preserve">.</w:t>
      </w:r>
      <w:r>
        <w:rPr>
          <w:rStyle w:val="FunctionTok"/>
        </w:rPr>
        <w:t xml:space="preserve">put</w:t>
      </w:r>
      <w:r>
        <w:rPr>
          <w:rStyle w:val="OperatorTok"/>
        </w:rPr>
        <w:t xml:space="preserve">(</w:t>
      </w:r>
      <w:r>
        <w:rPr>
          <w:rStyle w:val="StringTok"/>
        </w:rPr>
        <w:t xml:space="preserve">"token"</w:t>
      </w:r>
      <w:r>
        <w:rPr>
          <w:rStyle w:val="OperatorTok"/>
        </w:rPr>
        <w:t xml:space="preserve">,</w:t>
      </w:r>
      <w:r>
        <w:rPr>
          <w:rStyle w:val="NormalTok"/>
        </w:rPr>
        <w:t xml:space="preserve"> token</w:t>
      </w:r>
      <w:r>
        <w:rPr>
          <w:rStyle w:val="OperatorTok"/>
        </w:rPr>
        <w:t xml:space="preserve">);</w:t>
      </w:r>
      <w:r>
        <w:br/>
      </w:r>
      <w:r>
        <w:rPr>
          <w:rStyle w:val="NormalTok"/>
        </w:rPr>
        <w:t xml:space="preserve">fields</w:t>
      </w:r>
      <w:r>
        <w:rPr>
          <w:rStyle w:val="OperatorTok"/>
        </w:rPr>
        <w:t xml:space="preserve">.</w:t>
      </w:r>
      <w:r>
        <w:rPr>
          <w:rStyle w:val="FunctionTok"/>
        </w:rPr>
        <w:t xml:space="preserve">put</w:t>
      </w:r>
      <w:r>
        <w:rPr>
          <w:rStyle w:val="OperatorTok"/>
        </w:rPr>
        <w:t xml:space="preserve">(</w:t>
      </w:r>
      <w:r>
        <w:rPr>
          <w:rStyle w:val="StringTok"/>
        </w:rPr>
        <w:t xml:space="preserve">"loginTime"</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loginTime</w:t>
      </w:r>
      <w:r>
        <w:rPr>
          <w:rStyle w:val="OperatorTok"/>
        </w:rPr>
        <w:t xml:space="preserve">));</w:t>
      </w:r>
      <w:r>
        <w:br/>
      </w:r>
      <w:r>
        <w:rPr>
          <w:rStyle w:val="NormalTok"/>
        </w:rPr>
        <w:t xml:space="preserve">redis</w:t>
      </w:r>
      <w:r>
        <w:rPr>
          <w:rStyle w:val="OperatorTok"/>
        </w:rPr>
        <w:t xml:space="preserve">.</w:t>
      </w:r>
      <w:r>
        <w:rPr>
          <w:rStyle w:val="FunctionTok"/>
        </w:rPr>
        <w:t xml:space="preserve">hmset</w:t>
      </w:r>
      <w:r>
        <w:rPr>
          <w:rStyle w:val="OperatorTok"/>
        </w:rPr>
        <w:t xml:space="preserve">(</w:t>
      </w:r>
      <w:r>
        <w:rPr>
          <w:rStyle w:val="StringTok"/>
        </w:rPr>
        <w:t xml:space="preserve">"session:"</w:t>
      </w:r>
      <w:r>
        <w:rPr>
          <w:rStyle w:val="NormalTok"/>
        </w:rPr>
        <w:t xml:space="preserve"> </w:t>
      </w:r>
      <w:r>
        <w:rPr>
          <w:rStyle w:val="OperatorTok"/>
        </w:rPr>
        <w:t xml:space="preserve">+</w:t>
      </w:r>
      <w:r>
        <w:rPr>
          <w:rStyle w:val="NormalTok"/>
        </w:rPr>
        <w:t xml:space="preserve"> userId</w:t>
      </w:r>
      <w:r>
        <w:rPr>
          <w:rStyle w:val="OperatorTok"/>
        </w:rPr>
        <w:t xml:space="preserve">,</w:t>
      </w:r>
      <w:r>
        <w:rPr>
          <w:rStyle w:val="NormalTok"/>
        </w:rPr>
        <w:t xml:space="preserve"> fields</w:t>
      </w:r>
      <w:r>
        <w:rPr>
          <w:rStyle w:val="OperatorTok"/>
        </w:rPr>
        <w:t xml:space="preserve">);</w:t>
      </w:r>
      <w:r>
        <w:rPr>
          <w:rStyle w:val="NormalTok"/>
        </w:rPr>
        <w:t xml:space="preserve">  </w:t>
      </w:r>
      <w:r>
        <w:rPr>
          <w:rStyle w:val="CommentTok"/>
        </w:rPr>
        <w:t xml:space="preserve">// 紧凑、可部分读取</w:t>
      </w:r>
    </w:p>
    <w:bookmarkEnd w:id="35"/>
    <w:bookmarkStart w:id="36" w:name="大key预防与数据结构选型"/>
    <w:p>
      <w:pPr>
        <w:pStyle w:val="Heading3"/>
      </w:pPr>
      <w:r>
        <w:t xml:space="preserve">4.3 </w:t>
      </w:r>
      <w:r>
        <w:rPr>
          <w:rFonts w:hint="eastAsia"/>
        </w:rPr>
        <w:t xml:space="preserve">大Key预防与数据结构选型</w:t>
      </w:r>
    </w:p>
    <w:p>
      <w:pPr>
        <w:pStyle w:val="FirstParagraph"/>
      </w:pPr>
      <w:r>
        <w:rPr>
          <w:rFonts w:hint="eastAsia"/>
        </w:rPr>
        <w:t xml:space="preserve">大Key是Redis生产故障的首要原因。在开发阶段就必须预防：</w:t>
      </w:r>
    </w:p>
    <w:tbl>
      <w:tblPr>
        <w:tblStyle w:val="Table"/>
        <w:tblW w:type="pct" w:w="5000"/>
        <w:tblLayout w:type="fixed"/>
        <w:tblLook w:firstRow="1" w:lastRow="0" w:firstColumn="0" w:lastColumn="0" w:noHBand="0" w:noVBand="0" w:val="0020"/>
        <w:tblBorders>
          <w:top w:val="single" w:sz="6" w:space="0" w:color="E8E5DA"/>
          <w:left w:val="single" w:sz="6" w:space="0" w:color="E8E5DA"/>
          <w:bottom w:val="single" w:sz="6" w:space="0" w:color="E8E5DA"/>
          <w:right w:val="single" w:sz="6" w:space="0" w:color="E8E5DA"/>
          <w:insideH w:val="single" w:sz="6" w:space="0" w:color="E8E5DA"/>
          <w:insideV w:val="single" w:sz="6" w:space="0" w:color="E8E5DA"/>
        </w:tblBorders>
        <w:tblCellMar>
          <w:top w:w="120" w:type="dxa"/>
          <w:left w:w="120" w:type="dxa"/>
          <w:bottom w:w="120" w:type="dxa"/>
          <w:right w:w="120" w:type="dxa"/>
        </w:tblCellMar>
      </w:tblPr>
      <w:tblGrid>
        <w:gridCol w:w="1440"/>
        <w:gridCol w:w="2880"/>
        <w:gridCol w:w="2160"/>
        <w:gridCol w:w="1440"/>
      </w:tblGrid>
      <w:tr>
        <w:trPr>
          <w:tblHeader w:val="on"/>
        </w:trPr>
        <w:tc>
          <w:tcPr>
            <w:shd w:fill="EEF2F7"/>
          </w:tcPr>
          <w:p>
            <w:pPr>
              <w:pStyle w:val="Compact"/>
            </w:pPr>
            <w:r>
              <w:rPr>
                <w:rFonts w:hint="eastAsia"/>
                <w:b/>
              </w:rPr>
              <w:t xml:space="preserve">场景</w:t>
            </w:r>
          </w:p>
        </w:tc>
        <w:tc>
          <w:tcPr>
            <w:shd w:fill="EEF2F7"/>
          </w:tcPr>
          <w:p>
            <w:pPr>
              <w:pStyle w:val="Compact"/>
            </w:pPr>
            <w:r>
              <w:rPr>
                <w:rFonts w:hint="eastAsia"/>
                <w:b/>
              </w:rPr>
              <w:t xml:space="preserve">推荐数据结构</w:t>
            </w:r>
          </w:p>
        </w:tc>
        <w:tc>
          <w:tcPr>
            <w:shd w:fill="EEF2F7"/>
          </w:tcPr>
          <w:p>
            <w:pPr>
              <w:pStyle w:val="Compact"/>
            </w:pPr>
            <w:r>
              <w:rPr>
                <w:rFonts w:hint="eastAsia"/>
                <w:b/>
              </w:rPr>
              <w:t xml:space="preserve">禁止使用</w:t>
            </w:r>
          </w:p>
        </w:tc>
        <w:tc>
          <w:tcPr>
            <w:shd w:fill="EEF2F7"/>
          </w:tcPr>
          <w:p>
            <w:pPr>
              <w:pStyle w:val="Compact"/>
            </w:pPr>
            <w:r>
              <w:rPr>
                <w:rFonts w:hint="eastAsia"/>
                <w:b/>
              </w:rPr>
              <w:t xml:space="preserve">原因</w:t>
            </w:r>
          </w:p>
        </w:tc>
      </w:tr>
      <w:tr>
        <w:tc>
          <w:tcPr>
            <w:shd w:fill="FAF9F5"/>
          </w:tcPr>
          <w:p>
            <w:pPr>
              <w:pStyle w:val="Compact"/>
            </w:pPr>
            <w:r>
              <w:rPr>
                <w:rFonts w:hint="eastAsia"/>
              </w:rPr>
              <w:t xml:space="preserve">对象属性存储</w:t>
            </w:r>
          </w:p>
        </w:tc>
        <w:tc>
          <w:tcPr>
            <w:shd w:fill="FAF9F5"/>
          </w:tcPr>
          <w:p>
            <w:pPr>
              <w:pStyle w:val="Compact"/>
            </w:pPr>
            <w:r>
              <w:rPr>
                <w:rFonts w:hint="eastAsia"/>
              </w:rPr>
              <w:t xml:space="preserve">Hash（field</w:t>
            </w:r>
            <w:r>
              <w:t xml:space="preserve"> &lt; </w:t>
            </w:r>
            <w:r>
              <w:rPr>
                <w:rFonts w:hint="eastAsia"/>
              </w:rPr>
              <w:t xml:space="preserve">1000）</w:t>
            </w:r>
          </w:p>
        </w:tc>
        <w:tc>
          <w:tcPr>
            <w:shd w:fill="FAF9F5"/>
          </w:tcPr>
          <w:p>
            <w:pPr>
              <w:pStyle w:val="Compact"/>
            </w:pPr>
            <w:r>
              <w:rPr>
                <w:rFonts w:hint="eastAsia"/>
              </w:rPr>
              <w:t xml:space="preserve">String存整个对象</w:t>
            </w:r>
          </w:p>
        </w:tc>
        <w:tc>
          <w:tcPr>
            <w:shd w:fill="FAF9F5"/>
          </w:tcPr>
          <w:p>
            <w:pPr>
              <w:pStyle w:val="Compact"/>
            </w:pPr>
            <w:r>
              <w:rPr>
                <w:rFonts w:hint="eastAsia"/>
              </w:rPr>
              <w:t xml:space="preserve">部分读写，内存更紧凑</w:t>
            </w:r>
          </w:p>
        </w:tc>
      </w:tr>
      <w:tr>
        <w:tc>
          <w:tcPr>
            <w:shd w:fill="F7F5EE"/>
          </w:tcPr>
          <w:p>
            <w:pPr>
              <w:pStyle w:val="Compact"/>
            </w:pPr>
            <w:r>
              <w:rPr>
                <w:rFonts w:hint="eastAsia"/>
              </w:rPr>
              <w:t xml:space="preserve">计数器</w:t>
            </w:r>
          </w:p>
        </w:tc>
        <w:tc>
          <w:tcPr>
            <w:shd w:fill="F7F5EE"/>
          </w:tcPr>
          <w:p>
            <w:pPr>
              <w:pStyle w:val="Compact"/>
            </w:pPr>
            <w:r>
              <w:t xml:space="preserve">String + INCR</w:t>
            </w:r>
          </w:p>
        </w:tc>
        <w:tc>
          <w:tcPr>
            <w:shd w:fill="F7F5EE"/>
          </w:tcPr>
          <w:p>
            <w:pPr>
              <w:pStyle w:val="Compact"/>
            </w:pPr>
            <w:r>
              <w:t xml:space="preserve">Hash</w:t>
            </w:r>
          </w:p>
        </w:tc>
        <w:tc>
          <w:tcPr>
            <w:shd w:fill="F7F5EE"/>
          </w:tcPr>
          <w:p>
            <w:pPr>
              <w:pStyle w:val="Compact"/>
            </w:pPr>
            <w:r>
              <w:rPr>
                <w:rFonts w:hint="eastAsia"/>
              </w:rPr>
              <w:t xml:space="preserve">原子递增，O(1)</w:t>
            </w:r>
          </w:p>
        </w:tc>
      </w:tr>
      <w:tr>
        <w:tc>
          <w:tcPr>
            <w:shd w:fill="FAF9F5"/>
          </w:tcPr>
          <w:p>
            <w:pPr>
              <w:pStyle w:val="Compact"/>
            </w:pPr>
            <w:r>
              <w:rPr>
                <w:rFonts w:hint="eastAsia"/>
              </w:rPr>
              <w:t xml:space="preserve">排行榜</w:t>
            </w:r>
          </w:p>
        </w:tc>
        <w:tc>
          <w:tcPr>
            <w:shd w:fill="FAF9F5"/>
          </w:tcPr>
          <w:p>
            <w:pPr>
              <w:pStyle w:val="Compact"/>
            </w:pPr>
            <w:r>
              <w:rPr>
                <w:rFonts w:hint="eastAsia"/>
              </w:rPr>
              <w:t xml:space="preserve">ZSet（member</w:t>
            </w:r>
            <w:r>
              <w:t xml:space="preserve"> &lt; </w:t>
            </w:r>
            <w:r>
              <w:rPr>
                <w:rFonts w:hint="eastAsia"/>
              </w:rPr>
              <w:t xml:space="preserve">5000）</w:t>
            </w:r>
          </w:p>
        </w:tc>
        <w:tc>
          <w:tcPr>
            <w:shd w:fill="FAF9F5"/>
          </w:tcPr>
          <w:p>
            <w:pPr>
              <w:pStyle w:val="Compact"/>
            </w:pPr>
            <w:r>
              <w:t xml:space="preserve">List</w:t>
            </w:r>
          </w:p>
        </w:tc>
        <w:tc>
          <w:tcPr>
            <w:shd w:fill="FAF9F5"/>
          </w:tcPr>
          <w:p>
            <w:pPr>
              <w:pStyle w:val="Compact"/>
            </w:pPr>
            <w:r>
              <w:rPr>
                <w:rFonts w:hint="eastAsia"/>
              </w:rPr>
              <w:t xml:space="preserve">天然排序，范围查询O(logN)</w:t>
            </w:r>
          </w:p>
        </w:tc>
      </w:tr>
      <w:tr>
        <w:tc>
          <w:tcPr>
            <w:shd w:fill="F7F5EE"/>
          </w:tcPr>
          <w:p>
            <w:pPr>
              <w:pStyle w:val="Compact"/>
            </w:pPr>
            <w:r>
              <w:rPr>
                <w:rFonts w:hint="eastAsia"/>
              </w:rPr>
              <w:t xml:space="preserve">去重集合</w:t>
            </w:r>
          </w:p>
        </w:tc>
        <w:tc>
          <w:tcPr>
            <w:shd w:fill="F7F5EE"/>
          </w:tcPr>
          <w:p>
            <w:pPr>
              <w:pStyle w:val="Compact"/>
            </w:pPr>
            <w:r>
              <w:rPr>
                <w:rFonts w:hint="eastAsia"/>
              </w:rPr>
              <w:t xml:space="preserve">Set（member</w:t>
            </w:r>
            <w:r>
              <w:t xml:space="preserve"> &lt; </w:t>
            </w:r>
            <w:r>
              <w:rPr>
                <w:rFonts w:hint="eastAsia"/>
              </w:rPr>
              <w:t xml:space="preserve">5000）</w:t>
            </w:r>
          </w:p>
        </w:tc>
        <w:tc>
          <w:tcPr>
            <w:shd w:fill="F7F5EE"/>
          </w:tcPr>
          <w:p>
            <w:pPr>
              <w:pStyle w:val="Compact"/>
            </w:pPr>
            <w:r>
              <w:t xml:space="preserve">List</w:t>
            </w:r>
          </w:p>
        </w:tc>
        <w:tc>
          <w:tcPr>
            <w:shd w:fill="F7F5EE"/>
          </w:tcPr>
          <w:p>
            <w:pPr>
              <w:pStyle w:val="Compact"/>
            </w:pPr>
            <w:r>
              <w:rPr>
                <w:rFonts w:hint="eastAsia"/>
              </w:rPr>
              <w:t xml:space="preserve">O(1)去重检查</w:t>
            </w:r>
          </w:p>
        </w:tc>
      </w:tr>
      <w:tr>
        <w:tc>
          <w:tcPr>
            <w:shd w:fill="FAF9F5"/>
          </w:tcPr>
          <w:p>
            <w:pPr>
              <w:pStyle w:val="Compact"/>
            </w:pPr>
            <w:r>
              <w:rPr>
                <w:rFonts w:hint="eastAsia"/>
              </w:rPr>
              <w:t xml:space="preserve">时间线/消息列表</w:t>
            </w:r>
          </w:p>
        </w:tc>
        <w:tc>
          <w:tcPr>
            <w:shd w:fill="FAF9F5"/>
          </w:tcPr>
          <w:p>
            <w:pPr>
              <w:pStyle w:val="Compact"/>
            </w:pPr>
            <w:r>
              <w:rPr>
                <w:rFonts w:hint="eastAsia"/>
              </w:rPr>
              <w:t xml:space="preserve">List（element</w:t>
            </w:r>
            <w:r>
              <w:t xml:space="preserve"> &lt; </w:t>
            </w:r>
            <w:r>
              <w:rPr>
                <w:rFonts w:hint="eastAsia"/>
              </w:rPr>
              <w:t xml:space="preserve">5000）</w:t>
            </w:r>
          </w:p>
        </w:tc>
        <w:tc>
          <w:tcPr>
            <w:shd w:fill="FAF9F5"/>
          </w:tcPr>
          <w:p>
            <w:pPr>
              <w:pStyle w:val="Compact"/>
            </w:pPr>
            <w:r>
              <w:t xml:space="preserve">ZSet</w:t>
            </w:r>
          </w:p>
        </w:tc>
        <w:tc>
          <w:tcPr>
            <w:shd w:fill="FAF9F5"/>
          </w:tcPr>
          <w:p>
            <w:pPr>
              <w:pStyle w:val="Compact"/>
            </w:pPr>
            <w:r>
              <w:t xml:space="preserve">LPUSH + </w:t>
            </w:r>
            <w:r>
              <w:rPr>
                <w:rFonts w:hint="eastAsia"/>
              </w:rPr>
              <w:t xml:space="preserve">LRANGE高效</w:t>
            </w:r>
          </w:p>
        </w:tc>
      </w:tr>
      <w:tr>
        <w:tc>
          <w:tcPr>
            <w:shd w:fill="F7F5EE"/>
          </w:tcPr>
          <w:p>
            <w:pPr>
              <w:pStyle w:val="Compact"/>
            </w:pPr>
            <w:r>
              <w:rPr>
                <w:rFonts w:hint="eastAsia"/>
              </w:rPr>
              <w:t xml:space="preserve">配置字典</w:t>
            </w:r>
          </w:p>
        </w:tc>
        <w:tc>
          <w:tcPr>
            <w:shd w:fill="F7F5EE"/>
          </w:tcPr>
          <w:p>
            <w:pPr>
              <w:pStyle w:val="Compact"/>
            </w:pPr>
            <w:r>
              <w:t xml:space="preserve">Hash</w:t>
            </w:r>
          </w:p>
        </w:tc>
        <w:tc>
          <w:tcPr>
            <w:shd w:fill="F7F5EE"/>
          </w:tcPr>
          <w:p>
            <w:pPr>
              <w:pStyle w:val="Compact"/>
            </w:pPr>
            <w:r>
              <w:rPr>
                <w:rFonts w:hint="eastAsia"/>
              </w:rPr>
              <w:t xml:space="preserve">多个String</w:t>
            </w:r>
          </w:p>
        </w:tc>
        <w:tc>
          <w:tcPr>
            <w:shd w:fill="F7F5EE"/>
          </w:tcPr>
          <w:p>
            <w:pPr>
              <w:pStyle w:val="Compact"/>
            </w:pPr>
            <w:r>
              <w:rPr>
                <w:rFonts w:hint="eastAsia"/>
              </w:rPr>
              <w:t xml:space="preserve">集中管理，减少Key数量</w:t>
            </w:r>
          </w:p>
        </w:tc>
      </w:tr>
      <w:tr>
        <w:tc>
          <w:tcPr>
            <w:shd w:fill="FAF9F5"/>
          </w:tcPr>
          <w:p>
            <w:pPr>
              <w:pStyle w:val="Compact"/>
            </w:pPr>
            <w:r>
              <w:rPr>
                <w:rFonts w:hint="eastAsia"/>
              </w:rPr>
              <w:t xml:space="preserve">带权重的标签</w:t>
            </w:r>
          </w:p>
        </w:tc>
        <w:tc>
          <w:tcPr>
            <w:shd w:fill="FAF9F5"/>
          </w:tcPr>
          <w:p>
            <w:pPr>
              <w:pStyle w:val="Compact"/>
            </w:pPr>
            <w:r>
              <w:t xml:space="preserve">ZSet</w:t>
            </w:r>
          </w:p>
        </w:tc>
        <w:tc>
          <w:tcPr>
            <w:shd w:fill="FAF9F5"/>
          </w:tcPr>
          <w:p>
            <w:pPr>
              <w:pStyle w:val="Compact"/>
            </w:pPr>
            <w:r>
              <w:t xml:space="preserve">Set + </w:t>
            </w:r>
            <w:r>
              <w:rPr>
                <w:rFonts w:hint="eastAsia"/>
              </w:rPr>
              <w:t xml:space="preserve">外部权重映射</w:t>
            </w:r>
          </w:p>
        </w:tc>
        <w:tc>
          <w:tcPr>
            <w:shd w:fill="FAF9F5"/>
          </w:tcPr>
          <w:p>
            <w:pPr>
              <w:pStyle w:val="Compact"/>
            </w:pPr>
            <w:r>
              <w:rPr>
                <w:rFonts w:hint="eastAsia"/>
              </w:rPr>
              <w:t xml:space="preserve">一次查询获取排序结果</w:t>
            </w:r>
          </w:p>
        </w:tc>
      </w:tr>
    </w:tbl>
    <w:p>
      <w:pPr>
        <w:pStyle w:val="BodyText"/>
      </w:pPr>
      <w:r>
        <w:rPr>
          <w:rFonts w:hint="eastAsia"/>
          <w:b/>
          <w:bCs/>
        </w:rPr>
        <w:t xml:space="preserve">大Key预防阈值</w:t>
      </w:r>
      <w:r>
        <w:rPr>
          <w:rFonts w:hint="eastAsia"/>
        </w:rPr>
        <w:t xml:space="preserve">（代码审查检查项）：</w:t>
      </w:r>
    </w:p>
    <w:tbl>
      <w:tblPr>
        <w:tblStyle w:val="Table"/>
        <w:tblW w:type="auto" w:w="0"/>
        <w:tblLook w:firstRow="1" w:lastRow="0" w:firstColumn="0" w:lastColumn="0" w:noHBand="0" w:noVBand="0" w:val="0020"/>
        <w:tblBorders>
          <w:top w:val="single" w:sz="6" w:space="0" w:color="E8E5DA"/>
          <w:left w:val="single" w:sz="6" w:space="0" w:color="E8E5DA"/>
          <w:bottom w:val="single" w:sz="6" w:space="0" w:color="E8E5DA"/>
          <w:right w:val="single" w:sz="6" w:space="0" w:color="E8E5DA"/>
          <w:insideH w:val="single" w:sz="6" w:space="0" w:color="E8E5DA"/>
          <w:insideV w:val="single" w:sz="6" w:space="0" w:color="E8E5DA"/>
        </w:tblBorders>
        <w:tblCellMar>
          <w:top w:w="120" w:type="dxa"/>
          <w:left w:w="120" w:type="dxa"/>
          <w:bottom w:w="120" w:type="dxa"/>
          <w:right w:w="120" w:type="dxa"/>
        </w:tblCellMar>
      </w:tblPr>
      <w:tblGrid>
        <w:gridCol w:w="2640"/>
        <w:gridCol w:w="2640"/>
        <w:gridCol w:w="2640"/>
      </w:tblGrid>
      <w:tr>
        <w:trPr>
          <w:tblHeader w:val="on"/>
        </w:trPr>
        <w:tc>
          <w:tcPr>
            <w:shd w:fill="EEF2F7"/>
          </w:tcPr>
          <w:p>
            <w:pPr>
              <w:pStyle w:val="Compact"/>
            </w:pPr>
            <w:r>
              <w:rPr>
                <w:rFonts w:hint="eastAsia"/>
                <w:b/>
              </w:rPr>
              <w:t xml:space="preserve">数据类型</w:t>
            </w:r>
          </w:p>
        </w:tc>
        <w:tc>
          <w:tcPr>
            <w:shd w:fill="EEF2F7"/>
          </w:tcPr>
          <w:p>
            <w:pPr>
              <w:pStyle w:val="Compact"/>
            </w:pPr>
            <w:r>
              <w:rPr>
                <w:rFonts w:hint="eastAsia"/>
                <w:b/>
              </w:rPr>
              <w:t xml:space="preserve">预警阈值</w:t>
            </w:r>
          </w:p>
        </w:tc>
        <w:tc>
          <w:tcPr>
            <w:shd w:fill="EEF2F7"/>
          </w:tcPr>
          <w:p>
            <w:pPr>
              <w:pStyle w:val="Compact"/>
            </w:pPr>
            <w:r>
              <w:rPr>
                <w:rFonts w:hint="eastAsia"/>
                <w:b/>
              </w:rPr>
              <w:t xml:space="preserve">禁止阈值</w:t>
            </w:r>
          </w:p>
        </w:tc>
      </w:tr>
      <w:tr>
        <w:tc>
          <w:tcPr>
            <w:shd w:fill="FAF9F5"/>
          </w:tcPr>
          <w:p>
            <w:pPr>
              <w:pStyle w:val="Compact"/>
            </w:pPr>
            <w:r>
              <w:t xml:space="preserve">String</w:t>
            </w:r>
          </w:p>
        </w:tc>
        <w:tc>
          <w:tcPr>
            <w:shd w:fill="FAF9F5"/>
          </w:tcPr>
          <w:p>
            <w:pPr>
              <w:pStyle w:val="Compact"/>
            </w:pPr>
            <w:r>
              <w:t xml:space="preserve">&gt; 10 KB</w:t>
            </w:r>
          </w:p>
        </w:tc>
        <w:tc>
          <w:tcPr>
            <w:shd w:fill="FAF9F5"/>
          </w:tcPr>
          <w:p>
            <w:pPr>
              <w:pStyle w:val="Compact"/>
            </w:pPr>
            <w:r>
              <w:t xml:space="preserve">&gt; 100 KB</w:t>
            </w:r>
          </w:p>
        </w:tc>
      </w:tr>
      <w:tr>
        <w:tc>
          <w:tcPr>
            <w:shd w:fill="F7F5EE"/>
          </w:tcPr>
          <w:p>
            <w:pPr>
              <w:pStyle w:val="Compact"/>
            </w:pPr>
            <w:r>
              <w:t xml:space="preserve">Hash field </w:t>
            </w:r>
            <w:r>
              <w:rPr>
                <w:rFonts w:hint="eastAsia"/>
              </w:rPr>
              <w:t xml:space="preserve">数量</w:t>
            </w:r>
          </w:p>
        </w:tc>
        <w:tc>
          <w:tcPr>
            <w:shd w:fill="F7F5EE"/>
          </w:tcPr>
          <w:p>
            <w:pPr>
              <w:pStyle w:val="Compact"/>
            </w:pPr>
            <w:r>
              <w:t xml:space="preserve">&gt; 1,000</w:t>
            </w:r>
          </w:p>
        </w:tc>
        <w:tc>
          <w:tcPr>
            <w:shd w:fill="F7F5EE"/>
          </w:tcPr>
          <w:p>
            <w:pPr>
              <w:pStyle w:val="Compact"/>
            </w:pPr>
            <w:r>
              <w:t xml:space="preserve">&gt; 5,000</w:t>
            </w:r>
          </w:p>
        </w:tc>
      </w:tr>
      <w:tr>
        <w:tc>
          <w:tcPr>
            <w:shd w:fill="FAF9F5"/>
          </w:tcPr>
          <w:p>
            <w:pPr>
              <w:pStyle w:val="Compact"/>
            </w:pPr>
            <w:r>
              <w:t xml:space="preserve">List element </w:t>
            </w:r>
            <w:r>
              <w:rPr>
                <w:rFonts w:hint="eastAsia"/>
              </w:rPr>
              <w:t xml:space="preserve">数量</w:t>
            </w:r>
          </w:p>
        </w:tc>
        <w:tc>
          <w:tcPr>
            <w:shd w:fill="FAF9F5"/>
          </w:tcPr>
          <w:p>
            <w:pPr>
              <w:pStyle w:val="Compact"/>
            </w:pPr>
            <w:r>
              <w:t xml:space="preserve">&gt; 1,000</w:t>
            </w:r>
          </w:p>
        </w:tc>
        <w:tc>
          <w:tcPr>
            <w:shd w:fill="FAF9F5"/>
          </w:tcPr>
          <w:p>
            <w:pPr>
              <w:pStyle w:val="Compact"/>
            </w:pPr>
            <w:r>
              <w:t xml:space="preserve">&gt; 5,000</w:t>
            </w:r>
          </w:p>
        </w:tc>
      </w:tr>
      <w:tr>
        <w:tc>
          <w:tcPr>
            <w:shd w:fill="F7F5EE"/>
          </w:tcPr>
          <w:p>
            <w:pPr>
              <w:pStyle w:val="Compact"/>
            </w:pPr>
            <w:r>
              <w:t xml:space="preserve">Set member </w:t>
            </w:r>
            <w:r>
              <w:rPr>
                <w:rFonts w:hint="eastAsia"/>
              </w:rPr>
              <w:t xml:space="preserve">数量</w:t>
            </w:r>
          </w:p>
        </w:tc>
        <w:tc>
          <w:tcPr>
            <w:shd w:fill="F7F5EE"/>
          </w:tcPr>
          <w:p>
            <w:pPr>
              <w:pStyle w:val="Compact"/>
            </w:pPr>
            <w:r>
              <w:t xml:space="preserve">&gt; 1,000</w:t>
            </w:r>
          </w:p>
        </w:tc>
        <w:tc>
          <w:tcPr>
            <w:shd w:fill="F7F5EE"/>
          </w:tcPr>
          <w:p>
            <w:pPr>
              <w:pStyle w:val="Compact"/>
            </w:pPr>
            <w:r>
              <w:t xml:space="preserve">&gt; 5,000</w:t>
            </w:r>
          </w:p>
        </w:tc>
      </w:tr>
      <w:tr>
        <w:tc>
          <w:tcPr>
            <w:shd w:fill="FAF9F5"/>
          </w:tcPr>
          <w:p>
            <w:pPr>
              <w:pStyle w:val="Compact"/>
            </w:pPr>
            <w:r>
              <w:t xml:space="preserve">ZSet member </w:t>
            </w:r>
            <w:r>
              <w:rPr>
                <w:rFonts w:hint="eastAsia"/>
              </w:rPr>
              <w:t xml:space="preserve">数量</w:t>
            </w:r>
          </w:p>
        </w:tc>
        <w:tc>
          <w:tcPr>
            <w:shd w:fill="FAF9F5"/>
          </w:tcPr>
          <w:p>
            <w:pPr>
              <w:pStyle w:val="Compact"/>
            </w:pPr>
            <w:r>
              <w:t xml:space="preserve">&gt; 1,000</w:t>
            </w:r>
          </w:p>
        </w:tc>
        <w:tc>
          <w:tcPr>
            <w:shd w:fill="FAF9F5"/>
          </w:tcPr>
          <w:p>
            <w:pPr>
              <w:pStyle w:val="Compact"/>
            </w:pPr>
            <w:r>
              <w:t xml:space="preserve">&gt; 5,000</w:t>
            </w:r>
          </w:p>
        </w:tc>
      </w:tr>
    </w:tbl>
    <w:p>
      <w:pPr>
        <w:pStyle w:val="BodyText"/>
      </w:pPr>
      <w:r>
        <w:rPr>
          <w:rFonts w:hint="eastAsia"/>
          <w:b/>
          <w:bCs/>
        </w:rPr>
        <w:t xml:space="preserve">集合类型的拆分策略</w:t>
      </w:r>
      <w:r>
        <w:rPr>
          <w:rFonts w:hint="eastAsia"/>
        </w:rPr>
        <w:t xml:space="preserve">：当一个集合元素超过阈值时，必须拆分。</w:t>
      </w:r>
    </w:p>
    <w:p>
      <w:pPr>
        <w:pStyle w:val="SourceCode"/>
      </w:pPr>
      <w:r>
        <w:rPr>
          <w:rStyle w:val="CommentTok"/>
        </w:rPr>
        <w:t xml:space="preserve">// 错误：将所有基金的实时行情存入一个Hash</w:t>
      </w:r>
      <w:r>
        <w:br/>
      </w:r>
      <w:r>
        <w:rPr>
          <w:rStyle w:val="CommentTok"/>
        </w:rPr>
        <w:t xml:space="preserve">// fund:quote:all → {000001: "...", 000002: "...", ... 5000个基金}</w:t>
      </w:r>
      <w:r>
        <w:br/>
      </w:r>
      <w:r>
        <w:rPr>
          <w:rStyle w:val="CommentTok"/>
        </w:rPr>
        <w:t xml:space="preserve">// 内存占用可能超过 1MB</w:t>
      </w:r>
      <w:r>
        <w:br/>
      </w:r>
      <w:r>
        <w:rPr>
          <w:rStyle w:val="NormalTok"/>
        </w:rPr>
        <w:t xml:space="preserve">redis</w:t>
      </w:r>
      <w:r>
        <w:rPr>
          <w:rStyle w:val="OperatorTok"/>
        </w:rPr>
        <w:t xml:space="preserve">.</w:t>
      </w:r>
      <w:r>
        <w:rPr>
          <w:rStyle w:val="FunctionTok"/>
        </w:rPr>
        <w:t xml:space="preserve">hmset</w:t>
      </w:r>
      <w:r>
        <w:rPr>
          <w:rStyle w:val="OperatorTok"/>
        </w:rPr>
        <w:t xml:space="preserve">(</w:t>
      </w:r>
      <w:r>
        <w:rPr>
          <w:rStyle w:val="StringTok"/>
        </w:rPr>
        <w:t xml:space="preserve">"fund:quote:all"</w:t>
      </w:r>
      <w:r>
        <w:rPr>
          <w:rStyle w:val="OperatorTok"/>
        </w:rPr>
        <w:t xml:space="preserve">,</w:t>
      </w:r>
      <w:r>
        <w:rPr>
          <w:rStyle w:val="NormalTok"/>
        </w:rPr>
        <w:t xml:space="preserve"> allQuotesMap</w:t>
      </w:r>
      <w:r>
        <w:rPr>
          <w:rStyle w:val="OperatorTok"/>
        </w:rPr>
        <w:t xml:space="preserve">);</w:t>
      </w:r>
      <w:r>
        <w:br/>
      </w:r>
      <w:r>
        <w:br/>
      </w:r>
      <w:r>
        <w:rPr>
          <w:rStyle w:val="CommentTok"/>
        </w:rPr>
        <w:t xml:space="preserve">// 正确：按分桶存储，每个桶100个基金</w:t>
      </w:r>
      <w:r>
        <w:br/>
      </w:r>
      <w:r>
        <w:rPr>
          <w:rStyle w:val="CommentTok"/>
        </w:rPr>
        <w:t xml:space="preserve">// fund:quote:bucket:00 → {000001~000100}</w:t>
      </w:r>
      <w:r>
        <w:br/>
      </w:r>
      <w:r>
        <w:rPr>
          <w:rStyle w:val="CommentTok"/>
        </w:rPr>
        <w:t xml:space="preserve">// fund:quote:bucket:01 → {000101~000200}</w:t>
      </w:r>
      <w:r>
        <w:br/>
      </w:r>
      <w:r>
        <w:rPr>
          <w:rStyle w:val="DataTypeTok"/>
        </w:rPr>
        <w:t xml:space="preserve">int</w:t>
      </w:r>
      <w:r>
        <w:rPr>
          <w:rStyle w:val="NormalTok"/>
        </w:rPr>
        <w:t xml:space="preserve"> bucket </w:t>
      </w:r>
      <w:r>
        <w:rPr>
          <w:rStyle w:val="OperatorTok"/>
        </w:rPr>
        <w:t xml:space="preserve">=</w:t>
      </w:r>
      <w:r>
        <w:rPr>
          <w:rStyle w:val="NormalTok"/>
        </w:rPr>
        <w:t xml:space="preserve"> fundCode</w:t>
      </w:r>
      <w:r>
        <w:rPr>
          <w:rStyle w:val="OperatorTok"/>
        </w:rPr>
        <w:t xml:space="preserve">.</w:t>
      </w:r>
      <w:r>
        <w:rPr>
          <w:rStyle w:val="FunctionTok"/>
        </w:rPr>
        <w:t xml:space="preserve">hashCode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redis</w:t>
      </w:r>
      <w:r>
        <w:rPr>
          <w:rStyle w:val="OperatorTok"/>
        </w:rPr>
        <w:t xml:space="preserve">.</w:t>
      </w:r>
      <w:r>
        <w:rPr>
          <w:rStyle w:val="FunctionTok"/>
        </w:rPr>
        <w:t xml:space="preserve">hmset</w:t>
      </w:r>
      <w:r>
        <w:rPr>
          <w:rStyle w:val="OperatorTok"/>
        </w:rPr>
        <w:t xml:space="preserve">(</w:t>
      </w:r>
      <w:r>
        <w:rPr>
          <w:rStyle w:val="StringTok"/>
        </w:rPr>
        <w:t xml:space="preserve">"fund:quote:bucket:"</w:t>
      </w:r>
      <w:r>
        <w:rPr>
          <w:rStyle w:val="NormalTok"/>
        </w:rPr>
        <w:t xml:space="preserve"> </w:t>
      </w:r>
      <w:r>
        <w:rPr>
          <w:rStyle w:val="OperatorTok"/>
        </w:rPr>
        <w:t xml:space="preserve">+</w:t>
      </w:r>
      <w:r>
        <w:rPr>
          <w:rStyle w:val="NormalTok"/>
        </w:rPr>
        <w:t xml:space="preserve"> bucket</w:t>
      </w:r>
      <w:r>
        <w:rPr>
          <w:rStyle w:val="OperatorTok"/>
        </w:rPr>
        <w:t xml:space="preserve">,</w:t>
      </w:r>
      <w:r>
        <w:rPr>
          <w:rStyle w:val="NormalTok"/>
        </w:rPr>
        <w:t xml:space="preserve"> bucketMap</w:t>
      </w:r>
      <w:r>
        <w:rPr>
          <w:rStyle w:val="OperatorTok"/>
        </w:rPr>
        <w:t xml:space="preserve">);</w:t>
      </w:r>
      <w:r>
        <w:br/>
      </w:r>
      <w:r>
        <w:rPr>
          <w:rStyle w:val="NormalTok"/>
        </w:rPr>
        <w:t xml:space="preserve">redis</w:t>
      </w:r>
      <w:r>
        <w:rPr>
          <w:rStyle w:val="OperatorTok"/>
        </w:rPr>
        <w:t xml:space="preserve">.</w:t>
      </w:r>
      <w:r>
        <w:rPr>
          <w:rStyle w:val="FunctionTok"/>
        </w:rPr>
        <w:t xml:space="preserve">expire</w:t>
      </w:r>
      <w:r>
        <w:rPr>
          <w:rStyle w:val="OperatorTok"/>
        </w:rPr>
        <w:t xml:space="preserve">(</w:t>
      </w:r>
      <w:r>
        <w:rPr>
          <w:rStyle w:val="StringTok"/>
        </w:rPr>
        <w:t xml:space="preserve">"fund:quote:bucket:"</w:t>
      </w:r>
      <w:r>
        <w:rPr>
          <w:rStyle w:val="NormalTok"/>
        </w:rPr>
        <w:t xml:space="preserve"> </w:t>
      </w:r>
      <w:r>
        <w:rPr>
          <w:rStyle w:val="OperatorTok"/>
        </w:rPr>
        <w:t xml:space="preserve">+</w:t>
      </w:r>
      <w:r>
        <w:rPr>
          <w:rStyle w:val="NormalTok"/>
        </w:rPr>
        <w:t xml:space="preserve"> bucket</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CommentTok"/>
        </w:rPr>
        <w:t xml:space="preserve">// 5分钟过期</w:t>
      </w:r>
    </w:p>
    <w:bookmarkEnd w:id="36"/>
    <w:bookmarkStart w:id="37" w:name="命令使用规范"/>
    <w:p>
      <w:pPr>
        <w:pStyle w:val="Heading3"/>
      </w:pPr>
      <w:r>
        <w:t xml:space="preserve">4.4 </w:t>
      </w:r>
      <w:r>
        <w:rPr>
          <w:rFonts w:hint="eastAsia"/>
        </w:rPr>
        <w:t xml:space="preserve">命令使用规范</w:t>
      </w:r>
    </w:p>
    <w:p>
      <w:pPr>
        <w:pStyle w:val="FirstParagraph"/>
      </w:pPr>
      <w:r>
        <w:rPr>
          <w:rFonts w:hint="eastAsia"/>
          <w:b/>
          <w:bCs/>
        </w:rPr>
        <w:t xml:space="preserve">禁止使用的命令</w:t>
      </w:r>
      <w:r>
        <w:rPr>
          <w:rFonts w:hint="eastAsia"/>
        </w:rPr>
        <w:t xml:space="preserve">（生产环境）：</w:t>
      </w:r>
    </w:p>
    <w:tbl>
      <w:tblPr>
        <w:tblStyle w:val="Table"/>
        <w:tblW w:type="pct" w:w="5000"/>
        <w:tblLayout w:type="fixed"/>
        <w:tblLook w:firstRow="1" w:lastRow="0" w:firstColumn="0" w:lastColumn="0" w:noHBand="0" w:noVBand="0" w:val="0020"/>
        <w:tblBorders>
          <w:top w:val="single" w:sz="6" w:space="0" w:color="E8E5DA"/>
          <w:left w:val="single" w:sz="6" w:space="0" w:color="E8E5DA"/>
          <w:bottom w:val="single" w:sz="6" w:space="0" w:color="E8E5DA"/>
          <w:right w:val="single" w:sz="6" w:space="0" w:color="E8E5DA"/>
          <w:insideH w:val="single" w:sz="6" w:space="0" w:color="E8E5DA"/>
          <w:insideV w:val="single" w:sz="6" w:space="0" w:color="E8E5DA"/>
        </w:tblBorders>
        <w:tblCellMar>
          <w:top w:w="120" w:type="dxa"/>
          <w:left w:w="120" w:type="dxa"/>
          <w:bottom w:w="120" w:type="dxa"/>
          <w:right w:w="120" w:type="dxa"/>
        </w:tblCellMar>
      </w:tblPr>
      <w:tblGrid>
        <w:gridCol w:w="1980"/>
        <w:gridCol w:w="2970"/>
        <w:gridCol w:w="2970"/>
      </w:tblGrid>
      <w:tr>
        <w:trPr>
          <w:tblHeader w:val="on"/>
        </w:trPr>
        <w:tc>
          <w:tcPr>
            <w:shd w:fill="EEF2F7"/>
          </w:tcPr>
          <w:p>
            <w:pPr>
              <w:pStyle w:val="Compact"/>
            </w:pPr>
            <w:r>
              <w:rPr>
                <w:rFonts w:hint="eastAsia"/>
                <w:b/>
              </w:rPr>
              <w:t xml:space="preserve">命令</w:t>
            </w:r>
          </w:p>
        </w:tc>
        <w:tc>
          <w:tcPr>
            <w:shd w:fill="EEF2F7"/>
          </w:tcPr>
          <w:p>
            <w:pPr>
              <w:pStyle w:val="Compact"/>
            </w:pPr>
            <w:r>
              <w:rPr>
                <w:rFonts w:hint="eastAsia"/>
                <w:b/>
              </w:rPr>
              <w:t xml:space="preserve">危险原因</w:t>
            </w:r>
          </w:p>
        </w:tc>
        <w:tc>
          <w:tcPr>
            <w:shd w:fill="EEF2F7"/>
          </w:tcPr>
          <w:p>
            <w:pPr>
              <w:pStyle w:val="Compact"/>
            </w:pPr>
            <w:r>
              <w:rPr>
                <w:rFonts w:hint="eastAsia"/>
                <w:b/>
              </w:rPr>
              <w:t xml:space="preserve">替代方案</w:t>
            </w:r>
          </w:p>
        </w:tc>
      </w:tr>
      <w:tr>
        <w:tc>
          <w:tcPr>
            <w:shd w:fill="FAF9F5"/>
          </w:tcPr>
          <w:p>
            <w:pPr>
              <w:pStyle w:val="Compact"/>
            </w:pPr>
            <w:r>
              <w:rPr>
                <w:rStyle w:val="VerbatimChar"/>
              </w:rPr>
              <w:t xml:space="preserve">KEYS *</w:t>
            </w:r>
          </w:p>
        </w:tc>
        <w:tc>
          <w:tcPr>
            <w:shd w:fill="FAF9F5"/>
          </w:tcPr>
          <w:p>
            <w:pPr>
              <w:pStyle w:val="Compact"/>
            </w:pPr>
            <w:r>
              <w:rPr>
                <w:rFonts w:hint="eastAsia"/>
              </w:rPr>
              <w:t xml:space="preserve">遍历所有Key，O(N)阻塞主线程</w:t>
            </w:r>
          </w:p>
        </w:tc>
        <w:tc>
          <w:tcPr>
            <w:shd w:fill="FAF9F5"/>
          </w:tcPr>
          <w:p>
            <w:pPr>
              <w:pStyle w:val="Compact"/>
            </w:pPr>
            <w:r>
              <w:rPr>
                <w:rStyle w:val="VerbatimChar"/>
              </w:rPr>
              <w:t xml:space="preserve">SCAN</w:t>
            </w:r>
            <w:r>
              <w:t xml:space="preserve"> </w:t>
            </w:r>
            <w:r>
              <w:rPr>
                <w:rFonts w:hint="eastAsia"/>
              </w:rPr>
              <w:t xml:space="preserve">渐进遍历</w:t>
            </w:r>
          </w:p>
        </w:tc>
      </w:tr>
      <w:tr>
        <w:tc>
          <w:tcPr>
            <w:shd w:fill="F7F5EE"/>
          </w:tcPr>
          <w:p>
            <w:pPr>
              <w:pStyle w:val="Compact"/>
            </w:pPr>
            <w:r>
              <w:rPr>
                <w:rStyle w:val="VerbatimChar"/>
              </w:rPr>
              <w:t xml:space="preserve">FLUSHALL</w:t>
            </w:r>
            <w:r>
              <w:t xml:space="preserve"> </w:t>
            </w:r>
            <w:r>
              <w:t xml:space="preserve">/</w:t>
            </w:r>
            <w:r>
              <w:t xml:space="preserve"> </w:t>
            </w:r>
            <w:r>
              <w:rPr>
                <w:rStyle w:val="VerbatimChar"/>
              </w:rPr>
              <w:t xml:space="preserve">FLUSHDB</w:t>
            </w:r>
          </w:p>
        </w:tc>
        <w:tc>
          <w:tcPr>
            <w:shd w:fill="F7F5EE"/>
          </w:tcPr>
          <w:p>
            <w:pPr>
              <w:pStyle w:val="Compact"/>
            </w:pPr>
            <w:r>
              <w:rPr>
                <w:rFonts w:hint="eastAsia"/>
              </w:rPr>
              <w:t xml:space="preserve">清空数据，不可恢复</w:t>
            </w:r>
          </w:p>
        </w:tc>
        <w:tc>
          <w:tcPr>
            <w:shd w:fill="F7F5EE"/>
          </w:tcPr>
          <w:p>
            <w:pPr>
              <w:pStyle w:val="Compact"/>
            </w:pPr>
            <w:r>
              <w:rPr>
                <w:rFonts w:hint="eastAsia"/>
              </w:rPr>
              <w:t xml:space="preserve">运维审批后执行</w:t>
            </w:r>
          </w:p>
        </w:tc>
      </w:tr>
      <w:tr>
        <w:tc>
          <w:tcPr>
            <w:shd w:fill="FAF9F5"/>
          </w:tcPr>
          <w:p>
            <w:pPr>
              <w:pStyle w:val="Compact"/>
            </w:pPr>
            <w:r>
              <w:rPr>
                <w:rStyle w:val="VerbatimChar"/>
              </w:rPr>
              <w:t xml:space="preserve">HGETALL</w:t>
            </w:r>
            <w:r>
              <w:rPr>
                <w:rFonts w:hint="eastAsia"/>
              </w:rPr>
              <w:t xml:space="preserve">（大Hash）</w:t>
            </w:r>
          </w:p>
        </w:tc>
        <w:tc>
          <w:tcPr>
            <w:shd w:fill="FAF9F5"/>
          </w:tcPr>
          <w:p>
            <w:pPr>
              <w:pStyle w:val="Compact"/>
            </w:pPr>
            <w:r>
              <w:rPr>
                <w:rFonts w:hint="eastAsia"/>
              </w:rPr>
              <w:t xml:space="preserve">一次返回所有field，可能返回MB级数据</w:t>
            </w:r>
          </w:p>
        </w:tc>
        <w:tc>
          <w:tcPr>
            <w:shd w:fill="FAF9F5"/>
          </w:tcPr>
          <w:p>
            <w:pPr>
              <w:pStyle w:val="Compact"/>
            </w:pPr>
            <w:r>
              <w:rPr>
                <w:rStyle w:val="VerbatimChar"/>
              </w:rPr>
              <w:t xml:space="preserve">HSCAN</w:t>
            </w:r>
            <w:r>
              <w:t xml:space="preserve"> </w:t>
            </w:r>
            <w:r>
              <w:rPr>
                <w:rFonts w:hint="eastAsia"/>
              </w:rPr>
              <w:t xml:space="preserve">或按需</w:t>
            </w:r>
            <w:r>
              <w:t xml:space="preserve"> </w:t>
            </w:r>
            <w:r>
              <w:rPr>
                <w:rStyle w:val="VerbatimChar"/>
              </w:rPr>
              <w:t xml:space="preserve">HMGET</w:t>
            </w:r>
          </w:p>
        </w:tc>
      </w:tr>
      <w:tr>
        <w:tc>
          <w:tcPr>
            <w:shd w:fill="F7F5EE"/>
          </w:tcPr>
          <w:p>
            <w:pPr>
              <w:pStyle w:val="Compact"/>
            </w:pPr>
            <w:r>
              <w:rPr>
                <w:rStyle w:val="VerbatimChar"/>
              </w:rPr>
              <w:t xml:space="preserve">LRANGE 0 -1</w:t>
            </w:r>
            <w:r>
              <w:rPr>
                <w:rFonts w:hint="eastAsia"/>
              </w:rPr>
              <w:t xml:space="preserve">（大List）</w:t>
            </w:r>
          </w:p>
        </w:tc>
        <w:tc>
          <w:tcPr>
            <w:shd w:fill="F7F5EE"/>
          </w:tcPr>
          <w:p>
            <w:pPr>
              <w:pStyle w:val="Compact"/>
            </w:pPr>
            <w:r>
              <w:rPr>
                <w:rFonts w:hint="eastAsia"/>
              </w:rPr>
              <w:t xml:space="preserve">返回全部元素</w:t>
            </w:r>
          </w:p>
        </w:tc>
        <w:tc>
          <w:tcPr>
            <w:shd w:fill="F7F5EE"/>
          </w:tcPr>
          <w:p>
            <w:pPr>
              <w:pStyle w:val="Compact"/>
            </w:pPr>
            <w:r>
              <w:rPr>
                <w:rFonts w:hint="eastAsia"/>
              </w:rPr>
              <w:t xml:space="preserve">分页</w:t>
            </w:r>
            <w:r>
              <w:t xml:space="preserve"> </w:t>
            </w:r>
            <w:r>
              <w:rPr>
                <w:rStyle w:val="VerbatimChar"/>
              </w:rPr>
              <w:t xml:space="preserve">LRANGE start stop</w:t>
            </w:r>
          </w:p>
        </w:tc>
      </w:tr>
      <w:tr>
        <w:tc>
          <w:tcPr>
            <w:shd w:fill="FAF9F5"/>
          </w:tcPr>
          <w:p>
            <w:pPr>
              <w:pStyle w:val="Compact"/>
            </w:pPr>
            <w:r>
              <w:rPr>
                <w:rStyle w:val="VerbatimChar"/>
              </w:rPr>
              <w:t xml:space="preserve">SMEMBERS</w:t>
            </w:r>
            <w:r>
              <w:rPr>
                <w:rFonts w:hint="eastAsia"/>
              </w:rPr>
              <w:t xml:space="preserve">（大Set）</w:t>
            </w:r>
          </w:p>
        </w:tc>
        <w:tc>
          <w:tcPr>
            <w:shd w:fill="FAF9F5"/>
          </w:tcPr>
          <w:p>
            <w:pPr>
              <w:pStyle w:val="Compact"/>
            </w:pPr>
            <w:r>
              <w:rPr>
                <w:rFonts w:hint="eastAsia"/>
              </w:rPr>
              <w:t xml:space="preserve">返回全部成员</w:t>
            </w:r>
          </w:p>
        </w:tc>
        <w:tc>
          <w:tcPr>
            <w:shd w:fill="FAF9F5"/>
          </w:tcPr>
          <w:p>
            <w:pPr>
              <w:pStyle w:val="Compact"/>
            </w:pPr>
            <w:r>
              <w:rPr>
                <w:rStyle w:val="VerbatimChar"/>
              </w:rPr>
              <w:t xml:space="preserve">SSCAN</w:t>
            </w:r>
            <w:r>
              <w:t xml:space="preserve"> </w:t>
            </w:r>
            <w:r>
              <w:rPr>
                <w:rFonts w:hint="eastAsia"/>
              </w:rPr>
              <w:t xml:space="preserve">渐进遍历</w:t>
            </w:r>
          </w:p>
        </w:tc>
      </w:tr>
      <w:tr>
        <w:tc>
          <w:tcPr>
            <w:shd w:fill="F7F5EE"/>
          </w:tcPr>
          <w:p>
            <w:pPr>
              <w:pStyle w:val="Compact"/>
            </w:pPr>
            <w:r>
              <w:rPr>
                <w:rStyle w:val="VerbatimChar"/>
              </w:rPr>
              <w:t xml:space="preserve">SORT</w:t>
            </w:r>
          </w:p>
        </w:tc>
        <w:tc>
          <w:tcPr>
            <w:shd w:fill="F7F5EE"/>
          </w:tcPr>
          <w:p>
            <w:pPr>
              <w:pStyle w:val="Compact"/>
            </w:pPr>
            <w:r>
              <w:rPr>
                <w:rFonts w:hint="eastAsia"/>
              </w:rPr>
              <w:t xml:space="preserve">对大集合排序，O(N*logN)</w:t>
            </w:r>
          </w:p>
        </w:tc>
        <w:tc>
          <w:tcPr>
            <w:shd w:fill="F7F5EE"/>
          </w:tcPr>
          <w:p>
            <w:pPr>
              <w:pStyle w:val="Compact"/>
            </w:pPr>
            <w:r>
              <w:rPr>
                <w:rFonts w:hint="eastAsia"/>
              </w:rPr>
              <w:t xml:space="preserve">应用层排序或使用ZSet</w:t>
            </w:r>
          </w:p>
        </w:tc>
      </w:tr>
    </w:tbl>
    <w:p>
      <w:pPr>
        <w:pStyle w:val="BodyText"/>
      </w:pPr>
      <w:r>
        <w:rPr>
          <w:rFonts w:hint="eastAsia"/>
          <w:b/>
          <w:bCs/>
        </w:rPr>
        <w:t xml:space="preserve">必须使用Pipeline/批量操作</w:t>
      </w:r>
      <w:r>
        <w:rPr>
          <w:rFonts w:hint="eastAsia"/>
        </w:rPr>
        <w:t xml:space="preserve">的场景：</w:t>
      </w:r>
    </w:p>
    <w:p>
      <w:pPr>
        <w:pStyle w:val="SourceCode"/>
      </w:pPr>
      <w:r>
        <w:rPr>
          <w:rStyle w:val="CommentTok"/>
        </w:rPr>
        <w:t xml:space="preserve">// 错误：循环单次操作，每次都是一次网络往返</w:t>
      </w:r>
      <w:r>
        <w:br/>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fundCode </w:t>
      </w:r>
      <w:r>
        <w:rPr>
          <w:rStyle w:val="OperatorTok"/>
        </w:rPr>
        <w:t xml:space="preserve">:</w:t>
      </w:r>
      <w:r>
        <w:rPr>
          <w:rStyle w:val="NormalTok"/>
        </w:rPr>
        <w:t xml:space="preserve"> fundCodes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nav </w:t>
      </w:r>
      <w:r>
        <w:rPr>
          <w:rStyle w:val="OperatorTok"/>
        </w:rPr>
        <w:t xml:space="preserve">=</w:t>
      </w:r>
      <w:r>
        <w:rPr>
          <w:rStyle w:val="NormalTok"/>
        </w:rPr>
        <w:t xml:space="preserve"> redis</w:t>
      </w:r>
      <w:r>
        <w:rPr>
          <w:rStyle w:val="OperatorTok"/>
        </w:rPr>
        <w:t xml:space="preserve">.</w:t>
      </w:r>
      <w:r>
        <w:rPr>
          <w:rStyle w:val="FunctionTok"/>
        </w:rPr>
        <w:t xml:space="preserve">get</w:t>
      </w:r>
      <w:r>
        <w:rPr>
          <w:rStyle w:val="OperatorTok"/>
        </w:rPr>
        <w:t xml:space="preserve">(</w:t>
      </w:r>
      <w:r>
        <w:rPr>
          <w:rStyle w:val="StringTok"/>
        </w:rPr>
        <w:t xml:space="preserve">"fund:quote:nav:"</w:t>
      </w:r>
      <w:r>
        <w:rPr>
          <w:rStyle w:val="NormalTok"/>
        </w:rPr>
        <w:t xml:space="preserve"> </w:t>
      </w:r>
      <w:r>
        <w:rPr>
          <w:rStyle w:val="OperatorTok"/>
        </w:rPr>
        <w:t xml:space="preserve">+</w:t>
      </w:r>
      <w:r>
        <w:rPr>
          <w:rStyle w:val="NormalTok"/>
        </w:rPr>
        <w:t xml:space="preserve"> fundCode</w:t>
      </w:r>
      <w:r>
        <w:rPr>
          <w:rStyle w:val="OperatorTok"/>
        </w:rPr>
        <w:t xml:space="preserve">);</w:t>
      </w:r>
      <w:r>
        <w:br/>
      </w:r>
      <w:r>
        <w:rPr>
          <w:rStyle w:val="NormalTok"/>
        </w:rPr>
        <w:t xml:space="preserve">    results</w:t>
      </w:r>
      <w:r>
        <w:rPr>
          <w:rStyle w:val="OperatorTok"/>
        </w:rPr>
        <w:t xml:space="preserve">.</w:t>
      </w:r>
      <w:r>
        <w:rPr>
          <w:rStyle w:val="FunctionTok"/>
        </w:rPr>
        <w:t xml:space="preserve">add</w:t>
      </w:r>
      <w:r>
        <w:rPr>
          <w:rStyle w:val="OperatorTok"/>
        </w:rPr>
        <w:t xml:space="preserve">(</w:t>
      </w:r>
      <w:r>
        <w:rPr>
          <w:rStyle w:val="NormalTok"/>
        </w:rPr>
        <w:t xml:space="preserve">nav</w:t>
      </w:r>
      <w:r>
        <w:rPr>
          <w:rStyle w:val="OperatorTok"/>
        </w:rPr>
        <w:t xml:space="preserve">);</w:t>
      </w:r>
      <w:r>
        <w:br/>
      </w:r>
      <w:r>
        <w:rPr>
          <w:rStyle w:val="OperatorTok"/>
        </w:rPr>
        <w:t xml:space="preserve">}</w:t>
      </w:r>
      <w:r>
        <w:br/>
      </w:r>
      <w:r>
        <w:rPr>
          <w:rStyle w:val="CommentTok"/>
        </w:rPr>
        <w:t xml:space="preserve">// 100个基金 = 100次网络往返，耗时约 100×1ms = 100ms</w:t>
      </w:r>
      <w:r>
        <w:br/>
      </w:r>
      <w:r>
        <w:br/>
      </w:r>
      <w:r>
        <w:rPr>
          <w:rStyle w:val="CommentTok"/>
        </w:rPr>
        <w:t xml:space="preserve">// 正确：使用Pipeline，一次网络往返</w:t>
      </w:r>
      <w:r>
        <w:br/>
      </w:r>
      <w:r>
        <w:rPr>
          <w:rStyle w:val="NormalTok"/>
        </w:rPr>
        <w:t xml:space="preserve">Pipeline pipeline </w:t>
      </w:r>
      <w:r>
        <w:rPr>
          <w:rStyle w:val="OperatorTok"/>
        </w:rPr>
        <w:t xml:space="preserve">=</w:t>
      </w:r>
      <w:r>
        <w:rPr>
          <w:rStyle w:val="NormalTok"/>
        </w:rPr>
        <w:t xml:space="preserve"> redis</w:t>
      </w:r>
      <w:r>
        <w:rPr>
          <w:rStyle w:val="OperatorTok"/>
        </w:rPr>
        <w:t xml:space="preserve">.</w:t>
      </w:r>
      <w:r>
        <w:rPr>
          <w:rStyle w:val="FunctionTok"/>
        </w:rPr>
        <w:t xml:space="preserve">pipelined</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fundCode </w:t>
      </w:r>
      <w:r>
        <w:rPr>
          <w:rStyle w:val="OperatorTok"/>
        </w:rPr>
        <w:t xml:space="preserve">:</w:t>
      </w:r>
      <w:r>
        <w:rPr>
          <w:rStyle w:val="NormalTok"/>
        </w:rPr>
        <w:t xml:space="preserve"> fundCodes</w:t>
      </w:r>
      <w:r>
        <w:rPr>
          <w:rStyle w:val="OperatorTok"/>
        </w:rPr>
        <w:t xml:space="preserve">)</w:t>
      </w:r>
      <w:r>
        <w:rPr>
          <w:rStyle w:val="NormalTok"/>
        </w:rPr>
        <w:t xml:space="preserve"> </w:t>
      </w:r>
      <w:r>
        <w:rPr>
          <w:rStyle w:val="OperatorTok"/>
        </w:rPr>
        <w:t xml:space="preserve">{</w:t>
      </w:r>
      <w:r>
        <w:br/>
      </w:r>
      <w:r>
        <w:rPr>
          <w:rStyle w:val="NormalTok"/>
        </w:rPr>
        <w:t xml:space="preserve">    pipeline</w:t>
      </w:r>
      <w:r>
        <w:rPr>
          <w:rStyle w:val="OperatorTok"/>
        </w:rPr>
        <w:t xml:space="preserve">.</w:t>
      </w:r>
      <w:r>
        <w:rPr>
          <w:rStyle w:val="FunctionTok"/>
        </w:rPr>
        <w:t xml:space="preserve">get</w:t>
      </w:r>
      <w:r>
        <w:rPr>
          <w:rStyle w:val="OperatorTok"/>
        </w:rPr>
        <w:t xml:space="preserve">(</w:t>
      </w:r>
      <w:r>
        <w:rPr>
          <w:rStyle w:val="StringTok"/>
        </w:rPr>
        <w:t xml:space="preserve">"fund:quote:nav:"</w:t>
      </w:r>
      <w:r>
        <w:rPr>
          <w:rStyle w:val="NormalTok"/>
        </w:rPr>
        <w:t xml:space="preserve"> </w:t>
      </w:r>
      <w:r>
        <w:rPr>
          <w:rStyle w:val="OperatorTok"/>
        </w:rPr>
        <w:t xml:space="preserve">+</w:t>
      </w:r>
      <w:r>
        <w:rPr>
          <w:rStyle w:val="NormalTok"/>
        </w:rPr>
        <w:t xml:space="preserve"> fundCode</w:t>
      </w:r>
      <w:r>
        <w:rPr>
          <w:rStyle w:val="OperatorTok"/>
        </w:rPr>
        <w:t xml:space="preserve">);</w:t>
      </w:r>
      <w:r>
        <w:br/>
      </w:r>
      <w:r>
        <w:rPr>
          <w:rStyle w:val="OperatorTok"/>
        </w:rPr>
        <w:t xml:space="preserve">}</w:t>
      </w:r>
      <w:r>
        <w:br/>
      </w:r>
      <w:r>
        <w:rPr>
          <w:rStyle w:val="BuiltInTok"/>
        </w:rPr>
        <w:t xml:space="preserve">List</w:t>
      </w:r>
      <w:r>
        <w:rPr>
          <w:rStyle w:val="OperatorTok"/>
        </w:rPr>
        <w:t xml:space="preserve">&lt;</w:t>
      </w:r>
      <w:r>
        <w:rPr>
          <w:rStyle w:val="BuiltInTok"/>
        </w:rPr>
        <w:t xml:space="preserve">Object</w:t>
      </w:r>
      <w:r>
        <w:rPr>
          <w:rStyle w:val="OperatorTok"/>
        </w:rPr>
        <w:t xml:space="preserve">&gt;</w:t>
      </w:r>
      <w:r>
        <w:rPr>
          <w:rStyle w:val="NormalTok"/>
        </w:rPr>
        <w:t xml:space="preserve"> results </w:t>
      </w:r>
      <w:r>
        <w:rPr>
          <w:rStyle w:val="OperatorTok"/>
        </w:rPr>
        <w:t xml:space="preserve">=</w:t>
      </w:r>
      <w:r>
        <w:rPr>
          <w:rStyle w:val="NormalTok"/>
        </w:rPr>
        <w:t xml:space="preserve"> pipeline</w:t>
      </w:r>
      <w:r>
        <w:rPr>
          <w:rStyle w:val="OperatorTok"/>
        </w:rPr>
        <w:t xml:space="preserve">.</w:t>
      </w:r>
      <w:r>
        <w:rPr>
          <w:rStyle w:val="FunctionTok"/>
        </w:rPr>
        <w:t xml:space="preserve">syncAndReturnAll</w:t>
      </w:r>
      <w:r>
        <w:rPr>
          <w:rStyle w:val="OperatorTok"/>
        </w:rPr>
        <w:t xml:space="preserve">();</w:t>
      </w:r>
      <w:r>
        <w:br/>
      </w:r>
      <w:r>
        <w:rPr>
          <w:rStyle w:val="CommentTok"/>
        </w:rPr>
        <w:t xml:space="preserve">// 100个基金 = 1次网络往返，耗时约 2-5ms</w:t>
      </w:r>
    </w:p>
    <w:p>
      <w:pPr>
        <w:pStyle w:val="FirstParagraph"/>
      </w:pPr>
      <w:r>
        <w:rPr>
          <w:rFonts w:hint="eastAsia"/>
          <w:b/>
          <w:bCs/>
        </w:rPr>
        <w:t xml:space="preserve">批量操作优先</w:t>
      </w:r>
      <w:r>
        <w:rPr>
          <w:rFonts w:hint="eastAsia"/>
        </w:rPr>
        <w:t xml:space="preserve">：</w:t>
      </w:r>
    </w:p>
    <w:tbl>
      <w:tblPr>
        <w:tblStyle w:val="Table"/>
        <w:tblW w:type="auto" w:w="0"/>
        <w:tblLook w:firstRow="1" w:lastRow="0" w:firstColumn="0" w:lastColumn="0" w:noHBand="0" w:noVBand="0" w:val="0020"/>
        <w:tblBorders>
          <w:top w:val="single" w:sz="6" w:space="0" w:color="E8E5DA"/>
          <w:left w:val="single" w:sz="6" w:space="0" w:color="E8E5DA"/>
          <w:bottom w:val="single" w:sz="6" w:space="0" w:color="E8E5DA"/>
          <w:right w:val="single" w:sz="6" w:space="0" w:color="E8E5DA"/>
          <w:insideH w:val="single" w:sz="6" w:space="0" w:color="E8E5DA"/>
          <w:insideV w:val="single" w:sz="6" w:space="0" w:color="E8E5DA"/>
        </w:tblBorders>
        <w:tblCellMar>
          <w:top w:w="120" w:type="dxa"/>
          <w:left w:w="120" w:type="dxa"/>
          <w:bottom w:w="120" w:type="dxa"/>
          <w:right w:w="120" w:type="dxa"/>
        </w:tblCellMar>
      </w:tblPr>
      <w:tblGrid>
        <w:gridCol w:w="2640"/>
        <w:gridCol w:w="2640"/>
        <w:gridCol w:w="2640"/>
      </w:tblGrid>
      <w:tr>
        <w:trPr>
          <w:tblHeader w:val="on"/>
        </w:trPr>
        <w:tc>
          <w:tcPr>
            <w:shd w:fill="EEF2F7"/>
          </w:tcPr>
          <w:p>
            <w:pPr>
              <w:pStyle w:val="Compact"/>
            </w:pPr>
            <w:r>
              <w:rPr>
                <w:rFonts w:hint="eastAsia"/>
                <w:b/>
              </w:rPr>
              <w:t xml:space="preserve">批量命令</w:t>
            </w:r>
          </w:p>
        </w:tc>
        <w:tc>
          <w:tcPr>
            <w:shd w:fill="EEF2F7"/>
          </w:tcPr>
          <w:p>
            <w:pPr>
              <w:pStyle w:val="Compact"/>
            </w:pPr>
            <w:r>
              <w:rPr>
                <w:rFonts w:hint="eastAsia"/>
                <w:b/>
              </w:rPr>
              <w:t xml:space="preserve">适用场景</w:t>
            </w:r>
          </w:p>
        </w:tc>
        <w:tc>
          <w:tcPr>
            <w:shd w:fill="EEF2F7"/>
          </w:tcPr>
          <w:p>
            <w:pPr>
              <w:pStyle w:val="Compact"/>
            </w:pPr>
            <w:r>
              <w:rPr>
                <w:rFonts w:hint="eastAsia"/>
                <w:b/>
              </w:rPr>
              <w:t xml:space="preserve">注意事项</w:t>
            </w:r>
          </w:p>
        </w:tc>
      </w:tr>
      <w:tr>
        <w:tc>
          <w:tcPr>
            <w:shd w:fill="FAF9F5"/>
          </w:tcPr>
          <w:p>
            <w:pPr>
              <w:pStyle w:val="Compact"/>
            </w:pPr>
            <w:r>
              <w:rPr>
                <w:rStyle w:val="VerbatimChar"/>
              </w:rPr>
              <w:t xml:space="preserve">MGET</w:t>
            </w:r>
            <w:r>
              <w:t xml:space="preserve"> </w:t>
            </w:r>
            <w:r>
              <w:t xml:space="preserve">/</w:t>
            </w:r>
            <w:r>
              <w:t xml:space="preserve"> </w:t>
            </w:r>
            <w:r>
              <w:rPr>
                <w:rStyle w:val="VerbatimChar"/>
              </w:rPr>
              <w:t xml:space="preserve">MSET</w:t>
            </w:r>
          </w:p>
        </w:tc>
        <w:tc>
          <w:tcPr>
            <w:shd w:fill="FAF9F5"/>
          </w:tcPr>
          <w:p>
            <w:pPr>
              <w:pStyle w:val="Compact"/>
            </w:pPr>
            <w:r>
              <w:rPr>
                <w:rFonts w:hint="eastAsia"/>
              </w:rPr>
              <w:t xml:space="preserve">批量读取/写入String</w:t>
            </w:r>
          </w:p>
        </w:tc>
        <w:tc>
          <w:tcPr>
            <w:shd w:fill="FAF9F5"/>
          </w:tcPr>
          <w:p>
            <w:pPr>
              <w:pStyle w:val="Compact"/>
            </w:pPr>
            <w:r>
              <w:rPr>
                <w:rFonts w:hint="eastAsia"/>
              </w:rPr>
              <w:t xml:space="preserve">单次不超过500个Key</w:t>
            </w:r>
          </w:p>
        </w:tc>
      </w:tr>
      <w:tr>
        <w:tc>
          <w:tcPr>
            <w:shd w:fill="F7F5EE"/>
          </w:tcPr>
          <w:p>
            <w:pPr>
              <w:pStyle w:val="Compact"/>
            </w:pPr>
            <w:r>
              <w:rPr>
                <w:rStyle w:val="VerbatimChar"/>
              </w:rPr>
              <w:t xml:space="preserve">HMGET</w:t>
            </w:r>
            <w:r>
              <w:t xml:space="preserve"> </w:t>
            </w:r>
            <w:r>
              <w:t xml:space="preserve">/</w:t>
            </w:r>
            <w:r>
              <w:t xml:space="preserve"> </w:t>
            </w:r>
            <w:r>
              <w:rPr>
                <w:rStyle w:val="VerbatimChar"/>
              </w:rPr>
              <w:t xml:space="preserve">HMSET</w:t>
            </w:r>
          </w:p>
        </w:tc>
        <w:tc>
          <w:tcPr>
            <w:shd w:fill="F7F5EE"/>
          </w:tcPr>
          <w:p>
            <w:pPr>
              <w:pStyle w:val="Compact"/>
            </w:pPr>
            <w:r>
              <w:rPr>
                <w:rFonts w:hint="eastAsia"/>
              </w:rPr>
              <w:t xml:space="preserve">批量读取/写入Hash字段</w:t>
            </w:r>
          </w:p>
        </w:tc>
        <w:tc>
          <w:tcPr>
            <w:shd w:fill="F7F5EE"/>
          </w:tcPr>
          <w:p>
            <w:pPr>
              <w:pStyle w:val="Compact"/>
            </w:pPr>
            <w:r>
              <w:rPr>
                <w:rFonts w:hint="eastAsia"/>
              </w:rPr>
              <w:t xml:space="preserve">field数量不超过100</w:t>
            </w:r>
          </w:p>
        </w:tc>
      </w:tr>
      <w:tr>
        <w:tc>
          <w:tcPr>
            <w:shd w:fill="FAF9F5"/>
          </w:tcPr>
          <w:p>
            <w:pPr>
              <w:pStyle w:val="Compact"/>
            </w:pPr>
            <w:r>
              <w:rPr>
                <w:rStyle w:val="VerbatimChar"/>
              </w:rPr>
              <w:t xml:space="preserve">Pipeline</w:t>
            </w:r>
          </w:p>
        </w:tc>
        <w:tc>
          <w:tcPr>
            <w:shd w:fill="FAF9F5"/>
          </w:tcPr>
          <w:p>
            <w:pPr>
              <w:pStyle w:val="Compact"/>
            </w:pPr>
            <w:r>
              <w:rPr>
                <w:rFonts w:hint="eastAsia"/>
              </w:rPr>
              <w:t xml:space="preserve">混合命令批量执行</w:t>
            </w:r>
          </w:p>
        </w:tc>
        <w:tc>
          <w:tcPr>
            <w:shd w:fill="FAF9F5"/>
          </w:tcPr>
          <w:p>
            <w:pPr>
              <w:pStyle w:val="Compact"/>
            </w:pPr>
            <w:r>
              <w:rPr>
                <w:rFonts w:hint="eastAsia"/>
              </w:rPr>
              <w:t xml:space="preserve">单次Pipeline不超过500条命令</w:t>
            </w:r>
          </w:p>
        </w:tc>
      </w:tr>
      <w:tr>
        <w:tc>
          <w:tcPr>
            <w:shd w:fill="F7F5EE"/>
          </w:tcPr>
          <w:p>
            <w:pPr>
              <w:pStyle w:val="Compact"/>
            </w:pPr>
            <w:r>
              <w:rPr>
                <w:rStyle w:val="VerbatimChar"/>
              </w:rPr>
              <w:t xml:space="preserve">Pipelined + MULTI</w:t>
            </w:r>
          </w:p>
        </w:tc>
        <w:tc>
          <w:tcPr>
            <w:shd w:fill="F7F5EE"/>
          </w:tcPr>
          <w:p>
            <w:pPr>
              <w:pStyle w:val="Compact"/>
            </w:pPr>
            <w:r>
              <w:rPr>
                <w:rFonts w:hint="eastAsia"/>
              </w:rPr>
              <w:t xml:space="preserve">需要原子性的批量操作</w:t>
            </w:r>
          </w:p>
        </w:tc>
        <w:tc>
          <w:tcPr>
            <w:shd w:fill="F7F5EE"/>
          </w:tcPr>
          <w:p>
            <w:pPr>
              <w:pStyle w:val="Compact"/>
            </w:pPr>
            <w:r>
              <w:rPr>
                <w:rFonts w:hint="eastAsia"/>
              </w:rPr>
              <w:t xml:space="preserve">控制事务中的命令数量</w:t>
            </w:r>
          </w:p>
        </w:tc>
      </w:tr>
    </w:tbl>
    <w:bookmarkEnd w:id="37"/>
    <w:bookmarkStart w:id="38" w:name="连接池配置规范"/>
    <w:p>
      <w:pPr>
        <w:pStyle w:val="Heading3"/>
      </w:pPr>
      <w:r>
        <w:t xml:space="preserve">4.5 </w:t>
      </w:r>
      <w:r>
        <w:rPr>
          <w:rFonts w:hint="eastAsia"/>
        </w:rPr>
        <w:t xml:space="preserve">连接池配置规范</w:t>
      </w:r>
    </w:p>
    <w:p>
      <w:pPr>
        <w:pStyle w:val="FirstParagraph"/>
      </w:pPr>
      <w:r>
        <w:rPr>
          <w:rFonts w:hint="eastAsia"/>
        </w:rPr>
        <w:t xml:space="preserve">合理的连接池配置直接关系到应用的稳定性和Redis实例的健康。</w:t>
      </w:r>
    </w:p>
    <w:p>
      <w:pPr>
        <w:pStyle w:val="SourceCode"/>
      </w:pPr>
      <w:r>
        <w:rPr>
          <w:rStyle w:val="CommentTok"/>
        </w:rPr>
        <w:t xml:space="preserve"># Spring Boot 连接池配置参考（Lettuce）</w:t>
      </w:r>
      <w:r>
        <w:br/>
      </w:r>
      <w:r>
        <w:rPr>
          <w:rStyle w:val="FunctionTok"/>
        </w:rPr>
        <w:t xml:space="preserve">spring</w:t>
      </w:r>
      <w:r>
        <w:rPr>
          <w:rStyle w:val="KeywordTok"/>
        </w:rPr>
        <w:t xml:space="preserve">:</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sentinel</w:t>
      </w:r>
      <w:r>
        <w:rPr>
          <w:rStyle w:val="KeywordTok"/>
        </w:rPr>
        <w:t xml:space="preserve">:</w:t>
      </w:r>
      <w:r>
        <w:br/>
      </w:r>
      <w:r>
        <w:rPr>
          <w:rStyle w:val="AttributeTok"/>
        </w:rPr>
        <w:t xml:space="preserve">      </w:t>
      </w:r>
      <w:r>
        <w:rPr>
          <w:rStyle w:val="FunctionTok"/>
        </w:rPr>
        <w:t xml:space="preserve">master</w:t>
      </w:r>
      <w:r>
        <w:rPr>
          <w:rStyle w:val="KeywordTok"/>
        </w:rPr>
        <w:t xml:space="preserve">:</w:t>
      </w:r>
      <w:r>
        <w:rPr>
          <w:rStyle w:val="AttributeTok"/>
        </w:rPr>
        <w:t xml:space="preserve"> fund-master</w:t>
      </w:r>
      <w:r>
        <w:br/>
      </w:r>
      <w:r>
        <w:rPr>
          <w:rStyle w:val="AttributeTok"/>
        </w:rPr>
        <w:t xml:space="preserve">      </w:t>
      </w:r>
      <w:r>
        <w:rPr>
          <w:rStyle w:val="FunctionTok"/>
        </w:rPr>
        <w:t xml:space="preserve">nodes</w:t>
      </w:r>
      <w:r>
        <w:rPr>
          <w:rStyle w:val="KeywordTok"/>
        </w:rPr>
        <w:t xml:space="preserve">:</w:t>
      </w:r>
      <w:r>
        <w:rPr>
          <w:rStyle w:val="AttributeTok"/>
        </w:rPr>
        <w:t xml:space="preserve"> 10.0.1.10:26379,10.0.1.11:26379,10.0.1.12:26379</w:t>
      </w:r>
      <w:r>
        <w:br/>
      </w:r>
      <w:r>
        <w:rPr>
          <w:rStyle w:val="AttributeTok"/>
        </w:rPr>
        <w:t xml:space="preserve">    </w:t>
      </w:r>
      <w:r>
        <w:rPr>
          <w:rStyle w:val="FunctionTok"/>
        </w:rPr>
        <w:t xml:space="preserve">lettuce</w:t>
      </w:r>
      <w:r>
        <w:rPr>
          <w:rStyle w:val="KeywordTok"/>
        </w:rPr>
        <w:t xml:space="preserve">:</w:t>
      </w:r>
      <w:r>
        <w:br/>
      </w:r>
      <w:r>
        <w:rPr>
          <w:rStyle w:val="AttributeTok"/>
        </w:rPr>
        <w:t xml:space="preserve">      </w:t>
      </w:r>
      <w:r>
        <w:rPr>
          <w:rStyle w:val="FunctionTok"/>
        </w:rPr>
        <w:t xml:space="preserve">pool</w:t>
      </w:r>
      <w:r>
        <w:rPr>
          <w:rStyle w:val="KeywordTok"/>
        </w:rPr>
        <w:t xml:space="preserve">:</w:t>
      </w:r>
      <w:r>
        <w:br/>
      </w:r>
      <w:r>
        <w:rPr>
          <w:rStyle w:val="AttributeTok"/>
        </w:rPr>
        <w:t xml:space="preserve">        </w:t>
      </w:r>
      <w:r>
        <w:rPr>
          <w:rStyle w:val="FunctionTok"/>
        </w:rPr>
        <w:t xml:space="preserve">max-active</w:t>
      </w:r>
      <w:r>
        <w:rPr>
          <w:rStyle w:val="KeywordTok"/>
        </w:rPr>
        <w:t xml:space="preserve">:</w:t>
      </w:r>
      <w:r>
        <w:rPr>
          <w:rStyle w:val="AttributeTok"/>
        </w:rPr>
        <w:t xml:space="preserve"> </w:t>
      </w:r>
      <w:r>
        <w:rPr>
          <w:rStyle w:val="DecValTok"/>
        </w:rPr>
        <w:t xml:space="preserve">20</w:t>
      </w:r>
      <w:r>
        <w:rPr>
          <w:rStyle w:val="CommentTok"/>
        </w:rPr>
        <w:t xml:space="preserve">    # 最大连接数 = 预估并发线程数 × 1.2</w:t>
      </w:r>
      <w:r>
        <w:br/>
      </w:r>
      <w:r>
        <w:rPr>
          <w:rStyle w:val="AttributeTok"/>
        </w:rPr>
        <w:t xml:space="preserve">        </w:t>
      </w:r>
      <w:r>
        <w:rPr>
          <w:rStyle w:val="FunctionTok"/>
        </w:rPr>
        <w:t xml:space="preserve">max-idle</w:t>
      </w:r>
      <w:r>
        <w:rPr>
          <w:rStyle w:val="KeywordTok"/>
        </w:rPr>
        <w:t xml:space="preserve">:</w:t>
      </w:r>
      <w:r>
        <w:rPr>
          <w:rStyle w:val="AttributeTok"/>
        </w:rPr>
        <w:t xml:space="preserve"> </w:t>
      </w:r>
      <w:r>
        <w:rPr>
          <w:rStyle w:val="DecValTok"/>
        </w:rPr>
        <w:t xml:space="preserve">10</w:t>
      </w:r>
      <w:r>
        <w:rPr>
          <w:rStyle w:val="CommentTok"/>
        </w:rPr>
        <w:t xml:space="preserve">      # 最大空闲连接 = max-active × 0.5</w:t>
      </w:r>
      <w:r>
        <w:br/>
      </w:r>
      <w:r>
        <w:rPr>
          <w:rStyle w:val="AttributeTok"/>
        </w:rPr>
        <w:t xml:space="preserve">        </w:t>
      </w:r>
      <w:r>
        <w:rPr>
          <w:rStyle w:val="FunctionTok"/>
        </w:rPr>
        <w:t xml:space="preserve">min-idle</w:t>
      </w:r>
      <w:r>
        <w:rPr>
          <w:rStyle w:val="KeywordTok"/>
        </w:rPr>
        <w:t xml:space="preserve">:</w:t>
      </w:r>
      <w:r>
        <w:rPr>
          <w:rStyle w:val="AttributeTok"/>
        </w:rPr>
        <w:t xml:space="preserve"> </w:t>
      </w:r>
      <w:r>
        <w:rPr>
          <w:rStyle w:val="DecValTok"/>
        </w:rPr>
        <w:t xml:space="preserve">5</w:t>
      </w:r>
      <w:r>
        <w:rPr>
          <w:rStyle w:val="CommentTok"/>
        </w:rPr>
        <w:t xml:space="preserve">       # 最小空闲连接，避免冷启动延迟</w:t>
      </w:r>
      <w:r>
        <w:br/>
      </w:r>
      <w:r>
        <w:rPr>
          <w:rStyle w:val="AttributeTok"/>
        </w:rPr>
        <w:t xml:space="preserve">        </w:t>
      </w:r>
      <w:r>
        <w:rPr>
          <w:rStyle w:val="FunctionTok"/>
        </w:rPr>
        <w:t xml:space="preserve">max-wait</w:t>
      </w:r>
      <w:r>
        <w:rPr>
          <w:rStyle w:val="KeywordTok"/>
        </w:rPr>
        <w:t xml:space="preserve">:</w:t>
      </w:r>
      <w:r>
        <w:rPr>
          <w:rStyle w:val="AttributeTok"/>
        </w:rPr>
        <w:t xml:space="preserve"> 3000ms</w:t>
      </w:r>
      <w:r>
        <w:rPr>
          <w:rStyle w:val="CommentTok"/>
        </w:rPr>
        <w:t xml:space="preserve">  # 获取连接超时时间</w:t>
      </w:r>
      <w:r>
        <w:br/>
      </w:r>
      <w:r>
        <w:rPr>
          <w:rStyle w:val="AttributeTok"/>
        </w:rPr>
        <w:t xml:space="preserve">      </w:t>
      </w:r>
      <w:r>
        <w:rPr>
          <w:rStyle w:val="FunctionTok"/>
        </w:rPr>
        <w:t xml:space="preserve">shutdown-timeout</w:t>
      </w:r>
      <w:r>
        <w:rPr>
          <w:rStyle w:val="KeywordTok"/>
        </w:rPr>
        <w:t xml:space="preserve">:</w:t>
      </w:r>
      <w:r>
        <w:rPr>
          <w:rStyle w:val="AttributeTok"/>
        </w:rPr>
        <w:t xml:space="preserve"> 5000ms</w:t>
      </w:r>
      <w:r>
        <w:br/>
      </w:r>
      <w:r>
        <w:rPr>
          <w:rStyle w:val="AttributeTok"/>
        </w:rPr>
        <w:t xml:space="preserve">    </w:t>
      </w:r>
      <w:r>
        <w:rPr>
          <w:rStyle w:val="FunctionTok"/>
        </w:rPr>
        <w:t xml:space="preserve">timeout</w:t>
      </w:r>
      <w:r>
        <w:rPr>
          <w:rStyle w:val="KeywordTok"/>
        </w:rPr>
        <w:t xml:space="preserve">:</w:t>
      </w:r>
      <w:r>
        <w:rPr>
          <w:rStyle w:val="AttributeTok"/>
        </w:rPr>
        <w:t xml:space="preserve"> 3000ms</w:t>
      </w:r>
      <w:r>
        <w:rPr>
          <w:rStyle w:val="CommentTok"/>
        </w:rPr>
        <w:t xml:space="preserve">       # 命令超时时间</w:t>
      </w:r>
    </w:p>
    <w:p>
      <w:pPr>
        <w:pStyle w:val="FirstParagraph"/>
      </w:pPr>
      <w:r>
        <w:rPr>
          <w:rFonts w:hint="eastAsia"/>
          <w:b/>
          <w:bCs/>
        </w:rPr>
        <w:t xml:space="preserve">配置原则</w:t>
      </w:r>
      <w:r>
        <w:rPr>
          <w:rFonts w:hint="eastAsia"/>
        </w:rPr>
        <w:t xml:space="preserve">：</w:t>
      </w:r>
    </w:p>
    <w:p>
      <w:pPr>
        <w:pStyle w:val="Compact"/>
        <w:numPr>
          <w:ilvl w:val="0"/>
          <w:numId w:val="1005"/>
        </w:numPr>
      </w:pPr>
      <w:r>
        <w:rPr>
          <w:rStyle w:val="VerbatimChar"/>
        </w:rPr>
        <w:t xml:space="preserve">max-active</w:t>
      </w:r>
      <w:r>
        <w:t xml:space="preserve"> </w:t>
      </w:r>
      <w:r>
        <w:rPr>
          <w:rFonts w:hint="eastAsia"/>
        </w:rPr>
        <w:t xml:space="preserve">不超过Redis实例</w:t>
      </w:r>
      <w:r>
        <w:rPr>
          <w:rStyle w:val="VerbatimChar"/>
        </w:rPr>
        <w:t xml:space="preserve">maxclients</w:t>
      </w:r>
      <w:r>
        <w:rPr>
          <w:rFonts w:hint="eastAsia"/>
        </w:rPr>
        <w:t xml:space="preserve">的</w:t>
      </w:r>
      <w:r>
        <w:t xml:space="preserve"> </w:t>
      </w:r>
      <w:r>
        <w:rPr>
          <w:rFonts w:hint="eastAsia"/>
        </w:rPr>
        <w:t xml:space="preserve">1/业务应用实例数。例如5个应用实例连接同一个Redis（maxclients=500），每个实例的max-active不超过100</w:t>
      </w:r>
    </w:p>
    <w:p>
      <w:pPr>
        <w:pStyle w:val="Compact"/>
        <w:numPr>
          <w:ilvl w:val="0"/>
          <w:numId w:val="1005"/>
        </w:numPr>
      </w:pPr>
      <w:r>
        <w:rPr>
          <w:rStyle w:val="VerbatimChar"/>
        </w:rPr>
        <w:t xml:space="preserve">max-wait</w:t>
      </w:r>
      <w:r>
        <w:t xml:space="preserve"> </w:t>
      </w:r>
      <w:r>
        <w:rPr>
          <w:rFonts w:hint="eastAsia"/>
        </w:rPr>
        <w:t xml:space="preserve">必须设置，避免连接池耗尽时线程无限等待</w:t>
      </w:r>
    </w:p>
    <w:p>
      <w:pPr>
        <w:pStyle w:val="Compact"/>
        <w:numPr>
          <w:ilvl w:val="0"/>
          <w:numId w:val="1005"/>
        </w:numPr>
      </w:pPr>
      <w:r>
        <w:rPr>
          <w:rStyle w:val="VerbatimChar"/>
        </w:rPr>
        <w:t xml:space="preserve">timeout</w:t>
      </w:r>
      <w:r>
        <w:t xml:space="preserve"> </w:t>
      </w:r>
      <w:r>
        <w:rPr>
          <w:rFonts w:hint="eastAsia"/>
        </w:rPr>
        <w:t xml:space="preserve">建议设置为</w:t>
      </w:r>
      <w:r>
        <w:t xml:space="preserve"> 2-5 </w:t>
      </w:r>
      <w:r>
        <w:rPr>
          <w:rFonts w:hint="eastAsia"/>
        </w:rPr>
        <w:t xml:space="preserve">秒，避免慢命令长时间阻塞线程</w:t>
      </w:r>
    </w:p>
    <w:p>
      <w:pPr>
        <w:pStyle w:val="Compact"/>
        <w:numPr>
          <w:ilvl w:val="0"/>
          <w:numId w:val="1005"/>
        </w:numPr>
      </w:pPr>
      <w:r>
        <w:rPr>
          <w:rFonts w:hint="eastAsia"/>
        </w:rPr>
        <w:t xml:space="preserve">使用Sentinel模式时，必须配置Sentinel连接池参数（与数据连接池分开）</w:t>
      </w:r>
    </w:p>
    <w:bookmarkEnd w:id="38"/>
    <w:bookmarkStart w:id="42" w:name="容错与降级策略"/>
    <w:p>
      <w:pPr>
        <w:pStyle w:val="Heading3"/>
      </w:pPr>
      <w:r>
        <w:t xml:space="preserve">4.6 </w:t>
      </w:r>
      <w:r>
        <w:rPr>
          <w:rFonts w:hint="eastAsia"/>
        </w:rPr>
        <w:t xml:space="preserve">容错与降级策略</w:t>
      </w:r>
    </w:p>
    <w:p>
      <w:pPr>
        <w:pStyle w:val="FirstParagraph"/>
      </w:pPr>
      <w:r>
        <w:rPr>
          <w:rFonts w:hint="eastAsia"/>
        </w:rPr>
        <w:t xml:space="preserve">Redis作为缓存层，应用必须具备Redis不可用时的降级能力。</w:t>
      </w:r>
    </w:p>
    <w:p>
      <w:pPr>
        <w:pStyle w:val="SourceCode"/>
      </w:pPr>
      <w:r>
        <w:rPr>
          <w:rStyle w:val="CommentTok"/>
        </w:rPr>
        <w:t xml:space="preserve">// 正确的缓存降级模式</w:t>
      </w:r>
      <w:r>
        <w:br/>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getFundNav</w:t>
      </w:r>
      <w:r>
        <w:rPr>
          <w:rStyle w:val="OperatorTok"/>
        </w:rPr>
        <w:t xml:space="preserve">(</w:t>
      </w:r>
      <w:r>
        <w:rPr>
          <w:rStyle w:val="BuiltInTok"/>
        </w:rPr>
        <w:t xml:space="preserve">String</w:t>
      </w:r>
      <w:r>
        <w:rPr>
          <w:rStyle w:val="NormalTok"/>
        </w:rPr>
        <w:t xml:space="preserve"> fundCode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cacheKey </w:t>
      </w:r>
      <w:r>
        <w:rPr>
          <w:rStyle w:val="OperatorTok"/>
        </w:rPr>
        <w:t xml:space="preserve">=</w:t>
      </w:r>
      <w:r>
        <w:rPr>
          <w:rStyle w:val="NormalTok"/>
        </w:rPr>
        <w:t xml:space="preserve"> </w:t>
      </w:r>
      <w:r>
        <w:rPr>
          <w:rStyle w:val="StringTok"/>
        </w:rPr>
        <w:t xml:space="preserve">"fund:quote:nav:"</w:t>
      </w:r>
      <w:r>
        <w:rPr>
          <w:rStyle w:val="NormalTok"/>
        </w:rPr>
        <w:t xml:space="preserve"> </w:t>
      </w:r>
      <w:r>
        <w:rPr>
          <w:rStyle w:val="OperatorTok"/>
        </w:rPr>
        <w:t xml:space="preserve">+</w:t>
      </w:r>
      <w:r>
        <w:rPr>
          <w:rStyle w:val="NormalTok"/>
        </w:rPr>
        <w:t xml:space="preserve"> fundCode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cached </w:t>
      </w:r>
      <w:r>
        <w:rPr>
          <w:rStyle w:val="OperatorTok"/>
        </w:rPr>
        <w:t xml:space="preserve">=</w:t>
      </w:r>
      <w:r>
        <w:rPr>
          <w:rStyle w:val="NormalTok"/>
        </w:rPr>
        <w:t xml:space="preserve"> redis</w:t>
      </w:r>
      <w:r>
        <w:rPr>
          <w:rStyle w:val="OperatorTok"/>
        </w:rPr>
        <w:t xml:space="preserve">.</w:t>
      </w:r>
      <w:r>
        <w:rPr>
          <w:rStyle w:val="FunctionTok"/>
        </w:rPr>
        <w:t xml:space="preserve">get</w:t>
      </w:r>
      <w:r>
        <w:rPr>
          <w:rStyle w:val="OperatorTok"/>
        </w:rPr>
        <w:t xml:space="preserve">(</w:t>
      </w:r>
      <w:r>
        <w:rPr>
          <w:rStyle w:val="NormalTok"/>
        </w:rPr>
        <w:t xml:space="preserve">cacheKey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cached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cached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RedisException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记录告警日志，不抛出异常</w:t>
      </w:r>
      <w:r>
        <w:br/>
      </w:r>
      <w:r>
        <w:rPr>
          <w:rStyle w:val="NormalTok"/>
        </w:rPr>
        <w:t xml:space="preserve">        log</w:t>
      </w:r>
      <w:r>
        <w:rPr>
          <w:rStyle w:val="OperatorTok"/>
        </w:rPr>
        <w:t xml:space="preserve">.</w:t>
      </w:r>
      <w:r>
        <w:rPr>
          <w:rStyle w:val="FunctionTok"/>
        </w:rPr>
        <w:t xml:space="preserve">warn</w:t>
      </w:r>
      <w:r>
        <w:rPr>
          <w:rStyle w:val="OperatorTok"/>
        </w:rPr>
        <w:t xml:space="preserve">(</w:t>
      </w:r>
      <w:r>
        <w:rPr>
          <w:rStyle w:val="StringTok"/>
        </w:rPr>
        <w:t xml:space="preserve">"Redis读取失败，降级为数据库查询: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monitor</w:t>
      </w:r>
      <w:r>
        <w:rPr>
          <w:rStyle w:val="OperatorTok"/>
        </w:rPr>
        <w:t xml:space="preserve">.</w:t>
      </w:r>
      <w:r>
        <w:rPr>
          <w:rStyle w:val="FunctionTok"/>
        </w:rPr>
        <w:t xml:space="preserve">increment</w:t>
      </w:r>
      <w:r>
        <w:rPr>
          <w:rStyle w:val="OperatorTok"/>
        </w:rPr>
        <w:t xml:space="preserve">(</w:t>
      </w:r>
      <w:r>
        <w:rPr>
          <w:rStyle w:val="StringTok"/>
        </w:rPr>
        <w:t xml:space="preserve">"redis.fallback"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降级：从数据库或其他数据源获取</w:t>
      </w:r>
      <w:r>
        <w:br/>
      </w:r>
      <w:r>
        <w:rPr>
          <w:rStyle w:val="NormalTok"/>
        </w:rPr>
        <w:t xml:space="preserve">    </w:t>
      </w:r>
      <w:r>
        <w:rPr>
          <w:rStyle w:val="BuiltInTok"/>
        </w:rPr>
        <w:t xml:space="preserve">String</w:t>
      </w:r>
      <w:r>
        <w:rPr>
          <w:rStyle w:val="NormalTok"/>
        </w:rPr>
        <w:t xml:space="preserve"> nav </w:t>
      </w:r>
      <w:r>
        <w:rPr>
          <w:rStyle w:val="OperatorTok"/>
        </w:rPr>
        <w:t xml:space="preserve">=</w:t>
      </w:r>
      <w:r>
        <w:rPr>
          <w:rStyle w:val="NormalTok"/>
        </w:rPr>
        <w:t xml:space="preserve"> database</w:t>
      </w:r>
      <w:r>
        <w:rPr>
          <w:rStyle w:val="OperatorTok"/>
        </w:rPr>
        <w:t xml:space="preserve">.</w:t>
      </w:r>
      <w:r>
        <w:rPr>
          <w:rStyle w:val="FunctionTok"/>
        </w:rPr>
        <w:t xml:space="preserve">queryFundNav</w:t>
      </w:r>
      <w:r>
        <w:rPr>
          <w:rStyle w:val="OperatorTok"/>
        </w:rPr>
        <w:t xml:space="preserve">(</w:t>
      </w:r>
      <w:r>
        <w:rPr>
          <w:rStyle w:val="NormalTok"/>
        </w:rPr>
        <w:t xml:space="preserve">fundCode</w:t>
      </w:r>
      <w:r>
        <w:rPr>
          <w:rStyle w:val="OperatorTok"/>
        </w:rPr>
        <w:t xml:space="preserve">);</w:t>
      </w:r>
      <w:r>
        <w:br/>
      </w:r>
      <w:r>
        <w:rPr>
          <w:rStyle w:val="NormalTok"/>
        </w:rPr>
        <w:t xml:space="preserve">    </w:t>
      </w:r>
      <w:r>
        <w:br/>
      </w:r>
      <w:r>
        <w:rPr>
          <w:rStyle w:val="NormalTok"/>
        </w:rPr>
        <w:t xml:space="preserve">    </w:t>
      </w:r>
      <w:r>
        <w:rPr>
          <w:rStyle w:val="CommentTok"/>
        </w:rPr>
        <w:t xml:space="preserve">// 异步回写缓存（Redis恢复后自动补齐）</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redis</w:t>
      </w:r>
      <w:r>
        <w:rPr>
          <w:rStyle w:val="OperatorTok"/>
        </w:rPr>
        <w:t xml:space="preserve">.</w:t>
      </w:r>
      <w:r>
        <w:rPr>
          <w:rStyle w:val="FunctionTok"/>
        </w:rPr>
        <w:t xml:space="preserve">setex</w:t>
      </w:r>
      <w:r>
        <w:rPr>
          <w:rStyle w:val="OperatorTok"/>
        </w:rPr>
        <w:t xml:space="preserve">(</w:t>
      </w:r>
      <w:r>
        <w:rPr>
          <w:rStyle w:val="NormalTok"/>
        </w:rPr>
        <w:t xml:space="preserve">cacheKey</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nav</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RedisException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warn</w:t>
      </w:r>
      <w:r>
        <w:rPr>
          <w:rStyle w:val="OperatorTok"/>
        </w:rPr>
        <w:t xml:space="preserve">(</w:t>
      </w:r>
      <w:r>
        <w:rPr>
          <w:rStyle w:val="StringTok"/>
        </w:rPr>
        <w:t xml:space="preserve">"Redis回写失败，跳过缓存: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nav</w:t>
      </w:r>
      <w:r>
        <w:rPr>
          <w:rStyle w:val="OperatorTok"/>
        </w:rPr>
        <w:t xml:space="preserve">;</w:t>
      </w:r>
      <w:r>
        <w:br/>
      </w:r>
      <w:r>
        <w:rPr>
          <w:rStyle w:val="OperatorTok"/>
        </w:rPr>
        <w:t xml:space="preserve">}</w:t>
      </w:r>
    </w:p>
    <w:p>
      <w:pPr>
        <w:pStyle w:val="FirstParagraph"/>
      </w:pPr>
      <w:r>
        <w:rPr>
          <w:rFonts w:hint="eastAsia"/>
          <w:b/>
          <w:bCs/>
        </w:rPr>
        <w:t xml:space="preserve">容错原则</w:t>
      </w:r>
      <w:r>
        <w:rPr>
          <w:rFonts w:hint="eastAsia"/>
        </w:rPr>
        <w:t xml:space="preserve">：</w:t>
      </w:r>
    </w:p>
    <w:p>
      <w:pPr>
        <w:pStyle w:val="Compact"/>
        <w:numPr>
          <w:ilvl w:val="0"/>
          <w:numId w:val="1006"/>
        </w:numPr>
      </w:pPr>
      <w:r>
        <w:rPr>
          <w:rFonts w:hint="eastAsia"/>
        </w:rPr>
        <w:t xml:space="preserve">Redis操作必须包裹在try-catch中，异常不应中断业务流程</w:t>
      </w:r>
    </w:p>
    <w:p>
      <w:pPr>
        <w:pStyle w:val="Compact"/>
        <w:numPr>
          <w:ilvl w:val="0"/>
          <w:numId w:val="1006"/>
        </w:numPr>
      </w:pPr>
      <w:r>
        <w:rPr>
          <w:rFonts w:hint="eastAsia"/>
        </w:rPr>
        <w:t xml:space="preserve">缓存层的作用是加速，不是数据唯一来源。关键业务数据必须有数据库作为兜底</w:t>
      </w:r>
    </w:p>
    <w:p>
      <w:pPr>
        <w:pStyle w:val="Compact"/>
        <w:numPr>
          <w:ilvl w:val="0"/>
          <w:numId w:val="1006"/>
        </w:numPr>
      </w:pPr>
      <w:r>
        <w:rPr>
          <w:rFonts w:hint="eastAsia"/>
        </w:rPr>
        <w:t xml:space="preserve">设置合理的超时时间，避免线程长时间阻塞在Redis调用上</w:t>
      </w:r>
    </w:p>
    <w:p>
      <w:pPr>
        <w:pStyle w:val="Compact"/>
        <w:numPr>
          <w:ilvl w:val="0"/>
          <w:numId w:val="1006"/>
        </w:numPr>
      </w:pPr>
      <w:r>
        <w:rPr>
          <w:rFonts w:hint="eastAsia"/>
        </w:rPr>
        <w:t xml:space="preserve">使用断路器模式（如Resilience4j、Hystrix）在Redis持续异常时自动降级</w:t>
      </w:r>
    </w:p>
    <w:p>
      <w:pPr>
        <w:pStyle w:val="Compact"/>
        <w:numPr>
          <w:ilvl w:val="0"/>
          <w:numId w:val="1006"/>
        </w:numPr>
      </w:pPr>
      <w:r>
        <w:rPr>
          <w:rFonts w:hint="eastAsia"/>
        </w:rPr>
        <w:t xml:space="preserve">Sentinel主从切换期间（通常10-60秒），应用应能自动重连</w:t>
      </w:r>
    </w:p>
    <w:p>
      <w:pPr>
        <w:pStyle w:val="CaptionedFigure"/>
      </w:pPr>
      <w:r>
        <w:drawing>
          <ns3:inline>
            <ns3:extent cx="5334000" cy="3000375"/>
            <ns3:effectExtent b="0" l="0" r="0" t="0"/>
            <ns3:docPr descr="第4章：Redis 应用开发规范" title="" id="40" name="Picture"/>
            <ns4:graphic>
              <ns4:graphicData uri="http://schemas.openxmlformats.org/drawingml/2006/picture">
                <ns5:pic>
                  <ns5:nvPicPr>
                    <ns5:cNvPr descr="assets/screenshots/chapter-04.png" id="41" name="Picture"/>
                    <ns5:cNvPicPr>
                      <ns4:picLocks noChangeArrowheads="1" noChangeAspect="1"/>
                    </ns5:cNvPicPr>
                  </ns5:nvPicPr>
                  <ns5:blipFill>
                    <ns4:blip ns6:embed="rId39"/>
                    <ns4:stretch>
                      <ns4:fillRect/>
                    </ns4:stretch>
                  </ns5:blipFill>
                  <ns5:spPr bwMode="auto">
                    <ns4:xfrm>
                      <ns4:off x="0" y="0"/>
                      <ns4:ext cx="5334000" cy="3000375"/>
                    </ns4:xfrm>
                    <ns4:prstGeom prst="rect">
                      <ns4:avLst/>
                    </ns4:prstGeom>
                    <ns4:noFill/>
                    <ns4:ln w="9525">
                      <ns4:noFill/>
                      <ns4:headEnd/>
                      <ns4:tailEnd/>
                    </ns4:ln>
                  </ns5:spPr>
                </ns5:pic>
              </ns4:graphicData>
            </ns4:graphic>
          </ns3:inline>
        </w:drawing>
      </w:r>
    </w:p>
    <w:p>
      <w:pPr>
        <w:pStyle w:val="ImageCaption"/>
      </w:pPr>
      <w:r>
        <w:rPr>
          <w:rFonts w:hint="eastAsia"/>
        </w:rPr>
        <w:t xml:space="preserve">第4章：Redis</w:t>
      </w:r>
      <w:r>
        <w:t xml:space="preserve"> </w:t>
      </w:r>
      <w:r>
        <w:rPr>
          <w:rFonts w:hint="eastAsia"/>
        </w:rPr>
        <w:t xml:space="preserve">应用开发规范</w:t>
      </w:r>
    </w:p>
    <w:p>
      <w:pPr>
        <w:pStyle w:val="BodyText"/>
      </w:pPr>
      <w:r>
        <w:rPr>
          <w:rFonts w:hint="eastAsia"/>
        </w:rPr>
        <w:t xml:space="preserve">图</w:t>
      </w:r>
      <w:r>
        <w:t xml:space="preserve"> </w:t>
      </w:r>
      <w:r>
        <w:rPr>
          <w:rFonts w:hint="eastAsia"/>
        </w:rPr>
        <w:t xml:space="preserve">4.1：Redis</w:t>
      </w:r>
      <w:r>
        <w:t xml:space="preserve"> </w:t>
      </w:r>
      <w:r>
        <w:rPr>
          <w:rFonts w:hint="eastAsia"/>
        </w:rPr>
        <w:t xml:space="preserve">开发规范全景——从Key设计、序列化、命令选择到容错降级的完整规范体系。</w:t>
      </w:r>
    </w:p>
    <w:p>
      <w:pPr>
        <w:pStyle w:val="BlockText"/>
      </w:pPr>
      <w:r>
        <w:rPr>
          <w:rFonts w:hint="eastAsia"/>
          <w:b/>
          <w:bCs/>
        </w:rPr>
        <w:t xml:space="preserve">检查点</w:t>
      </w:r>
      <w:r>
        <w:rPr>
          <w:rFonts w:hint="eastAsia"/>
        </w:rPr>
        <w:t xml:space="preserve">：对现有代码执行一次Redis使用审查——检查是否存在</w:t>
      </w:r>
      <w:r>
        <w:rPr>
          <w:rStyle w:val="VerbatimChar"/>
        </w:rPr>
        <w:t xml:space="preserve">KEYS *</w:t>
      </w:r>
      <w:r>
        <w:rPr>
          <w:rFonts w:hint="eastAsia"/>
        </w:rPr>
        <w:t xml:space="preserve">调用、未设TTL的缓存Key、超过1KB的String</w:t>
      </w:r>
      <w:r>
        <w:t xml:space="preserve"> </w:t>
      </w:r>
      <w:r>
        <w:rPr>
          <w:rFonts w:hint="eastAsia"/>
        </w:rPr>
        <w:t xml:space="preserve">Value、循环单次Redis操作。这些问题必须在迁移前修复。</w:t>
      </w:r>
    </w:p>
    <w:p>
      <w:r>
        <w:pict>
          <ns1:rect style="width:0;height:1.5pt" ns2:hralign="center" ns2:hrstd="t" ns2:hr="t"/>
        </w:pict>
      </w:r>
    </w:p>
    <w:bookmarkEnd w:id="42"/>
    <w:bookmarkEnd w:id="43"/>
    <w:bookmarkStart w:id="52" w:name="第5章-分阶段迁移实施方案"/>
    <w:p>
      <w:pPr>
        <w:pStyle w:val="Heading2"/>
      </w:pPr>
      <w:r>
        <w:rPr>
          <w:rFonts w:hint="eastAsia"/>
        </w:rPr>
        <w:t xml:space="preserve">第5章</w:t>
      </w:r>
      <w:r>
        <w:t xml:space="preserve"> </w:t>
      </w:r>
      <w:r>
        <w:rPr>
          <w:rFonts w:hint="eastAsia"/>
        </w:rPr>
        <w:t xml:space="preserve">分阶段迁移实施方案</w:t>
      </w:r>
    </w:p>
    <w:bookmarkStart w:id="44" w:name="阶段一现状评估与基线采集1-2周"/>
    <w:p>
      <w:pPr>
        <w:pStyle w:val="Heading3"/>
      </w:pPr>
      <w:r>
        <w:t xml:space="preserve">5.1 </w:t>
      </w:r>
      <w:r>
        <w:rPr>
          <w:rFonts w:hint="eastAsia"/>
        </w:rPr>
        <w:t xml:space="preserve">阶段一：现状评估与基线采集（1-2周）</w:t>
      </w:r>
    </w:p>
    <w:p>
      <w:pPr>
        <w:pStyle w:val="FirstParagraph"/>
      </w:pPr>
      <w:r>
        <w:rPr>
          <w:rFonts w:hint="eastAsia"/>
        </w:rPr>
        <w:t xml:space="preserve">迁移的第一步不是部署新实例，而是摸清现有环境的真实状况。需要采集以下数据：</w:t>
      </w:r>
    </w:p>
    <w:p>
      <w:pPr>
        <w:pStyle w:val="SourceCode"/>
      </w:pPr>
      <w:r>
        <w:rPr>
          <w:rStyle w:val="CommentTok"/>
        </w:rPr>
        <w:t xml:space="preserve"># 各逻辑库的Key数量和过期Key统计</w:t>
      </w:r>
      <w:r>
        <w:br/>
      </w:r>
      <w:r>
        <w:rPr>
          <w:rStyle w:val="ExtensionTok"/>
        </w:rPr>
        <w:t xml:space="preserve">redis-cli</w:t>
      </w:r>
      <w:r>
        <w:rPr>
          <w:rStyle w:val="NormalTok"/>
        </w:rPr>
        <w:t xml:space="preserve"> INFO keyspace</w:t>
      </w:r>
      <w:r>
        <w:br/>
      </w:r>
      <w:r>
        <w:br/>
      </w:r>
      <w:r>
        <w:rPr>
          <w:rStyle w:val="CommentTok"/>
        </w:rPr>
        <w:t xml:space="preserve"># 识别大Key（建议在低峰期执行）</w:t>
      </w:r>
      <w:r>
        <w:br/>
      </w:r>
      <w:r>
        <w:rPr>
          <w:rStyle w:val="ExtensionTok"/>
        </w:rPr>
        <w:t xml:space="preserve">redis-cli</w:t>
      </w:r>
      <w:r>
        <w:rPr>
          <w:rStyle w:val="NormalTok"/>
        </w:rPr>
        <w:t xml:space="preserve"> </w:t>
      </w:r>
      <w:r>
        <w:rPr>
          <w:rStyle w:val="AttributeTok"/>
        </w:rPr>
        <w:t xml:space="preserve">--bigkeys</w:t>
      </w:r>
      <w:r>
        <w:rPr>
          <w:rStyle w:val="NormalTok"/>
        </w:rPr>
        <w:t xml:space="preserve"> </w:t>
      </w:r>
      <w:r>
        <w:rPr>
          <w:rStyle w:val="AttributeTok"/>
        </w:rPr>
        <w:t xml:space="preserve">-i</w:t>
      </w:r>
      <w:r>
        <w:rPr>
          <w:rStyle w:val="NormalTok"/>
        </w:rPr>
        <w:t xml:space="preserve"> 0.1</w:t>
      </w:r>
      <w:r>
        <w:br/>
      </w:r>
      <w:r>
        <w:br/>
      </w:r>
      <w:r>
        <w:rPr>
          <w:rStyle w:val="CommentTok"/>
        </w:rPr>
        <w:t xml:space="preserve"># 内存使用详情</w:t>
      </w:r>
      <w:r>
        <w:br/>
      </w:r>
      <w:r>
        <w:rPr>
          <w:rStyle w:val="ExtensionTok"/>
        </w:rPr>
        <w:t xml:space="preserve">redis-cli</w:t>
      </w:r>
      <w:r>
        <w:rPr>
          <w:rStyle w:val="NormalTok"/>
        </w:rPr>
        <w:t xml:space="preserve"> MEMORY DOCTOR</w:t>
      </w:r>
      <w:r>
        <w:br/>
      </w:r>
      <w:r>
        <w:br/>
      </w:r>
      <w:r>
        <w:rPr>
          <w:rStyle w:val="CommentTok"/>
        </w:rPr>
        <w:t xml:space="preserve"># 延迟基线</w:t>
      </w:r>
      <w:r>
        <w:br/>
      </w:r>
      <w:r>
        <w:rPr>
          <w:rStyle w:val="ExtensionTok"/>
        </w:rPr>
        <w:t xml:space="preserve">redis-cli</w:t>
      </w:r>
      <w:r>
        <w:rPr>
          <w:rStyle w:val="NormalTok"/>
        </w:rPr>
        <w:t xml:space="preserve"> </w:t>
      </w:r>
      <w:r>
        <w:rPr>
          <w:rStyle w:val="AttributeTok"/>
        </w:rPr>
        <w:t xml:space="preserve">--latency-history</w:t>
      </w:r>
      <w:r>
        <w:rPr>
          <w:rStyle w:val="NormalTok"/>
        </w:rPr>
        <w:t xml:space="preserve"> </w:t>
      </w:r>
      <w:r>
        <w:rPr>
          <w:rStyle w:val="AttributeTok"/>
        </w:rPr>
        <w:t xml:space="preserve">-i</w:t>
      </w:r>
      <w:r>
        <w:rPr>
          <w:rStyle w:val="NormalTok"/>
        </w:rPr>
        <w:t xml:space="preserve"> 1</w:t>
      </w:r>
      <w:r>
        <w:br/>
      </w:r>
      <w:r>
        <w:br/>
      </w:r>
      <w:r>
        <w:rPr>
          <w:rStyle w:val="CommentTok"/>
        </w:rPr>
        <w:t xml:space="preserve"># 客户端连接信息</w:t>
      </w:r>
      <w:r>
        <w:br/>
      </w:r>
      <w:r>
        <w:rPr>
          <w:rStyle w:val="ExtensionTok"/>
        </w:rPr>
        <w:t xml:space="preserve">redis-cli</w:t>
      </w:r>
      <w:r>
        <w:rPr>
          <w:rStyle w:val="NormalTok"/>
        </w:rPr>
        <w:t xml:space="preserve"> CLIENT LIST</w:t>
      </w:r>
    </w:p>
    <w:p>
      <w:pPr>
        <w:pStyle w:val="FirstParagraph"/>
      </w:pPr>
      <w:r>
        <w:rPr>
          <w:rFonts w:hint="eastAsia"/>
        </w:rPr>
        <w:t xml:space="preserve">同时需要从应用侧采集：连接池配置、日均QPS与峰值QPS、Key命名规则、TTL分布、是否使用Lua脚本或Pub/Sub等高级特性。</w:t>
      </w:r>
    </w:p>
    <w:p>
      <w:pPr>
        <w:pStyle w:val="BodyText"/>
      </w:pPr>
      <w:r>
        <w:rPr>
          <w:rFonts w:hint="eastAsia"/>
        </w:rPr>
        <w:t xml:space="preserve">输出《各业务系统Redis用量评估表》，包含内存占用、Key数量、日均QPS、峰值QPS、大Key清单（超过10KB的Key列表及归属）、现有淘汰策略与TTL命中率。</w:t>
      </w:r>
    </w:p>
    <w:bookmarkEnd w:id="44"/>
    <w:bookmarkStart w:id="45" w:name="阶段二基础设施准备2-3周"/>
    <w:p>
      <w:pPr>
        <w:pStyle w:val="Heading3"/>
      </w:pPr>
      <w:r>
        <w:t xml:space="preserve">5.2 </w:t>
      </w:r>
      <w:r>
        <w:rPr>
          <w:rFonts w:hint="eastAsia"/>
        </w:rPr>
        <w:t xml:space="preserve">阶段二：基础设施准备（2-3周）</w:t>
      </w:r>
    </w:p>
    <w:p>
      <w:pPr>
        <w:pStyle w:val="FirstParagraph"/>
      </w:pPr>
      <w:r>
        <w:rPr>
          <w:rFonts w:hint="eastAsia"/>
        </w:rPr>
        <w:t xml:space="preserve">基于评估数据部署5套独立Redis实例。每个实例的核心配置：</w:t>
      </w:r>
    </w:p>
    <w:p>
      <w:pPr>
        <w:pStyle w:val="SourceCode"/>
      </w:pPr>
      <w:r>
        <w:rPr>
          <w:rStyle w:val="VerbatimChar"/>
        </w:rPr>
        <w:t xml:space="preserve"># redis.conf </w:t>
      </w:r>
      <w:r>
        <w:rPr>
          <w:rStyle w:val="VerbatimChar"/>
          <w:rFonts w:hint="eastAsia"/>
        </w:rPr>
        <w:t xml:space="preserve">关键参数示例</w:t>
      </w:r>
      <w:r>
        <w:br/>
      </w:r>
      <w:r>
        <w:rPr>
          <w:rStyle w:val="VerbatimChar"/>
        </w:rPr>
        <w:t xml:space="preserve">port 6379</w:t>
      </w:r>
      <w:r>
        <w:br/>
      </w:r>
      <w:r>
        <w:rPr>
          <w:rStyle w:val="VerbatimChar"/>
        </w:rPr>
        <w:t xml:space="preserve">maxmemory 4gb</w:t>
      </w:r>
      <w:r>
        <w:br/>
      </w:r>
      <w:r>
        <w:rPr>
          <w:rStyle w:val="VerbatimChar"/>
        </w:rPr>
        <w:t xml:space="preserve">maxmemory-policy volatile-lru</w:t>
      </w:r>
      <w:r>
        <w:br/>
      </w:r>
      <w:r>
        <w:rPr>
          <w:rStyle w:val="VerbatimChar"/>
        </w:rPr>
        <w:t xml:space="preserve">maxclients 500</w:t>
      </w:r>
      <w:r>
        <w:br/>
      </w:r>
      <w:r>
        <w:rPr>
          <w:rStyle w:val="VerbatimChar"/>
        </w:rPr>
        <w:t xml:space="preserve">timeout 300</w:t>
      </w:r>
      <w:r>
        <w:br/>
      </w:r>
      <w:r>
        <w:rPr>
          <w:rStyle w:val="VerbatimChar"/>
        </w:rPr>
        <w:t xml:space="preserve">tcp-keepalive 60</w:t>
      </w:r>
      <w:r>
        <w:br/>
      </w:r>
      <w:r>
        <w:br/>
      </w:r>
      <w:r>
        <w:rPr>
          <w:rStyle w:val="VerbatimChar"/>
        </w:rPr>
        <w:t xml:space="preserve"># </w:t>
      </w:r>
      <w:r>
        <w:rPr>
          <w:rStyle w:val="VerbatimChar"/>
          <w:rFonts w:hint="eastAsia"/>
        </w:rPr>
        <w:t xml:space="preserve">慢查询日志</w:t>
      </w:r>
      <w:r>
        <w:br/>
      </w:r>
      <w:r>
        <w:rPr>
          <w:rStyle w:val="VerbatimChar"/>
        </w:rPr>
        <w:t xml:space="preserve">slowlog-log-slower-than 10000</w:t>
      </w:r>
      <w:r>
        <w:br/>
      </w:r>
      <w:r>
        <w:rPr>
          <w:rStyle w:val="VerbatimChar"/>
        </w:rPr>
        <w:t xml:space="preserve">slowlog-max-len 256</w:t>
      </w:r>
      <w:r>
        <w:br/>
      </w:r>
      <w:r>
        <w:br/>
      </w:r>
      <w:r>
        <w:rPr>
          <w:rStyle w:val="VerbatimChar"/>
        </w:rPr>
        <w:t xml:space="preserve"># </w:t>
      </w:r>
      <w:r>
        <w:rPr>
          <w:rStyle w:val="VerbatimChar"/>
          <w:rFonts w:hint="eastAsia"/>
        </w:rPr>
        <w:t xml:space="preserve">客户端输出缓冲区限制</w:t>
      </w:r>
      <w:r>
        <w:br/>
      </w:r>
      <w:r>
        <w:rPr>
          <w:rStyle w:val="VerbatimChar"/>
        </w:rPr>
        <w:t xml:space="preserve">client-output-buffer-limit normal 0 0 0</w:t>
      </w:r>
      <w:r>
        <w:br/>
      </w:r>
      <w:r>
        <w:rPr>
          <w:rStyle w:val="VerbatimChar"/>
        </w:rPr>
        <w:t xml:space="preserve">client-output-buffer-limit replica 256mb 64mb 60</w:t>
      </w:r>
      <w:r>
        <w:br/>
      </w:r>
      <w:r>
        <w:br/>
      </w:r>
      <w:r>
        <w:rPr>
          <w:rStyle w:val="VerbatimChar"/>
        </w:rPr>
        <w:t xml:space="preserve"># </w:t>
      </w:r>
      <w:r>
        <w:rPr>
          <w:rStyle w:val="VerbatimChar"/>
          <w:rFonts w:hint="eastAsia"/>
        </w:rPr>
        <w:t xml:space="preserve">安全：禁用危险命令</w:t>
      </w:r>
      <w:r>
        <w:br/>
      </w:r>
      <w:r>
        <w:rPr>
          <w:rStyle w:val="VerbatimChar"/>
        </w:rPr>
        <w:t xml:space="preserve">rename-command FLUSHDB ""</w:t>
      </w:r>
      <w:r>
        <w:br/>
      </w:r>
      <w:r>
        <w:rPr>
          <w:rStyle w:val="VerbatimChar"/>
        </w:rPr>
        <w:t xml:space="preserve">rename-command FLUSHALL ""</w:t>
      </w:r>
      <w:r>
        <w:br/>
      </w:r>
      <w:r>
        <w:rPr>
          <w:rStyle w:val="VerbatimChar"/>
        </w:rPr>
        <w:t xml:space="preserve">rename-command DEBUG ""</w:t>
      </w:r>
    </w:p>
    <w:p>
      <w:pPr>
        <w:pStyle w:val="FirstParagraph"/>
      </w:pPr>
      <w:r>
        <w:rPr>
          <w:rFonts w:hint="eastAsia"/>
        </w:rPr>
        <w:t xml:space="preserve">配套部署对应的Sentinel集群，验证主从切换功能。配置监控采集（详见第6章）和防火墙/安全组规则。</w:t>
      </w:r>
    </w:p>
    <w:bookmarkEnd w:id="45"/>
    <w:bookmarkStart w:id="46" w:name="阶段三应用侧改造2-3周"/>
    <w:p>
      <w:pPr>
        <w:pStyle w:val="Heading3"/>
      </w:pPr>
      <w:r>
        <w:t xml:space="preserve">5.3 </w:t>
      </w:r>
      <w:r>
        <w:rPr>
          <w:rFonts w:hint="eastAsia"/>
        </w:rPr>
        <w:t xml:space="preserve">阶段三：应用侧改造（2-3周）</w:t>
      </w:r>
    </w:p>
    <w:p>
      <w:pPr>
        <w:pStyle w:val="FirstParagraph"/>
      </w:pPr>
      <w:r>
        <w:rPr>
          <w:rFonts w:hint="eastAsia"/>
        </w:rPr>
        <w:t xml:space="preserve">应用侧需要完成以下改造：</w:t>
      </w:r>
    </w:p>
    <w:p>
      <w:pPr>
        <w:pStyle w:val="BodyText"/>
      </w:pPr>
      <w:r>
        <w:rPr>
          <w:rFonts w:hint="eastAsia"/>
          <w:b/>
          <w:bCs/>
        </w:rPr>
        <w:t xml:space="preserve">配置中心化</w:t>
      </w:r>
      <w:r>
        <w:rPr>
          <w:rFonts w:hint="eastAsia"/>
        </w:rPr>
        <w:t xml:space="preserve">：将Redis连接信息从硬编码改为配置中心管理，支持按业务维度独立配置连接地址、端口、密码。</w:t>
      </w:r>
    </w:p>
    <w:p>
      <w:pPr>
        <w:pStyle w:val="BodyText"/>
      </w:pPr>
      <w:r>
        <w:rPr>
          <w:rFonts w:hint="eastAsia"/>
          <w:b/>
          <w:bCs/>
        </w:rPr>
        <w:t xml:space="preserve">Key命名规范化</w:t>
      </w:r>
      <w:r>
        <w:rPr>
          <w:rFonts w:hint="eastAsia"/>
        </w:rPr>
        <w:t xml:space="preserve">：采用统一格式</w:t>
      </w:r>
      <w:r>
        <w:t xml:space="preserve"> </w:t>
      </w:r>
      <w:r>
        <w:rPr>
          <w:rStyle w:val="VerbatimChar"/>
          <w:rFonts w:hint="eastAsia"/>
        </w:rPr>
        <w:t xml:space="preserve">{业务}:{模块}:{实体}:{ID}</w:t>
      </w:r>
      <w:r>
        <w:rPr>
          <w:rFonts w:hint="eastAsia"/>
        </w:rPr>
        <w:t xml:space="preserve">，例如：</w:t>
      </w:r>
      <w:r>
        <w:t xml:space="preserve"> </w:t>
      </w:r>
      <w:r>
        <w:t xml:space="preserve">-</w:t>
      </w:r>
      <w:r>
        <w:t xml:space="preserve"> </w:t>
      </w:r>
      <w:r>
        <w:rPr>
          <w:rStyle w:val="VerbatimChar"/>
        </w:rPr>
        <w:t xml:space="preserve">fund:quote:nav:000001</w:t>
      </w:r>
      <w:r>
        <w:t xml:space="preserve"> </w:t>
      </w:r>
      <w:r>
        <w:t xml:space="preserve">-</w:t>
      </w:r>
      <w:r>
        <w:t xml:space="preserve"> </w:t>
      </w:r>
      <w:r>
        <w:rPr>
          <w:rStyle w:val="VerbatimChar"/>
        </w:rPr>
        <w:t xml:space="preserve">metal:price:gold:AU99.99</w:t>
      </w:r>
      <w:r>
        <w:t xml:space="preserve"> </w:t>
      </w:r>
      <w:r>
        <w:t xml:space="preserve">-</w:t>
      </w:r>
      <w:r>
        <w:t xml:space="preserve"> </w:t>
      </w:r>
      <w:r>
        <w:rPr>
          <w:rStyle w:val="VerbatimChar"/>
        </w:rPr>
        <w:t xml:space="preserve">sales:order:status:202403150001</w:t>
      </w:r>
    </w:p>
    <w:p>
      <w:pPr>
        <w:pStyle w:val="BodyText"/>
      </w:pPr>
      <w:r>
        <w:rPr>
          <w:rFonts w:hint="eastAsia"/>
          <w:b/>
          <w:bCs/>
        </w:rPr>
        <w:t xml:space="preserve">TTL治理</w:t>
      </w:r>
      <w:r>
        <w:rPr>
          <w:rFonts w:hint="eastAsia"/>
        </w:rPr>
        <w:t xml:space="preserve">：所有缓存类Key必须设置TTL，业务数据类Key明确过期策略。输出无TTL的Key清单并逐个处理。</w:t>
      </w:r>
    </w:p>
    <w:bookmarkEnd w:id="46"/>
    <w:bookmarkStart w:id="50" w:name="阶段四数据迁移与业务切换1-2周"/>
    <w:p>
      <w:pPr>
        <w:pStyle w:val="Heading3"/>
      </w:pPr>
      <w:r>
        <w:t xml:space="preserve">5.4 </w:t>
      </w:r>
      <w:r>
        <w:rPr>
          <w:rFonts w:hint="eastAsia"/>
        </w:rPr>
        <w:t xml:space="preserve">阶段四：数据迁移与业务切换（1-2周）</w:t>
      </w:r>
    </w:p>
    <w:p>
      <w:pPr>
        <w:pStyle w:val="FirstParagraph"/>
      </w:pPr>
      <w:r>
        <w:rPr>
          <w:rFonts w:hint="eastAsia"/>
          <w:b/>
          <w:bCs/>
        </w:rPr>
        <w:t xml:space="preserve">推荐方案：离线迁移</w:t>
      </w:r>
      <w:r>
        <w:rPr>
          <w:rFonts w:hint="eastAsia"/>
        </w:rPr>
        <w:t xml:space="preserve">，按业务逐一切换，每业务一个维护窗口。</w:t>
      </w:r>
    </w:p>
    <w:p>
      <w:pPr>
        <w:pStyle w:val="SourceCode"/>
      </w:pPr>
      <w:r>
        <w:rPr>
          <w:rStyle w:val="VerbatimChar"/>
          <w:rFonts w:hint="eastAsia"/>
        </w:rPr>
        <w:t xml:space="preserve">迁移步骤：</w:t>
      </w:r>
      <w:r>
        <w:br/>
      </w:r>
      <w:r>
        <w:rPr>
          <w:rStyle w:val="VerbatimChar"/>
        </w:rPr>
        <w:t xml:space="preserve">1. </w:t>
      </w:r>
      <w:r>
        <w:rPr>
          <w:rStyle w:val="VerbatimChar"/>
          <w:rFonts w:hint="eastAsia"/>
        </w:rPr>
        <w:t xml:space="preserve">维护窗口内停止目标业务应用</w:t>
      </w:r>
      <w:r>
        <w:br/>
      </w:r>
      <w:r>
        <w:rPr>
          <w:rStyle w:val="VerbatimChar"/>
        </w:rPr>
        <w:t xml:space="preserve">2. </w:t>
      </w:r>
      <w:r>
        <w:rPr>
          <w:rStyle w:val="VerbatimChar"/>
          <w:rFonts w:hint="eastAsia"/>
        </w:rPr>
        <w:t xml:space="preserve">导出对应逻辑库数据</w:t>
      </w:r>
      <w:r>
        <w:br/>
      </w:r>
      <w:r>
        <w:rPr>
          <w:rStyle w:val="VerbatimChar"/>
        </w:rPr>
        <w:t xml:space="preserve">3. </w:t>
      </w:r>
      <w:r>
        <w:rPr>
          <w:rStyle w:val="VerbatimChar"/>
          <w:rFonts w:hint="eastAsia"/>
        </w:rPr>
        <w:t xml:space="preserve">将数据导入新实例</w:t>
      </w:r>
      <w:r>
        <w:br/>
      </w:r>
      <w:r>
        <w:rPr>
          <w:rStyle w:val="VerbatimChar"/>
        </w:rPr>
        <w:t xml:space="preserve">4. </w:t>
      </w:r>
      <w:r>
        <w:rPr>
          <w:rStyle w:val="VerbatimChar"/>
          <w:rFonts w:hint="eastAsia"/>
        </w:rPr>
        <w:t xml:space="preserve">修改配置中心指向新实例</w:t>
      </w:r>
      <w:r>
        <w:br/>
      </w:r>
      <w:r>
        <w:rPr>
          <w:rStyle w:val="VerbatimChar"/>
        </w:rPr>
        <w:t xml:space="preserve">5. </w:t>
      </w:r>
      <w:r>
        <w:rPr>
          <w:rStyle w:val="VerbatimChar"/>
          <w:rFonts w:hint="eastAsia"/>
        </w:rPr>
        <w:t xml:space="preserve">启动应用，验证功能</w:t>
      </w:r>
      <w:r>
        <w:br/>
      </w:r>
      <w:r>
        <w:rPr>
          <w:rStyle w:val="VerbatimChar"/>
        </w:rPr>
        <w:t xml:space="preserve">6. </w:t>
      </w:r>
      <w:r>
        <w:rPr>
          <w:rStyle w:val="VerbatimChar"/>
          <w:rFonts w:hint="eastAsia"/>
        </w:rPr>
        <w:t xml:space="preserve">观察30分钟无异常后，进入下一业务</w:t>
      </w:r>
    </w:p>
    <w:p>
      <w:pPr>
        <w:pStyle w:val="FirstParagraph"/>
      </w:pPr>
      <w:r>
        <w:rPr>
          <w:rFonts w:hint="eastAsia"/>
          <w:b/>
          <w:bCs/>
        </w:rPr>
        <w:t xml:space="preserve">切换顺序</w:t>
      </w:r>
      <w:r>
        <w:rPr>
          <w:rFonts w:hint="eastAsia"/>
        </w:rPr>
        <w:t xml:space="preserve">（按风险从低到高）：商业养老金</w:t>
      </w:r>
      <w:r>
        <w:t xml:space="preserve"> → </w:t>
      </w:r>
      <w:r>
        <w:rPr>
          <w:rFonts w:hint="eastAsia"/>
        </w:rPr>
        <w:t xml:space="preserve">贵金属</w:t>
      </w:r>
      <w:r>
        <w:t xml:space="preserve"> → </w:t>
      </w:r>
      <w:r>
        <w:rPr>
          <w:rFonts w:hint="eastAsia"/>
        </w:rPr>
        <w:t xml:space="preserve">理财代销</w:t>
      </w:r>
      <w:r>
        <w:t xml:space="preserve"> → </w:t>
      </w:r>
      <w:r>
        <w:rPr>
          <w:rFonts w:hint="eastAsia"/>
        </w:rPr>
        <w:t xml:space="preserve">财富信托</w:t>
      </w:r>
      <w:r>
        <w:t xml:space="preserve"> → </w:t>
      </w:r>
      <w:r>
        <w:rPr>
          <w:rFonts w:hint="eastAsia"/>
        </w:rPr>
        <w:t xml:space="preserve">公募基金投顾。</w:t>
      </w:r>
    </w:p>
    <w:p>
      <w:pPr>
        <w:pStyle w:val="BodyText"/>
      </w:pPr>
      <w:r>
        <w:rPr>
          <w:rFonts w:hint="eastAsia"/>
          <w:b/>
          <w:bCs/>
        </w:rPr>
        <w:t xml:space="preserve">在线迁移备选方案</w:t>
      </w:r>
      <w:r>
        <w:rPr>
          <w:rFonts w:hint="eastAsia"/>
        </w:rPr>
        <w:t xml:space="preserve">：使用redis-shake工具进行增量同步，适用于不可停机的业务。核心步骤是在新实例建立与当前主库的同步关系，数据追平后短暂停止写入，切换全量至新实例。</w:t>
      </w:r>
    </w:p>
    <w:p>
      <w:pPr>
        <w:pStyle w:val="CaptionedFigure"/>
      </w:pPr>
      <w:r>
        <w:drawing>
          <ns3:inline>
            <ns3:extent cx="5334000" cy="3000375"/>
            <ns3:effectExtent b="0" l="0" r="0" t="0"/>
            <ns3:docPr descr="第5章：分阶段迁移实施方案" title="" id="48" name="Picture"/>
            <ns4:graphic>
              <ns4:graphicData uri="http://schemas.openxmlformats.org/drawingml/2006/picture">
                <ns5:pic>
                  <ns5:nvPicPr>
                    <ns5:cNvPr descr="assets/screenshots/chapter-05.png" id="49" name="Picture"/>
                    <ns5:cNvPicPr>
                      <ns4:picLocks noChangeArrowheads="1" noChangeAspect="1"/>
                    </ns5:cNvPicPr>
                  </ns5:nvPicPr>
                  <ns5:blipFill>
                    <ns4:blip ns6:embed="rId47"/>
                    <ns4:stretch>
                      <ns4:fillRect/>
                    </ns4:stretch>
                  </ns5:blipFill>
                  <ns5:spPr bwMode="auto">
                    <ns4:xfrm>
                      <ns4:off x="0" y="0"/>
                      <ns4:ext cx="5334000" cy="3000375"/>
                    </ns4:xfrm>
                    <ns4:prstGeom prst="rect">
                      <ns4:avLst/>
                    </ns4:prstGeom>
                    <ns4:noFill/>
                    <ns4:ln w="9525">
                      <ns4:noFill/>
                      <ns4:headEnd/>
                      <ns4:tailEnd/>
                    </ns4:ln>
                  </ns5:spPr>
                </ns5:pic>
              </ns4:graphicData>
            </ns4:graphic>
          </ns3:inline>
        </w:drawing>
      </w:r>
    </w:p>
    <w:p>
      <w:pPr>
        <w:pStyle w:val="ImageCaption"/>
      </w:pPr>
      <w:r>
        <w:rPr>
          <w:rFonts w:hint="eastAsia"/>
        </w:rPr>
        <w:t xml:space="preserve">第5章：分阶段迁移实施方案</w:t>
      </w:r>
    </w:p>
    <w:p>
      <w:pPr>
        <w:pStyle w:val="BodyText"/>
      </w:pPr>
      <w:r>
        <w:rPr>
          <w:rFonts w:hint="eastAsia"/>
        </w:rPr>
        <w:t xml:space="preserve">图</w:t>
      </w:r>
      <w:r>
        <w:t xml:space="preserve"> </w:t>
      </w:r>
      <w:r>
        <w:rPr>
          <w:rFonts w:hint="eastAsia"/>
        </w:rPr>
        <w:t xml:space="preserve">5.1：五个迁移阶段的完整流程，从评估到下线，每阶段有明确交付物。</w:t>
      </w:r>
    </w:p>
    <w:bookmarkEnd w:id="50"/>
    <w:bookmarkStart w:id="51" w:name="阶段五存量实例下线与回滚保障"/>
    <w:p>
      <w:pPr>
        <w:pStyle w:val="Heading3"/>
      </w:pPr>
      <w:r>
        <w:t xml:space="preserve">5.5 </w:t>
      </w:r>
      <w:r>
        <w:rPr>
          <w:rFonts w:hint="eastAsia"/>
        </w:rPr>
        <w:t xml:space="preserve">阶段五：存量实例下线与回滚保障</w:t>
      </w:r>
    </w:p>
    <w:p>
      <w:pPr>
        <w:pStyle w:val="FirstParagraph"/>
      </w:pPr>
      <w:r>
        <w:rPr>
          <w:rFonts w:hint="eastAsia"/>
        </w:rPr>
        <w:t xml:space="preserve">所有业务切换完成后：</w:t>
      </w:r>
    </w:p>
    <w:p>
      <w:pPr>
        <w:pStyle w:val="Compact"/>
        <w:numPr>
          <w:ilvl w:val="0"/>
          <w:numId w:val="1007"/>
        </w:numPr>
      </w:pPr>
      <w:r>
        <w:rPr>
          <w:rFonts w:hint="eastAsia"/>
        </w:rPr>
        <w:t xml:space="preserve">旧实例设为只读状态，保留7天作为回滚窗口</w:t>
      </w:r>
    </w:p>
    <w:p>
      <w:pPr>
        <w:pStyle w:val="Compact"/>
        <w:numPr>
          <w:ilvl w:val="0"/>
          <w:numId w:val="1007"/>
        </w:numPr>
      </w:pPr>
      <w:r>
        <w:rPr>
          <w:rFonts w:hint="eastAsia"/>
        </w:rPr>
        <w:t xml:space="preserve">配置中心保留旧实例连接信息的快速切换入口</w:t>
      </w:r>
    </w:p>
    <w:p>
      <w:pPr>
        <w:pStyle w:val="Compact"/>
        <w:numPr>
          <w:ilvl w:val="0"/>
          <w:numId w:val="1007"/>
        </w:numPr>
      </w:pPr>
      <w:r>
        <w:rPr>
          <w:rFonts w:hint="eastAsia"/>
        </w:rPr>
        <w:t xml:space="preserve">回滚操作SOP：停止应用</w:t>
      </w:r>
      <w:r>
        <w:t xml:space="preserve"> → </w:t>
      </w:r>
      <w:r>
        <w:rPr>
          <w:rFonts w:hint="eastAsia"/>
        </w:rPr>
        <w:t xml:space="preserve">切回旧实例</w:t>
      </w:r>
      <w:r>
        <w:t xml:space="preserve"> → </w:t>
      </w:r>
      <w:r>
        <w:rPr>
          <w:rFonts w:hint="eastAsia"/>
        </w:rPr>
        <w:t xml:space="preserve">启动应用</w:t>
      </w:r>
      <w:r>
        <w:t xml:space="preserve"> → </w:t>
      </w:r>
      <w:r>
        <w:rPr>
          <w:rFonts w:hint="eastAsia"/>
        </w:rPr>
        <w:t xml:space="preserve">验证，预计5分钟内完成</w:t>
      </w:r>
    </w:p>
    <w:p>
      <w:pPr>
        <w:pStyle w:val="Compact"/>
        <w:numPr>
          <w:ilvl w:val="0"/>
          <w:numId w:val="1007"/>
        </w:numPr>
      </w:pPr>
      <w:r>
        <w:rPr>
          <w:rFonts w:hint="eastAsia"/>
        </w:rPr>
        <w:t xml:space="preserve">每次切换前执行一次旧实例数据快照（BGSAVE）</w:t>
      </w:r>
    </w:p>
    <w:p>
      <w:pPr>
        <w:pStyle w:val="Compact"/>
        <w:numPr>
          <w:ilvl w:val="0"/>
          <w:numId w:val="1007"/>
        </w:numPr>
      </w:pPr>
      <w:r>
        <w:rPr>
          <w:rFonts w:hint="eastAsia"/>
        </w:rPr>
        <w:t xml:space="preserve">7天后确认无异常，下线旧实例，回收资源</w:t>
      </w:r>
    </w:p>
    <w:p>
      <w:pPr>
        <w:pStyle w:val="BlockText"/>
      </w:pPr>
      <w:r>
        <w:rPr>
          <w:rFonts w:hint="eastAsia"/>
          <w:b/>
          <w:bCs/>
        </w:rPr>
        <w:t xml:space="preserve">检查点</w:t>
      </w:r>
      <w:r>
        <w:rPr>
          <w:rFonts w:hint="eastAsia"/>
        </w:rPr>
        <w:t xml:space="preserve">：每个业务切换前是否准备了回滚方案？回滚操作是否经过演练验证？</w:t>
      </w:r>
    </w:p>
    <w:p>
      <w:r>
        <w:pict>
          <ns1:rect style="width:0;height:1.5pt" ns2:hralign="center" ns2:hrstd="t" ns2:hr="t"/>
        </w:pict>
      </w:r>
    </w:p>
    <w:bookmarkEnd w:id="51"/>
    <w:bookmarkEnd w:id="52"/>
    <w:bookmarkStart w:id="59" w:name="第6章-过渡期管控与大key治理"/>
    <w:p>
      <w:pPr>
        <w:pStyle w:val="Heading2"/>
      </w:pPr>
      <w:r>
        <w:rPr>
          <w:rFonts w:hint="eastAsia"/>
        </w:rPr>
        <w:t xml:space="preserve">第6章</w:t>
      </w:r>
      <w:r>
        <w:t xml:space="preserve"> </w:t>
      </w:r>
      <w:r>
        <w:rPr>
          <w:rFonts w:hint="eastAsia"/>
        </w:rPr>
        <w:t xml:space="preserve">过渡期管控与大Key治理</w:t>
      </w:r>
    </w:p>
    <w:bookmarkStart w:id="53" w:name="迁移窗口期内的应急管控措施"/>
    <w:p>
      <w:pPr>
        <w:pStyle w:val="Heading3"/>
      </w:pPr>
      <w:r>
        <w:t xml:space="preserve">6.1 </w:t>
      </w:r>
      <w:r>
        <w:rPr>
          <w:rFonts w:hint="eastAsia"/>
        </w:rPr>
        <w:t xml:space="preserve">迁移窗口期内的应急管控措施</w:t>
      </w:r>
    </w:p>
    <w:p>
      <w:pPr>
        <w:pStyle w:val="FirstParagraph"/>
      </w:pPr>
      <w:r>
        <w:rPr>
          <w:rFonts w:hint="eastAsia"/>
        </w:rPr>
        <w:t xml:space="preserve">在物理隔离尚未完成前，需要立即落地以下管控措施来快速降低风险：</w:t>
      </w:r>
    </w:p>
    <w:p>
      <w:pPr>
        <w:pStyle w:val="BodyText"/>
      </w:pPr>
      <w:r>
        <w:rPr>
          <w:rFonts w:hint="eastAsia"/>
          <w:b/>
          <w:bCs/>
        </w:rPr>
        <w:t xml:space="preserve">内存水位监控</w:t>
      </w:r>
      <w:r>
        <w:rPr>
          <w:rFonts w:hint="eastAsia"/>
        </w:rPr>
        <w:t xml:space="preserve">：设置三级告警阈值——70%预警、80%告警、90%紧急（触发应急流程）。</w:t>
      </w:r>
    </w:p>
    <w:p>
      <w:pPr>
        <w:pStyle w:val="BodyText"/>
      </w:pPr>
      <w:r>
        <w:rPr>
          <w:rFonts w:hint="eastAsia"/>
          <w:b/>
          <w:bCs/>
        </w:rPr>
        <w:t xml:space="preserve">危险命令禁用</w:t>
      </w:r>
      <w:r>
        <w:rPr>
          <w:rFonts w:hint="eastAsia"/>
        </w:rPr>
        <w:t xml:space="preserve">：在redis.conf中禁用</w:t>
      </w:r>
      <w:r>
        <w:rPr>
          <w:rStyle w:val="VerbatimChar"/>
        </w:rPr>
        <w:t xml:space="preserve">FLUSHALL</w:t>
      </w:r>
      <w:r>
        <w:t xml:space="preserve">、</w:t>
      </w:r>
      <w:r>
        <w:rPr>
          <w:rStyle w:val="VerbatimChar"/>
        </w:rPr>
        <w:t xml:space="preserve">FLUSHDB</w:t>
      </w:r>
      <w:r>
        <w:t xml:space="preserve">、</w:t>
      </w:r>
      <w:r>
        <w:rPr>
          <w:rStyle w:val="VerbatimChar"/>
        </w:rPr>
        <w:t xml:space="preserve">DEBUG</w:t>
      </w:r>
      <w:r>
        <w:rPr>
          <w:rFonts w:hint="eastAsia"/>
        </w:rPr>
        <w:t xml:space="preserve">等危险命令，禁止生产环境执行</w:t>
      </w:r>
      <w:r>
        <w:rPr>
          <w:rStyle w:val="VerbatimChar"/>
        </w:rPr>
        <w:t xml:space="preserve">KEYS *</w:t>
      </w:r>
      <w:r>
        <w:t xml:space="preserve">。</w:t>
      </w:r>
    </w:p>
    <w:p>
      <w:pPr>
        <w:pStyle w:val="BodyText"/>
      </w:pPr>
      <w:r>
        <w:rPr>
          <w:rFonts w:hint="eastAsia"/>
          <w:b/>
          <w:bCs/>
        </w:rPr>
        <w:t xml:space="preserve">连接数管控</w:t>
      </w:r>
      <w:r>
        <w:rPr>
          <w:rFonts w:hint="eastAsia"/>
        </w:rPr>
        <w:t xml:space="preserve">：各业务应用的连接池配置需要与实例</w:t>
      </w:r>
      <w:r>
        <w:rPr>
          <w:rStyle w:val="VerbatimChar"/>
        </w:rPr>
        <w:t xml:space="preserve">maxclients</w:t>
      </w:r>
      <w:r>
        <w:rPr>
          <w:rFonts w:hint="eastAsia"/>
        </w:rPr>
        <w:t xml:space="preserve">匹配，避免单一业务耗尽所有连接。</w:t>
      </w:r>
    </w:p>
    <w:bookmarkEnd w:id="53"/>
    <w:bookmarkStart w:id="54" w:name="大key识别与拆分治理"/>
    <w:p>
      <w:pPr>
        <w:pStyle w:val="Heading3"/>
      </w:pPr>
      <w:r>
        <w:t xml:space="preserve">6.2 </w:t>
      </w:r>
      <w:r>
        <w:rPr>
          <w:rFonts w:hint="eastAsia"/>
        </w:rPr>
        <w:t xml:space="preserve">大Key识别与拆分治理</w:t>
      </w:r>
    </w:p>
    <w:p>
      <w:pPr>
        <w:pStyle w:val="FirstParagraph"/>
      </w:pPr>
      <w:r>
        <w:rPr>
          <w:rFonts w:hint="eastAsia"/>
        </w:rPr>
        <w:t xml:space="preserve">建立每日大Key巡检机制：</w:t>
      </w:r>
    </w:p>
    <w:p>
      <w:pPr>
        <w:pStyle w:val="SourceCode"/>
      </w:pPr>
      <w:r>
        <w:rPr>
          <w:rStyle w:val="CommentTok"/>
        </w:rPr>
        <w:t xml:space="preserve"># 每日定时巡检（低峰期执行）</w:t>
      </w:r>
      <w:r>
        <w:br/>
      </w:r>
      <w:r>
        <w:rPr>
          <w:rStyle w:val="ExtensionTok"/>
        </w:rPr>
        <w:t xml:space="preserve">redis-cli</w:t>
      </w:r>
      <w:r>
        <w:rPr>
          <w:rStyle w:val="NormalTok"/>
        </w:rPr>
        <w:t xml:space="preserve"> </w:t>
      </w:r>
      <w:r>
        <w:rPr>
          <w:rStyle w:val="AttributeTok"/>
        </w:rPr>
        <w:t xml:space="preserve">--bigkeys</w:t>
      </w:r>
      <w:r>
        <w:rPr>
          <w:rStyle w:val="NormalTok"/>
        </w:rPr>
        <w:t xml:space="preserve"> </w:t>
      </w:r>
      <w:r>
        <w:rPr>
          <w:rStyle w:val="AttributeTok"/>
        </w:rPr>
        <w:t xml:space="preserve">-i</w:t>
      </w:r>
      <w:r>
        <w:rPr>
          <w:rStyle w:val="NormalTok"/>
        </w:rPr>
        <w:t xml:space="preserve"> 0.1 </w:t>
      </w:r>
      <w:r>
        <w:rPr>
          <w:rStyle w:val="OperatorTok"/>
        </w:rPr>
        <w:t xml:space="preserve">&gt;</w:t>
      </w:r>
      <w:r>
        <w:rPr>
          <w:rStyle w:val="NormalTok"/>
        </w:rPr>
        <w:t xml:space="preserve"> /tmp/bigkeys_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.log</w:t>
      </w:r>
      <w:r>
        <w:br/>
      </w:r>
      <w:r>
        <w:br/>
      </w:r>
      <w:r>
        <w:rPr>
          <w:rStyle w:val="CommentTok"/>
        </w:rPr>
        <w:t xml:space="preserve"># 阈值标准</w:t>
      </w:r>
      <w:r>
        <w:br/>
      </w:r>
      <w:r>
        <w:rPr>
          <w:rStyle w:val="CommentTok"/>
        </w:rPr>
        <w:t xml:space="preserve"># String  &gt; 10KB 告警，&gt; 100KB 禁止写入</w:t>
      </w:r>
      <w:r>
        <w:br/>
      </w:r>
      <w:r>
        <w:rPr>
          <w:rStyle w:val="CommentTok"/>
        </w:rPr>
        <w:t xml:space="preserve"># Hash    &gt; 5000 field 告警</w:t>
      </w:r>
      <w:r>
        <w:br/>
      </w:r>
      <w:r>
        <w:rPr>
          <w:rStyle w:val="CommentTok"/>
        </w:rPr>
        <w:t xml:space="preserve"># List    &gt; 5000 element 告警</w:t>
      </w:r>
      <w:r>
        <w:br/>
      </w:r>
      <w:r>
        <w:rPr>
          <w:rStyle w:val="CommentTok"/>
        </w:rPr>
        <w:t xml:space="preserve"># Set     &gt; 5000 member 告警</w:t>
      </w:r>
      <w:r>
        <w:br/>
      </w:r>
      <w:r>
        <w:rPr>
          <w:rStyle w:val="CommentTok"/>
        </w:rPr>
        <w:t xml:space="preserve"># ZSet    &gt; 5000 member 告警</w:t>
      </w:r>
    </w:p>
    <w:p>
      <w:pPr>
        <w:pStyle w:val="FirstParagraph"/>
      </w:pPr>
      <w:r>
        <w:rPr>
          <w:rFonts w:hint="eastAsia"/>
          <w:b/>
          <w:bCs/>
        </w:rPr>
        <w:t xml:space="preserve">大Key拆分策略</w:t>
      </w:r>
      <w:r>
        <w:rPr>
          <w:rFonts w:hint="eastAsia"/>
        </w:rPr>
        <w:t xml:space="preserve">：</w:t>
      </w:r>
      <w:r>
        <w:t xml:space="preserve"> </w:t>
      </w:r>
      <w:r>
        <w:t xml:space="preserve">- </w:t>
      </w:r>
      <w:r>
        <w:rPr>
          <w:rFonts w:hint="eastAsia"/>
        </w:rPr>
        <w:t xml:space="preserve">大String</w:t>
      </w:r>
      <w:r>
        <w:t xml:space="preserve"> → </w:t>
      </w:r>
      <w:r>
        <w:rPr>
          <w:rFonts w:hint="eastAsia"/>
        </w:rPr>
        <w:t xml:space="preserve">压缩后存储（如行情数据用gzip/snappy压缩）或按维度拆分为多个Key</w:t>
      </w:r>
      <w:r>
        <w:t xml:space="preserve"> </w:t>
      </w:r>
      <w:r>
        <w:t xml:space="preserve">- </w:t>
      </w:r>
      <w:r>
        <w:rPr>
          <w:rFonts w:hint="eastAsia"/>
        </w:rPr>
        <w:t xml:space="preserve">大Hash</w:t>
      </w:r>
      <w:r>
        <w:t xml:space="preserve"> → </w:t>
      </w:r>
      <w:r>
        <w:rPr>
          <w:rFonts w:hint="eastAsia"/>
        </w:rPr>
        <w:t xml:space="preserve">按分桶策略拆分为多个小Hash（如</w:t>
      </w:r>
      <w:r>
        <w:rPr>
          <w:rStyle w:val="VerbatimChar"/>
        </w:rPr>
        <w:t xml:space="preserve">user:{id}:profile:bucket1</w:t>
      </w:r>
      <w:r>
        <w:rPr>
          <w:rFonts w:hint="eastAsia"/>
        </w:rPr>
        <w:t xml:space="preserve">）</w:t>
      </w:r>
      <w:r>
        <w:t xml:space="preserve"> </w:t>
      </w:r>
      <w:r>
        <w:t xml:space="preserve">- </w:t>
      </w:r>
      <w:r>
        <w:rPr>
          <w:rFonts w:hint="eastAsia"/>
        </w:rPr>
        <w:t xml:space="preserve">大List</w:t>
      </w:r>
      <w:r>
        <w:t xml:space="preserve"> → </w:t>
      </w:r>
      <w:r>
        <w:rPr>
          <w:rFonts w:hint="eastAsia"/>
        </w:rPr>
        <w:t xml:space="preserve">改用分页存储或按时间分片</w:t>
      </w:r>
      <w:r>
        <w:t xml:space="preserve"> </w:t>
      </w:r>
      <w:r>
        <w:t xml:space="preserve">- </w:t>
      </w:r>
      <w:r>
        <w:rPr>
          <w:rFonts w:hint="eastAsia"/>
        </w:rPr>
        <w:t xml:space="preserve">大Set/ZSet</w:t>
      </w:r>
      <w:r>
        <w:t xml:space="preserve"> → </w:t>
      </w:r>
      <w:r>
        <w:rPr>
          <w:rFonts w:hint="eastAsia"/>
        </w:rPr>
        <w:t xml:space="preserve">按区间或分桶拆分</w:t>
      </w:r>
    </w:p>
    <w:bookmarkEnd w:id="54"/>
    <w:bookmarkStart w:id="58" w:name="淘汰策略紧急调整"/>
    <w:p>
      <w:pPr>
        <w:pStyle w:val="Heading3"/>
      </w:pPr>
      <w:r>
        <w:t xml:space="preserve">6.3 </w:t>
      </w:r>
      <w:r>
        <w:rPr>
          <w:rFonts w:hint="eastAsia"/>
        </w:rPr>
        <w:t xml:space="preserve">淘汰策略紧急调整</w:t>
      </w:r>
    </w:p>
    <w:p>
      <w:pPr>
        <w:pStyle w:val="FirstParagraph"/>
      </w:pPr>
      <w:r>
        <w:rPr>
          <w:rFonts w:hint="eastAsia"/>
        </w:rPr>
        <w:t xml:space="preserve">过渡期内的淘汰策略调整原则：</w:t>
      </w:r>
    </w:p>
    <w:p>
      <w:pPr>
        <w:pStyle w:val="Compact"/>
        <w:numPr>
          <w:ilvl w:val="0"/>
          <w:numId w:val="1008"/>
        </w:numPr>
      </w:pPr>
      <w:r>
        <w:rPr>
          <w:rFonts w:hint="eastAsia"/>
        </w:rPr>
        <w:t xml:space="preserve">将全局策略调整为</w:t>
      </w:r>
      <w:r>
        <w:rPr>
          <w:rStyle w:val="VerbatimChar"/>
        </w:rPr>
        <w:t xml:space="preserve">volatile-lru</w:t>
      </w:r>
      <w:r>
        <w:rPr>
          <w:rFonts w:hint="eastAsia"/>
        </w:rPr>
        <w:t xml:space="preserve">（只淘汰有TTL的Key），保护无TTL的核心数据</w:t>
      </w:r>
    </w:p>
    <w:p>
      <w:pPr>
        <w:pStyle w:val="Compact"/>
        <w:numPr>
          <w:ilvl w:val="0"/>
          <w:numId w:val="1008"/>
        </w:numPr>
      </w:pPr>
      <w:r>
        <w:rPr>
          <w:rFonts w:hint="eastAsia"/>
        </w:rPr>
        <w:t xml:space="preserve">要求所有非核心缓存Key必须设置TTL</w:t>
      </w:r>
    </w:p>
    <w:p>
      <w:pPr>
        <w:pStyle w:val="Compact"/>
        <w:numPr>
          <w:ilvl w:val="0"/>
          <w:numId w:val="1008"/>
        </w:numPr>
      </w:pPr>
      <w:r>
        <w:rPr>
          <w:rFonts w:hint="eastAsia"/>
        </w:rPr>
        <w:t xml:space="preserve">核心业务数据Key不设TTL，避免被误淘汰</w:t>
      </w:r>
    </w:p>
    <w:p>
      <w:pPr>
        <w:pStyle w:val="Compact"/>
        <w:numPr>
          <w:ilvl w:val="0"/>
          <w:numId w:val="1008"/>
        </w:numPr>
      </w:pPr>
      <w:r>
        <w:rPr>
          <w:rFonts w:hint="eastAsia"/>
        </w:rPr>
        <w:t xml:space="preserve">迁移完成后，每个业务按第3章的差异化策略独立配置</w:t>
      </w:r>
    </w:p>
    <w:p>
      <w:pPr>
        <w:pStyle w:val="CaptionedFigure"/>
      </w:pPr>
      <w:r>
        <w:drawing>
          <ns3:inline>
            <ns3:extent cx="5334000" cy="3000375"/>
            <ns3:effectExtent b="0" l="0" r="0" t="0"/>
            <ns3:docPr descr="第6章：过渡期管控与大Key治理" title="" id="56" name="Picture"/>
            <ns4:graphic>
              <ns4:graphicData uri="http://schemas.openxmlformats.org/drawingml/2006/picture">
                <ns5:pic>
                  <ns5:nvPicPr>
                    <ns5:cNvPr descr="assets/screenshots/chapter-06.png" id="57" name="Picture"/>
                    <ns5:cNvPicPr>
                      <ns4:picLocks noChangeArrowheads="1" noChangeAspect="1"/>
                    </ns5:cNvPicPr>
                  </ns5:nvPicPr>
                  <ns5:blipFill>
                    <ns4:blip ns6:embed="rId55"/>
                    <ns4:stretch>
                      <ns4:fillRect/>
                    </ns4:stretch>
                  </ns5:blipFill>
                  <ns5:spPr bwMode="auto">
                    <ns4:xfrm>
                      <ns4:off x="0" y="0"/>
                      <ns4:ext cx="5334000" cy="3000375"/>
                    </ns4:xfrm>
                    <ns4:prstGeom prst="rect">
                      <ns4:avLst/>
                    </ns4:prstGeom>
                    <ns4:noFill/>
                    <ns4:ln w="9525">
                      <ns4:noFill/>
                      <ns4:headEnd/>
                      <ns4:tailEnd/>
                    </ns4:ln>
                  </ns5:spPr>
                </ns5:pic>
              </ns4:graphicData>
            </ns4:graphic>
          </ns3:inline>
        </w:drawing>
      </w:r>
    </w:p>
    <w:p>
      <w:pPr>
        <w:pStyle w:val="ImageCaption"/>
      </w:pPr>
      <w:r>
        <w:rPr>
          <w:rFonts w:hint="eastAsia"/>
        </w:rPr>
        <w:t xml:space="preserve">第6章：过渡期管控与大Key治理</w:t>
      </w:r>
    </w:p>
    <w:p>
      <w:pPr>
        <w:pStyle w:val="BodyText"/>
      </w:pPr>
      <w:r>
        <w:rPr>
          <w:rFonts w:hint="eastAsia"/>
        </w:rPr>
        <w:t xml:space="preserve">图</w:t>
      </w:r>
      <w:r>
        <w:t xml:space="preserve"> </w:t>
      </w:r>
      <w:r>
        <w:rPr>
          <w:rFonts w:hint="eastAsia"/>
        </w:rPr>
        <w:t xml:space="preserve">6.1：按数据类型的大Key识别阈值与治理手段矩阵，以及过渡期淘汰策略的紧急调整方案。</w:t>
      </w:r>
    </w:p>
    <w:p>
      <w:pPr>
        <w:pStyle w:val="BlockText"/>
      </w:pPr>
      <w:r>
        <w:rPr>
          <w:rFonts w:hint="eastAsia"/>
          <w:b/>
          <w:bCs/>
        </w:rPr>
        <w:t xml:space="preserve">检查点</w:t>
      </w:r>
      <w:r>
        <w:rPr>
          <w:rFonts w:hint="eastAsia"/>
        </w:rPr>
        <w:t xml:space="preserve">：你的生产环境中是否存在超过100KB的Key？执行</w:t>
      </w:r>
      <w:r>
        <w:rPr>
          <w:rStyle w:val="VerbatimChar"/>
        </w:rPr>
        <w:t xml:space="preserve">redis-cli --bigkeys</w:t>
      </w:r>
      <w:r>
        <w:rPr>
          <w:rFonts w:hint="eastAsia"/>
        </w:rPr>
        <w:t xml:space="preserve">统计一次，评估大Key治理的优先级。</w:t>
      </w:r>
    </w:p>
    <w:p>
      <w:r>
        <w:pict>
          <ns1:rect style="width:0;height:1.5pt" ns2:hralign="center" ns2:hrstd="t" ns2:hr="t"/>
        </w:pict>
      </w:r>
    </w:p>
    <w:bookmarkEnd w:id="58"/>
    <w:bookmarkEnd w:id="59"/>
    <w:bookmarkStart w:id="66" w:name="第7章-监控体系建设"/>
    <w:p>
      <w:pPr>
        <w:pStyle w:val="Heading2"/>
      </w:pPr>
      <w:r>
        <w:rPr>
          <w:rFonts w:hint="eastAsia"/>
        </w:rPr>
        <w:t xml:space="preserve">第7章</w:t>
      </w:r>
      <w:r>
        <w:t xml:space="preserve"> </w:t>
      </w:r>
      <w:r>
        <w:rPr>
          <w:rFonts w:hint="eastAsia"/>
        </w:rPr>
        <w:t xml:space="preserve">监控体系建设</w:t>
      </w:r>
    </w:p>
    <w:bookmarkStart w:id="60" w:name="按业务维度的监控架构设计"/>
    <w:p>
      <w:pPr>
        <w:pStyle w:val="Heading3"/>
      </w:pPr>
      <w:r>
        <w:t xml:space="preserve">7.1 </w:t>
      </w:r>
      <w:r>
        <w:rPr>
          <w:rFonts w:hint="eastAsia"/>
        </w:rPr>
        <w:t xml:space="preserve">按业务维度的监控架构设计</w:t>
      </w:r>
    </w:p>
    <w:p>
      <w:pPr>
        <w:pStyle w:val="FirstParagraph"/>
      </w:pPr>
      <w:r>
        <w:rPr>
          <w:rFonts w:hint="eastAsia"/>
        </w:rPr>
        <w:t xml:space="preserve">拆分后的监控架构分为三层：</w:t>
      </w:r>
    </w:p>
    <w:p>
      <w:pPr>
        <w:pStyle w:val="BodyText"/>
      </w:pPr>
      <w:r>
        <w:rPr>
          <w:rFonts w:hint="eastAsia"/>
          <w:b/>
          <w:bCs/>
        </w:rPr>
        <w:t xml:space="preserve">采集层</w:t>
      </w:r>
      <w:r>
        <w:rPr>
          <w:rFonts w:hint="eastAsia"/>
        </w:rPr>
        <w:t xml:space="preserve">：每个Redis实例配置独立的Redis</w:t>
      </w:r>
      <w:r>
        <w:t xml:space="preserve"> </w:t>
      </w:r>
      <w:r>
        <w:rPr>
          <w:rFonts w:hint="eastAsia"/>
        </w:rPr>
        <w:t xml:space="preserve">Exporter，采集指标推送到Prometheus。每个采集Job打上业务标签（如</w:t>
      </w:r>
      <w:r>
        <w:rPr>
          <w:rStyle w:val="VerbatimChar"/>
        </w:rPr>
        <w:t xml:space="preserve">business=fund_advisor</w:t>
      </w:r>
      <w:r>
        <w:rPr>
          <w:rFonts w:hint="eastAsia"/>
        </w:rPr>
        <w:t xml:space="preserve">），实现按业务维度的数据聚合。</w:t>
      </w:r>
    </w:p>
    <w:p>
      <w:pPr>
        <w:pStyle w:val="BodyText"/>
      </w:pPr>
      <w:r>
        <w:rPr>
          <w:rFonts w:hint="eastAsia"/>
          <w:b/>
          <w:bCs/>
        </w:rPr>
        <w:t xml:space="preserve">告警规则层</w:t>
      </w:r>
      <w:r>
        <w:rPr>
          <w:rFonts w:hint="eastAsia"/>
        </w:rPr>
        <w:t xml:space="preserve">：按业务维度配置告警策略，告警通知路由到对应业务的责任人。当公募基金投顾的实例内存超过80%时，告警只发送给投顾团队，而不是广播给所有人。</w:t>
      </w:r>
    </w:p>
    <w:p>
      <w:pPr>
        <w:pStyle w:val="BodyText"/>
      </w:pPr>
      <w:r>
        <w:rPr>
          <w:rFonts w:hint="eastAsia"/>
          <w:b/>
          <w:bCs/>
        </w:rPr>
        <w:t xml:space="preserve">看板展示层</w:t>
      </w:r>
      <w:r>
        <w:rPr>
          <w:rFonts w:hint="eastAsia"/>
        </w:rPr>
        <w:t xml:space="preserve">：分为总览大盘和业务独立看板。总览大盘一眼看到所有实例的健康状态；业务看板支持下钻查看内存趋势、QPS曲线、慢查询分布等细节。</w:t>
      </w:r>
    </w:p>
    <w:bookmarkEnd w:id="60"/>
    <w:bookmarkStart w:id="61" w:name="核心监控指标与告警阈值"/>
    <w:p>
      <w:pPr>
        <w:pStyle w:val="Heading3"/>
      </w:pPr>
      <w:r>
        <w:t xml:space="preserve">7.2 </w:t>
      </w:r>
      <w:r>
        <w:rPr>
          <w:rFonts w:hint="eastAsia"/>
        </w:rPr>
        <w:t xml:space="preserve">核心监控指标与告警阈值</w:t>
      </w:r>
    </w:p>
    <w:tbl>
      <w:tblPr>
        <w:tblStyle w:val="Table"/>
        <w:tblW w:type="auto" w:w="0"/>
        <w:tblLook w:firstRow="1" w:lastRow="0" w:firstColumn="0" w:lastColumn="0" w:noHBand="0" w:noVBand="0" w:val="0020"/>
        <w:tblBorders>
          <w:top w:val="single" w:sz="6" w:space="0" w:color="E8E5DA"/>
          <w:left w:val="single" w:sz="6" w:space="0" w:color="E8E5DA"/>
          <w:bottom w:val="single" w:sz="6" w:space="0" w:color="E8E5DA"/>
          <w:right w:val="single" w:sz="6" w:space="0" w:color="E8E5DA"/>
          <w:insideH w:val="single" w:sz="6" w:space="0" w:color="E8E5DA"/>
          <w:insideV w:val="single" w:sz="6" w:space="0" w:color="E8E5DA"/>
        </w:tblBorders>
        <w:tblCellMar>
          <w:top w:w="120" w:type="dxa"/>
          <w:left w:w="120" w:type="dxa"/>
          <w:bottom w:w="120" w:type="dxa"/>
          <w:right w:w="120" w:type="dxa"/>
        </w:tblCellMar>
      </w:tblPr>
      <w:tblGrid>
        <w:gridCol w:w="1980"/>
        <w:gridCol w:w="1980"/>
        <w:gridCol w:w="1980"/>
        <w:gridCol w:w="1980"/>
      </w:tblGrid>
      <w:tr>
        <w:trPr>
          <w:tblHeader w:val="on"/>
        </w:trPr>
        <w:tc>
          <w:tcPr>
            <w:shd w:fill="EEF2F7"/>
          </w:tcPr>
          <w:p>
            <w:pPr>
              <w:pStyle w:val="Compact"/>
            </w:pPr>
            <w:r>
              <w:rPr>
                <w:rFonts w:hint="eastAsia"/>
                <w:b/>
              </w:rPr>
              <w:t xml:space="preserve">类别</w:t>
            </w:r>
          </w:p>
        </w:tc>
        <w:tc>
          <w:tcPr>
            <w:shd w:fill="EEF2F7"/>
          </w:tcPr>
          <w:p>
            <w:pPr>
              <w:pStyle w:val="Compact"/>
            </w:pPr>
            <w:r>
              <w:rPr>
                <w:rFonts w:hint="eastAsia"/>
                <w:b/>
              </w:rPr>
              <w:t xml:space="preserve">指标</w:t>
            </w:r>
          </w:p>
        </w:tc>
        <w:tc>
          <w:tcPr>
            <w:shd w:fill="EEF2F7"/>
          </w:tcPr>
          <w:p>
            <w:pPr>
              <w:pStyle w:val="Compact"/>
            </w:pPr>
            <w:r>
              <w:rPr>
                <w:rFonts w:hint="eastAsia"/>
                <w:b/>
              </w:rPr>
              <w:t xml:space="preserve">告警阈值</w:t>
            </w:r>
          </w:p>
        </w:tc>
        <w:tc>
          <w:tcPr>
            <w:shd w:fill="EEF2F7"/>
          </w:tcPr>
          <w:p>
            <w:pPr>
              <w:pStyle w:val="Compact"/>
            </w:pPr>
            <w:r>
              <w:rPr>
                <w:rFonts w:hint="eastAsia"/>
                <w:b/>
              </w:rPr>
              <w:t xml:space="preserve">说明</w:t>
            </w:r>
          </w:p>
        </w:tc>
      </w:tr>
      <w:tr>
        <w:tc>
          <w:tcPr>
            <w:shd w:fill="FAF9F5"/>
          </w:tcPr>
          <w:p>
            <w:pPr>
              <w:pStyle w:val="Compact"/>
            </w:pPr>
            <w:r>
              <w:rPr>
                <w:rFonts w:hint="eastAsia"/>
              </w:rPr>
              <w:t xml:space="preserve">内存</w:t>
            </w:r>
          </w:p>
        </w:tc>
        <w:tc>
          <w:tcPr>
            <w:shd w:fill="FAF9F5"/>
          </w:tcPr>
          <w:p>
            <w:pPr>
              <w:pStyle w:val="Compact"/>
            </w:pPr>
            <w:r>
              <w:rPr>
                <w:rStyle w:val="VerbatimChar"/>
              </w:rPr>
              <w:t xml:space="preserve">used_memory / maxmemory</w:t>
            </w:r>
          </w:p>
        </w:tc>
        <w:tc>
          <w:tcPr>
            <w:shd w:fill="FAF9F5"/>
          </w:tcPr>
          <w:p>
            <w:pPr>
              <w:pStyle w:val="Compact"/>
            </w:pPr>
            <w:r>
              <w:t xml:space="preserve">&gt; 80% </w:t>
            </w:r>
            <w:r>
              <w:rPr>
                <w:rFonts w:hint="eastAsia"/>
              </w:rPr>
              <w:t xml:space="preserve">告警</w:t>
            </w:r>
          </w:p>
        </w:tc>
        <w:tc>
          <w:tcPr>
            <w:shd w:fill="FAF9F5"/>
          </w:tcPr>
          <w:p>
            <w:pPr>
              <w:pStyle w:val="Compact"/>
            </w:pPr>
            <w:r>
              <w:rPr>
                <w:rFonts w:hint="eastAsia"/>
              </w:rPr>
              <w:t xml:space="preserve">按业务独立监控</w:t>
            </w:r>
          </w:p>
        </w:tc>
      </w:tr>
      <w:tr>
        <w:tc>
          <w:tcPr>
            <w:shd w:fill="F7F5EE"/>
          </w:tcPr>
          <w:p>
            <w:pPr>
              <w:pStyle w:val="Compact"/>
            </w:pPr>
            <w:r>
              <w:rPr>
                <w:rFonts w:hint="eastAsia"/>
              </w:rPr>
              <w:t xml:space="preserve">连接</w:t>
            </w:r>
          </w:p>
        </w:tc>
        <w:tc>
          <w:tcPr>
            <w:shd w:fill="F7F5EE"/>
          </w:tcPr>
          <w:p>
            <w:pPr>
              <w:pStyle w:val="Compact"/>
            </w:pPr>
            <w:r>
              <w:rPr>
                <w:rStyle w:val="VerbatimChar"/>
              </w:rPr>
              <w:t xml:space="preserve">connected_clients / maxclients</w:t>
            </w:r>
          </w:p>
        </w:tc>
        <w:tc>
          <w:tcPr>
            <w:shd w:fill="F7F5EE"/>
          </w:tcPr>
          <w:p>
            <w:pPr>
              <w:pStyle w:val="Compact"/>
            </w:pPr>
            <w:r>
              <w:t xml:space="preserve">&gt; 80% </w:t>
            </w:r>
            <w:r>
              <w:rPr>
                <w:rFonts w:hint="eastAsia"/>
              </w:rPr>
              <w:t xml:space="preserve">告警</w:t>
            </w:r>
          </w:p>
        </w:tc>
        <w:tc>
          <w:tcPr>
            <w:shd w:fill="F7F5EE"/>
          </w:tcPr>
          <w:p>
            <w:pPr>
              <w:pStyle w:val="Compact"/>
            </w:pPr>
            <w:r>
              <w:rPr>
                <w:rFonts w:hint="eastAsia"/>
              </w:rPr>
              <w:t xml:space="preserve">检测连接泄漏</w:t>
            </w:r>
          </w:p>
        </w:tc>
      </w:tr>
      <w:tr>
        <w:tc>
          <w:tcPr>
            <w:shd w:fill="FAF9F5"/>
          </w:tcPr>
          <w:p>
            <w:pPr>
              <w:pStyle w:val="Compact"/>
            </w:pPr>
            <w:r>
              <w:rPr>
                <w:rFonts w:hint="eastAsia"/>
              </w:rPr>
              <w:t xml:space="preserve">延迟</w:t>
            </w:r>
          </w:p>
        </w:tc>
        <w:tc>
          <w:tcPr>
            <w:shd w:fill="FAF9F5"/>
          </w:tcPr>
          <w:p>
            <w:pPr>
              <w:pStyle w:val="Compact"/>
            </w:pPr>
            <w:r>
              <w:rPr>
                <w:rFonts w:hint="eastAsia"/>
              </w:rPr>
              <w:t xml:space="preserve">P99延迟</w:t>
            </w:r>
          </w:p>
        </w:tc>
        <w:tc>
          <w:tcPr>
            <w:shd w:fill="FAF9F5"/>
          </w:tcPr>
          <w:p>
            <w:pPr>
              <w:pStyle w:val="Compact"/>
            </w:pPr>
            <w:r>
              <w:t xml:space="preserve">&gt; 10ms</w:t>
            </w:r>
          </w:p>
        </w:tc>
        <w:tc>
          <w:tcPr>
            <w:shd w:fill="FAF9F5"/>
          </w:tcPr>
          <w:p>
            <w:pPr>
              <w:pStyle w:val="Compact"/>
            </w:pPr>
            <w:r>
              <w:rPr>
                <w:rFonts w:hint="eastAsia"/>
              </w:rPr>
              <w:t xml:space="preserve">通过</w:t>
            </w:r>
            <w:r>
              <w:rPr>
                <w:rStyle w:val="VerbatimChar"/>
              </w:rPr>
              <w:t xml:space="preserve">latency</w:t>
            </w:r>
            <w:r>
              <w:rPr>
                <w:rFonts w:hint="eastAsia"/>
              </w:rPr>
              <w:t xml:space="preserve">命令采集</w:t>
            </w:r>
          </w:p>
        </w:tc>
      </w:tr>
      <w:tr>
        <w:tc>
          <w:tcPr>
            <w:shd w:fill="F7F5EE"/>
          </w:tcPr>
          <w:p>
            <w:pPr>
              <w:pStyle w:val="Compact"/>
            </w:pPr>
            <w:r>
              <w:t xml:space="preserve">QPS</w:t>
            </w:r>
          </w:p>
        </w:tc>
        <w:tc>
          <w:tcPr>
            <w:shd w:fill="F7F5EE"/>
          </w:tcPr>
          <w:p>
            <w:pPr>
              <w:pStyle w:val="Compact"/>
            </w:pPr>
            <w:r>
              <w:rPr>
                <w:rStyle w:val="VerbatimChar"/>
              </w:rPr>
              <w:t xml:space="preserve">instantaneous_ops_per_sec</w:t>
            </w:r>
          </w:p>
        </w:tc>
        <w:tc>
          <w:tcPr>
            <w:shd w:fill="F7F5EE"/>
          </w:tcPr>
          <w:p>
            <w:pPr>
              <w:pStyle w:val="Compact"/>
            </w:pPr>
            <w:r>
              <w:rPr>
                <w:rFonts w:hint="eastAsia"/>
              </w:rPr>
              <w:t xml:space="preserve">突增3倍预警</w:t>
            </w:r>
          </w:p>
        </w:tc>
        <w:tc>
          <w:tcPr>
            <w:shd w:fill="F7F5EE"/>
          </w:tcPr>
          <w:p>
            <w:pPr>
              <w:pStyle w:val="Compact"/>
            </w:pPr>
            <w:r>
              <w:rPr>
                <w:rFonts w:hint="eastAsia"/>
              </w:rPr>
              <w:t xml:space="preserve">检测异常流量</w:t>
            </w:r>
          </w:p>
        </w:tc>
      </w:tr>
      <w:tr>
        <w:tc>
          <w:tcPr>
            <w:shd w:fill="FAF9F5"/>
          </w:tcPr>
          <w:p>
            <w:pPr>
              <w:pStyle w:val="Compact"/>
            </w:pPr>
            <w:r>
              <w:rPr>
                <w:rFonts w:hint="eastAsia"/>
              </w:rPr>
              <w:t xml:space="preserve">慢查询</w:t>
            </w:r>
          </w:p>
        </w:tc>
        <w:tc>
          <w:tcPr>
            <w:shd w:fill="FAF9F5"/>
          </w:tcPr>
          <w:p>
            <w:pPr>
              <w:pStyle w:val="Compact"/>
            </w:pPr>
            <w:r>
              <w:rPr>
                <w:rStyle w:val="VerbatimChar"/>
              </w:rPr>
              <w:t xml:space="preserve">slowlog</w:t>
            </w:r>
          </w:p>
        </w:tc>
        <w:tc>
          <w:tcPr>
            <w:shd w:fill="FAF9F5"/>
          </w:tcPr>
          <w:p>
            <w:pPr>
              <w:pStyle w:val="Compact"/>
            </w:pPr>
            <w:r>
              <w:t xml:space="preserve">&gt; 10ms </w:t>
            </w:r>
            <w:r>
              <w:rPr>
                <w:rFonts w:hint="eastAsia"/>
              </w:rPr>
              <w:t xml:space="preserve">记录，&gt;</w:t>
            </w:r>
            <w:r>
              <w:t xml:space="preserve"> 100ms </w:t>
            </w:r>
            <w:r>
              <w:rPr>
                <w:rFonts w:hint="eastAsia"/>
              </w:rPr>
              <w:t xml:space="preserve">告警</w:t>
            </w:r>
          </w:p>
        </w:tc>
        <w:tc>
          <w:tcPr>
            <w:shd w:fill="FAF9F5"/>
          </w:tcPr>
          <w:p>
            <w:pPr>
              <w:pStyle w:val="Compact"/>
            </w:pPr>
            <w:r>
              <w:rPr>
                <w:rFonts w:hint="eastAsia"/>
              </w:rPr>
              <w:t xml:space="preserve">定位性能瓶颈</w:t>
            </w:r>
          </w:p>
        </w:tc>
      </w:tr>
      <w:tr>
        <w:tc>
          <w:tcPr>
            <w:shd w:fill="F7F5EE"/>
          </w:tcPr>
          <w:p>
            <w:pPr>
              <w:pStyle w:val="Compact"/>
            </w:pPr>
            <w:r>
              <w:rPr>
                <w:rFonts w:hint="eastAsia"/>
              </w:rPr>
              <w:t xml:space="preserve">主从延迟</w:t>
            </w:r>
          </w:p>
        </w:tc>
        <w:tc>
          <w:tcPr>
            <w:shd w:fill="F7F5EE"/>
          </w:tcPr>
          <w:p>
            <w:pPr>
              <w:pStyle w:val="Compact"/>
            </w:pPr>
            <w:r>
              <w:rPr>
                <w:rFonts w:hint="eastAsia"/>
              </w:rPr>
              <w:t xml:space="preserve">主从偏移量差值</w:t>
            </w:r>
          </w:p>
        </w:tc>
        <w:tc>
          <w:tcPr>
            <w:shd w:fill="F7F5EE"/>
          </w:tcPr>
          <w:p>
            <w:pPr>
              <w:pStyle w:val="Compact"/>
            </w:pPr>
            <w:r>
              <w:t xml:space="preserve">&gt; 1MB </w:t>
            </w:r>
            <w:r>
              <w:rPr>
                <w:rFonts w:hint="eastAsia"/>
              </w:rPr>
              <w:t xml:space="preserve">告警</w:t>
            </w:r>
          </w:p>
        </w:tc>
        <w:tc>
          <w:tcPr>
            <w:shd w:fill="F7F5EE"/>
          </w:tcPr>
          <w:p>
            <w:pPr>
              <w:pStyle w:val="Compact"/>
            </w:pPr>
            <w:r>
              <w:rPr>
                <w:rFonts w:hint="eastAsia"/>
              </w:rPr>
              <w:t xml:space="preserve">检测同步异常</w:t>
            </w:r>
          </w:p>
        </w:tc>
      </w:tr>
      <w:tr>
        <w:tc>
          <w:tcPr>
            <w:shd w:fill="FAF9F5"/>
          </w:tcPr>
          <w:p>
            <w:pPr>
              <w:pStyle w:val="Compact"/>
            </w:pPr>
            <w:r>
              <w:rPr>
                <w:rFonts w:hint="eastAsia"/>
              </w:rPr>
              <w:t xml:space="preserve">大Key</w:t>
            </w:r>
          </w:p>
        </w:tc>
        <w:tc>
          <w:tcPr>
            <w:shd w:fill="FAF9F5"/>
          </w:tcPr>
          <w:p>
            <w:pPr>
              <w:pStyle w:val="Compact"/>
            </w:pPr>
            <w:r>
              <w:rPr>
                <w:rFonts w:hint="eastAsia"/>
              </w:rPr>
              <w:t xml:space="preserve">自定义巡检脚本</w:t>
            </w:r>
          </w:p>
        </w:tc>
        <w:tc>
          <w:tcPr>
            <w:shd w:fill="FAF9F5"/>
          </w:tcPr>
          <w:p>
            <w:pPr>
              <w:pStyle w:val="Compact"/>
            </w:pPr>
            <w:r>
              <w:t xml:space="preserve">&gt; 10KB </w:t>
            </w:r>
            <w:r>
              <w:rPr>
                <w:rFonts w:hint="eastAsia"/>
              </w:rPr>
              <w:t xml:space="preserve">告警</w:t>
            </w:r>
          </w:p>
        </w:tc>
        <w:tc>
          <w:tcPr>
            <w:shd w:fill="FAF9F5"/>
          </w:tcPr>
          <w:p>
            <w:pPr>
              <w:pStyle w:val="Compact"/>
            </w:pPr>
            <w:r>
              <w:rPr>
                <w:rFonts w:hint="eastAsia"/>
              </w:rPr>
              <w:t xml:space="preserve">每日巡检</w:t>
            </w:r>
          </w:p>
        </w:tc>
      </w:tr>
      <w:tr>
        <w:tc>
          <w:tcPr>
            <w:shd w:fill="F7F5EE"/>
          </w:tcPr>
          <w:p>
            <w:pPr>
              <w:pStyle w:val="Compact"/>
            </w:pPr>
            <w:r>
              <w:rPr>
                <w:rFonts w:hint="eastAsia"/>
              </w:rPr>
              <w:t xml:space="preserve">淘汰</w:t>
            </w:r>
          </w:p>
        </w:tc>
        <w:tc>
          <w:tcPr>
            <w:shd w:fill="F7F5EE"/>
          </w:tcPr>
          <w:p>
            <w:pPr>
              <w:pStyle w:val="Compact"/>
            </w:pPr>
            <w:r>
              <w:rPr>
                <w:rStyle w:val="VerbatimChar"/>
              </w:rPr>
              <w:t xml:space="preserve">evicted_keys</w:t>
            </w:r>
          </w:p>
        </w:tc>
        <w:tc>
          <w:tcPr>
            <w:shd w:fill="F7F5EE"/>
          </w:tcPr>
          <w:p>
            <w:pPr>
              <w:pStyle w:val="Compact"/>
            </w:pPr>
            <w:r>
              <w:t xml:space="preserve">&gt; 0 </w:t>
            </w:r>
            <w:r>
              <w:rPr>
                <w:rFonts w:hint="eastAsia"/>
              </w:rPr>
              <w:t xml:space="preserve">预警</w:t>
            </w:r>
          </w:p>
        </w:tc>
        <w:tc>
          <w:tcPr>
            <w:shd w:fill="F7F5EE"/>
          </w:tcPr>
          <w:p>
            <w:pPr>
              <w:pStyle w:val="Compact"/>
            </w:pPr>
            <w:r>
              <w:rPr>
                <w:rFonts w:hint="eastAsia"/>
              </w:rPr>
              <w:t xml:space="preserve">表示内存不足</w:t>
            </w:r>
          </w:p>
        </w:tc>
      </w:tr>
      <w:tr>
        <w:tc>
          <w:tcPr>
            <w:shd w:fill="FAF9F5"/>
          </w:tcPr>
          <w:p>
            <w:pPr>
              <w:pStyle w:val="Compact"/>
            </w:pPr>
            <w:r>
              <w:rPr>
                <w:rFonts w:hint="eastAsia"/>
              </w:rPr>
              <w:t xml:space="preserve">Key过期</w:t>
            </w:r>
          </w:p>
        </w:tc>
        <w:tc>
          <w:tcPr>
            <w:shd w:fill="FAF9F5"/>
          </w:tcPr>
          <w:p>
            <w:pPr>
              <w:pStyle w:val="Compact"/>
            </w:pPr>
            <w:r>
              <w:rPr>
                <w:rStyle w:val="VerbatimChar"/>
              </w:rPr>
              <w:t xml:space="preserve">expired_keys</w:t>
            </w:r>
          </w:p>
        </w:tc>
        <w:tc>
          <w:tcPr>
            <w:shd w:fill="FAF9F5"/>
          </w:tcPr>
          <w:p>
            <w:pPr>
              <w:pStyle w:val="Compact"/>
            </w:pPr>
            <w:r>
              <w:rPr>
                <w:rFonts w:hint="eastAsia"/>
              </w:rPr>
              <w:t xml:space="preserve">突增告警</w:t>
            </w:r>
          </w:p>
        </w:tc>
        <w:tc>
          <w:tcPr>
            <w:shd w:fill="FAF9F5"/>
          </w:tcPr>
          <w:p>
            <w:pPr>
              <w:pStyle w:val="Compact"/>
            </w:pPr>
            <w:r>
              <w:rPr>
                <w:rFonts w:hint="eastAsia"/>
              </w:rPr>
              <w:t xml:space="preserve">检测TTL设置异常</w:t>
            </w:r>
          </w:p>
        </w:tc>
      </w:tr>
    </w:tbl>
    <w:bookmarkEnd w:id="61"/>
    <w:bookmarkStart w:id="65" w:name="grafana-业务看板设计"/>
    <w:p>
      <w:pPr>
        <w:pStyle w:val="Heading3"/>
      </w:pPr>
      <w:r>
        <w:t xml:space="preserve">7.3 Grafana </w:t>
      </w:r>
      <w:r>
        <w:rPr>
          <w:rFonts w:hint="eastAsia"/>
        </w:rPr>
        <w:t xml:space="preserve">业务看板设计</w:t>
      </w:r>
    </w:p>
    <w:p>
      <w:pPr>
        <w:pStyle w:val="FirstParagraph"/>
      </w:pPr>
      <w:r>
        <w:rPr>
          <w:rFonts w:hint="eastAsia"/>
          <w:b/>
          <w:bCs/>
        </w:rPr>
        <w:t xml:space="preserve">总览大盘</w:t>
      </w:r>
      <w:r>
        <w:rPr>
          <w:rFonts w:hint="eastAsia"/>
        </w:rPr>
        <w:t xml:space="preserve">：以卡片形式展示每个业务实例的核心指标（内存使用率、QPS、延迟、健康状态），状态用绿/黄/红标识。支持从总览点击下钻到具体业务看板。</w:t>
      </w:r>
    </w:p>
    <w:p>
      <w:pPr>
        <w:pStyle w:val="BodyText"/>
      </w:pPr>
      <w:r>
        <w:rPr>
          <w:rFonts w:hint="eastAsia"/>
          <w:b/>
          <w:bCs/>
        </w:rPr>
        <w:t xml:space="preserve">业务独立看板</w:t>
      </w:r>
      <w:r>
        <w:rPr>
          <w:rFonts w:hint="eastAsia"/>
        </w:rPr>
        <w:t xml:space="preserve">：每个业务系统配置独立的Grafana</w:t>
      </w:r>
      <w:r>
        <w:t xml:space="preserve"> </w:t>
      </w:r>
      <w:r>
        <w:rPr>
          <w:rFonts w:hint="eastAsia"/>
        </w:rPr>
        <w:t xml:space="preserve">Dashboard，包含内存趋势图、QPS曲线图、慢查询Top10排行、Key空间分布、主从同步状态等面板。</w:t>
      </w:r>
    </w:p>
    <w:p>
      <w:pPr>
        <w:pStyle w:val="CaptionedFigure"/>
      </w:pPr>
      <w:r>
        <w:drawing>
          <ns3:inline>
            <ns3:extent cx="5334000" cy="3000375"/>
            <ns3:effectExtent b="0" l="0" r="0" t="0"/>
            <ns3:docPr descr="第7章：监控体系建设" title="" id="63" name="Picture"/>
            <ns4:graphic>
              <ns4:graphicData uri="http://schemas.openxmlformats.org/drawingml/2006/picture">
                <ns5:pic>
                  <ns5:nvPicPr>
                    <ns5:cNvPr descr="assets/screenshots/chapter-07.png" id="64" name="Picture"/>
                    <ns5:cNvPicPr>
                      <ns4:picLocks noChangeArrowheads="1" noChangeAspect="1"/>
                    </ns5:cNvPicPr>
                  </ns5:nvPicPr>
                  <ns5:blipFill>
                    <ns4:blip ns6:embed="rId62"/>
                    <ns4:stretch>
                      <ns4:fillRect/>
                    </ns4:stretch>
                  </ns5:blipFill>
                  <ns5:spPr bwMode="auto">
                    <ns4:xfrm>
                      <ns4:off x="0" y="0"/>
                      <ns4:ext cx="5334000" cy="3000375"/>
                    </ns4:xfrm>
                    <ns4:prstGeom prst="rect">
                      <ns4:avLst/>
                    </ns4:prstGeom>
                    <ns4:noFill/>
                    <ns4:ln w="9525">
                      <ns4:noFill/>
                      <ns4:headEnd/>
                      <ns4:tailEnd/>
                    </ns4:ln>
                  </ns5:spPr>
                </ns5:pic>
              </ns4:graphicData>
            </ns4:graphic>
          </ns3:inline>
        </w:drawing>
      </w:r>
    </w:p>
    <w:p>
      <w:pPr>
        <w:pStyle w:val="ImageCaption"/>
      </w:pPr>
      <w:r>
        <w:rPr>
          <w:rFonts w:hint="eastAsia"/>
        </w:rPr>
        <w:t xml:space="preserve">第7章：监控体系建设</w:t>
      </w:r>
    </w:p>
    <w:p>
      <w:pPr>
        <w:pStyle w:val="BodyText"/>
      </w:pPr>
      <w:r>
        <w:rPr>
          <w:rFonts w:hint="eastAsia"/>
        </w:rPr>
        <w:t xml:space="preserve">图</w:t>
      </w:r>
      <w:r>
        <w:t xml:space="preserve"> </w:t>
      </w:r>
      <w:r>
        <w:rPr>
          <w:rFonts w:hint="eastAsia"/>
        </w:rPr>
        <w:t xml:space="preserve">7.1：三层监控架构——采集层、告警规则层、看板展示层，实现从实例级到业务级的精细化监控。</w:t>
      </w:r>
    </w:p>
    <w:p>
      <w:pPr>
        <w:pStyle w:val="BlockText"/>
      </w:pPr>
      <w:r>
        <w:rPr>
          <w:rFonts w:hint="eastAsia"/>
          <w:b/>
          <w:bCs/>
        </w:rPr>
        <w:t xml:space="preserve">检查点</w:t>
      </w:r>
      <w:r>
        <w:rPr>
          <w:rFonts w:hint="eastAsia"/>
        </w:rPr>
        <w:t xml:space="preserve">：你的监控系统能否在1分钟内回答”当前Redis内存告警是哪个业务导致的”？如果不能，说明监控粒度需要细化。</w:t>
      </w:r>
    </w:p>
    <w:p>
      <w:r>
        <w:pict>
          <ns1:rect style="width:0;height:1.5pt" ns2:hralign="center" ns2:hrstd="t" ns2:hr="t"/>
        </w:pict>
      </w:r>
    </w:p>
    <w:bookmarkEnd w:id="65"/>
    <w:bookmarkEnd w:id="66"/>
    <w:bookmarkStart w:id="73" w:name="第8章-安全加固与长期治理机制"/>
    <w:p>
      <w:pPr>
        <w:pStyle w:val="Heading2"/>
      </w:pPr>
      <w:r>
        <w:rPr>
          <w:rFonts w:hint="eastAsia"/>
        </w:rPr>
        <w:t xml:space="preserve">第8章</w:t>
      </w:r>
      <w:r>
        <w:t xml:space="preserve"> </w:t>
      </w:r>
      <w:r>
        <w:rPr>
          <w:rFonts w:hint="eastAsia"/>
        </w:rPr>
        <w:t xml:space="preserve">安全加固与长期治理机制</w:t>
      </w:r>
    </w:p>
    <w:bookmarkStart w:id="67" w:name="acl-访问控制与网络隔离"/>
    <w:p>
      <w:pPr>
        <w:pStyle w:val="Heading3"/>
      </w:pPr>
      <w:r>
        <w:t xml:space="preserve">8.1 ACL </w:t>
      </w:r>
      <w:r>
        <w:rPr>
          <w:rFonts w:hint="eastAsia"/>
        </w:rPr>
        <w:t xml:space="preserve">访问控制与网络隔离</w:t>
      </w:r>
    </w:p>
    <w:p>
      <w:pPr>
        <w:pStyle w:val="FirstParagraph"/>
      </w:pPr>
      <w:r>
        <w:t xml:space="preserve">Redis </w:t>
      </w:r>
      <w:r>
        <w:rPr>
          <w:rFonts w:hint="eastAsia"/>
        </w:rPr>
        <w:t xml:space="preserve">6.0及以上版本支持ACL（Access</w:t>
      </w:r>
      <w:r>
        <w:t xml:space="preserve"> Control </w:t>
      </w:r>
      <w:r>
        <w:rPr>
          <w:rFonts w:hint="eastAsia"/>
        </w:rPr>
        <w:t xml:space="preserve">List），可以为每个业务创建独立的用户并限制其访问范围：</w:t>
      </w:r>
    </w:p>
    <w:p>
      <w:pPr>
        <w:pStyle w:val="SourceCode"/>
      </w:pPr>
      <w:r>
        <w:rPr>
          <w:rStyle w:val="VerbatimChar"/>
        </w:rPr>
        <w:t xml:space="preserve"># </w:t>
      </w:r>
      <w:r>
        <w:rPr>
          <w:rStyle w:val="VerbatimChar"/>
          <w:rFonts w:hint="eastAsia"/>
        </w:rPr>
        <w:t xml:space="preserve">为每个业务创建独立用户</w:t>
      </w:r>
      <w:r>
        <w:br/>
      </w:r>
      <w:r>
        <w:rPr>
          <w:rStyle w:val="VerbatimChar"/>
        </w:rPr>
        <w:t xml:space="preserve">ACL SETUSER fund_advisor on </w:t>
      </w:r>
      <w:r>
        <w:rPr>
          <w:rStyle w:val="VerbatimChar"/>
          <w:rFonts w:hint="eastAsia"/>
        </w:rPr>
        <w:t xml:space="preserve">&gt;{强密码}</w:t>
      </w:r>
      <w:r>
        <w:rPr>
          <w:rStyle w:val="VerbatimChar"/>
        </w:rPr>
        <w:t xml:space="preserve"> ~fund:* +@all -@dangerous</w:t>
      </w:r>
      <w:r>
        <w:br/>
      </w:r>
      <w:r>
        <w:rPr>
          <w:rStyle w:val="VerbatimChar"/>
        </w:rPr>
        <w:t xml:space="preserve">ACL SETUSER precious_metal on </w:t>
      </w:r>
      <w:r>
        <w:rPr>
          <w:rStyle w:val="VerbatimChar"/>
          <w:rFonts w:hint="eastAsia"/>
        </w:rPr>
        <w:t xml:space="preserve">&gt;{强密码}</w:t>
      </w:r>
      <w:r>
        <w:rPr>
          <w:rStyle w:val="VerbatimChar"/>
        </w:rPr>
        <w:t xml:space="preserve"> ~metal:* +@all -@dangerous</w:t>
      </w:r>
      <w:r>
        <w:br/>
      </w:r>
      <w:r>
        <w:rPr>
          <w:rStyle w:val="VerbatimChar"/>
        </w:rPr>
        <w:t xml:space="preserve">ACL SETUSER wealth_sales on </w:t>
      </w:r>
      <w:r>
        <w:rPr>
          <w:rStyle w:val="VerbatimChar"/>
          <w:rFonts w:hint="eastAsia"/>
        </w:rPr>
        <w:t xml:space="preserve">&gt;{强密码}</w:t>
      </w:r>
      <w:r>
        <w:rPr>
          <w:rStyle w:val="VerbatimChar"/>
        </w:rPr>
        <w:t xml:space="preserve"> ~sales:* +@all -@dangerous</w:t>
      </w:r>
      <w:r>
        <w:br/>
      </w:r>
      <w:r>
        <w:rPr>
          <w:rStyle w:val="VerbatimChar"/>
        </w:rPr>
        <w:t xml:space="preserve">ACL SETUSER trust on </w:t>
      </w:r>
      <w:r>
        <w:rPr>
          <w:rStyle w:val="VerbatimChar"/>
          <w:rFonts w:hint="eastAsia"/>
        </w:rPr>
        <w:t xml:space="preserve">&gt;{强密码}</w:t>
      </w:r>
      <w:r>
        <w:rPr>
          <w:rStyle w:val="VerbatimChar"/>
        </w:rPr>
        <w:t xml:space="preserve"> ~trust:* +@all -@dangerous</w:t>
      </w:r>
      <w:r>
        <w:br/>
      </w:r>
      <w:r>
        <w:rPr>
          <w:rStyle w:val="VerbatimChar"/>
        </w:rPr>
        <w:t xml:space="preserve">ACL SETUSER pension on </w:t>
      </w:r>
      <w:r>
        <w:rPr>
          <w:rStyle w:val="VerbatimChar"/>
          <w:rFonts w:hint="eastAsia"/>
        </w:rPr>
        <w:t xml:space="preserve">&gt;{强密码}</w:t>
      </w:r>
      <w:r>
        <w:rPr>
          <w:rStyle w:val="VerbatimChar"/>
        </w:rPr>
        <w:t xml:space="preserve"> ~pension:* +@all -@dangerous</w:t>
      </w:r>
    </w:p>
    <w:p>
      <w:pPr>
        <w:pStyle w:val="FirstParagraph"/>
      </w:pPr>
      <w:r>
        <w:rPr>
          <w:rFonts w:hint="eastAsia"/>
        </w:rPr>
        <w:t xml:space="preserve">每个用户只能访问以自己业务前缀开头的Key，并禁止执行</w:t>
      </w:r>
      <w:r>
        <w:rPr>
          <w:rStyle w:val="VerbatimChar"/>
        </w:rPr>
        <w:t xml:space="preserve">FLUSHALL</w:t>
      </w:r>
      <w:r>
        <w:t xml:space="preserve">、</w:t>
      </w:r>
      <w:r>
        <w:rPr>
          <w:rStyle w:val="VerbatimChar"/>
        </w:rPr>
        <w:t xml:space="preserve">CONFIG</w:t>
      </w:r>
      <w:r>
        <w:rPr>
          <w:rFonts w:hint="eastAsia"/>
        </w:rPr>
        <w:t xml:space="preserve">等危险命令。</w:t>
      </w:r>
    </w:p>
    <w:p>
      <w:pPr>
        <w:pStyle w:val="BodyText"/>
      </w:pPr>
      <w:r>
        <w:rPr>
          <w:rFonts w:hint="eastAsia"/>
          <w:b/>
          <w:bCs/>
        </w:rPr>
        <w:t xml:space="preserve">网络隔离</w:t>
      </w:r>
      <w:r>
        <w:rPr>
          <w:rFonts w:hint="eastAsia"/>
        </w:rPr>
        <w:t xml:space="preserve">：每个Redis实例绑定独立的内网地址，安全组规则仅允许对应业务的应用服务器IP访问。禁止Redis端口暴露至公网。</w:t>
      </w:r>
    </w:p>
    <w:bookmarkEnd w:id="67"/>
    <w:bookmarkStart w:id="68" w:name="key命名规范与ttl治理"/>
    <w:p>
      <w:pPr>
        <w:pStyle w:val="Heading3"/>
      </w:pPr>
      <w:r>
        <w:t xml:space="preserve">8.2 </w:t>
      </w:r>
      <w:r>
        <w:rPr>
          <w:rFonts w:hint="eastAsia"/>
        </w:rPr>
        <w:t xml:space="preserve">Key命名规范与TTL治理</w:t>
      </w:r>
    </w:p>
    <w:p>
      <w:pPr>
        <w:pStyle w:val="FirstParagraph"/>
      </w:pPr>
      <w:r>
        <w:rPr>
          <w:rFonts w:hint="eastAsia"/>
          <w:b/>
          <w:bCs/>
        </w:rPr>
        <w:t xml:space="preserve">Key命名强制规范</w:t>
      </w:r>
      <w:r>
        <w:rPr>
          <w:rFonts w:hint="eastAsia"/>
        </w:rPr>
        <w:t xml:space="preserve">：</w:t>
      </w:r>
      <w:r>
        <w:rPr>
          <w:rStyle w:val="VerbatimChar"/>
          <w:rFonts w:hint="eastAsia"/>
        </w:rPr>
        <w:t xml:space="preserve">{业务}:{模块}:{实体}:{ID}</w:t>
      </w:r>
    </w:p>
    <w:p>
      <w:pPr>
        <w:pStyle w:val="BodyText"/>
      </w:pPr>
      <w:r>
        <w:rPr>
          <w:rFonts w:hint="eastAsia"/>
        </w:rPr>
        <w:t xml:space="preserve">例如：</w:t>
      </w:r>
      <w:r>
        <w:rPr>
          <w:rStyle w:val="VerbatimChar"/>
        </w:rPr>
        <w:t xml:space="preserve">fund:quote:nav:000001</w:t>
      </w:r>
      <w:r>
        <w:t xml:space="preserve">、</w:t>
      </w:r>
      <w:r>
        <w:rPr>
          <w:rStyle w:val="VerbatimChar"/>
        </w:rPr>
        <w:t xml:space="preserve">metal:price:gold:AU99.99</w:t>
      </w:r>
    </w:p>
    <w:p>
      <w:pPr>
        <w:pStyle w:val="BodyText"/>
      </w:pPr>
      <w:r>
        <w:rPr>
          <w:rFonts w:hint="eastAsia"/>
        </w:rPr>
        <w:t xml:space="preserve">命名规范的价值在于：即使未来出现共用实例场景，也能通过Key前缀快速定位归属业务。在新实例上，ACL配合Key前缀实现双重隔离。</w:t>
      </w:r>
    </w:p>
    <w:p>
      <w:pPr>
        <w:pStyle w:val="BodyText"/>
      </w:pPr>
      <w:r>
        <w:rPr>
          <w:rFonts w:hint="eastAsia"/>
          <w:b/>
          <w:bCs/>
        </w:rPr>
        <w:t xml:space="preserve">TTL强制策略</w:t>
      </w:r>
      <w:r>
        <w:rPr>
          <w:rFonts w:hint="eastAsia"/>
        </w:rPr>
        <w:t xml:space="preserve">：</w:t>
      </w:r>
      <w:r>
        <w:t xml:space="preserve"> </w:t>
      </w:r>
      <w:r>
        <w:t xml:space="preserve">- </w:t>
      </w:r>
      <w:r>
        <w:rPr>
          <w:rFonts w:hint="eastAsia"/>
        </w:rPr>
        <w:t xml:space="preserve">所有缓存类Key必须设置TTL（建议不超过24小时）</w:t>
      </w:r>
      <w:r>
        <w:t xml:space="preserve"> </w:t>
      </w:r>
      <w:r>
        <w:t xml:space="preserve">- </w:t>
      </w:r>
      <w:r>
        <w:rPr>
          <w:rFonts w:hint="eastAsia"/>
        </w:rPr>
        <w:t xml:space="preserve">业务数据类Key需明确过期策略并在架构文档中登记</w:t>
      </w:r>
      <w:r>
        <w:t xml:space="preserve"> </w:t>
      </w:r>
      <w:r>
        <w:t xml:space="preserve">- </w:t>
      </w:r>
      <w:r>
        <w:rPr>
          <w:rFonts w:hint="eastAsia"/>
        </w:rPr>
        <w:t xml:space="preserve">无TTL的Key需要白名单审批</w:t>
      </w:r>
      <w:r>
        <w:t xml:space="preserve"> </w:t>
      </w:r>
      <w:r>
        <w:t xml:space="preserve">- </w:t>
      </w:r>
      <w:r>
        <w:rPr>
          <w:rFonts w:hint="eastAsia"/>
        </w:rPr>
        <w:t xml:space="preserve">每周巡检无TTL的Key清单，清理僵尸数据</w:t>
      </w:r>
    </w:p>
    <w:bookmarkEnd w:id="68"/>
    <w:bookmarkStart w:id="72" w:name="redis-使用准入与变更管理机制"/>
    <w:p>
      <w:pPr>
        <w:pStyle w:val="Heading3"/>
      </w:pPr>
      <w:r>
        <w:t xml:space="preserve">8.3 Redis </w:t>
      </w:r>
      <w:r>
        <w:rPr>
          <w:rFonts w:hint="eastAsia"/>
        </w:rPr>
        <w:t xml:space="preserve">使用准入与变更管理机制</w:t>
      </w:r>
    </w:p>
    <w:p>
      <w:pPr>
        <w:pStyle w:val="FirstParagraph"/>
      </w:pPr>
      <w:r>
        <w:rPr>
          <w:rFonts w:hint="eastAsia"/>
        </w:rPr>
        <w:t xml:space="preserve">建立长期治理的闭环机制，防止问题回潮：</w:t>
      </w:r>
    </w:p>
    <w:p>
      <w:pPr>
        <w:pStyle w:val="BodyText"/>
      </w:pPr>
      <w:r>
        <w:rPr>
          <w:rFonts w:hint="eastAsia"/>
          <w:b/>
          <w:bCs/>
        </w:rPr>
        <w:t xml:space="preserve">准入管控</w:t>
      </w:r>
      <w:r>
        <w:rPr>
          <w:rFonts w:hint="eastAsia"/>
        </w:rPr>
        <w:t xml:space="preserve">：</w:t>
      </w:r>
      <w:r>
        <w:t xml:space="preserve"> </w:t>
      </w:r>
      <w:r>
        <w:t xml:space="preserve">- </w:t>
      </w:r>
      <w:r>
        <w:rPr>
          <w:rFonts w:hint="eastAsia"/>
        </w:rPr>
        <w:t xml:space="preserve">新业务系统接入Redis必须申请独立实例</w:t>
      </w:r>
      <w:r>
        <w:t xml:space="preserve"> </w:t>
      </w:r>
      <w:r>
        <w:t xml:space="preserve">- </w:t>
      </w:r>
      <w:r>
        <w:rPr>
          <w:rFonts w:hint="eastAsia"/>
        </w:rPr>
        <w:t xml:space="preserve">禁止新增业务使用现有共享实例</w:t>
      </w:r>
      <w:r>
        <w:t xml:space="preserve"> </w:t>
      </w:r>
      <w:r>
        <w:t xml:space="preserve">- </w:t>
      </w:r>
      <w:r>
        <w:rPr>
          <w:rFonts w:hint="eastAsia"/>
        </w:rPr>
        <w:t xml:space="preserve">Redis实例的申请需经过架构评审</w:t>
      </w:r>
    </w:p>
    <w:p>
      <w:pPr>
        <w:pStyle w:val="BodyText"/>
      </w:pPr>
      <w:r>
        <w:rPr>
          <w:rFonts w:hint="eastAsia"/>
          <w:b/>
          <w:bCs/>
        </w:rPr>
        <w:t xml:space="preserve">容量管理</w:t>
      </w:r>
      <w:r>
        <w:rPr>
          <w:rFonts w:hint="eastAsia"/>
        </w:rPr>
        <w:t xml:space="preserve">：</w:t>
      </w:r>
      <w:r>
        <w:t xml:space="preserve"> </w:t>
      </w:r>
      <w:r>
        <w:t xml:space="preserve">- </w:t>
      </w:r>
      <w:r>
        <w:rPr>
          <w:rFonts w:hint="eastAsia"/>
        </w:rPr>
        <w:t xml:space="preserve">每季度评估各实例的容量增长率</w:t>
      </w:r>
      <w:r>
        <w:t xml:space="preserve"> </w:t>
      </w:r>
      <w:r>
        <w:t xml:space="preserve">- </w:t>
      </w:r>
      <w:r>
        <w:rPr>
          <w:rFonts w:hint="eastAsia"/>
        </w:rPr>
        <w:t xml:space="preserve">内存使用率超过60%触发扩容评估</w:t>
      </w:r>
      <w:r>
        <w:t xml:space="preserve"> </w:t>
      </w:r>
      <w:r>
        <w:t xml:space="preserve">- </w:t>
      </w:r>
      <w:r>
        <w:rPr>
          <w:rFonts w:hint="eastAsia"/>
        </w:rPr>
        <w:t xml:space="preserve">容量规划纳入版本迭代流程</w:t>
      </w:r>
    </w:p>
    <w:p>
      <w:pPr>
        <w:pStyle w:val="BodyText"/>
      </w:pPr>
      <w:r>
        <w:rPr>
          <w:rFonts w:hint="eastAsia"/>
          <w:b/>
          <w:bCs/>
        </w:rPr>
        <w:t xml:space="preserve">变更管理</w:t>
      </w:r>
      <w:r>
        <w:rPr>
          <w:rFonts w:hint="eastAsia"/>
        </w:rPr>
        <w:t xml:space="preserve">：</w:t>
      </w:r>
      <w:r>
        <w:t xml:space="preserve"> </w:t>
      </w:r>
      <w:r>
        <w:t xml:space="preserve">- </w:t>
      </w:r>
      <w:r>
        <w:rPr>
          <w:rFonts w:hint="eastAsia"/>
        </w:rPr>
        <w:t xml:space="preserve">Redis配置变更走标准变更流程，需审批后执行</w:t>
      </w:r>
      <w:r>
        <w:t xml:space="preserve"> </w:t>
      </w:r>
      <w:r>
        <w:t xml:space="preserve">- </w:t>
      </w:r>
      <w:r>
        <w:rPr>
          <w:rFonts w:hint="eastAsia"/>
        </w:rPr>
        <w:t xml:space="preserve">应用上线前检查Redis使用模式（大Key检测、TTL检查、连接池配置合理性）</w:t>
      </w:r>
      <w:r>
        <w:t xml:space="preserve"> </w:t>
      </w:r>
      <w:r>
        <w:t xml:space="preserve">- </w:t>
      </w:r>
      <w:r>
        <w:rPr>
          <w:rFonts w:hint="eastAsia"/>
        </w:rPr>
        <w:t xml:space="preserve">建立Redis使用规范文档，作为新项目的必读材料</w:t>
      </w:r>
    </w:p>
    <w:p>
      <w:pPr>
        <w:pStyle w:val="CaptionedFigure"/>
      </w:pPr>
      <w:r>
        <w:drawing>
          <ns3:inline>
            <ns3:extent cx="5334000" cy="3000375"/>
            <ns3:effectExtent b="0" l="0" r="0" t="0"/>
            <ns3:docPr descr="第8章：安全加固与长期治理机制" title="" id="70" name="Picture"/>
            <ns4:graphic>
              <ns4:graphicData uri="http://schemas.openxmlformats.org/drawingml/2006/picture">
                <ns5:pic>
                  <ns5:nvPicPr>
                    <ns5:cNvPr descr="assets/screenshots/chapter-08.png" id="71" name="Picture"/>
                    <ns5:cNvPicPr>
                      <ns4:picLocks noChangeArrowheads="1" noChangeAspect="1"/>
                    </ns5:cNvPicPr>
                  </ns5:nvPicPr>
                  <ns5:blipFill>
                    <ns4:blip ns6:embed="rId69"/>
                    <ns4:stretch>
                      <ns4:fillRect/>
                    </ns4:stretch>
                  </ns5:blipFill>
                  <ns5:spPr bwMode="auto">
                    <ns4:xfrm>
                      <ns4:off x="0" y="0"/>
                      <ns4:ext cx="5334000" cy="3000375"/>
                    </ns4:xfrm>
                    <ns4:prstGeom prst="rect">
                      <ns4:avLst/>
                    </ns4:prstGeom>
                    <ns4:noFill/>
                    <ns4:ln w="9525">
                      <ns4:noFill/>
                      <ns4:headEnd/>
                      <ns4:tailEnd/>
                    </ns4:ln>
                  </ns5:spPr>
                </ns5:pic>
              </ns4:graphicData>
            </ns4:graphic>
          </ns3:inline>
        </w:drawing>
      </w:r>
    </w:p>
    <w:p>
      <w:pPr>
        <w:pStyle w:val="ImageCaption"/>
      </w:pPr>
      <w:r>
        <w:rPr>
          <w:rFonts w:hint="eastAsia"/>
        </w:rPr>
        <w:t xml:space="preserve">第8章：安全加固与长期治理机制</w:t>
      </w:r>
    </w:p>
    <w:p>
      <w:pPr>
        <w:pStyle w:val="BodyText"/>
      </w:pPr>
      <w:r>
        <w:rPr>
          <w:rFonts w:hint="eastAsia"/>
        </w:rPr>
        <w:t xml:space="preserve">图</w:t>
      </w:r>
      <w:r>
        <w:t xml:space="preserve"> </w:t>
      </w:r>
      <w:r>
        <w:rPr>
          <w:rFonts w:hint="eastAsia"/>
        </w:rPr>
        <w:t xml:space="preserve">8.1：三道安全防线（ACL、网络隔离、命名规范）配合准入-变更-审计的治理闭环，从源头防止风险回潮。</w:t>
      </w:r>
    </w:p>
    <w:p>
      <w:pPr>
        <w:pStyle w:val="BlockText"/>
      </w:pPr>
      <w:r>
        <w:rPr>
          <w:rFonts w:hint="eastAsia"/>
          <w:b/>
          <w:bCs/>
        </w:rPr>
        <w:t xml:space="preserve">检查点</w:t>
      </w:r>
      <w:r>
        <w:rPr>
          <w:rFonts w:hint="eastAsia"/>
        </w:rPr>
        <w:t xml:space="preserve">：你的组织是否有Redis使用规范文档？新项目接入Redis是否需要经过架构评审？如果没有，本节的治理机制模板可以直接采用。</w:t>
      </w:r>
    </w:p>
    <w:p>
      <w:r>
        <w:pict>
          <ns1:rect style="width:0;height:1.5pt" ns2:hralign="center" ns2:hrstd="t" ns2:hr="t"/>
        </w:pict>
      </w:r>
    </w:p>
    <w:bookmarkEnd w:id="72"/>
    <w:bookmarkEnd w:id="73"/>
    <w:bookmarkStart w:id="77" w:name="实践环节"/>
    <w:p>
      <w:pPr>
        <w:pStyle w:val="Heading2"/>
      </w:pPr>
      <w:r>
        <w:rPr>
          <w:rFonts w:hint="eastAsia"/>
        </w:rPr>
        <w:t xml:space="preserve">实践环节</w:t>
      </w:r>
    </w:p>
    <w:bookmarkStart w:id="74" w:name="自检清单你的redis是否存在共用实例风险"/>
    <w:p>
      <w:pPr>
        <w:pStyle w:val="Heading3"/>
      </w:pPr>
      <w:r>
        <w:rPr>
          <w:rFonts w:hint="eastAsia"/>
        </w:rPr>
        <w:t xml:space="preserve">自检清单：你的Redis是否存在共用实例风险</w:t>
      </w:r>
    </w:p>
    <w:p>
      <w:pPr>
        <w:pStyle w:val="FirstParagraph"/>
      </w:pPr>
      <w:r>
        <w:rPr>
          <w:rFonts w:hint="eastAsia"/>
        </w:rPr>
        <w:t xml:space="preserve">逐项检查，超过3项为”是”即存在较高风险：</w:t>
      </w:r>
    </w:p>
    <w:p>
      <w:pPr>
        <w:pStyle w:val="Compact"/>
        <w:numPr>
          <w:ilvl w:val="0"/>
          <w:numId w:val="1009"/>
        </w:numPr>
      </w:pPr>
      <w:r>
        <w:rPr>
          <w:rFonts w:hint="eastAsia"/>
        </w:rPr>
        <w:t xml:space="preserve">多个业务系统共用同一个Redis实例</w:t>
      </w:r>
    </w:p>
    <w:p>
      <w:pPr>
        <w:pStyle w:val="Compact"/>
        <w:numPr>
          <w:ilvl w:val="0"/>
          <w:numId w:val="1010"/>
        </w:numPr>
      </w:pPr>
      <w:r>
        <w:rPr>
          <w:rFonts w:hint="eastAsia"/>
        </w:rPr>
        <w:t xml:space="preserve">通过逻辑库（SELECT</w:t>
      </w:r>
      <w:r>
        <w:t xml:space="preserve"> </w:t>
      </w:r>
      <w:r>
        <w:rPr>
          <w:rFonts w:hint="eastAsia"/>
        </w:rPr>
        <w:t xml:space="preserve">DB）做业务隔离</w:t>
      </w:r>
    </w:p>
    <w:p>
      <w:pPr>
        <w:pStyle w:val="Compact"/>
        <w:numPr>
          <w:ilvl w:val="0"/>
          <w:numId w:val="1011"/>
        </w:numPr>
      </w:pPr>
      <w:r>
        <w:rPr>
          <w:rFonts w:hint="eastAsia"/>
        </w:rPr>
        <w:t xml:space="preserve">生产环境出现过因Redis阻塞导致多业务受影响的故障</w:t>
      </w:r>
    </w:p>
    <w:p>
      <w:pPr>
        <w:pStyle w:val="Compact"/>
        <w:numPr>
          <w:ilvl w:val="0"/>
          <w:numId w:val="1012"/>
        </w:numPr>
      </w:pPr>
      <w:r>
        <w:rPr>
          <w:rFonts w:hint="eastAsia"/>
        </w:rPr>
        <w:t xml:space="preserve">无法按业务维度查看内存占用和QPS分布</w:t>
      </w:r>
    </w:p>
    <w:p>
      <w:pPr>
        <w:pStyle w:val="Compact"/>
        <w:numPr>
          <w:ilvl w:val="0"/>
          <w:numId w:val="1013"/>
        </w:numPr>
      </w:pPr>
      <w:r>
        <w:rPr>
          <w:rFonts w:hint="eastAsia"/>
        </w:rPr>
        <w:t xml:space="preserve">Redis的淘汰策略是全局统一的，未按业务差异化配置</w:t>
      </w:r>
    </w:p>
    <w:p>
      <w:pPr>
        <w:pStyle w:val="Compact"/>
        <w:numPr>
          <w:ilvl w:val="0"/>
          <w:numId w:val="1014"/>
        </w:numPr>
      </w:pPr>
      <w:r>
        <w:rPr>
          <w:rFonts w:hint="eastAsia"/>
        </w:rPr>
        <w:t xml:space="preserve">多个业务的应用服务器都能访问彼此的Redis数据</w:t>
      </w:r>
    </w:p>
    <w:p>
      <w:pPr>
        <w:pStyle w:val="Compact"/>
        <w:numPr>
          <w:ilvl w:val="0"/>
          <w:numId w:val="1015"/>
        </w:numPr>
      </w:pPr>
      <w:r>
        <w:rPr>
          <w:rFonts w:hint="eastAsia"/>
        </w:rPr>
        <w:t xml:space="preserve">未对Key大小建立监控和限制机制</w:t>
      </w:r>
    </w:p>
    <w:p>
      <w:pPr>
        <w:pStyle w:val="Compact"/>
        <w:numPr>
          <w:ilvl w:val="0"/>
          <w:numId w:val="1016"/>
        </w:numPr>
      </w:pPr>
      <w:r>
        <w:rPr>
          <w:rFonts w:hint="eastAsia"/>
        </w:rPr>
        <w:t xml:space="preserve">存在未设置TTL的缓存类Key</w:t>
      </w:r>
    </w:p>
    <w:bookmarkEnd w:id="74"/>
    <w:bookmarkStart w:id="75" w:name="实战练习制定迁移计划"/>
    <w:p>
      <w:pPr>
        <w:pStyle w:val="Heading3"/>
      </w:pPr>
      <w:r>
        <w:rPr>
          <w:rFonts w:hint="eastAsia"/>
        </w:rPr>
        <w:t xml:space="preserve">实战练习：制定迁移计划</w:t>
      </w:r>
    </w:p>
    <w:p>
      <w:pPr>
        <w:pStyle w:val="FirstParagraph"/>
      </w:pPr>
      <w:r>
        <w:rPr>
          <w:rFonts w:hint="eastAsia"/>
        </w:rPr>
        <w:t xml:space="preserve">基于你的实际环境，填写以下迁移计划模板：</w:t>
      </w:r>
    </w:p>
    <w:tbl>
      <w:tblPr>
        <w:tblStyle w:val="Table"/>
        <w:tblW w:type="auto" w:w="0"/>
        <w:tblLook w:firstRow="1" w:lastRow="0" w:firstColumn="0" w:lastColumn="0" w:noHBand="0" w:noVBand="0" w:val="0020"/>
        <w:tblBorders>
          <w:top w:val="single" w:sz="6" w:space="0" w:color="E8E5DA"/>
          <w:left w:val="single" w:sz="6" w:space="0" w:color="E8E5DA"/>
          <w:bottom w:val="single" w:sz="6" w:space="0" w:color="E8E5DA"/>
          <w:right w:val="single" w:sz="6" w:space="0" w:color="E8E5DA"/>
          <w:insideH w:val="single" w:sz="6" w:space="0" w:color="E8E5DA"/>
          <w:insideV w:val="single" w:sz="6" w:space="0" w:color="E8E5DA"/>
        </w:tblBorders>
        <w:tblCellMar>
          <w:top w:w="120" w:type="dxa"/>
          <w:left w:w="120" w:type="dxa"/>
          <w:bottom w:w="120" w:type="dxa"/>
          <w:right w:w="120" w:type="dxa"/>
        </w:tblCellMar>
      </w:tblPr>
      <w:tblGrid>
        <w:gridCol w:w="1584"/>
        <w:gridCol w:w="1584"/>
        <w:gridCol w:w="1584"/>
        <w:gridCol w:w="1584"/>
        <w:gridCol w:w="1584"/>
      </w:tblGrid>
      <w:tr>
        <w:trPr>
          <w:tblHeader w:val="on"/>
        </w:trPr>
        <w:tc>
          <w:tcPr>
            <w:shd w:fill="EEF2F7"/>
          </w:tcPr>
          <w:p>
            <w:pPr>
              <w:pStyle w:val="Compact"/>
            </w:pPr>
            <w:r>
              <w:rPr>
                <w:rFonts w:hint="eastAsia"/>
                <w:b/>
              </w:rPr>
              <w:t xml:space="preserve">阶段</w:t>
            </w:r>
          </w:p>
        </w:tc>
        <w:tc>
          <w:tcPr>
            <w:shd w:fill="EEF2F7"/>
          </w:tcPr>
          <w:p>
            <w:pPr>
              <w:pStyle w:val="Compact"/>
            </w:pPr>
            <w:r>
              <w:rPr>
                <w:rFonts w:hint="eastAsia"/>
                <w:b/>
              </w:rPr>
              <w:t xml:space="preserve">负责人</w:t>
            </w:r>
          </w:p>
        </w:tc>
        <w:tc>
          <w:tcPr>
            <w:shd w:fill="EEF2F7"/>
          </w:tcPr>
          <w:p>
            <w:pPr>
              <w:pStyle w:val="Compact"/>
            </w:pPr>
            <w:r>
              <w:rPr>
                <w:rFonts w:hint="eastAsia"/>
                <w:b/>
              </w:rPr>
              <w:t xml:space="preserve">预计周期</w:t>
            </w:r>
          </w:p>
        </w:tc>
        <w:tc>
          <w:tcPr>
            <w:shd w:fill="EEF2F7"/>
          </w:tcPr>
          <w:p>
            <w:pPr>
              <w:pStyle w:val="Compact"/>
            </w:pPr>
            <w:r>
              <w:rPr>
                <w:rFonts w:hint="eastAsia"/>
                <w:b/>
              </w:rPr>
              <w:t xml:space="preserve">关键交付物</w:t>
            </w:r>
          </w:p>
        </w:tc>
        <w:tc>
          <w:tcPr>
            <w:shd w:fill="EEF2F7"/>
          </w:tcPr>
          <w:p>
            <w:pPr>
              <w:pStyle w:val="Compact"/>
            </w:pPr>
            <w:r>
              <w:rPr>
                <w:rFonts w:hint="eastAsia"/>
                <w:b/>
              </w:rPr>
              <w:t xml:space="preserve">风险点</w:t>
            </w:r>
          </w:p>
        </w:tc>
      </w:tr>
      <w:tr>
        <w:tc>
          <w:tcPr>
            <w:shd w:fill="FAF9F5"/>
          </w:tcPr>
          <w:p>
            <w:pPr>
              <w:pStyle w:val="Compact"/>
            </w:pPr>
            <w:r>
              <w:rPr>
                <w:rFonts w:hint="eastAsia"/>
              </w:rPr>
              <w:t xml:space="preserve">现状评估</w:t>
            </w:r>
          </w:p>
        </w:tc>
        <w:tc>
          <w:tcPr>
            <w:shd w:fill="FAF9F5"/>
          </w:tcPr>
          <w:p>
            <w:pPr>
              <w:pStyle w:val="Compact"/>
            </w:pPr>
            <w:r>
              <w:t xml:space="preserve">_____</w:t>
            </w:r>
          </w:p>
        </w:tc>
        <w:tc>
          <w:tcPr>
            <w:shd w:fill="FAF9F5"/>
          </w:tcPr>
          <w:p>
            <w:pPr>
              <w:pStyle w:val="Compact"/>
            </w:pPr>
            <w:r>
              <w:rPr>
                <w:rFonts w:hint="eastAsia"/>
              </w:rPr>
              <w:t xml:space="preserve">_____周</w:t>
            </w:r>
          </w:p>
        </w:tc>
        <w:tc>
          <w:tcPr>
            <w:shd w:fill="FAF9F5"/>
          </w:tcPr>
          <w:p>
            <w:pPr>
              <w:pStyle w:val="Compact"/>
            </w:pPr>
            <w:r>
              <w:rPr>
                <w:rFonts w:hint="eastAsia"/>
              </w:rPr>
              <w:t xml:space="preserve">用量评估报告、大Key清单</w:t>
            </w:r>
          </w:p>
        </w:tc>
        <w:tc>
          <w:tcPr>
            <w:shd w:fill="FAF9F5"/>
          </w:tcPr>
          <w:p>
            <w:pPr>
              <w:pStyle w:val="Compact"/>
            </w:pPr>
            <w:r>
              <w:t xml:space="preserve">_____</w:t>
            </w:r>
          </w:p>
        </w:tc>
      </w:tr>
      <w:tr>
        <w:tc>
          <w:tcPr>
            <w:shd w:fill="F7F5EE"/>
          </w:tcPr>
          <w:p>
            <w:pPr>
              <w:pStyle w:val="Compact"/>
            </w:pPr>
            <w:r>
              <w:rPr>
                <w:rFonts w:hint="eastAsia"/>
              </w:rPr>
              <w:t xml:space="preserve">基础设施准备</w:t>
            </w:r>
          </w:p>
        </w:tc>
        <w:tc>
          <w:tcPr>
            <w:shd w:fill="F7F5EE"/>
          </w:tcPr>
          <w:p>
            <w:pPr>
              <w:pStyle w:val="Compact"/>
            </w:pPr>
            <w:r>
              <w:t xml:space="preserve">_____</w:t>
            </w:r>
          </w:p>
        </w:tc>
        <w:tc>
          <w:tcPr>
            <w:shd w:fill="F7F5EE"/>
          </w:tcPr>
          <w:p>
            <w:pPr>
              <w:pStyle w:val="Compact"/>
            </w:pPr>
            <w:r>
              <w:rPr>
                <w:rFonts w:hint="eastAsia"/>
              </w:rPr>
              <w:t xml:space="preserve">_____周</w:t>
            </w:r>
          </w:p>
        </w:tc>
        <w:tc>
          <w:tcPr>
            <w:shd w:fill="F7F5EE"/>
          </w:tcPr>
          <w:p>
            <w:pPr>
              <w:pStyle w:val="Compact"/>
            </w:pPr>
            <w:r>
              <w:rPr>
                <w:rFonts w:hint="eastAsia"/>
              </w:rPr>
              <w:t xml:space="preserve">5套实例+Sentinel部署完毕</w:t>
            </w:r>
          </w:p>
        </w:tc>
        <w:tc>
          <w:tcPr>
            <w:shd w:fill="F7F5EE"/>
          </w:tcPr>
          <w:p>
            <w:pPr>
              <w:pStyle w:val="Compact"/>
            </w:pPr>
            <w:r>
              <w:t xml:space="preserve">_____</w:t>
            </w:r>
          </w:p>
        </w:tc>
      </w:tr>
      <w:tr>
        <w:tc>
          <w:tcPr>
            <w:shd w:fill="FAF9F5"/>
          </w:tcPr>
          <w:p>
            <w:pPr>
              <w:pStyle w:val="Compact"/>
            </w:pPr>
            <w:r>
              <w:rPr>
                <w:rFonts w:hint="eastAsia"/>
              </w:rPr>
              <w:t xml:space="preserve">应用侧改造</w:t>
            </w:r>
          </w:p>
        </w:tc>
        <w:tc>
          <w:tcPr>
            <w:shd w:fill="FAF9F5"/>
          </w:tcPr>
          <w:p>
            <w:pPr>
              <w:pStyle w:val="Compact"/>
            </w:pPr>
            <w:r>
              <w:t xml:space="preserve">_____</w:t>
            </w:r>
          </w:p>
        </w:tc>
        <w:tc>
          <w:tcPr>
            <w:shd w:fill="FAF9F5"/>
          </w:tcPr>
          <w:p>
            <w:pPr>
              <w:pStyle w:val="Compact"/>
            </w:pPr>
            <w:r>
              <w:rPr>
                <w:rFonts w:hint="eastAsia"/>
              </w:rPr>
              <w:t xml:space="preserve">_____周</w:t>
            </w:r>
          </w:p>
        </w:tc>
        <w:tc>
          <w:tcPr>
            <w:shd w:fill="FAF9F5"/>
          </w:tcPr>
          <w:p>
            <w:pPr>
              <w:pStyle w:val="Compact"/>
            </w:pPr>
            <w:r>
              <w:rPr>
                <w:rFonts w:hint="eastAsia"/>
              </w:rPr>
              <w:t xml:space="preserve">配置中心化、Key规范化</w:t>
            </w:r>
          </w:p>
        </w:tc>
        <w:tc>
          <w:tcPr>
            <w:shd w:fill="FAF9F5"/>
          </w:tcPr>
          <w:p>
            <w:pPr>
              <w:pStyle w:val="Compact"/>
            </w:pPr>
            <w:r>
              <w:t xml:space="preserve">_____</w:t>
            </w:r>
          </w:p>
        </w:tc>
      </w:tr>
      <w:tr>
        <w:tc>
          <w:tcPr>
            <w:shd w:fill="F7F5EE"/>
          </w:tcPr>
          <w:p>
            <w:pPr>
              <w:pStyle w:val="Compact"/>
            </w:pPr>
            <w:r>
              <w:rPr>
                <w:rFonts w:hint="eastAsia"/>
              </w:rPr>
              <w:t xml:space="preserve">数据迁移</w:t>
            </w:r>
          </w:p>
        </w:tc>
        <w:tc>
          <w:tcPr>
            <w:shd w:fill="F7F5EE"/>
          </w:tcPr>
          <w:p>
            <w:pPr>
              <w:pStyle w:val="Compact"/>
            </w:pPr>
            <w:r>
              <w:t xml:space="preserve">_____</w:t>
            </w:r>
          </w:p>
        </w:tc>
        <w:tc>
          <w:tcPr>
            <w:shd w:fill="F7F5EE"/>
          </w:tcPr>
          <w:p>
            <w:pPr>
              <w:pStyle w:val="Compact"/>
            </w:pPr>
            <w:r>
              <w:rPr>
                <w:rFonts w:hint="eastAsia"/>
              </w:rPr>
              <w:t xml:space="preserve">_____周</w:t>
            </w:r>
          </w:p>
        </w:tc>
        <w:tc>
          <w:tcPr>
            <w:shd w:fill="F7F5EE"/>
          </w:tcPr>
          <w:p>
            <w:pPr>
              <w:pStyle w:val="Compact"/>
            </w:pPr>
            <w:r>
              <w:rPr>
                <w:rFonts w:hint="eastAsia"/>
              </w:rPr>
              <w:t xml:space="preserve">各业务切换至独立实例</w:t>
            </w:r>
          </w:p>
        </w:tc>
        <w:tc>
          <w:tcPr>
            <w:shd w:fill="F7F5EE"/>
          </w:tcPr>
          <w:p>
            <w:pPr>
              <w:pStyle w:val="Compact"/>
            </w:pPr>
            <w:r>
              <w:t xml:space="preserve">_____</w:t>
            </w:r>
          </w:p>
        </w:tc>
      </w:tr>
      <w:tr>
        <w:tc>
          <w:tcPr>
            <w:shd w:fill="FAF9F5"/>
          </w:tcPr>
          <w:p>
            <w:pPr>
              <w:pStyle w:val="Compact"/>
            </w:pPr>
            <w:r>
              <w:rPr>
                <w:rFonts w:hint="eastAsia"/>
              </w:rPr>
              <w:t xml:space="preserve">旧实例下线</w:t>
            </w:r>
          </w:p>
        </w:tc>
        <w:tc>
          <w:tcPr>
            <w:shd w:fill="FAF9F5"/>
          </w:tcPr>
          <w:p>
            <w:pPr>
              <w:pStyle w:val="Compact"/>
            </w:pPr>
            <w:r>
              <w:t xml:space="preserve">_____</w:t>
            </w:r>
          </w:p>
        </w:tc>
        <w:tc>
          <w:tcPr>
            <w:shd w:fill="FAF9F5"/>
          </w:tcPr>
          <w:p>
            <w:pPr>
              <w:pStyle w:val="Compact"/>
            </w:pPr>
            <w:r>
              <w:rPr>
                <w:rFonts w:hint="eastAsia"/>
              </w:rPr>
              <w:t xml:space="preserve">_____周</w:t>
            </w:r>
          </w:p>
        </w:tc>
        <w:tc>
          <w:tcPr>
            <w:shd w:fill="FAF9F5"/>
          </w:tcPr>
          <w:p>
            <w:pPr>
              <w:pStyle w:val="Compact"/>
            </w:pPr>
            <w:r>
              <w:rPr>
                <w:rFonts w:hint="eastAsia"/>
              </w:rPr>
              <w:t xml:space="preserve">资源回收确认</w:t>
            </w:r>
          </w:p>
        </w:tc>
        <w:tc>
          <w:tcPr>
            <w:shd w:fill="FAF9F5"/>
          </w:tcPr>
          <w:p>
            <w:pPr>
              <w:pStyle w:val="Compact"/>
            </w:pPr>
            <w:r>
              <w:t xml:space="preserve">_____</w:t>
            </w:r>
          </w:p>
        </w:tc>
      </w:tr>
    </w:tbl>
    <w:bookmarkEnd w:id="75"/>
    <w:bookmarkStart w:id="76" w:name="七大关键验收标准"/>
    <w:p>
      <w:pPr>
        <w:pStyle w:val="Heading3"/>
      </w:pPr>
      <w:r>
        <w:rPr>
          <w:rFonts w:hint="eastAsia"/>
        </w:rPr>
        <w:t xml:space="preserve">七大关键验收标准</w:t>
      </w:r>
    </w:p>
    <w:p>
      <w:pPr>
        <w:pStyle w:val="Compact"/>
        <w:numPr>
          <w:ilvl w:val="0"/>
          <w:numId w:val="1017"/>
        </w:numPr>
      </w:pPr>
      <w:r>
        <w:rPr>
          <w:rFonts w:hint="eastAsia"/>
        </w:rPr>
        <w:t xml:space="preserve">每个业务系统连接的是独立的Redis实例（不同端口或不同IP）</w:t>
      </w:r>
    </w:p>
    <w:p>
      <w:pPr>
        <w:pStyle w:val="Compact"/>
        <w:numPr>
          <w:ilvl w:val="0"/>
          <w:numId w:val="1017"/>
        </w:numPr>
      </w:pPr>
      <w:r>
        <w:rPr>
          <w:rFonts w:hint="eastAsia"/>
        </w:rPr>
        <w:t xml:space="preserve">每个实例的</w:t>
      </w:r>
      <w:r>
        <w:rPr>
          <w:rStyle w:val="VerbatimChar"/>
        </w:rPr>
        <w:t xml:space="preserve">maxmemory</w:t>
      </w:r>
      <w:r>
        <w:rPr>
          <w:rFonts w:hint="eastAsia"/>
        </w:rPr>
        <w:t xml:space="preserve">和淘汰策略独立配置</w:t>
      </w:r>
    </w:p>
    <w:p>
      <w:pPr>
        <w:pStyle w:val="Compact"/>
        <w:numPr>
          <w:ilvl w:val="0"/>
          <w:numId w:val="1017"/>
        </w:numPr>
      </w:pPr>
      <w:r>
        <w:rPr>
          <w:rFonts w:hint="eastAsia"/>
        </w:rPr>
        <w:t xml:space="preserve">故障演练：停止一个业务实例，其他业务不受影响</w:t>
      </w:r>
    </w:p>
    <w:p>
      <w:pPr>
        <w:pStyle w:val="Compact"/>
        <w:numPr>
          <w:ilvl w:val="0"/>
          <w:numId w:val="1017"/>
        </w:numPr>
      </w:pPr>
      <w:r>
        <w:rPr>
          <w:rFonts w:hint="eastAsia"/>
        </w:rPr>
        <w:t xml:space="preserve">监控能按业务维度展示内存、QPS、延迟、慢查询</w:t>
      </w:r>
    </w:p>
    <w:p>
      <w:pPr>
        <w:pStyle w:val="Compact"/>
        <w:numPr>
          <w:ilvl w:val="0"/>
          <w:numId w:val="1017"/>
        </w:numPr>
      </w:pPr>
      <w:r>
        <w:rPr>
          <w:rFonts w:hint="eastAsia"/>
        </w:rPr>
        <w:t xml:space="preserve">ACL配置完毕，各业务只能访问自己的Key前缀</w:t>
      </w:r>
    </w:p>
    <w:p>
      <w:pPr>
        <w:pStyle w:val="Compact"/>
        <w:numPr>
          <w:ilvl w:val="0"/>
          <w:numId w:val="1017"/>
        </w:numPr>
      </w:pPr>
      <w:r>
        <w:rPr>
          <w:rFonts w:hint="eastAsia"/>
        </w:rPr>
        <w:t xml:space="preserve">大Key巡检脚本每日自动运行，无超过阈值的Key</w:t>
      </w:r>
    </w:p>
    <w:p>
      <w:pPr>
        <w:pStyle w:val="Compact"/>
        <w:numPr>
          <w:ilvl w:val="0"/>
          <w:numId w:val="1017"/>
        </w:numPr>
      </w:pPr>
      <w:r>
        <w:rPr>
          <w:rFonts w:hint="eastAsia"/>
        </w:rPr>
        <w:t xml:space="preserve">旧实例已下线或处于只读回滚窗口期</w:t>
      </w:r>
    </w:p>
    <w:p>
      <w:r>
        <w:pict>
          <ns1:rect style="width:0;height:1.5pt" ns2:hralign="center" ns2:hrstd="t" ns2:hr="t"/>
        </w:pict>
      </w:r>
    </w:p>
    <w:bookmarkEnd w:id="76"/>
    <w:bookmarkEnd w:id="77"/>
    <w:bookmarkStart w:id="78" w:name="参考资料"/>
    <w:p>
      <w:pPr>
        <w:pStyle w:val="Heading2"/>
      </w:pPr>
      <w:r>
        <w:rPr>
          <w:rFonts w:hint="eastAsia"/>
        </w:rPr>
        <w:t xml:space="preserve">参考资料</w:t>
      </w:r>
    </w:p>
    <w:p>
      <w:pPr>
        <w:pStyle w:val="Compact"/>
        <w:numPr>
          <w:ilvl w:val="0"/>
          <w:numId w:val="1018"/>
        </w:numPr>
      </w:pPr>
      <w:r>
        <w:rPr>
          <w:rFonts w:hint="eastAsia"/>
        </w:rPr>
        <w:t xml:space="preserve">Redis官方文档</w:t>
      </w:r>
      <w:r>
        <w:t xml:space="preserve"> - Database </w:t>
      </w:r>
      <w:r>
        <w:rPr>
          <w:rFonts w:hint="eastAsia"/>
        </w:rPr>
        <w:t xml:space="preserve">Specification：https://redis.io/docs/latest/commands/select/</w:t>
      </w:r>
    </w:p>
    <w:p>
      <w:pPr>
        <w:pStyle w:val="Compact"/>
        <w:numPr>
          <w:ilvl w:val="0"/>
          <w:numId w:val="1018"/>
        </w:numPr>
      </w:pPr>
      <w:r>
        <w:rPr>
          <w:rFonts w:hint="eastAsia"/>
        </w:rPr>
        <w:t xml:space="preserve">Redis官方文档</w:t>
      </w:r>
      <w:r>
        <w:t xml:space="preserve"> - Memory </w:t>
      </w:r>
      <w:r>
        <w:rPr>
          <w:rFonts w:hint="eastAsia"/>
        </w:rPr>
        <w:t xml:space="preserve">Management：https://redis.io/docs/latest/management/optimization/memory-management/</w:t>
      </w:r>
    </w:p>
    <w:p>
      <w:pPr>
        <w:pStyle w:val="Compact"/>
        <w:numPr>
          <w:ilvl w:val="0"/>
          <w:numId w:val="1018"/>
        </w:numPr>
      </w:pPr>
      <w:r>
        <w:rPr>
          <w:rFonts w:hint="eastAsia"/>
        </w:rPr>
        <w:t xml:space="preserve">Redis官方文档</w:t>
      </w:r>
      <w:r>
        <w:t xml:space="preserve"> - </w:t>
      </w:r>
      <w:r>
        <w:rPr>
          <w:rFonts w:hint="eastAsia"/>
        </w:rPr>
        <w:t xml:space="preserve">Sentinel：https://redis.io/docs/latest/management/sentinel/</w:t>
      </w:r>
    </w:p>
    <w:p>
      <w:pPr>
        <w:pStyle w:val="Compact"/>
        <w:numPr>
          <w:ilvl w:val="0"/>
          <w:numId w:val="1018"/>
        </w:numPr>
      </w:pPr>
      <w:r>
        <w:rPr>
          <w:rFonts w:hint="eastAsia"/>
        </w:rPr>
        <w:t xml:space="preserve">Redis官方文档</w:t>
      </w:r>
      <w:r>
        <w:t xml:space="preserve"> - ACL </w:t>
      </w:r>
      <w:r>
        <w:rPr>
          <w:rFonts w:hint="eastAsia"/>
        </w:rPr>
        <w:t xml:space="preserve">Security：https://redis.io/docs/latest/management/security/acl/</w:t>
      </w:r>
    </w:p>
    <w:p>
      <w:pPr>
        <w:pStyle w:val="Compact"/>
        <w:numPr>
          <w:ilvl w:val="0"/>
          <w:numId w:val="1018"/>
        </w:numPr>
      </w:pPr>
      <w:r>
        <w:rPr>
          <w:rFonts w:hint="eastAsia"/>
        </w:rPr>
        <w:t xml:space="preserve">Redis官方文档</w:t>
      </w:r>
      <w:r>
        <w:t xml:space="preserve"> - Latency </w:t>
      </w:r>
      <w:r>
        <w:rPr>
          <w:rFonts w:hint="eastAsia"/>
        </w:rPr>
        <w:t xml:space="preserve">Optimization：https://redis.io/docs/latest/management/optimization/latency/</w:t>
      </w:r>
    </w:p>
    <w:p>
      <w:pPr>
        <w:pStyle w:val="Compact"/>
        <w:numPr>
          <w:ilvl w:val="0"/>
          <w:numId w:val="1018"/>
        </w:numPr>
      </w:pPr>
      <w:r>
        <w:t xml:space="preserve">RedisShake </w:t>
      </w:r>
      <w:r>
        <w:rPr>
          <w:rFonts w:hint="eastAsia"/>
        </w:rPr>
        <w:t xml:space="preserve">迁移工具：https://github.com/tair-opensource/RedisShake</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asciiTheme="minorHAnsi" w:cs="Georgia" w:cstheme="minorBidi" w:eastAsia="Noto Sans CJK SC" w:eastAsiaTheme="minorEastAsia" w:hAnsi="Georg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cs="Georgia" w:eastAsia="Noto Sans CJK SC" w:hAnsi="Georgia"/>
      <w:sz w:val="22"/>
      <w:szCs w:val="22"/>
      <w:color w:val="172033"/>
    </w:rPr>
  </w:style>
  <w:style w:styleId="BodyText" w:type="paragraph">
    <w:name w:val="Body Text"/>
    <w:basedOn w:val="Normal"/>
    <w:link w:val="BodyTextChar"/>
    <w:qFormat/>
    <w:pPr>
      <w:spacing w:after="180" w:before="180"/>
    </w:pPr>
    <w:rPr>
      <w:rFonts w:ascii="Georgia" w:cs="Georgia" w:eastAsia="Noto Sans CJK SC" w:hAnsi="Georgia"/>
      <w:sz w:val="22"/>
      <w:szCs w:val="22"/>
      <w:color w:val="172033"/>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Georgia" w:asciiTheme="majorHAnsi" w:cs="Georgia" w:cstheme="majorBidi" w:eastAsia="Noto Serif CJK SC" w:eastAsiaTheme="majorEastAsia" w:hAnsi="Georgia" w:hAnsiTheme="majorHAnsi"/>
      <w:sz w:val="48"/>
      <w:szCs w:val="48"/>
      <w:color w:val="172033"/>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Georgia" w:asciiTheme="majorHAnsi" w:cs="Georgia" w:cstheme="majorBidi" w:eastAsia="Noto Serif CJK SC" w:eastAsiaTheme="majorEastAsia" w:hAnsi="Georgia" w:hAnsiTheme="majorHAnsi"/>
      <w:color w:themeColor="accent1" w:themeShade="BF" w:val="172033"/>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Georgia" w:asciiTheme="majorHAnsi" w:cs="Georgia" w:cstheme="majorBidi" w:eastAsia="Noto Serif CJK SC" w:eastAsiaTheme="majorEastAsia" w:hAnsi="Georgia" w:hAnsiTheme="majorHAnsi"/>
      <w:color w:themeColor="accent1" w:themeShade="BF" w:val="172033"/>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Georgia" w:cs="Georgia" w:cstheme="majorBidi" w:eastAsia="Noto Serif CJK SC" w:eastAsiaTheme="majorEastAsia" w:hAnsi="Georgia"/>
      <w:color w:themeColor="accent1" w:themeShade="BF" w:val="172033"/>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Fonts w:ascii="Arial" w:cs="Arial" w:eastAsia="Noto Sans CJK SC" w:hAnsi="Arial"/>
      <w:sz w:val="18"/>
      <w:szCs w:val="18"/>
      <w:color w:val="697083"/>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8" Target="numbering.xml" /><ns0:Relationship Type="http://schemas.openxmlformats.org/officeDocument/2006/relationships/styles" Id="rId7" Target="styles.xml" /><ns0:Relationship Type="http://schemas.openxmlformats.org/officeDocument/2006/relationships/settings" Id="rId6" Target="settings.xml" /><ns0:Relationship Type="http://schemas.openxmlformats.org/officeDocument/2006/relationships/webSettings" Id="rId5" Target="webSettings.xml" /><ns0:Relationship Type="http://schemas.openxmlformats.org/officeDocument/2006/relationships/fontTable" Id="rId4" Target="fontTable.xml" /><ns0:Relationship Type="http://schemas.openxmlformats.org/officeDocument/2006/relationships/theme" Id="rId3" Target="theme/theme1.xml" /><ns0:Relationship Type="http://schemas.openxmlformats.org/officeDocument/2006/relationships/footnotes" Id="rId2" Target="footnotes.xml" /><ns0:Relationship Type="http://schemas.openxmlformats.org/officeDocument/2006/relationships/comments" Id="rId1" Target="comments.xml" /><ns0:Relationship Type="http://schemas.openxmlformats.org/officeDocument/2006/relationships/image" Id="rId10" Target="media/rId10.png" /><ns0:Relationship Type="http://schemas.openxmlformats.org/officeDocument/2006/relationships/image" Id="rId19" Target="media/rId19.png" /><ns0:Relationship Type="http://schemas.openxmlformats.org/officeDocument/2006/relationships/image" Id="rId27" Target="media/rId27.png" /><ns0:Relationship Type="http://schemas.openxmlformats.org/officeDocument/2006/relationships/image" Id="rId39" Target="media/rId39.png" /><ns0:Relationship Type="http://schemas.openxmlformats.org/officeDocument/2006/relationships/image" Id="rId47" Target="media/rId47.png" /><ns0:Relationship Type="http://schemas.openxmlformats.org/officeDocument/2006/relationships/image" Id="rId55" Target="media/rId55.png" /><ns0:Relationship Type="http://schemas.openxmlformats.org/officeDocument/2006/relationships/image" Id="rId62" Target="media/rId62.png" /><ns0:Relationship Type="http://schemas.openxmlformats.org/officeDocument/2006/relationships/image" Id="rId69" Target="media/rId69.png" /></ns0: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2026-05-21T01:24:49Z</dcterms:created>
  <dcterms:modified xsi:type="dcterms:W3CDTF">2026-05-21T01:24:49Z</dcterms:modified>
</cp:coreProperties>
</file>

<file path=docProps/custom.xml><?xml version="1.0" encoding="utf-8"?>
<Properties xmlns="http://schemas.openxmlformats.org/officeDocument/2006/custom-properties" xmlns:vt="http://schemas.openxmlformats.org/officeDocument/2006/docPropsVTypes"/>
</file>