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8D2" w:rsidRDefault="00CA3453" w:rsidP="00CA3453">
      <w:pPr>
        <w:pStyle w:val="Titre"/>
      </w:pPr>
      <w:proofErr w:type="spellStart"/>
      <w:r>
        <w:t>Pré-requis</w:t>
      </w:r>
      <w:proofErr w:type="spellEnd"/>
      <w:r>
        <w:t> : les librairies R pour l’analyse spatiale</w:t>
      </w:r>
    </w:p>
    <w:p w:rsidR="000A7374" w:rsidRDefault="000A7374" w:rsidP="000A7374">
      <w:r>
        <w:t>Du fait du mode de développement de R, un grand nombre de librairies liées à l’analyse de données spatiales a été implémenté parallèlement. Pratiquement, chaque librairie possède une structure propre pour gérer ce type de données. Il en résulte un grand nombre de classes, de fonctions de conversions et de difficultés pour l’utilisateur qui doit savoir jongler entre les différents formats.</w:t>
      </w:r>
    </w:p>
    <w:p w:rsidR="004218D2" w:rsidRDefault="004218D2" w:rsidP="000A7374"/>
    <w:p w:rsidR="004218D2" w:rsidRPr="000A7374" w:rsidRDefault="004218D2" w:rsidP="000A7374">
      <w:r>
        <w:t xml:space="preserve">La multitude de formats de gestion de </w:t>
      </w:r>
      <w:proofErr w:type="spellStart"/>
      <w:r>
        <w:t>donn´ees</w:t>
      </w:r>
      <w:proofErr w:type="spellEnd"/>
      <w:r>
        <w:t xml:space="preserve"> spatiales a conduit au d´</w:t>
      </w:r>
      <w:proofErr w:type="spellStart"/>
      <w:r>
        <w:t>eveloppement</w:t>
      </w:r>
      <w:proofErr w:type="spellEnd"/>
      <w:r>
        <w:t xml:space="preserve"> de la librairie </w:t>
      </w:r>
      <w:proofErr w:type="spellStart"/>
      <w:r>
        <w:t>sp</w:t>
      </w:r>
      <w:proofErr w:type="spellEnd"/>
      <w:r>
        <w:t xml:space="preserve"> (elle sera donc largement utilisée dans les notes méthodologiques suivantes)</w:t>
      </w:r>
      <w:bookmarkStart w:id="0" w:name="_GoBack"/>
      <w:bookmarkEnd w:id="0"/>
      <w:r>
        <w:t>. L’objectif de cette librairie est de fournir des classes et des m´</w:t>
      </w:r>
      <w:proofErr w:type="spellStart"/>
      <w:r>
        <w:t>ethodes</w:t>
      </w:r>
      <w:proofErr w:type="spellEnd"/>
      <w:r>
        <w:t xml:space="preserve"> permettant de </w:t>
      </w:r>
      <w:proofErr w:type="spellStart"/>
      <w:r>
        <w:t>g´erer</w:t>
      </w:r>
      <w:proofErr w:type="spellEnd"/>
      <w:r>
        <w:t xml:space="preserve"> efficacement l’information </w:t>
      </w:r>
      <w:proofErr w:type="spellStart"/>
      <w:r>
        <w:t>spatialis´ee</w:t>
      </w:r>
      <w:proofErr w:type="spellEnd"/>
      <w:r>
        <w:t xml:space="preserve"> dans R. L’´</w:t>
      </w:r>
      <w:proofErr w:type="spellStart"/>
      <w:r>
        <w:t>etablissement</w:t>
      </w:r>
      <w:proofErr w:type="spellEnd"/>
      <w:r>
        <w:t xml:space="preserve"> d’une classe de </w:t>
      </w:r>
      <w:proofErr w:type="spellStart"/>
      <w:r>
        <w:t>r´ef´erence</w:t>
      </w:r>
      <w:proofErr w:type="spellEnd"/>
      <w:r>
        <w:t xml:space="preserve"> permet alors de faciliter la conversion entre les </w:t>
      </w:r>
      <w:proofErr w:type="spellStart"/>
      <w:r>
        <w:t>diff´erents</w:t>
      </w:r>
      <w:proofErr w:type="spellEnd"/>
      <w:r>
        <w:t xml:space="preserve"> formats et ainsi de simplifier l’utilisation des m´</w:t>
      </w:r>
      <w:proofErr w:type="spellStart"/>
      <w:r>
        <w:t>ethodes</w:t>
      </w:r>
      <w:proofErr w:type="spellEnd"/>
      <w:r>
        <w:t xml:space="preserve"> </w:t>
      </w:r>
      <w:proofErr w:type="spellStart"/>
      <w:r>
        <w:t>impl´ement´ees</w:t>
      </w:r>
      <w:proofErr w:type="spellEnd"/>
      <w:r>
        <w:t xml:space="preserve"> dans </w:t>
      </w:r>
      <w:proofErr w:type="spellStart"/>
      <w:r>
        <w:t>diff´erentes</w:t>
      </w:r>
      <w:proofErr w:type="spellEnd"/>
      <w:r>
        <w:t xml:space="preserve"> librairies sur un </w:t>
      </w:r>
      <w:proofErr w:type="spellStart"/>
      <w:r>
        <w:t>mˆeme</w:t>
      </w:r>
      <w:proofErr w:type="spellEnd"/>
      <w:r>
        <w:t xml:space="preserve"> jeu de </w:t>
      </w:r>
      <w:proofErr w:type="spellStart"/>
      <w:r>
        <w:t>donn´ees</w:t>
      </w:r>
      <w:proofErr w:type="spellEnd"/>
      <w:r>
        <w:t>. Les classes d´</w:t>
      </w:r>
      <w:proofErr w:type="spellStart"/>
      <w:r>
        <w:t>efinies</w:t>
      </w:r>
      <w:proofErr w:type="spellEnd"/>
      <w:r>
        <w:t xml:space="preserve"> dans </w:t>
      </w:r>
      <w:proofErr w:type="spellStart"/>
      <w:r>
        <w:t>sp</w:t>
      </w:r>
      <w:proofErr w:type="spellEnd"/>
      <w:r>
        <w:t xml:space="preserve"> jouent et vont jouer un </w:t>
      </w:r>
      <w:proofErr w:type="spellStart"/>
      <w:r>
        <w:t>rˆole</w:t>
      </w:r>
      <w:proofErr w:type="spellEnd"/>
      <w:r>
        <w:t xml:space="preserve"> central dans l’exploitation des </w:t>
      </w:r>
      <w:proofErr w:type="spellStart"/>
      <w:r>
        <w:t>donn´ees</w:t>
      </w:r>
      <w:proofErr w:type="spellEnd"/>
      <w:r>
        <w:t xml:space="preserve"> spatiales dans R</w:t>
      </w:r>
    </w:p>
    <w:p w:rsidR="00CA3453" w:rsidRDefault="00CA3453" w:rsidP="00CA3453">
      <w:pPr>
        <w:pStyle w:val="Titre1"/>
      </w:pPr>
      <w:r>
        <w:t>Liste (non exhaustive) des packages les plus utiles</w:t>
      </w:r>
    </w:p>
    <w:p w:rsidR="000A7374" w:rsidRDefault="000A7374" w:rsidP="000A7374"/>
    <w:p w:rsidR="000A7374" w:rsidRPr="000A7374" w:rsidRDefault="000A7374" w:rsidP="000A7374">
      <w:pPr>
        <w:pStyle w:val="Titre2"/>
      </w:pPr>
      <w:r>
        <w:t>Pour le géocodage</w:t>
      </w:r>
    </w:p>
    <w:p w:rsidR="004943CD" w:rsidRPr="004943CD" w:rsidRDefault="004943CD" w:rsidP="004943CD"/>
    <w:tbl>
      <w:tblPr>
        <w:tblStyle w:val="Tramemoyenne1-Accent2"/>
        <w:tblW w:w="9529" w:type="dxa"/>
        <w:tblLook w:val="04A0" w:firstRow="1" w:lastRow="0" w:firstColumn="1" w:lastColumn="0" w:noHBand="0" w:noVBand="1"/>
      </w:tblPr>
      <w:tblGrid>
        <w:gridCol w:w="1077"/>
        <w:gridCol w:w="6830"/>
        <w:gridCol w:w="1622"/>
      </w:tblGrid>
      <w:tr w:rsidR="004943CD" w:rsidRPr="008452C0" w:rsidTr="000A73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vAlign w:val="center"/>
            <w:hideMark/>
          </w:tcPr>
          <w:p w:rsidR="004943CD" w:rsidRPr="008452C0" w:rsidRDefault="004943CD" w:rsidP="004943CD">
            <w:pPr>
              <w:jc w:val="center"/>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Package</w:t>
            </w:r>
          </w:p>
        </w:tc>
        <w:tc>
          <w:tcPr>
            <w:tcW w:w="6830" w:type="dxa"/>
            <w:noWrap/>
            <w:vAlign w:val="center"/>
            <w:hideMark/>
          </w:tcPr>
          <w:p w:rsidR="004943CD" w:rsidRPr="008452C0" w:rsidRDefault="004943CD" w:rsidP="004943C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Description</w:t>
            </w:r>
          </w:p>
        </w:tc>
        <w:tc>
          <w:tcPr>
            <w:tcW w:w="1622" w:type="dxa"/>
            <w:vAlign w:val="center"/>
          </w:tcPr>
          <w:p w:rsidR="004943CD" w:rsidRPr="008452C0" w:rsidRDefault="004943CD" w:rsidP="004943C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Lien documentation</w:t>
            </w:r>
          </w:p>
        </w:tc>
      </w:tr>
      <w:tr w:rsidR="004943CD" w:rsidRPr="008452C0" w:rsidTr="000A7374">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077" w:type="dxa"/>
            <w:noWrap/>
            <w:hideMark/>
          </w:tcPr>
          <w:p w:rsidR="004943CD" w:rsidRPr="008452C0" w:rsidRDefault="004943CD"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dismo</w:t>
            </w:r>
            <w:proofErr w:type="spellEnd"/>
          </w:p>
        </w:tc>
        <w:tc>
          <w:tcPr>
            <w:tcW w:w="6830" w:type="dxa"/>
            <w:hideMark/>
          </w:tcPr>
          <w:p w:rsidR="004943CD" w:rsidRPr="008452C0" w:rsidRDefault="004943CD"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 xml:space="preserve">présente une interface avec Google </w:t>
            </w:r>
            <w:proofErr w:type="spellStart"/>
            <w:r w:rsidRPr="008452C0">
              <w:rPr>
                <w:rFonts w:ascii="Calibri" w:eastAsia="Times New Roman" w:hAnsi="Calibri" w:cs="Times New Roman"/>
                <w:color w:val="000000"/>
                <w:lang w:eastAsia="fr-FR"/>
              </w:rPr>
              <w:t>Maps</w:t>
            </w:r>
            <w:proofErr w:type="spellEnd"/>
            <w:r w:rsidRPr="008452C0">
              <w:rPr>
                <w:rFonts w:ascii="Calibri" w:eastAsia="Times New Roman" w:hAnsi="Calibri" w:cs="Times New Roman"/>
                <w:color w:val="000000"/>
                <w:lang w:eastAsia="fr-FR"/>
              </w:rPr>
              <w:t xml:space="preserve"> et permet d’accéder à de nombreux</w:t>
            </w:r>
            <w:r w:rsidRPr="008452C0">
              <w:rPr>
                <w:rFonts w:ascii="Calibri" w:eastAsia="Times New Roman" w:hAnsi="Calibri" w:cs="Times New Roman"/>
                <w:color w:val="000000"/>
                <w:lang w:eastAsia="fr-FR"/>
              </w:rPr>
              <w:br/>
              <w:t>jeux de données en ligne</w:t>
            </w:r>
          </w:p>
        </w:tc>
        <w:tc>
          <w:tcPr>
            <w:tcW w:w="1622" w:type="dxa"/>
            <w:vAlign w:val="center"/>
          </w:tcPr>
          <w:p w:rsidR="004943CD" w:rsidRPr="008452C0" w:rsidRDefault="004218D2" w:rsidP="004943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hyperlink r:id="rId5" w:history="1">
              <w:r w:rsidR="004943CD" w:rsidRPr="004943CD">
                <w:rPr>
                  <w:rStyle w:val="Lienhypertexte"/>
                  <w:rFonts w:ascii="Calibri" w:eastAsia="Times New Roman" w:hAnsi="Calibri" w:cs="Times New Roman"/>
                  <w:lang w:eastAsia="fr-FR"/>
                </w:rPr>
                <w:t>Lien</w:t>
              </w:r>
            </w:hyperlink>
          </w:p>
        </w:tc>
      </w:tr>
      <w:tr w:rsidR="000A7374" w:rsidRPr="008452C0" w:rsidTr="000A7374">
        <w:trPr>
          <w:cnfStyle w:val="000000010000" w:firstRow="0" w:lastRow="0" w:firstColumn="0" w:lastColumn="0" w:oddVBand="0" w:evenVBand="0" w:oddHBand="0" w:evenHBand="1"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077" w:type="dxa"/>
            <w:noWrap/>
          </w:tcPr>
          <w:p w:rsidR="000A7374" w:rsidRPr="008452C0" w:rsidRDefault="000A7374" w:rsidP="004218D2">
            <w:pPr>
              <w:rPr>
                <w:rFonts w:ascii="Calibri" w:eastAsia="Times New Roman" w:hAnsi="Calibri" w:cs="Times New Roman"/>
                <w:color w:val="000000"/>
                <w:lang w:eastAsia="fr-FR"/>
              </w:rPr>
            </w:pPr>
            <w:proofErr w:type="spellStart"/>
            <w:r>
              <w:rPr>
                <w:rFonts w:ascii="Calibri" w:eastAsia="Times New Roman" w:hAnsi="Calibri" w:cs="Times New Roman"/>
                <w:color w:val="000000"/>
                <w:lang w:eastAsia="fr-FR"/>
              </w:rPr>
              <w:t>ggmap</w:t>
            </w:r>
            <w:proofErr w:type="spellEnd"/>
          </w:p>
        </w:tc>
        <w:tc>
          <w:tcPr>
            <w:tcW w:w="6830" w:type="dxa"/>
          </w:tcPr>
          <w:p w:rsidR="000A7374" w:rsidRPr="008452C0" w:rsidRDefault="000A7374"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p>
        </w:tc>
        <w:tc>
          <w:tcPr>
            <w:tcW w:w="1622" w:type="dxa"/>
            <w:vAlign w:val="center"/>
          </w:tcPr>
          <w:p w:rsidR="000A7374" w:rsidRDefault="000A7374" w:rsidP="004943CD">
            <w:pPr>
              <w:jc w:val="center"/>
              <w:cnfStyle w:val="000000010000" w:firstRow="0" w:lastRow="0" w:firstColumn="0" w:lastColumn="0" w:oddVBand="0" w:evenVBand="0" w:oddHBand="0" w:evenHBand="1" w:firstRowFirstColumn="0" w:firstRowLastColumn="0" w:lastRowFirstColumn="0" w:lastRowLastColumn="0"/>
            </w:pPr>
          </w:p>
        </w:tc>
      </w:tr>
    </w:tbl>
    <w:p w:rsidR="000A7374" w:rsidRDefault="000A7374" w:rsidP="000A7374"/>
    <w:p w:rsidR="000A7374" w:rsidRDefault="000A7374" w:rsidP="000A7374">
      <w:pPr>
        <w:pStyle w:val="Titre2"/>
      </w:pPr>
      <w:r>
        <w:t>Manipuler (lire, créer, exporter) des objets spatiaux</w:t>
      </w:r>
    </w:p>
    <w:p w:rsidR="000A7374" w:rsidRDefault="000A7374" w:rsidP="000A7374"/>
    <w:tbl>
      <w:tblPr>
        <w:tblStyle w:val="Tramemoyenne1-Accent2"/>
        <w:tblW w:w="9529" w:type="dxa"/>
        <w:tblLook w:val="04A0" w:firstRow="1" w:lastRow="0" w:firstColumn="1" w:lastColumn="0" w:noHBand="0" w:noVBand="1"/>
      </w:tblPr>
      <w:tblGrid>
        <w:gridCol w:w="1077"/>
        <w:gridCol w:w="6830"/>
        <w:gridCol w:w="1622"/>
      </w:tblGrid>
      <w:tr w:rsidR="000A7374" w:rsidRPr="008452C0" w:rsidTr="000A73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jc w:val="center"/>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Package</w:t>
            </w:r>
          </w:p>
        </w:tc>
        <w:tc>
          <w:tcPr>
            <w:tcW w:w="6830" w:type="dxa"/>
            <w:noWrap/>
            <w:hideMark/>
          </w:tcPr>
          <w:p w:rsidR="000A7374" w:rsidRPr="008452C0" w:rsidRDefault="000A7374" w:rsidP="004218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Description</w:t>
            </w:r>
          </w:p>
        </w:tc>
        <w:tc>
          <w:tcPr>
            <w:tcW w:w="1622" w:type="dxa"/>
          </w:tcPr>
          <w:p w:rsidR="000A7374" w:rsidRPr="008452C0" w:rsidRDefault="000A7374" w:rsidP="004218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Lien documentation</w:t>
            </w:r>
          </w:p>
        </w:tc>
      </w:tr>
      <w:tr w:rsidR="000A7374" w:rsidRPr="008452C0" w:rsidTr="000A7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gstat</w:t>
            </w:r>
            <w:proofErr w:type="spellEnd"/>
          </w:p>
        </w:tc>
        <w:tc>
          <w:tcPr>
            <w:tcW w:w="6830" w:type="dxa"/>
            <w:noWrap/>
            <w:hideMark/>
          </w:tcPr>
          <w:p w:rsidR="000A7374" w:rsidRPr="008452C0" w:rsidRDefault="000A7374"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offre des outils indispensables pour l’interpolation spatiale (</w:t>
            </w:r>
            <w:proofErr w:type="spellStart"/>
            <w:r w:rsidRPr="008452C0">
              <w:rPr>
                <w:rFonts w:ascii="Calibri" w:eastAsia="Times New Roman" w:hAnsi="Calibri" w:cs="Times New Roman"/>
                <w:color w:val="000000"/>
                <w:lang w:eastAsia="fr-FR"/>
              </w:rPr>
              <w:t>krigeage</w:t>
            </w:r>
            <w:proofErr w:type="spellEnd"/>
            <w:r w:rsidRPr="008452C0">
              <w:rPr>
                <w:rFonts w:ascii="Calibri" w:eastAsia="Times New Roman" w:hAnsi="Calibri" w:cs="Times New Roman"/>
                <w:color w:val="000000"/>
                <w:lang w:eastAsia="fr-FR"/>
              </w:rPr>
              <w:t>) ;</w:t>
            </w:r>
          </w:p>
        </w:tc>
        <w:tc>
          <w:tcPr>
            <w:tcW w:w="1622" w:type="dxa"/>
            <w:vAlign w:val="center"/>
          </w:tcPr>
          <w:p w:rsidR="000A7374" w:rsidRPr="008452C0" w:rsidRDefault="000A7374" w:rsidP="004218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hyperlink r:id="rId6" w:history="1">
              <w:r w:rsidRPr="004943CD">
                <w:rPr>
                  <w:rStyle w:val="Lienhypertexte"/>
                  <w:rFonts w:ascii="Calibri" w:eastAsia="Times New Roman" w:hAnsi="Calibri" w:cs="Times New Roman"/>
                  <w:lang w:eastAsia="fr-FR"/>
                </w:rPr>
                <w:t>Lien</w:t>
              </w:r>
            </w:hyperlink>
          </w:p>
        </w:tc>
      </w:tr>
      <w:tr w:rsidR="000A7374" w:rsidRPr="008452C0" w:rsidTr="000A73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maptools</w:t>
            </w:r>
            <w:proofErr w:type="spellEnd"/>
          </w:p>
        </w:tc>
        <w:tc>
          <w:tcPr>
            <w:tcW w:w="6830" w:type="dxa"/>
            <w:noWrap/>
            <w:hideMark/>
          </w:tcPr>
          <w:p w:rsidR="000A7374" w:rsidRPr="008452C0" w:rsidRDefault="000A7374"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permet de manipuler les objets spatiaux en créant une classe particulière d’objets spatiaux (</w:t>
            </w:r>
            <w:proofErr w:type="spellStart"/>
            <w:r w:rsidRPr="008452C0">
              <w:rPr>
                <w:rFonts w:ascii="Calibri" w:eastAsia="Times New Roman" w:hAnsi="Calibri" w:cs="Times New Roman"/>
                <w:color w:val="000000"/>
                <w:lang w:eastAsia="fr-FR"/>
              </w:rPr>
              <w:t>planar</w:t>
            </w:r>
            <w:proofErr w:type="spellEnd"/>
            <w:r w:rsidRPr="008452C0">
              <w:rPr>
                <w:rFonts w:ascii="Calibri" w:eastAsia="Times New Roman" w:hAnsi="Calibri" w:cs="Times New Roman"/>
                <w:color w:val="000000"/>
                <w:lang w:eastAsia="fr-FR"/>
              </w:rPr>
              <w:t xml:space="preserve"> point pattern)</w:t>
            </w:r>
          </w:p>
        </w:tc>
        <w:tc>
          <w:tcPr>
            <w:tcW w:w="1622" w:type="dxa"/>
            <w:vAlign w:val="center"/>
          </w:tcPr>
          <w:p w:rsidR="000A7374" w:rsidRPr="008452C0" w:rsidRDefault="000A7374" w:rsidP="004218D2">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hyperlink r:id="rId7" w:history="1">
              <w:r w:rsidRPr="004943CD">
                <w:rPr>
                  <w:rStyle w:val="Lienhypertexte"/>
                  <w:rFonts w:ascii="Calibri" w:eastAsia="Times New Roman" w:hAnsi="Calibri" w:cs="Times New Roman"/>
                  <w:lang w:eastAsia="fr-FR"/>
                </w:rPr>
                <w:t>Lien</w:t>
              </w:r>
            </w:hyperlink>
          </w:p>
        </w:tc>
      </w:tr>
      <w:tr w:rsidR="000A7374" w:rsidRPr="008452C0" w:rsidTr="000A7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raster</w:t>
            </w:r>
          </w:p>
        </w:tc>
        <w:tc>
          <w:tcPr>
            <w:tcW w:w="6830" w:type="dxa"/>
            <w:noWrap/>
            <w:hideMark/>
          </w:tcPr>
          <w:p w:rsidR="000A7374" w:rsidRPr="008452C0" w:rsidRDefault="000A7374"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offre de nombreuses fonctions permettant de lire et de manipuler les objets de type raster</w:t>
            </w:r>
          </w:p>
        </w:tc>
        <w:tc>
          <w:tcPr>
            <w:tcW w:w="1622" w:type="dxa"/>
            <w:vAlign w:val="center"/>
          </w:tcPr>
          <w:p w:rsidR="000A7374" w:rsidRPr="008452C0" w:rsidRDefault="000A7374" w:rsidP="004218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hyperlink r:id="rId8" w:history="1">
              <w:r w:rsidRPr="004943CD">
                <w:rPr>
                  <w:rStyle w:val="Lienhypertexte"/>
                  <w:rFonts w:ascii="Calibri" w:eastAsia="Times New Roman" w:hAnsi="Calibri" w:cs="Times New Roman"/>
                  <w:lang w:eastAsia="fr-FR"/>
                </w:rPr>
                <w:t>Lien</w:t>
              </w:r>
            </w:hyperlink>
          </w:p>
        </w:tc>
      </w:tr>
      <w:tr w:rsidR="000A7374" w:rsidRPr="008452C0" w:rsidTr="000A73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rgeos</w:t>
            </w:r>
            <w:proofErr w:type="spellEnd"/>
          </w:p>
        </w:tc>
        <w:tc>
          <w:tcPr>
            <w:tcW w:w="6830" w:type="dxa"/>
            <w:noWrap/>
            <w:hideMark/>
          </w:tcPr>
          <w:p w:rsidR="000A7374" w:rsidRPr="008452C0" w:rsidRDefault="000A7374"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permet de manipuler la géométrie des objets spatiaux</w:t>
            </w:r>
          </w:p>
        </w:tc>
        <w:tc>
          <w:tcPr>
            <w:tcW w:w="1622" w:type="dxa"/>
            <w:vAlign w:val="center"/>
          </w:tcPr>
          <w:p w:rsidR="000A7374" w:rsidRPr="008452C0" w:rsidRDefault="000A7374" w:rsidP="004218D2">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hyperlink r:id="rId9" w:history="1">
              <w:r w:rsidRPr="004943CD">
                <w:rPr>
                  <w:rStyle w:val="Lienhypertexte"/>
                  <w:rFonts w:ascii="Calibri" w:eastAsia="Times New Roman" w:hAnsi="Calibri" w:cs="Times New Roman"/>
                  <w:lang w:eastAsia="fr-FR"/>
                </w:rPr>
                <w:t>Lien</w:t>
              </w:r>
            </w:hyperlink>
          </w:p>
        </w:tc>
      </w:tr>
      <w:tr w:rsidR="000A7374" w:rsidRPr="008452C0" w:rsidTr="000A7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rgdal</w:t>
            </w:r>
            <w:proofErr w:type="spellEnd"/>
          </w:p>
        </w:tc>
        <w:tc>
          <w:tcPr>
            <w:tcW w:w="6830" w:type="dxa"/>
            <w:noWrap/>
            <w:hideMark/>
          </w:tcPr>
          <w:p w:rsidR="000A7374" w:rsidRPr="008452C0" w:rsidRDefault="000A7374"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 xml:space="preserve">package permettant d’importer/exporter de nombreux formats d’objets spatiaux (raster de type </w:t>
            </w:r>
            <w:proofErr w:type="spellStart"/>
            <w:r w:rsidRPr="008452C0">
              <w:rPr>
                <w:rFonts w:ascii="Calibri" w:eastAsia="Times New Roman" w:hAnsi="Calibri" w:cs="Times New Roman"/>
                <w:color w:val="000000"/>
                <w:lang w:eastAsia="fr-FR"/>
              </w:rPr>
              <w:t>grd</w:t>
            </w:r>
            <w:proofErr w:type="spellEnd"/>
            <w:r w:rsidRPr="008452C0">
              <w:rPr>
                <w:rFonts w:ascii="Calibri" w:eastAsia="Times New Roman" w:hAnsi="Calibri" w:cs="Times New Roman"/>
                <w:color w:val="000000"/>
                <w:lang w:eastAsia="fr-FR"/>
              </w:rPr>
              <w:t xml:space="preserve">, </w:t>
            </w:r>
            <w:proofErr w:type="spellStart"/>
            <w:r w:rsidRPr="008452C0">
              <w:rPr>
                <w:rFonts w:ascii="Calibri" w:eastAsia="Times New Roman" w:hAnsi="Calibri" w:cs="Times New Roman"/>
                <w:color w:val="000000"/>
                <w:lang w:eastAsia="fr-FR"/>
              </w:rPr>
              <w:t>GeoTiff</w:t>
            </w:r>
            <w:proofErr w:type="spellEnd"/>
            <w:r w:rsidRPr="008452C0">
              <w:rPr>
                <w:rFonts w:ascii="Calibri" w:eastAsia="Times New Roman" w:hAnsi="Calibri" w:cs="Times New Roman"/>
                <w:color w:val="000000"/>
                <w:lang w:eastAsia="fr-FR"/>
              </w:rPr>
              <w:t xml:space="preserve">, </w:t>
            </w:r>
            <w:proofErr w:type="spellStart"/>
            <w:r w:rsidRPr="008452C0">
              <w:rPr>
                <w:rFonts w:ascii="Calibri" w:eastAsia="Times New Roman" w:hAnsi="Calibri" w:cs="Times New Roman"/>
                <w:color w:val="000000"/>
                <w:lang w:eastAsia="fr-FR"/>
              </w:rPr>
              <w:t>shapefiles</w:t>
            </w:r>
            <w:proofErr w:type="spellEnd"/>
            <w:r w:rsidRPr="008452C0">
              <w:rPr>
                <w:rFonts w:ascii="Calibri" w:eastAsia="Times New Roman" w:hAnsi="Calibri" w:cs="Times New Roman"/>
                <w:color w:val="000000"/>
                <w:lang w:eastAsia="fr-FR"/>
              </w:rPr>
              <w:t xml:space="preserve"> ESRI, fichiers KML, etc.)</w:t>
            </w:r>
          </w:p>
        </w:tc>
        <w:tc>
          <w:tcPr>
            <w:tcW w:w="1622" w:type="dxa"/>
            <w:vAlign w:val="center"/>
          </w:tcPr>
          <w:p w:rsidR="000A7374" w:rsidRPr="008452C0" w:rsidRDefault="000A7374" w:rsidP="004218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hyperlink r:id="rId10" w:history="1">
              <w:r w:rsidRPr="004943CD">
                <w:rPr>
                  <w:rStyle w:val="Lienhypertexte"/>
                  <w:rFonts w:ascii="Calibri" w:eastAsia="Times New Roman" w:hAnsi="Calibri" w:cs="Times New Roman"/>
                  <w:lang w:eastAsia="fr-FR"/>
                </w:rPr>
                <w:t>Lien</w:t>
              </w:r>
            </w:hyperlink>
          </w:p>
        </w:tc>
      </w:tr>
      <w:tr w:rsidR="000A7374" w:rsidRPr="008452C0" w:rsidTr="000A73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w:t>
            </w:r>
            <w:proofErr w:type="spellEnd"/>
          </w:p>
        </w:tc>
        <w:tc>
          <w:tcPr>
            <w:tcW w:w="6830" w:type="dxa"/>
            <w:noWrap/>
            <w:hideMark/>
          </w:tcPr>
          <w:p w:rsidR="000A7374" w:rsidRPr="008452C0" w:rsidRDefault="000A7374"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package de base définissant des classes d’objets spatiaux et de nombreuses fonctions permettant de les manipuler</w:t>
            </w:r>
          </w:p>
        </w:tc>
        <w:tc>
          <w:tcPr>
            <w:tcW w:w="1622" w:type="dxa"/>
            <w:vAlign w:val="center"/>
          </w:tcPr>
          <w:p w:rsidR="000A7374" w:rsidRPr="008452C0" w:rsidRDefault="000A7374" w:rsidP="004218D2">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hyperlink r:id="rId11" w:history="1">
              <w:r w:rsidRPr="004943CD">
                <w:rPr>
                  <w:rStyle w:val="Lienhypertexte"/>
                  <w:rFonts w:ascii="Calibri" w:eastAsia="Times New Roman" w:hAnsi="Calibri" w:cs="Times New Roman"/>
                  <w:lang w:eastAsia="fr-FR"/>
                </w:rPr>
                <w:t>Lien</w:t>
              </w:r>
            </w:hyperlink>
          </w:p>
        </w:tc>
      </w:tr>
    </w:tbl>
    <w:p w:rsidR="000A7374" w:rsidRDefault="000A7374" w:rsidP="000A7374"/>
    <w:p w:rsidR="000A7374" w:rsidRDefault="000A7374" w:rsidP="000A7374">
      <w:pPr>
        <w:pStyle w:val="Titre2"/>
      </w:pPr>
      <w:r>
        <w:lastRenderedPageBreak/>
        <w:t>Mener des analyses spatiales</w:t>
      </w:r>
    </w:p>
    <w:p w:rsidR="000A7374" w:rsidRDefault="000A7374" w:rsidP="000A7374"/>
    <w:tbl>
      <w:tblPr>
        <w:tblStyle w:val="Tramemoyenne1-Accent2"/>
        <w:tblW w:w="9322" w:type="dxa"/>
        <w:tblLook w:val="04A0" w:firstRow="1" w:lastRow="0" w:firstColumn="1" w:lastColumn="0" w:noHBand="0" w:noVBand="1"/>
      </w:tblPr>
      <w:tblGrid>
        <w:gridCol w:w="1173"/>
        <w:gridCol w:w="6830"/>
        <w:gridCol w:w="1622"/>
      </w:tblGrid>
      <w:tr w:rsidR="000A7374" w:rsidRPr="008452C0" w:rsidTr="000A73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jc w:val="center"/>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Package</w:t>
            </w:r>
          </w:p>
        </w:tc>
        <w:tc>
          <w:tcPr>
            <w:tcW w:w="6830" w:type="dxa"/>
            <w:noWrap/>
            <w:hideMark/>
          </w:tcPr>
          <w:p w:rsidR="000A7374" w:rsidRPr="008452C0" w:rsidRDefault="000A7374" w:rsidP="004218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Description</w:t>
            </w:r>
          </w:p>
        </w:tc>
        <w:tc>
          <w:tcPr>
            <w:tcW w:w="1415" w:type="dxa"/>
          </w:tcPr>
          <w:p w:rsidR="000A7374" w:rsidRPr="008452C0" w:rsidRDefault="000A7374" w:rsidP="004218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Lien documentation</w:t>
            </w:r>
          </w:p>
        </w:tc>
      </w:tr>
      <w:tr w:rsidR="000A7374" w:rsidRPr="008452C0" w:rsidTr="000A7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spatstat</w:t>
            </w:r>
            <w:proofErr w:type="spellEnd"/>
          </w:p>
        </w:tc>
        <w:tc>
          <w:tcPr>
            <w:tcW w:w="6830" w:type="dxa"/>
            <w:noWrap/>
            <w:hideMark/>
          </w:tcPr>
          <w:p w:rsidR="000A7374" w:rsidRPr="008452C0" w:rsidRDefault="000A7374"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offre de nombreux outils pour réaliser des statistiques spatiales</w:t>
            </w:r>
          </w:p>
        </w:tc>
        <w:tc>
          <w:tcPr>
            <w:tcW w:w="1415" w:type="dxa"/>
            <w:vAlign w:val="center"/>
          </w:tcPr>
          <w:p w:rsidR="000A7374" w:rsidRPr="008452C0" w:rsidRDefault="000A7374" w:rsidP="004218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hyperlink r:id="rId12" w:history="1">
              <w:r w:rsidRPr="004943CD">
                <w:rPr>
                  <w:rStyle w:val="Lienhypertexte"/>
                  <w:rFonts w:ascii="Calibri" w:eastAsia="Times New Roman" w:hAnsi="Calibri" w:cs="Times New Roman"/>
                  <w:lang w:eastAsia="fr-FR"/>
                </w:rPr>
                <w:t>Lien</w:t>
              </w:r>
            </w:hyperlink>
          </w:p>
        </w:tc>
      </w:tr>
      <w:tr w:rsidR="000A7374" w:rsidRPr="008452C0" w:rsidTr="000A73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hideMark/>
          </w:tcPr>
          <w:p w:rsidR="000A7374" w:rsidRPr="008452C0" w:rsidRDefault="000A7374"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spdep</w:t>
            </w:r>
            <w:proofErr w:type="spellEnd"/>
          </w:p>
        </w:tc>
        <w:tc>
          <w:tcPr>
            <w:tcW w:w="6830" w:type="dxa"/>
            <w:noWrap/>
            <w:hideMark/>
          </w:tcPr>
          <w:p w:rsidR="000A7374" w:rsidRPr="008452C0" w:rsidRDefault="000A7374"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idéal pour étudier l’autocorrélation spatiale, mais aussi pour ce tout qui touche à la modélisation spatiale</w:t>
            </w:r>
          </w:p>
        </w:tc>
        <w:tc>
          <w:tcPr>
            <w:tcW w:w="1415" w:type="dxa"/>
            <w:vAlign w:val="center"/>
          </w:tcPr>
          <w:p w:rsidR="000A7374" w:rsidRPr="008452C0" w:rsidRDefault="000A7374" w:rsidP="004218D2">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hyperlink r:id="rId13" w:history="1">
              <w:r w:rsidRPr="004943CD">
                <w:rPr>
                  <w:rStyle w:val="Lienhypertexte"/>
                  <w:rFonts w:ascii="Calibri" w:eastAsia="Times New Roman" w:hAnsi="Calibri" w:cs="Times New Roman"/>
                  <w:lang w:eastAsia="fr-FR"/>
                </w:rPr>
                <w:t>Lien</w:t>
              </w:r>
            </w:hyperlink>
          </w:p>
        </w:tc>
      </w:tr>
      <w:tr w:rsidR="000A7374" w:rsidRPr="000A7374" w:rsidTr="000A7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tcPr>
          <w:p w:rsidR="000A7374" w:rsidRPr="008452C0" w:rsidRDefault="000A7374" w:rsidP="004218D2">
            <w:pPr>
              <w:rPr>
                <w:rFonts w:ascii="Calibri" w:eastAsia="Times New Roman" w:hAnsi="Calibri" w:cs="Times New Roman"/>
                <w:color w:val="000000"/>
                <w:lang w:eastAsia="fr-FR"/>
              </w:rPr>
            </w:pPr>
            <w:proofErr w:type="spellStart"/>
            <w:r>
              <w:rPr>
                <w:rFonts w:ascii="Calibri" w:eastAsia="Times New Roman" w:hAnsi="Calibri" w:cs="Times New Roman"/>
                <w:color w:val="000000"/>
                <w:lang w:eastAsia="fr-FR"/>
              </w:rPr>
              <w:t>gdistance</w:t>
            </w:r>
            <w:proofErr w:type="spellEnd"/>
          </w:p>
        </w:tc>
        <w:tc>
          <w:tcPr>
            <w:tcW w:w="6830" w:type="dxa"/>
            <w:noWrap/>
          </w:tcPr>
          <w:p w:rsidR="000A7374" w:rsidRPr="000A7374" w:rsidRDefault="000A7374"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fr-FR"/>
              </w:rPr>
            </w:pPr>
            <w:r w:rsidRPr="000A7374">
              <w:rPr>
                <w:rFonts w:ascii="Calibri" w:eastAsia="Times New Roman" w:hAnsi="Calibri" w:cs="Times New Roman"/>
                <w:color w:val="000000"/>
                <w:lang w:val="en-US" w:eastAsia="fr-FR"/>
              </w:rPr>
              <w:t>Provides tools for doing a variety of cost surface based analyses</w:t>
            </w:r>
          </w:p>
        </w:tc>
        <w:tc>
          <w:tcPr>
            <w:tcW w:w="1415" w:type="dxa"/>
            <w:vAlign w:val="center"/>
          </w:tcPr>
          <w:p w:rsidR="000A7374" w:rsidRPr="000A7374" w:rsidRDefault="000A7374" w:rsidP="004218D2">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A7374" w:rsidRPr="000A7374" w:rsidTr="000A73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tcPr>
          <w:p w:rsidR="000A7374" w:rsidRPr="008452C0" w:rsidRDefault="000A7374" w:rsidP="004218D2">
            <w:pPr>
              <w:rPr>
                <w:rFonts w:ascii="Calibri" w:eastAsia="Times New Roman" w:hAnsi="Calibri" w:cs="Times New Roman"/>
                <w:color w:val="000000"/>
                <w:lang w:eastAsia="fr-FR"/>
              </w:rPr>
            </w:pPr>
            <w:proofErr w:type="spellStart"/>
            <w:r>
              <w:rPr>
                <w:rFonts w:ascii="Calibri" w:eastAsia="Times New Roman" w:hAnsi="Calibri" w:cs="Times New Roman"/>
                <w:color w:val="000000"/>
                <w:lang w:eastAsia="fr-FR"/>
              </w:rPr>
              <w:t>geosphere</w:t>
            </w:r>
            <w:proofErr w:type="spellEnd"/>
          </w:p>
        </w:tc>
        <w:tc>
          <w:tcPr>
            <w:tcW w:w="6830" w:type="dxa"/>
            <w:noWrap/>
          </w:tcPr>
          <w:p w:rsidR="000A7374" w:rsidRPr="000A7374" w:rsidRDefault="000A7374"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val="en-US" w:eastAsia="fr-FR"/>
              </w:rPr>
            </w:pPr>
            <w:r w:rsidRPr="000A7374">
              <w:rPr>
                <w:rFonts w:ascii="Calibri" w:eastAsia="Times New Roman" w:hAnsi="Calibri" w:cs="Times New Roman"/>
                <w:color w:val="000000"/>
                <w:lang w:val="en-US" w:eastAsia="fr-FR"/>
              </w:rPr>
              <w:t xml:space="preserve">Calculates Great Circle distances and provides a variety of tools for dealing with distances, bearings, </w:t>
            </w:r>
            <w:proofErr w:type="spellStart"/>
            <w:r w:rsidRPr="000A7374">
              <w:rPr>
                <w:rFonts w:ascii="Calibri" w:eastAsia="Times New Roman" w:hAnsi="Calibri" w:cs="Times New Roman"/>
                <w:color w:val="000000"/>
                <w:lang w:val="en-US" w:eastAsia="fr-FR"/>
              </w:rPr>
              <w:t>etc</w:t>
            </w:r>
            <w:proofErr w:type="spellEnd"/>
          </w:p>
        </w:tc>
        <w:tc>
          <w:tcPr>
            <w:tcW w:w="1415" w:type="dxa"/>
            <w:vAlign w:val="center"/>
          </w:tcPr>
          <w:p w:rsidR="000A7374" w:rsidRPr="000A7374" w:rsidRDefault="000A7374" w:rsidP="004218D2">
            <w:pPr>
              <w:jc w:val="center"/>
              <w:cnfStyle w:val="000000010000" w:firstRow="0" w:lastRow="0" w:firstColumn="0" w:lastColumn="0" w:oddVBand="0" w:evenVBand="0" w:oddHBand="0" w:evenHBand="1" w:firstRowFirstColumn="0" w:firstRowLastColumn="0" w:lastRowFirstColumn="0" w:lastRowLastColumn="0"/>
              <w:rPr>
                <w:lang w:val="en-US"/>
              </w:rPr>
            </w:pPr>
          </w:p>
        </w:tc>
      </w:tr>
    </w:tbl>
    <w:p w:rsidR="000A7374" w:rsidRDefault="000A7374" w:rsidP="000A7374">
      <w:pPr>
        <w:rPr>
          <w:lang w:val="en-US"/>
        </w:rPr>
      </w:pPr>
    </w:p>
    <w:p w:rsidR="000A7374" w:rsidRDefault="000A7374" w:rsidP="000A7374">
      <w:pPr>
        <w:pStyle w:val="Titre2"/>
      </w:pPr>
      <w:proofErr w:type="spellStart"/>
      <w:r>
        <w:t>Datavisualisation</w:t>
      </w:r>
      <w:proofErr w:type="spellEnd"/>
    </w:p>
    <w:p w:rsidR="000A7374" w:rsidRPr="000A7374" w:rsidRDefault="000A7374" w:rsidP="000A7374"/>
    <w:tbl>
      <w:tblPr>
        <w:tblStyle w:val="Tramemoyenne1-Accent2"/>
        <w:tblW w:w="9858" w:type="dxa"/>
        <w:tblLook w:val="04A0" w:firstRow="1" w:lastRow="0" w:firstColumn="1" w:lastColumn="0" w:noHBand="0" w:noVBand="1"/>
      </w:tblPr>
      <w:tblGrid>
        <w:gridCol w:w="1406"/>
        <w:gridCol w:w="6830"/>
        <w:gridCol w:w="1622"/>
      </w:tblGrid>
      <w:tr w:rsidR="000A7374" w:rsidRPr="008452C0" w:rsidTr="000A73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6" w:type="dxa"/>
            <w:noWrap/>
            <w:hideMark/>
          </w:tcPr>
          <w:p w:rsidR="000A7374" w:rsidRPr="008452C0" w:rsidRDefault="000A7374" w:rsidP="004218D2">
            <w:pPr>
              <w:jc w:val="center"/>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Package</w:t>
            </w:r>
          </w:p>
        </w:tc>
        <w:tc>
          <w:tcPr>
            <w:tcW w:w="6830" w:type="dxa"/>
            <w:noWrap/>
            <w:hideMark/>
          </w:tcPr>
          <w:p w:rsidR="000A7374" w:rsidRPr="008452C0" w:rsidRDefault="000A7374" w:rsidP="004218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Description</w:t>
            </w:r>
          </w:p>
        </w:tc>
        <w:tc>
          <w:tcPr>
            <w:tcW w:w="1622" w:type="dxa"/>
          </w:tcPr>
          <w:p w:rsidR="000A7374" w:rsidRPr="008452C0" w:rsidRDefault="000A7374" w:rsidP="004218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Lien documentation</w:t>
            </w:r>
          </w:p>
        </w:tc>
      </w:tr>
      <w:tr w:rsidR="000A7374" w:rsidRPr="000A7374" w:rsidTr="000A7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6" w:type="dxa"/>
            <w:noWrap/>
            <w:hideMark/>
          </w:tcPr>
          <w:p w:rsidR="000A7374" w:rsidRPr="008452C0" w:rsidRDefault="000A7374" w:rsidP="004218D2">
            <w:pPr>
              <w:rPr>
                <w:rFonts w:ascii="Calibri" w:eastAsia="Times New Roman" w:hAnsi="Calibri" w:cs="Times New Roman"/>
                <w:color w:val="000000"/>
                <w:lang w:eastAsia="fr-FR"/>
              </w:rPr>
            </w:pPr>
            <w:r w:rsidRPr="000A7374">
              <w:rPr>
                <w:rFonts w:ascii="Calibri" w:eastAsia="Times New Roman" w:hAnsi="Calibri" w:cs="Times New Roman"/>
                <w:color w:val="000000"/>
                <w:lang w:eastAsia="fr-FR"/>
              </w:rPr>
              <w:t>ggplot2</w:t>
            </w:r>
          </w:p>
        </w:tc>
        <w:tc>
          <w:tcPr>
            <w:tcW w:w="6830" w:type="dxa"/>
            <w:noWrap/>
          </w:tcPr>
          <w:p w:rsidR="000A7374" w:rsidRPr="000A7374" w:rsidRDefault="000A7374"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fr-FR"/>
              </w:rPr>
            </w:pPr>
            <w:r w:rsidRPr="000A7374">
              <w:rPr>
                <w:rFonts w:ascii="Calibri" w:eastAsia="Times New Roman" w:hAnsi="Calibri" w:cs="Times New Roman"/>
                <w:color w:val="000000"/>
                <w:lang w:val="en-US" w:eastAsia="fr-FR"/>
              </w:rPr>
              <w:t xml:space="preserve">this package is used to produce elegant graphics and can handle most </w:t>
            </w:r>
            <w:proofErr w:type="spellStart"/>
            <w:r w:rsidRPr="000A7374">
              <w:rPr>
                <w:rFonts w:ascii="Calibri" w:eastAsia="Times New Roman" w:hAnsi="Calibri" w:cs="Times New Roman"/>
                <w:color w:val="000000"/>
                <w:lang w:val="en-US" w:eastAsia="fr-FR"/>
              </w:rPr>
              <w:t>sp</w:t>
            </w:r>
            <w:proofErr w:type="spellEnd"/>
            <w:r w:rsidRPr="000A7374">
              <w:rPr>
                <w:rFonts w:ascii="Calibri" w:eastAsia="Times New Roman" w:hAnsi="Calibri" w:cs="Times New Roman"/>
                <w:color w:val="000000"/>
                <w:lang w:val="en-US" w:eastAsia="fr-FR"/>
              </w:rPr>
              <w:t xml:space="preserve"> objects</w:t>
            </w:r>
          </w:p>
        </w:tc>
        <w:tc>
          <w:tcPr>
            <w:tcW w:w="1622" w:type="dxa"/>
            <w:vAlign w:val="center"/>
          </w:tcPr>
          <w:p w:rsidR="000A7374" w:rsidRPr="000A7374" w:rsidRDefault="000A7374" w:rsidP="004218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fr-FR"/>
              </w:rPr>
            </w:pPr>
          </w:p>
        </w:tc>
      </w:tr>
      <w:tr w:rsidR="000A7374" w:rsidRPr="000A7374" w:rsidTr="000A73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6" w:type="dxa"/>
            <w:noWrap/>
            <w:hideMark/>
          </w:tcPr>
          <w:p w:rsidR="000A7374" w:rsidRPr="008452C0" w:rsidRDefault="000A7374" w:rsidP="004218D2">
            <w:pPr>
              <w:rPr>
                <w:rFonts w:ascii="Calibri" w:eastAsia="Times New Roman" w:hAnsi="Calibri" w:cs="Times New Roman"/>
                <w:color w:val="000000"/>
                <w:lang w:eastAsia="fr-FR"/>
              </w:rPr>
            </w:pPr>
            <w:proofErr w:type="spellStart"/>
            <w:r w:rsidRPr="000A7374">
              <w:rPr>
                <w:rFonts w:ascii="Calibri" w:eastAsia="Times New Roman" w:hAnsi="Calibri" w:cs="Times New Roman"/>
                <w:color w:val="000000"/>
                <w:lang w:eastAsia="fr-FR"/>
              </w:rPr>
              <w:t>leaflet</w:t>
            </w:r>
            <w:proofErr w:type="spellEnd"/>
          </w:p>
        </w:tc>
        <w:tc>
          <w:tcPr>
            <w:tcW w:w="6830" w:type="dxa"/>
            <w:noWrap/>
          </w:tcPr>
          <w:p w:rsidR="000A7374" w:rsidRPr="000A7374" w:rsidRDefault="000A7374"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val="en-US" w:eastAsia="fr-FR"/>
              </w:rPr>
            </w:pPr>
            <w:proofErr w:type="gramStart"/>
            <w:r w:rsidRPr="000A7374">
              <w:rPr>
                <w:rFonts w:ascii="Calibri" w:eastAsia="Times New Roman" w:hAnsi="Calibri" w:cs="Times New Roman"/>
                <w:color w:val="000000"/>
                <w:lang w:val="en-US" w:eastAsia="fr-FR"/>
              </w:rPr>
              <w:t>a</w:t>
            </w:r>
            <w:proofErr w:type="gramEnd"/>
            <w:r w:rsidRPr="000A7374">
              <w:rPr>
                <w:rFonts w:ascii="Calibri" w:eastAsia="Times New Roman" w:hAnsi="Calibri" w:cs="Times New Roman"/>
                <w:color w:val="000000"/>
                <w:lang w:val="en-US" w:eastAsia="fr-FR"/>
              </w:rPr>
              <w:t xml:space="preserve"> new interactive map package built off of the leaflet </w:t>
            </w:r>
            <w:proofErr w:type="spellStart"/>
            <w:r w:rsidRPr="000A7374">
              <w:rPr>
                <w:rFonts w:ascii="Calibri" w:eastAsia="Times New Roman" w:hAnsi="Calibri" w:cs="Times New Roman"/>
                <w:color w:val="000000"/>
                <w:lang w:val="en-US" w:eastAsia="fr-FR"/>
              </w:rPr>
              <w:t>javascript</w:t>
            </w:r>
            <w:proofErr w:type="spellEnd"/>
            <w:r w:rsidRPr="000A7374">
              <w:rPr>
                <w:rFonts w:ascii="Calibri" w:eastAsia="Times New Roman" w:hAnsi="Calibri" w:cs="Times New Roman"/>
                <w:color w:val="000000"/>
                <w:lang w:val="en-US" w:eastAsia="fr-FR"/>
              </w:rPr>
              <w:t xml:space="preserve"> library. Works great for </w:t>
            </w:r>
            <w:proofErr w:type="spellStart"/>
            <w:r w:rsidRPr="000A7374">
              <w:rPr>
                <w:rFonts w:ascii="Calibri" w:eastAsia="Times New Roman" w:hAnsi="Calibri" w:cs="Times New Roman"/>
                <w:color w:val="000000"/>
                <w:lang w:val="en-US" w:eastAsia="fr-FR"/>
              </w:rPr>
              <w:t>unprojected</w:t>
            </w:r>
            <w:proofErr w:type="spellEnd"/>
            <w:r w:rsidRPr="000A7374">
              <w:rPr>
                <w:rFonts w:ascii="Calibri" w:eastAsia="Times New Roman" w:hAnsi="Calibri" w:cs="Times New Roman"/>
                <w:color w:val="000000"/>
                <w:lang w:val="en-US" w:eastAsia="fr-FR"/>
              </w:rPr>
              <w:t xml:space="preserve"> spatial data. This package is a great product that will certainly increase in functionality.</w:t>
            </w:r>
          </w:p>
        </w:tc>
        <w:tc>
          <w:tcPr>
            <w:tcW w:w="1622" w:type="dxa"/>
            <w:vAlign w:val="center"/>
          </w:tcPr>
          <w:p w:rsidR="000A7374" w:rsidRPr="000A7374" w:rsidRDefault="000A7374" w:rsidP="004218D2">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val="en-US" w:eastAsia="fr-FR"/>
              </w:rPr>
            </w:pPr>
          </w:p>
        </w:tc>
      </w:tr>
      <w:tr w:rsidR="000A7374" w:rsidRPr="000A7374" w:rsidTr="000A73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6" w:type="dxa"/>
            <w:noWrap/>
          </w:tcPr>
          <w:p w:rsidR="000A7374" w:rsidRPr="008452C0" w:rsidRDefault="000A7374" w:rsidP="004218D2">
            <w:pPr>
              <w:rPr>
                <w:rFonts w:ascii="Calibri" w:eastAsia="Times New Roman" w:hAnsi="Calibri" w:cs="Times New Roman"/>
                <w:color w:val="000000"/>
                <w:lang w:eastAsia="fr-FR"/>
              </w:rPr>
            </w:pPr>
            <w:proofErr w:type="spellStart"/>
            <w:r w:rsidRPr="000A7374">
              <w:rPr>
                <w:rFonts w:ascii="Calibri" w:eastAsia="Times New Roman" w:hAnsi="Calibri" w:cs="Times New Roman"/>
                <w:color w:val="000000"/>
                <w:lang w:eastAsia="fr-FR"/>
              </w:rPr>
              <w:t>cartographer</w:t>
            </w:r>
            <w:proofErr w:type="spellEnd"/>
          </w:p>
        </w:tc>
        <w:tc>
          <w:tcPr>
            <w:tcW w:w="6830" w:type="dxa"/>
            <w:noWrap/>
          </w:tcPr>
          <w:p w:rsidR="000A7374" w:rsidRPr="000A7374" w:rsidRDefault="000A7374"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fr-FR"/>
              </w:rPr>
            </w:pPr>
            <w:r w:rsidRPr="000A7374">
              <w:rPr>
                <w:rFonts w:ascii="Calibri" w:eastAsia="Times New Roman" w:hAnsi="Calibri" w:cs="Times New Roman"/>
                <w:color w:val="000000"/>
                <w:lang w:val="en-US" w:eastAsia="fr-FR"/>
              </w:rPr>
              <w:t xml:space="preserve">Current functionality is similar to leaflet, but instead this package uses the D3 </w:t>
            </w:r>
            <w:proofErr w:type="spellStart"/>
            <w:r w:rsidRPr="000A7374">
              <w:rPr>
                <w:rFonts w:ascii="Calibri" w:eastAsia="Times New Roman" w:hAnsi="Calibri" w:cs="Times New Roman"/>
                <w:color w:val="000000"/>
                <w:lang w:val="en-US" w:eastAsia="fr-FR"/>
              </w:rPr>
              <w:t>javascript</w:t>
            </w:r>
            <w:proofErr w:type="spellEnd"/>
            <w:r w:rsidRPr="000A7374">
              <w:rPr>
                <w:rFonts w:ascii="Calibri" w:eastAsia="Times New Roman" w:hAnsi="Calibri" w:cs="Times New Roman"/>
                <w:color w:val="000000"/>
                <w:lang w:val="en-US" w:eastAsia="fr-FR"/>
              </w:rPr>
              <w:t xml:space="preserve"> library. That has some really important advantages (we think) over leaflet. Most notable D3 has projection support that could be used to support </w:t>
            </w:r>
            <w:proofErr w:type="spellStart"/>
            <w:r w:rsidRPr="000A7374">
              <w:rPr>
                <w:rFonts w:ascii="Calibri" w:eastAsia="Times New Roman" w:hAnsi="Calibri" w:cs="Times New Roman"/>
                <w:color w:val="000000"/>
                <w:lang w:val="en-US" w:eastAsia="fr-FR"/>
              </w:rPr>
              <w:t>viz</w:t>
            </w:r>
            <w:proofErr w:type="spellEnd"/>
            <w:r w:rsidRPr="000A7374">
              <w:rPr>
                <w:rFonts w:ascii="Calibri" w:eastAsia="Times New Roman" w:hAnsi="Calibri" w:cs="Times New Roman"/>
                <w:color w:val="000000"/>
                <w:lang w:val="en-US" w:eastAsia="fr-FR"/>
              </w:rPr>
              <w:t xml:space="preserve"> of projected data.</w:t>
            </w:r>
          </w:p>
        </w:tc>
        <w:tc>
          <w:tcPr>
            <w:tcW w:w="1622" w:type="dxa"/>
            <w:vAlign w:val="center"/>
          </w:tcPr>
          <w:p w:rsidR="000A7374" w:rsidRPr="000A7374" w:rsidRDefault="000A7374" w:rsidP="004218D2">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0A7374" w:rsidRPr="000A7374" w:rsidRDefault="000A7374" w:rsidP="000A7374">
      <w:pPr>
        <w:rPr>
          <w:lang w:val="en-US"/>
        </w:rPr>
      </w:pPr>
    </w:p>
    <w:p w:rsidR="00CA3453" w:rsidRDefault="00CA3453" w:rsidP="00CA3453">
      <w:pPr>
        <w:pStyle w:val="Titre1"/>
      </w:pPr>
      <w:r>
        <w:t>Présentation de OGR / GDAL</w:t>
      </w:r>
    </w:p>
    <w:p w:rsidR="00CA3453" w:rsidRDefault="00CA3453" w:rsidP="00CA3453">
      <w:r>
        <w:t xml:space="preserve">Ce sont des librairies open source de traduction dans différents formats pour les données </w:t>
      </w:r>
      <w:proofErr w:type="spellStart"/>
      <w:r>
        <w:t>géospatiales</w:t>
      </w:r>
      <w:proofErr w:type="spellEnd"/>
      <w:r>
        <w:t xml:space="preserve"> (vecteur ou raster)</w:t>
      </w:r>
    </w:p>
    <w:p w:rsidR="00C47A82" w:rsidRDefault="00C47A82" w:rsidP="00CA3453"/>
    <w:p w:rsidR="00CA3453" w:rsidRDefault="00CA3453" w:rsidP="00CA3453">
      <w:r>
        <w:t>L’avantage de ces librairies est qu’elles disposent d’une bibliothèque des différents systèmes de coordonnées de référence et des référentiels EPSG.</w:t>
      </w:r>
    </w:p>
    <w:p w:rsidR="00CA3453" w:rsidRDefault="00CA3453" w:rsidP="00CA3453">
      <w:pPr>
        <w:pStyle w:val="Titre1"/>
      </w:pPr>
      <w:r>
        <w:t xml:space="preserve">Les objets spatiaux sous R avec le package « </w:t>
      </w:r>
      <w:proofErr w:type="spellStart"/>
      <w:r>
        <w:t>sp</w:t>
      </w:r>
      <w:proofErr w:type="spellEnd"/>
      <w:r>
        <w:t> »</w:t>
      </w:r>
    </w:p>
    <w:p w:rsidR="000068B4" w:rsidRPr="000068B4" w:rsidRDefault="000068B4" w:rsidP="000068B4"/>
    <w:p w:rsidR="00CA3453" w:rsidRDefault="00CA3453" w:rsidP="00CA3453">
      <w:r>
        <w:t>De nombreuses classes d’objets spatiaux ont été développées. Nous nous limiterons aux classes d’objets spatiaux introduites par le package « </w:t>
      </w:r>
      <w:proofErr w:type="spellStart"/>
      <w:r>
        <w:t>sp</w:t>
      </w:r>
      <w:proofErr w:type="spellEnd"/>
      <w:r>
        <w:t> » car elles sont parmi les plus performantes.</w:t>
      </w:r>
    </w:p>
    <w:p w:rsidR="004943CD" w:rsidRPr="008452C0" w:rsidRDefault="004943CD" w:rsidP="00CA3453"/>
    <w:tbl>
      <w:tblPr>
        <w:tblStyle w:val="Tramemoyenne1-Accent2"/>
        <w:tblW w:w="9102" w:type="dxa"/>
        <w:tblLook w:val="04A0" w:firstRow="1" w:lastRow="0" w:firstColumn="1" w:lastColumn="0" w:noHBand="0" w:noVBand="1"/>
      </w:tblPr>
      <w:tblGrid>
        <w:gridCol w:w="2647"/>
        <w:gridCol w:w="6641"/>
      </w:tblGrid>
      <w:tr w:rsidR="00CA3453" w:rsidRPr="008452C0" w:rsidTr="004943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 xml:space="preserve">Objet </w:t>
            </w:r>
            <w:proofErr w:type="spellStart"/>
            <w:r w:rsidRPr="008452C0">
              <w:rPr>
                <w:rFonts w:ascii="Calibri" w:eastAsia="Times New Roman" w:hAnsi="Calibri" w:cs="Times New Roman"/>
                <w:color w:val="000000"/>
                <w:lang w:eastAsia="fr-FR"/>
              </w:rPr>
              <w:t>sp</w:t>
            </w:r>
            <w:proofErr w:type="spellEnd"/>
          </w:p>
        </w:tc>
        <w:tc>
          <w:tcPr>
            <w:tcW w:w="6706" w:type="dxa"/>
            <w:noWrap/>
            <w:hideMark/>
          </w:tcPr>
          <w:p w:rsidR="00CA3453" w:rsidRPr="008452C0" w:rsidRDefault="00CA3453" w:rsidP="004218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Géométrie</w:t>
            </w:r>
          </w:p>
        </w:tc>
      </w:tr>
      <w:tr w:rsidR="00CA3453" w:rsidRPr="008452C0" w:rsidTr="004943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SpatialPoints</w:t>
            </w:r>
            <w:proofErr w:type="spellEnd"/>
          </w:p>
        </w:tc>
        <w:tc>
          <w:tcPr>
            <w:tcW w:w="6706" w:type="dxa"/>
            <w:noWrap/>
            <w:hideMark/>
          </w:tcPr>
          <w:p w:rsidR="00CA3453" w:rsidRPr="008452C0" w:rsidRDefault="00CA3453"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 xml:space="preserve">Points </w:t>
            </w:r>
            <w:proofErr w:type="spellStart"/>
            <w:r w:rsidRPr="008452C0">
              <w:rPr>
                <w:rFonts w:ascii="Calibri" w:eastAsia="Times New Roman" w:hAnsi="Calibri" w:cs="Times New Roman"/>
                <w:color w:val="000000"/>
                <w:lang w:eastAsia="fr-FR"/>
              </w:rPr>
              <w:t>géoréférencés</w:t>
            </w:r>
            <w:proofErr w:type="spellEnd"/>
            <w:r w:rsidRPr="008452C0">
              <w:rPr>
                <w:rFonts w:ascii="Calibri" w:eastAsia="Times New Roman" w:hAnsi="Calibri" w:cs="Times New Roman"/>
                <w:color w:val="000000"/>
                <w:lang w:eastAsia="fr-FR"/>
              </w:rPr>
              <w:t xml:space="preserve"> sans table d’attributs</w:t>
            </w:r>
          </w:p>
        </w:tc>
      </w:tr>
      <w:tr w:rsidR="00CA3453" w:rsidRPr="008452C0" w:rsidTr="004943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SpatialPointsDataFrame</w:t>
            </w:r>
            <w:proofErr w:type="spellEnd"/>
          </w:p>
        </w:tc>
        <w:tc>
          <w:tcPr>
            <w:tcW w:w="6706" w:type="dxa"/>
            <w:noWrap/>
            <w:hideMark/>
          </w:tcPr>
          <w:p w:rsidR="00CA3453" w:rsidRPr="008452C0" w:rsidRDefault="00CA3453"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 xml:space="preserve">Points </w:t>
            </w:r>
            <w:proofErr w:type="spellStart"/>
            <w:r w:rsidRPr="008452C0">
              <w:rPr>
                <w:rFonts w:ascii="Calibri" w:eastAsia="Times New Roman" w:hAnsi="Calibri" w:cs="Times New Roman"/>
                <w:color w:val="000000"/>
                <w:lang w:eastAsia="fr-FR"/>
              </w:rPr>
              <w:t>géoréférencés</w:t>
            </w:r>
            <w:proofErr w:type="spellEnd"/>
            <w:r w:rsidRPr="008452C0">
              <w:rPr>
                <w:rFonts w:ascii="Calibri" w:eastAsia="Times New Roman" w:hAnsi="Calibri" w:cs="Times New Roman"/>
                <w:color w:val="000000"/>
                <w:lang w:eastAsia="fr-FR"/>
              </w:rPr>
              <w:t xml:space="preserve"> avec table d’attributs</w:t>
            </w:r>
          </w:p>
        </w:tc>
      </w:tr>
      <w:tr w:rsidR="00CA3453" w:rsidRPr="008452C0" w:rsidTr="004943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SpatialLines</w:t>
            </w:r>
            <w:proofErr w:type="spellEnd"/>
          </w:p>
        </w:tc>
        <w:tc>
          <w:tcPr>
            <w:tcW w:w="6706" w:type="dxa"/>
            <w:noWrap/>
            <w:hideMark/>
          </w:tcPr>
          <w:p w:rsidR="00CA3453" w:rsidRPr="008452C0" w:rsidRDefault="00CA3453"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Lignes géoréférencées sans table d’attributs</w:t>
            </w:r>
          </w:p>
        </w:tc>
      </w:tr>
      <w:tr w:rsidR="00CA3453" w:rsidRPr="008452C0" w:rsidTr="004943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SpatialLinesDataFrame</w:t>
            </w:r>
            <w:proofErr w:type="spellEnd"/>
          </w:p>
        </w:tc>
        <w:tc>
          <w:tcPr>
            <w:tcW w:w="6706" w:type="dxa"/>
            <w:noWrap/>
            <w:hideMark/>
          </w:tcPr>
          <w:p w:rsidR="00CA3453" w:rsidRPr="008452C0" w:rsidRDefault="00CA3453"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Lignes géoréférencées avec table d’attributs</w:t>
            </w:r>
          </w:p>
        </w:tc>
      </w:tr>
      <w:tr w:rsidR="00CA3453" w:rsidRPr="008452C0" w:rsidTr="004943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SpatialPolygons</w:t>
            </w:r>
            <w:proofErr w:type="spellEnd"/>
          </w:p>
        </w:tc>
        <w:tc>
          <w:tcPr>
            <w:tcW w:w="6706" w:type="dxa"/>
            <w:noWrap/>
            <w:hideMark/>
          </w:tcPr>
          <w:p w:rsidR="00CA3453" w:rsidRPr="008452C0" w:rsidRDefault="00CA3453"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 xml:space="preserve">Polygones </w:t>
            </w:r>
            <w:proofErr w:type="spellStart"/>
            <w:r w:rsidRPr="008452C0">
              <w:rPr>
                <w:rFonts w:ascii="Calibri" w:eastAsia="Times New Roman" w:hAnsi="Calibri" w:cs="Times New Roman"/>
                <w:color w:val="000000"/>
                <w:lang w:eastAsia="fr-FR"/>
              </w:rPr>
              <w:t>géoréférencés</w:t>
            </w:r>
            <w:proofErr w:type="spellEnd"/>
            <w:r w:rsidRPr="008452C0">
              <w:rPr>
                <w:rFonts w:ascii="Calibri" w:eastAsia="Times New Roman" w:hAnsi="Calibri" w:cs="Times New Roman"/>
                <w:color w:val="000000"/>
                <w:lang w:eastAsia="fr-FR"/>
              </w:rPr>
              <w:t xml:space="preserve"> sans table d’attributs</w:t>
            </w:r>
          </w:p>
        </w:tc>
      </w:tr>
      <w:tr w:rsidR="00CA3453" w:rsidRPr="008452C0" w:rsidTr="004943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SpatialPolygonsDataFrame</w:t>
            </w:r>
            <w:proofErr w:type="spellEnd"/>
          </w:p>
        </w:tc>
        <w:tc>
          <w:tcPr>
            <w:tcW w:w="6706" w:type="dxa"/>
            <w:noWrap/>
            <w:hideMark/>
          </w:tcPr>
          <w:p w:rsidR="00CA3453" w:rsidRPr="008452C0" w:rsidRDefault="00CA3453"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 xml:space="preserve">Polygones </w:t>
            </w:r>
            <w:proofErr w:type="spellStart"/>
            <w:r w:rsidRPr="008452C0">
              <w:rPr>
                <w:rFonts w:ascii="Calibri" w:eastAsia="Times New Roman" w:hAnsi="Calibri" w:cs="Times New Roman"/>
                <w:color w:val="000000"/>
                <w:lang w:eastAsia="fr-FR"/>
              </w:rPr>
              <w:t>géoréférencés</w:t>
            </w:r>
            <w:proofErr w:type="spellEnd"/>
            <w:r w:rsidRPr="008452C0">
              <w:rPr>
                <w:rFonts w:ascii="Calibri" w:eastAsia="Times New Roman" w:hAnsi="Calibri" w:cs="Times New Roman"/>
                <w:color w:val="000000"/>
                <w:lang w:eastAsia="fr-FR"/>
              </w:rPr>
              <w:t xml:space="preserve"> avec table d’attributs</w:t>
            </w:r>
          </w:p>
        </w:tc>
      </w:tr>
      <w:tr w:rsidR="00CA3453" w:rsidRPr="008452C0" w:rsidTr="004943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lastRenderedPageBreak/>
              <w:t>SpatialGrid</w:t>
            </w:r>
            <w:proofErr w:type="spellEnd"/>
          </w:p>
        </w:tc>
        <w:tc>
          <w:tcPr>
            <w:tcW w:w="6706" w:type="dxa"/>
            <w:noWrap/>
            <w:hideMark/>
          </w:tcPr>
          <w:p w:rsidR="00CA3453" w:rsidRPr="008452C0" w:rsidRDefault="00CA3453"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Grille régulière sans table d’attributs</w:t>
            </w:r>
          </w:p>
        </w:tc>
      </w:tr>
      <w:tr w:rsidR="00CA3453" w:rsidRPr="008452C0" w:rsidTr="004943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SpatialGridDataFrame</w:t>
            </w:r>
            <w:proofErr w:type="spellEnd"/>
          </w:p>
        </w:tc>
        <w:tc>
          <w:tcPr>
            <w:tcW w:w="6706" w:type="dxa"/>
            <w:noWrap/>
            <w:hideMark/>
          </w:tcPr>
          <w:p w:rsidR="00CA3453" w:rsidRPr="008452C0" w:rsidRDefault="00CA3453"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Grille régulière avec table d’attributs</w:t>
            </w:r>
          </w:p>
        </w:tc>
      </w:tr>
      <w:tr w:rsidR="00CA3453" w:rsidRPr="008452C0" w:rsidTr="004943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SpatialPixels</w:t>
            </w:r>
            <w:proofErr w:type="spellEnd"/>
          </w:p>
        </w:tc>
        <w:tc>
          <w:tcPr>
            <w:tcW w:w="6706" w:type="dxa"/>
            <w:noWrap/>
            <w:hideMark/>
          </w:tcPr>
          <w:p w:rsidR="00CA3453" w:rsidRPr="008452C0" w:rsidRDefault="00CA3453" w:rsidP="004218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Grille régulière sans table d’attributs</w:t>
            </w:r>
          </w:p>
        </w:tc>
      </w:tr>
      <w:tr w:rsidR="00CA3453" w:rsidRPr="008452C0" w:rsidTr="004943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noWrap/>
            <w:hideMark/>
          </w:tcPr>
          <w:p w:rsidR="00CA3453" w:rsidRPr="008452C0" w:rsidRDefault="00CA3453" w:rsidP="004218D2">
            <w:pPr>
              <w:rPr>
                <w:rFonts w:ascii="Calibri" w:eastAsia="Times New Roman" w:hAnsi="Calibri" w:cs="Times New Roman"/>
                <w:color w:val="000000"/>
                <w:lang w:eastAsia="fr-FR"/>
              </w:rPr>
            </w:pPr>
            <w:proofErr w:type="spellStart"/>
            <w:r w:rsidRPr="008452C0">
              <w:rPr>
                <w:rFonts w:ascii="Calibri" w:eastAsia="Times New Roman" w:hAnsi="Calibri" w:cs="Times New Roman"/>
                <w:color w:val="000000"/>
                <w:lang w:eastAsia="fr-FR"/>
              </w:rPr>
              <w:t>SpatialPixelsDataFrame</w:t>
            </w:r>
            <w:proofErr w:type="spellEnd"/>
          </w:p>
        </w:tc>
        <w:tc>
          <w:tcPr>
            <w:tcW w:w="6706" w:type="dxa"/>
            <w:noWrap/>
            <w:hideMark/>
          </w:tcPr>
          <w:p w:rsidR="00CA3453" w:rsidRPr="008452C0" w:rsidRDefault="00CA3453" w:rsidP="004218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452C0">
              <w:rPr>
                <w:rFonts w:ascii="Calibri" w:eastAsia="Times New Roman" w:hAnsi="Calibri" w:cs="Times New Roman"/>
                <w:color w:val="000000"/>
                <w:lang w:eastAsia="fr-FR"/>
              </w:rPr>
              <w:t>Grille régulière avec table d’attributs</w:t>
            </w:r>
          </w:p>
        </w:tc>
      </w:tr>
    </w:tbl>
    <w:p w:rsidR="004943CD" w:rsidRDefault="004943CD" w:rsidP="00CA3453"/>
    <w:p w:rsidR="000068B4" w:rsidRDefault="00CA3453" w:rsidP="00CA3453">
      <w:r>
        <w:t>Le package « </w:t>
      </w:r>
      <w:proofErr w:type="spellStart"/>
      <w:r>
        <w:t>sp</w:t>
      </w:r>
      <w:proofErr w:type="spellEnd"/>
      <w:r>
        <w:t> » permet de créer ou de convertir en objet « </w:t>
      </w:r>
      <w:proofErr w:type="spellStart"/>
      <w:r>
        <w:t>sp</w:t>
      </w:r>
      <w:proofErr w:type="spellEnd"/>
      <w:r>
        <w:t xml:space="preserve"> » différentes géométries : des points, des lignes, des polygones ou encore des grilles. </w:t>
      </w:r>
    </w:p>
    <w:p w:rsidR="000068B4" w:rsidRDefault="000068B4" w:rsidP="00CA3453"/>
    <w:p w:rsidR="00CA3453" w:rsidRDefault="00CA3453" w:rsidP="00CA3453">
      <w:r>
        <w:t>En général, chaque objet « </w:t>
      </w:r>
      <w:proofErr w:type="spellStart"/>
      <w:r>
        <w:t>sp</w:t>
      </w:r>
      <w:proofErr w:type="spellEnd"/>
      <w:r>
        <w:t xml:space="preserve"> » est composé de différentes parties : les slots. Chaque slot contient une information particulière (coordonnées géographiques, table d’attributs, système de coordonnées, étendue spatiale, etc.). L’accès à un slot d’un objet </w:t>
      </w:r>
      <w:proofErr w:type="spellStart"/>
      <w:r>
        <w:t>sp</w:t>
      </w:r>
      <w:proofErr w:type="spellEnd"/>
      <w:r>
        <w:t xml:space="preserve"> se fera à l’aide de l’opérateur @ (</w:t>
      </w:r>
      <w:proofErr w:type="spellStart"/>
      <w:r>
        <w:t>objet@slot</w:t>
      </w:r>
      <w:proofErr w:type="spellEnd"/>
      <w:r>
        <w:t>). Commençons par charger ce package dans notre session de travail.</w:t>
      </w:r>
    </w:p>
    <w:p w:rsidR="00CA3453" w:rsidRPr="00CA3453" w:rsidRDefault="00CA3453" w:rsidP="00CA3453"/>
    <w:sectPr w:rsidR="00CA3453" w:rsidRPr="00CA3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49"/>
    <w:rsid w:val="000068B4"/>
    <w:rsid w:val="000A7374"/>
    <w:rsid w:val="004218D2"/>
    <w:rsid w:val="004943CD"/>
    <w:rsid w:val="00590265"/>
    <w:rsid w:val="00B10AD8"/>
    <w:rsid w:val="00B17C49"/>
    <w:rsid w:val="00C11D2F"/>
    <w:rsid w:val="00C47A82"/>
    <w:rsid w:val="00CA3453"/>
    <w:rsid w:val="00F448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3CD"/>
    <w:pPr>
      <w:spacing w:after="0" w:line="240" w:lineRule="auto"/>
    </w:pPr>
  </w:style>
  <w:style w:type="paragraph" w:styleId="Titre1">
    <w:name w:val="heading 1"/>
    <w:basedOn w:val="Normal"/>
    <w:next w:val="Normal"/>
    <w:link w:val="Titre1Car"/>
    <w:uiPriority w:val="9"/>
    <w:qFormat/>
    <w:rsid w:val="00CA3453"/>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Titre2">
    <w:name w:val="heading 2"/>
    <w:basedOn w:val="Normal"/>
    <w:next w:val="Normal"/>
    <w:link w:val="Titre2Car"/>
    <w:uiPriority w:val="9"/>
    <w:unhideWhenUsed/>
    <w:qFormat/>
    <w:rsid w:val="00CA3453"/>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Titre3">
    <w:name w:val="heading 3"/>
    <w:basedOn w:val="Normal"/>
    <w:next w:val="Normal"/>
    <w:link w:val="Titre3Car"/>
    <w:uiPriority w:val="9"/>
    <w:unhideWhenUsed/>
    <w:qFormat/>
    <w:rsid w:val="00CA3453"/>
    <w:pPr>
      <w:keepNext/>
      <w:keepLines/>
      <w:spacing w:before="200"/>
      <w:outlineLvl w:val="2"/>
    </w:pPr>
    <w:rPr>
      <w:rFonts w:asciiTheme="majorHAnsi" w:eastAsiaTheme="majorEastAsia" w:hAnsiTheme="majorHAnsi" w:cstheme="majorBidi"/>
      <w:b/>
      <w:bCs/>
      <w:color w:val="31B6F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A345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CA3453"/>
    <w:rPr>
      <w:rFonts w:asciiTheme="majorHAnsi" w:eastAsiaTheme="majorEastAsia" w:hAnsiTheme="majorHAnsi" w:cstheme="majorBidi"/>
      <w:color w:val="052E65" w:themeColor="text2" w:themeShade="BF"/>
      <w:spacing w:val="5"/>
      <w:kern w:val="28"/>
      <w:sz w:val="52"/>
      <w:szCs w:val="52"/>
    </w:rPr>
  </w:style>
  <w:style w:type="character" w:customStyle="1" w:styleId="Titre2Car">
    <w:name w:val="Titre 2 Car"/>
    <w:basedOn w:val="Policepardfaut"/>
    <w:link w:val="Titre2"/>
    <w:uiPriority w:val="9"/>
    <w:rsid w:val="00CA3453"/>
    <w:rPr>
      <w:rFonts w:asciiTheme="majorHAnsi" w:eastAsiaTheme="majorEastAsia" w:hAnsiTheme="majorHAnsi" w:cstheme="majorBidi"/>
      <w:b/>
      <w:bCs/>
      <w:color w:val="31B6FD" w:themeColor="accent1"/>
      <w:sz w:val="26"/>
      <w:szCs w:val="26"/>
    </w:rPr>
  </w:style>
  <w:style w:type="character" w:customStyle="1" w:styleId="Titre3Car">
    <w:name w:val="Titre 3 Car"/>
    <w:basedOn w:val="Policepardfaut"/>
    <w:link w:val="Titre3"/>
    <w:uiPriority w:val="9"/>
    <w:rsid w:val="00CA3453"/>
    <w:rPr>
      <w:rFonts w:asciiTheme="majorHAnsi" w:eastAsiaTheme="majorEastAsia" w:hAnsiTheme="majorHAnsi" w:cstheme="majorBidi"/>
      <w:b/>
      <w:bCs/>
      <w:color w:val="31B6FD" w:themeColor="accent1"/>
    </w:rPr>
  </w:style>
  <w:style w:type="table" w:styleId="Listeclaire-Accent2">
    <w:name w:val="Light List Accent 2"/>
    <w:basedOn w:val="TableauNormal"/>
    <w:uiPriority w:val="61"/>
    <w:rsid w:val="00CA3453"/>
    <w:pPr>
      <w:spacing w:after="0" w:line="240" w:lineRule="auto"/>
    </w:pPr>
    <w:tblPr>
      <w:tblStyleRowBandSize w:val="1"/>
      <w:tblStyleColBandSize w:val="1"/>
      <w:tblBorders>
        <w:top w:val="single" w:sz="8" w:space="0" w:color="4584D3" w:themeColor="accent2"/>
        <w:left w:val="single" w:sz="8" w:space="0" w:color="4584D3" w:themeColor="accent2"/>
        <w:bottom w:val="single" w:sz="8" w:space="0" w:color="4584D3" w:themeColor="accent2"/>
        <w:right w:val="single" w:sz="8" w:space="0" w:color="4584D3" w:themeColor="accent2"/>
      </w:tblBorders>
    </w:tblPr>
    <w:tblStylePr w:type="firstRow">
      <w:pPr>
        <w:spacing w:before="0" w:after="0" w:line="240" w:lineRule="auto"/>
      </w:pPr>
      <w:rPr>
        <w:b/>
        <w:bCs/>
        <w:color w:val="FFFFFF" w:themeColor="background1"/>
      </w:rPr>
      <w:tblPr/>
      <w:tcPr>
        <w:shd w:val="clear" w:color="auto" w:fill="4584D3" w:themeFill="accent2"/>
      </w:tcPr>
    </w:tblStylePr>
    <w:tblStylePr w:type="lastRow">
      <w:pPr>
        <w:spacing w:before="0" w:after="0" w:line="240" w:lineRule="auto"/>
      </w:pPr>
      <w:rPr>
        <w:b/>
        <w:bCs/>
      </w:rPr>
      <w:tblPr/>
      <w:tcPr>
        <w:tcBorders>
          <w:top w:val="double" w:sz="6" w:space="0" w:color="4584D3" w:themeColor="accent2"/>
          <w:left w:val="single" w:sz="8" w:space="0" w:color="4584D3" w:themeColor="accent2"/>
          <w:bottom w:val="single" w:sz="8" w:space="0" w:color="4584D3" w:themeColor="accent2"/>
          <w:right w:val="single" w:sz="8" w:space="0" w:color="4584D3" w:themeColor="accent2"/>
        </w:tcBorders>
      </w:tcPr>
    </w:tblStylePr>
    <w:tblStylePr w:type="firstCol">
      <w:rPr>
        <w:b/>
        <w:bCs/>
      </w:rPr>
    </w:tblStylePr>
    <w:tblStylePr w:type="lastCol">
      <w:rPr>
        <w:b/>
        <w:bCs/>
      </w:rPr>
    </w:tblStylePr>
    <w:tblStylePr w:type="band1Vert">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tblStylePr w:type="band1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style>
  <w:style w:type="character" w:customStyle="1" w:styleId="Titre1Car">
    <w:name w:val="Titre 1 Car"/>
    <w:basedOn w:val="Policepardfaut"/>
    <w:link w:val="Titre1"/>
    <w:uiPriority w:val="9"/>
    <w:rsid w:val="00CA3453"/>
    <w:rPr>
      <w:rFonts w:asciiTheme="majorHAnsi" w:eastAsiaTheme="majorEastAsia" w:hAnsiTheme="majorHAnsi" w:cstheme="majorBidi"/>
      <w:b/>
      <w:bCs/>
      <w:color w:val="0292DF" w:themeColor="accent1" w:themeShade="BF"/>
      <w:sz w:val="28"/>
      <w:szCs w:val="28"/>
    </w:rPr>
  </w:style>
  <w:style w:type="table" w:styleId="Tramemoyenne1-Accent3">
    <w:name w:val="Medium Shading 1 Accent 3"/>
    <w:basedOn w:val="TableauNormal"/>
    <w:uiPriority w:val="63"/>
    <w:rsid w:val="004943CD"/>
    <w:pPr>
      <w:spacing w:after="0" w:line="240" w:lineRule="auto"/>
    </w:pPr>
    <w:tblPr>
      <w:tblStyleRowBandSize w:val="1"/>
      <w:tblStyleColBandSize w:val="1"/>
      <w:tblBorders>
        <w:top w:val="single" w:sz="8" w:space="0" w:color="83DB99" w:themeColor="accent3" w:themeTint="BF"/>
        <w:left w:val="single" w:sz="8" w:space="0" w:color="83DB99" w:themeColor="accent3" w:themeTint="BF"/>
        <w:bottom w:val="single" w:sz="8" w:space="0" w:color="83DB99" w:themeColor="accent3" w:themeTint="BF"/>
        <w:right w:val="single" w:sz="8" w:space="0" w:color="83DB99" w:themeColor="accent3" w:themeTint="BF"/>
        <w:insideH w:val="single" w:sz="8" w:space="0" w:color="83DB99" w:themeColor="accent3" w:themeTint="BF"/>
      </w:tblBorders>
    </w:tblPr>
    <w:tblStylePr w:type="firstRow">
      <w:pPr>
        <w:spacing w:before="0" w:after="0" w:line="240" w:lineRule="auto"/>
      </w:pPr>
      <w:rPr>
        <w:b/>
        <w:bCs/>
        <w:color w:val="FFFFFF" w:themeColor="background1"/>
      </w:rPr>
      <w:tblPr/>
      <w:tcPr>
        <w:tcBorders>
          <w:top w:val="single" w:sz="8" w:space="0" w:color="83DB99" w:themeColor="accent3" w:themeTint="BF"/>
          <w:left w:val="single" w:sz="8" w:space="0" w:color="83DB99" w:themeColor="accent3" w:themeTint="BF"/>
          <w:bottom w:val="single" w:sz="8" w:space="0" w:color="83DB99" w:themeColor="accent3" w:themeTint="BF"/>
          <w:right w:val="single" w:sz="8" w:space="0" w:color="83DB99" w:themeColor="accent3" w:themeTint="BF"/>
          <w:insideH w:val="nil"/>
          <w:insideV w:val="nil"/>
        </w:tcBorders>
        <w:shd w:val="clear" w:color="auto" w:fill="5BD078" w:themeFill="accent3"/>
      </w:tcPr>
    </w:tblStylePr>
    <w:tblStylePr w:type="lastRow">
      <w:pPr>
        <w:spacing w:before="0" w:after="0" w:line="240" w:lineRule="auto"/>
      </w:pPr>
      <w:rPr>
        <w:b/>
        <w:bCs/>
      </w:rPr>
      <w:tblPr/>
      <w:tcPr>
        <w:tcBorders>
          <w:top w:val="double" w:sz="6" w:space="0" w:color="83DB99" w:themeColor="accent3" w:themeTint="BF"/>
          <w:left w:val="single" w:sz="8" w:space="0" w:color="83DB99" w:themeColor="accent3" w:themeTint="BF"/>
          <w:bottom w:val="single" w:sz="8" w:space="0" w:color="83DB99" w:themeColor="accent3" w:themeTint="BF"/>
          <w:right w:val="single" w:sz="8" w:space="0" w:color="83DB99" w:themeColor="accent3" w:themeTint="BF"/>
          <w:insideH w:val="nil"/>
          <w:insideV w:val="nil"/>
        </w:tcBorders>
      </w:tcPr>
    </w:tblStylePr>
    <w:tblStylePr w:type="firstCol">
      <w:rPr>
        <w:b/>
        <w:bCs/>
      </w:rPr>
    </w:tblStylePr>
    <w:tblStylePr w:type="lastCol">
      <w:rPr>
        <w:b/>
        <w:bCs/>
      </w:rPr>
    </w:tblStylePr>
    <w:tblStylePr w:type="band1Vert">
      <w:tblPr/>
      <w:tcPr>
        <w:shd w:val="clear" w:color="auto" w:fill="D6F3DD" w:themeFill="accent3" w:themeFillTint="3F"/>
      </w:tcPr>
    </w:tblStylePr>
    <w:tblStylePr w:type="band1Horz">
      <w:tblPr/>
      <w:tcPr>
        <w:tcBorders>
          <w:insideH w:val="nil"/>
          <w:insideV w:val="nil"/>
        </w:tcBorders>
        <w:shd w:val="clear" w:color="auto" w:fill="D6F3DD" w:themeFill="accent3"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4943CD"/>
    <w:pPr>
      <w:spacing w:after="0" w:line="240" w:lineRule="auto"/>
    </w:pPr>
    <w:tblPr>
      <w:tblStyleRowBandSize w:val="1"/>
      <w:tblStyleColBandSize w:val="1"/>
      <w:tblBorders>
        <w:top w:val="single" w:sz="8" w:space="0" w:color="73A2DE" w:themeColor="accent2" w:themeTint="BF"/>
        <w:left w:val="single" w:sz="8" w:space="0" w:color="73A2DE" w:themeColor="accent2" w:themeTint="BF"/>
        <w:bottom w:val="single" w:sz="8" w:space="0" w:color="73A2DE" w:themeColor="accent2" w:themeTint="BF"/>
        <w:right w:val="single" w:sz="8" w:space="0" w:color="73A2DE" w:themeColor="accent2" w:themeTint="BF"/>
        <w:insideH w:val="single" w:sz="8" w:space="0" w:color="73A2DE" w:themeColor="accent2" w:themeTint="BF"/>
      </w:tblBorders>
    </w:tblPr>
    <w:tblStylePr w:type="firstRow">
      <w:pPr>
        <w:spacing w:before="0" w:after="0" w:line="240" w:lineRule="auto"/>
      </w:pPr>
      <w:rPr>
        <w:b/>
        <w:bCs/>
        <w:color w:val="FFFFFF" w:themeColor="background1"/>
      </w:rPr>
      <w:tblPr/>
      <w:tcPr>
        <w:tcBorders>
          <w:top w:val="single" w:sz="8" w:space="0" w:color="73A2DE" w:themeColor="accent2" w:themeTint="BF"/>
          <w:left w:val="single" w:sz="8" w:space="0" w:color="73A2DE" w:themeColor="accent2" w:themeTint="BF"/>
          <w:bottom w:val="single" w:sz="8" w:space="0" w:color="73A2DE" w:themeColor="accent2" w:themeTint="BF"/>
          <w:right w:val="single" w:sz="8" w:space="0" w:color="73A2DE" w:themeColor="accent2" w:themeTint="BF"/>
          <w:insideH w:val="nil"/>
          <w:insideV w:val="nil"/>
        </w:tcBorders>
        <w:shd w:val="clear" w:color="auto" w:fill="4584D3" w:themeFill="accent2"/>
      </w:tcPr>
    </w:tblStylePr>
    <w:tblStylePr w:type="lastRow">
      <w:pPr>
        <w:spacing w:before="0" w:after="0" w:line="240" w:lineRule="auto"/>
      </w:pPr>
      <w:rPr>
        <w:b/>
        <w:bCs/>
      </w:rPr>
      <w:tblPr/>
      <w:tcPr>
        <w:tcBorders>
          <w:top w:val="double" w:sz="6" w:space="0" w:color="73A2DE" w:themeColor="accent2" w:themeTint="BF"/>
          <w:left w:val="single" w:sz="8" w:space="0" w:color="73A2DE" w:themeColor="accent2" w:themeTint="BF"/>
          <w:bottom w:val="single" w:sz="8" w:space="0" w:color="73A2DE" w:themeColor="accent2" w:themeTint="BF"/>
          <w:right w:val="single" w:sz="8" w:space="0" w:color="73A2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0E0F4" w:themeFill="accent2" w:themeFillTint="3F"/>
      </w:tcPr>
    </w:tblStylePr>
    <w:tblStylePr w:type="band1Horz">
      <w:tblPr/>
      <w:tcPr>
        <w:tcBorders>
          <w:insideH w:val="nil"/>
          <w:insideV w:val="nil"/>
        </w:tcBorders>
        <w:shd w:val="clear" w:color="auto" w:fill="D0E0F4" w:themeFill="accent2"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4943CD"/>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3CD"/>
    <w:pPr>
      <w:spacing w:after="0" w:line="240" w:lineRule="auto"/>
    </w:pPr>
  </w:style>
  <w:style w:type="paragraph" w:styleId="Titre1">
    <w:name w:val="heading 1"/>
    <w:basedOn w:val="Normal"/>
    <w:next w:val="Normal"/>
    <w:link w:val="Titre1Car"/>
    <w:uiPriority w:val="9"/>
    <w:qFormat/>
    <w:rsid w:val="00CA3453"/>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Titre2">
    <w:name w:val="heading 2"/>
    <w:basedOn w:val="Normal"/>
    <w:next w:val="Normal"/>
    <w:link w:val="Titre2Car"/>
    <w:uiPriority w:val="9"/>
    <w:unhideWhenUsed/>
    <w:qFormat/>
    <w:rsid w:val="00CA3453"/>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Titre3">
    <w:name w:val="heading 3"/>
    <w:basedOn w:val="Normal"/>
    <w:next w:val="Normal"/>
    <w:link w:val="Titre3Car"/>
    <w:uiPriority w:val="9"/>
    <w:unhideWhenUsed/>
    <w:qFormat/>
    <w:rsid w:val="00CA3453"/>
    <w:pPr>
      <w:keepNext/>
      <w:keepLines/>
      <w:spacing w:before="200"/>
      <w:outlineLvl w:val="2"/>
    </w:pPr>
    <w:rPr>
      <w:rFonts w:asciiTheme="majorHAnsi" w:eastAsiaTheme="majorEastAsia" w:hAnsiTheme="majorHAnsi" w:cstheme="majorBidi"/>
      <w:b/>
      <w:bCs/>
      <w:color w:val="31B6F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A345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CA3453"/>
    <w:rPr>
      <w:rFonts w:asciiTheme="majorHAnsi" w:eastAsiaTheme="majorEastAsia" w:hAnsiTheme="majorHAnsi" w:cstheme="majorBidi"/>
      <w:color w:val="052E65" w:themeColor="text2" w:themeShade="BF"/>
      <w:spacing w:val="5"/>
      <w:kern w:val="28"/>
      <w:sz w:val="52"/>
      <w:szCs w:val="52"/>
    </w:rPr>
  </w:style>
  <w:style w:type="character" w:customStyle="1" w:styleId="Titre2Car">
    <w:name w:val="Titre 2 Car"/>
    <w:basedOn w:val="Policepardfaut"/>
    <w:link w:val="Titre2"/>
    <w:uiPriority w:val="9"/>
    <w:rsid w:val="00CA3453"/>
    <w:rPr>
      <w:rFonts w:asciiTheme="majorHAnsi" w:eastAsiaTheme="majorEastAsia" w:hAnsiTheme="majorHAnsi" w:cstheme="majorBidi"/>
      <w:b/>
      <w:bCs/>
      <w:color w:val="31B6FD" w:themeColor="accent1"/>
      <w:sz w:val="26"/>
      <w:szCs w:val="26"/>
    </w:rPr>
  </w:style>
  <w:style w:type="character" w:customStyle="1" w:styleId="Titre3Car">
    <w:name w:val="Titre 3 Car"/>
    <w:basedOn w:val="Policepardfaut"/>
    <w:link w:val="Titre3"/>
    <w:uiPriority w:val="9"/>
    <w:rsid w:val="00CA3453"/>
    <w:rPr>
      <w:rFonts w:asciiTheme="majorHAnsi" w:eastAsiaTheme="majorEastAsia" w:hAnsiTheme="majorHAnsi" w:cstheme="majorBidi"/>
      <w:b/>
      <w:bCs/>
      <w:color w:val="31B6FD" w:themeColor="accent1"/>
    </w:rPr>
  </w:style>
  <w:style w:type="table" w:styleId="Listeclaire-Accent2">
    <w:name w:val="Light List Accent 2"/>
    <w:basedOn w:val="TableauNormal"/>
    <w:uiPriority w:val="61"/>
    <w:rsid w:val="00CA3453"/>
    <w:pPr>
      <w:spacing w:after="0" w:line="240" w:lineRule="auto"/>
    </w:pPr>
    <w:tblPr>
      <w:tblStyleRowBandSize w:val="1"/>
      <w:tblStyleColBandSize w:val="1"/>
      <w:tblBorders>
        <w:top w:val="single" w:sz="8" w:space="0" w:color="4584D3" w:themeColor="accent2"/>
        <w:left w:val="single" w:sz="8" w:space="0" w:color="4584D3" w:themeColor="accent2"/>
        <w:bottom w:val="single" w:sz="8" w:space="0" w:color="4584D3" w:themeColor="accent2"/>
        <w:right w:val="single" w:sz="8" w:space="0" w:color="4584D3" w:themeColor="accent2"/>
      </w:tblBorders>
    </w:tblPr>
    <w:tblStylePr w:type="firstRow">
      <w:pPr>
        <w:spacing w:before="0" w:after="0" w:line="240" w:lineRule="auto"/>
      </w:pPr>
      <w:rPr>
        <w:b/>
        <w:bCs/>
        <w:color w:val="FFFFFF" w:themeColor="background1"/>
      </w:rPr>
      <w:tblPr/>
      <w:tcPr>
        <w:shd w:val="clear" w:color="auto" w:fill="4584D3" w:themeFill="accent2"/>
      </w:tcPr>
    </w:tblStylePr>
    <w:tblStylePr w:type="lastRow">
      <w:pPr>
        <w:spacing w:before="0" w:after="0" w:line="240" w:lineRule="auto"/>
      </w:pPr>
      <w:rPr>
        <w:b/>
        <w:bCs/>
      </w:rPr>
      <w:tblPr/>
      <w:tcPr>
        <w:tcBorders>
          <w:top w:val="double" w:sz="6" w:space="0" w:color="4584D3" w:themeColor="accent2"/>
          <w:left w:val="single" w:sz="8" w:space="0" w:color="4584D3" w:themeColor="accent2"/>
          <w:bottom w:val="single" w:sz="8" w:space="0" w:color="4584D3" w:themeColor="accent2"/>
          <w:right w:val="single" w:sz="8" w:space="0" w:color="4584D3" w:themeColor="accent2"/>
        </w:tcBorders>
      </w:tcPr>
    </w:tblStylePr>
    <w:tblStylePr w:type="firstCol">
      <w:rPr>
        <w:b/>
        <w:bCs/>
      </w:rPr>
    </w:tblStylePr>
    <w:tblStylePr w:type="lastCol">
      <w:rPr>
        <w:b/>
        <w:bCs/>
      </w:rPr>
    </w:tblStylePr>
    <w:tblStylePr w:type="band1Vert">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tblStylePr w:type="band1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style>
  <w:style w:type="character" w:customStyle="1" w:styleId="Titre1Car">
    <w:name w:val="Titre 1 Car"/>
    <w:basedOn w:val="Policepardfaut"/>
    <w:link w:val="Titre1"/>
    <w:uiPriority w:val="9"/>
    <w:rsid w:val="00CA3453"/>
    <w:rPr>
      <w:rFonts w:asciiTheme="majorHAnsi" w:eastAsiaTheme="majorEastAsia" w:hAnsiTheme="majorHAnsi" w:cstheme="majorBidi"/>
      <w:b/>
      <w:bCs/>
      <w:color w:val="0292DF" w:themeColor="accent1" w:themeShade="BF"/>
      <w:sz w:val="28"/>
      <w:szCs w:val="28"/>
    </w:rPr>
  </w:style>
  <w:style w:type="table" w:styleId="Tramemoyenne1-Accent3">
    <w:name w:val="Medium Shading 1 Accent 3"/>
    <w:basedOn w:val="TableauNormal"/>
    <w:uiPriority w:val="63"/>
    <w:rsid w:val="004943CD"/>
    <w:pPr>
      <w:spacing w:after="0" w:line="240" w:lineRule="auto"/>
    </w:pPr>
    <w:tblPr>
      <w:tblStyleRowBandSize w:val="1"/>
      <w:tblStyleColBandSize w:val="1"/>
      <w:tblBorders>
        <w:top w:val="single" w:sz="8" w:space="0" w:color="83DB99" w:themeColor="accent3" w:themeTint="BF"/>
        <w:left w:val="single" w:sz="8" w:space="0" w:color="83DB99" w:themeColor="accent3" w:themeTint="BF"/>
        <w:bottom w:val="single" w:sz="8" w:space="0" w:color="83DB99" w:themeColor="accent3" w:themeTint="BF"/>
        <w:right w:val="single" w:sz="8" w:space="0" w:color="83DB99" w:themeColor="accent3" w:themeTint="BF"/>
        <w:insideH w:val="single" w:sz="8" w:space="0" w:color="83DB99" w:themeColor="accent3" w:themeTint="BF"/>
      </w:tblBorders>
    </w:tblPr>
    <w:tblStylePr w:type="firstRow">
      <w:pPr>
        <w:spacing w:before="0" w:after="0" w:line="240" w:lineRule="auto"/>
      </w:pPr>
      <w:rPr>
        <w:b/>
        <w:bCs/>
        <w:color w:val="FFFFFF" w:themeColor="background1"/>
      </w:rPr>
      <w:tblPr/>
      <w:tcPr>
        <w:tcBorders>
          <w:top w:val="single" w:sz="8" w:space="0" w:color="83DB99" w:themeColor="accent3" w:themeTint="BF"/>
          <w:left w:val="single" w:sz="8" w:space="0" w:color="83DB99" w:themeColor="accent3" w:themeTint="BF"/>
          <w:bottom w:val="single" w:sz="8" w:space="0" w:color="83DB99" w:themeColor="accent3" w:themeTint="BF"/>
          <w:right w:val="single" w:sz="8" w:space="0" w:color="83DB99" w:themeColor="accent3" w:themeTint="BF"/>
          <w:insideH w:val="nil"/>
          <w:insideV w:val="nil"/>
        </w:tcBorders>
        <w:shd w:val="clear" w:color="auto" w:fill="5BD078" w:themeFill="accent3"/>
      </w:tcPr>
    </w:tblStylePr>
    <w:tblStylePr w:type="lastRow">
      <w:pPr>
        <w:spacing w:before="0" w:after="0" w:line="240" w:lineRule="auto"/>
      </w:pPr>
      <w:rPr>
        <w:b/>
        <w:bCs/>
      </w:rPr>
      <w:tblPr/>
      <w:tcPr>
        <w:tcBorders>
          <w:top w:val="double" w:sz="6" w:space="0" w:color="83DB99" w:themeColor="accent3" w:themeTint="BF"/>
          <w:left w:val="single" w:sz="8" w:space="0" w:color="83DB99" w:themeColor="accent3" w:themeTint="BF"/>
          <w:bottom w:val="single" w:sz="8" w:space="0" w:color="83DB99" w:themeColor="accent3" w:themeTint="BF"/>
          <w:right w:val="single" w:sz="8" w:space="0" w:color="83DB99" w:themeColor="accent3" w:themeTint="BF"/>
          <w:insideH w:val="nil"/>
          <w:insideV w:val="nil"/>
        </w:tcBorders>
      </w:tcPr>
    </w:tblStylePr>
    <w:tblStylePr w:type="firstCol">
      <w:rPr>
        <w:b/>
        <w:bCs/>
      </w:rPr>
    </w:tblStylePr>
    <w:tblStylePr w:type="lastCol">
      <w:rPr>
        <w:b/>
        <w:bCs/>
      </w:rPr>
    </w:tblStylePr>
    <w:tblStylePr w:type="band1Vert">
      <w:tblPr/>
      <w:tcPr>
        <w:shd w:val="clear" w:color="auto" w:fill="D6F3DD" w:themeFill="accent3" w:themeFillTint="3F"/>
      </w:tcPr>
    </w:tblStylePr>
    <w:tblStylePr w:type="band1Horz">
      <w:tblPr/>
      <w:tcPr>
        <w:tcBorders>
          <w:insideH w:val="nil"/>
          <w:insideV w:val="nil"/>
        </w:tcBorders>
        <w:shd w:val="clear" w:color="auto" w:fill="D6F3DD" w:themeFill="accent3"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4943CD"/>
    <w:pPr>
      <w:spacing w:after="0" w:line="240" w:lineRule="auto"/>
    </w:pPr>
    <w:tblPr>
      <w:tblStyleRowBandSize w:val="1"/>
      <w:tblStyleColBandSize w:val="1"/>
      <w:tblBorders>
        <w:top w:val="single" w:sz="8" w:space="0" w:color="73A2DE" w:themeColor="accent2" w:themeTint="BF"/>
        <w:left w:val="single" w:sz="8" w:space="0" w:color="73A2DE" w:themeColor="accent2" w:themeTint="BF"/>
        <w:bottom w:val="single" w:sz="8" w:space="0" w:color="73A2DE" w:themeColor="accent2" w:themeTint="BF"/>
        <w:right w:val="single" w:sz="8" w:space="0" w:color="73A2DE" w:themeColor="accent2" w:themeTint="BF"/>
        <w:insideH w:val="single" w:sz="8" w:space="0" w:color="73A2DE" w:themeColor="accent2" w:themeTint="BF"/>
      </w:tblBorders>
    </w:tblPr>
    <w:tblStylePr w:type="firstRow">
      <w:pPr>
        <w:spacing w:before="0" w:after="0" w:line="240" w:lineRule="auto"/>
      </w:pPr>
      <w:rPr>
        <w:b/>
        <w:bCs/>
        <w:color w:val="FFFFFF" w:themeColor="background1"/>
      </w:rPr>
      <w:tblPr/>
      <w:tcPr>
        <w:tcBorders>
          <w:top w:val="single" w:sz="8" w:space="0" w:color="73A2DE" w:themeColor="accent2" w:themeTint="BF"/>
          <w:left w:val="single" w:sz="8" w:space="0" w:color="73A2DE" w:themeColor="accent2" w:themeTint="BF"/>
          <w:bottom w:val="single" w:sz="8" w:space="0" w:color="73A2DE" w:themeColor="accent2" w:themeTint="BF"/>
          <w:right w:val="single" w:sz="8" w:space="0" w:color="73A2DE" w:themeColor="accent2" w:themeTint="BF"/>
          <w:insideH w:val="nil"/>
          <w:insideV w:val="nil"/>
        </w:tcBorders>
        <w:shd w:val="clear" w:color="auto" w:fill="4584D3" w:themeFill="accent2"/>
      </w:tcPr>
    </w:tblStylePr>
    <w:tblStylePr w:type="lastRow">
      <w:pPr>
        <w:spacing w:before="0" w:after="0" w:line="240" w:lineRule="auto"/>
      </w:pPr>
      <w:rPr>
        <w:b/>
        <w:bCs/>
      </w:rPr>
      <w:tblPr/>
      <w:tcPr>
        <w:tcBorders>
          <w:top w:val="double" w:sz="6" w:space="0" w:color="73A2DE" w:themeColor="accent2" w:themeTint="BF"/>
          <w:left w:val="single" w:sz="8" w:space="0" w:color="73A2DE" w:themeColor="accent2" w:themeTint="BF"/>
          <w:bottom w:val="single" w:sz="8" w:space="0" w:color="73A2DE" w:themeColor="accent2" w:themeTint="BF"/>
          <w:right w:val="single" w:sz="8" w:space="0" w:color="73A2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0E0F4" w:themeFill="accent2" w:themeFillTint="3F"/>
      </w:tcPr>
    </w:tblStylePr>
    <w:tblStylePr w:type="band1Horz">
      <w:tblPr/>
      <w:tcPr>
        <w:tcBorders>
          <w:insideH w:val="nil"/>
          <w:insideV w:val="nil"/>
        </w:tcBorders>
        <w:shd w:val="clear" w:color="auto" w:fill="D0E0F4" w:themeFill="accent2"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4943CD"/>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aster/raster.pdf" TargetMode="External"/><Relationship Id="rId13" Type="http://schemas.openxmlformats.org/officeDocument/2006/relationships/hyperlink" Target="ftp://cran.r-project.org/pub/R/web/packages/spdep/spdep.pdf" TargetMode="External"/><Relationship Id="rId3" Type="http://schemas.openxmlformats.org/officeDocument/2006/relationships/settings" Target="settings.xml"/><Relationship Id="rId7" Type="http://schemas.openxmlformats.org/officeDocument/2006/relationships/hyperlink" Target="https://cran.r-project.org/web/packages/maptools/maptools.pdf" TargetMode="External"/><Relationship Id="rId12" Type="http://schemas.openxmlformats.org/officeDocument/2006/relationships/hyperlink" Target="https://cran.r-project.org/web/packages/spatstat/spatstat.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ran.r-project.org/web/packages/gstat/gstat.pdf" TargetMode="External"/><Relationship Id="rId11" Type="http://schemas.openxmlformats.org/officeDocument/2006/relationships/hyperlink" Target="https://cran.r-project.org/web/packages/sp/sp.pdf" TargetMode="External"/><Relationship Id="rId5" Type="http://schemas.openxmlformats.org/officeDocument/2006/relationships/hyperlink" Target="https://cran.r-project.org/web/packages/dismo/dismo.pdf" TargetMode="External"/><Relationship Id="rId15" Type="http://schemas.openxmlformats.org/officeDocument/2006/relationships/theme" Target="theme/theme1.xml"/><Relationship Id="rId10" Type="http://schemas.openxmlformats.org/officeDocument/2006/relationships/hyperlink" Target="https://cran.r-project.org/web/packages/rgdal/index.html" TargetMode="External"/><Relationship Id="rId4" Type="http://schemas.openxmlformats.org/officeDocument/2006/relationships/webSettings" Target="webSettings.xml"/><Relationship Id="rId9" Type="http://schemas.openxmlformats.org/officeDocument/2006/relationships/hyperlink" Target="https://cran.r-project.org/web/packages/rgeos/rgeos.pdf"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agues">
  <a:themeElements>
    <a:clrScheme name="Vagues">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780</Words>
  <Characters>4821</Characters>
  <Application>Microsoft Office Word</Application>
  <DocSecurity>0</DocSecurity>
  <Lines>137</Lines>
  <Paragraphs>88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2017-03-01T10:46:00Z</dcterms:created>
  <dcterms:modified xsi:type="dcterms:W3CDTF">2017-03-02T06:50:00Z</dcterms:modified>
</cp:coreProperties>
</file>