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даной лабораторной работы - приобретения практических навыков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eax,intg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intg,eax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6, перешла в него и</w:t>
      </w:r>
      <w:r>
        <w:t xml:space="preserve"> </w:t>
      </w:r>
      <w:r>
        <w:t xml:space="preserve">создала файл lab6-1.asm (рис. ??).</w:t>
      </w:r>
    </w:p>
    <w:p>
      <w:pPr>
        <w:pStyle w:val="CaptionedFigure"/>
      </w:pPr>
      <w:r>
        <w:drawing>
          <wp:inline>
            <wp:extent cx="3733800" cy="1641899"/>
            <wp:effectExtent b="0" l="0" r="0" t="0"/>
            <wp:docPr descr="Создания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Создания файла</w:t>
      </w:r>
    </w:p>
    <w:p>
      <w:pPr>
        <w:pStyle w:val="BodyText"/>
      </w:pPr>
      <w:r>
        <w:t xml:space="preserve">Создала исполняемый файл (рис. ??).</w:t>
      </w:r>
    </w:p>
    <w:p>
      <w:pPr>
        <w:pStyle w:val="CaptionedFigure"/>
      </w:pPr>
      <w:r>
        <w:drawing>
          <wp:inline>
            <wp:extent cx="3733800" cy="2210802"/>
            <wp:effectExtent b="0" l="0" r="0" t="0"/>
            <wp:docPr descr="Ввела программу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Ввела программу</w:t>
      </w:r>
    </w:p>
    <w:p>
      <w:pPr>
        <w:pStyle w:val="BodyText"/>
      </w:pPr>
      <w:r>
        <w:t xml:space="preserve">Создала исполняемый файл запустила его (рис. ??).</w:t>
      </w:r>
    </w:p>
    <w:p>
      <w:pPr>
        <w:pStyle w:val="CaptionedFigure"/>
      </w:pPr>
      <w:r>
        <w:drawing>
          <wp:inline>
            <wp:extent cx="3733800" cy="786834"/>
            <wp:effectExtent b="0" l="0" r="0" t="0"/>
            <wp:docPr descr="Запуск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Изменила текст программы (рис. ??).</w:t>
      </w:r>
    </w:p>
    <w:p>
      <w:pPr>
        <w:pStyle w:val="CaptionedFigure"/>
      </w:pPr>
      <w:r>
        <w:drawing>
          <wp:inline>
            <wp:extent cx="3733800" cy="2210802"/>
            <wp:effectExtent b="0" l="0" r="0" t="0"/>
            <wp:docPr descr="Исправила текс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Исправила текст</w:t>
      </w:r>
    </w:p>
    <w:p>
      <w:pPr>
        <w:pStyle w:val="BodyText"/>
      </w:pPr>
      <w:r>
        <w:t xml:space="preserve">Создала исполняемый файл после изменения и запустила его (рис. ??).</w:t>
      </w:r>
    </w:p>
    <w:p>
      <w:pPr>
        <w:pStyle w:val="BodyText"/>
      </w:pPr>
      <w:r>
        <w:t xml:space="preserve">Ответ на вопрс: нет не отображается ничего</w:t>
      </w:r>
    </w:p>
    <w:p>
      <w:pPr>
        <w:pStyle w:val="CaptionedFigure"/>
      </w:pPr>
      <w:r>
        <w:drawing>
          <wp:inline>
            <wp:extent cx="3733800" cy="793682"/>
            <wp:effectExtent b="0" l="0" r="0" t="0"/>
            <wp:docPr descr="Запустила программ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Запустила программу</w:t>
      </w:r>
    </w:p>
    <w:p>
      <w:pPr>
        <w:pStyle w:val="BodyText"/>
      </w:pPr>
      <w:r>
        <w:t xml:space="preserve">Создала файл lab6-2.asm в каталоге (рис. ??).</w:t>
      </w:r>
    </w:p>
    <w:p>
      <w:pPr>
        <w:pStyle w:val="CaptionedFigure"/>
      </w:pPr>
      <w:r>
        <w:drawing>
          <wp:inline>
            <wp:extent cx="3733800" cy="1769156"/>
            <wp:effectExtent b="0" l="0" r="0" t="0"/>
            <wp:docPr descr="Созданный фай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pStyle w:val="BodyText"/>
      </w:pPr>
      <w:r>
        <w:t xml:space="preserve">Создала испольняемый файл (рис. ??).</w:t>
      </w:r>
    </w:p>
    <w:p>
      <w:pPr>
        <w:pStyle w:val="CaptionedFigure"/>
      </w:pPr>
      <w:r>
        <w:drawing>
          <wp:inline>
            <wp:extent cx="3733800" cy="911472"/>
            <wp:effectExtent b="0" l="0" r="0" t="0"/>
            <wp:docPr descr="Запуск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Изменила содержимое файла (рис. ??).</w:t>
      </w:r>
    </w:p>
    <w:p>
      <w:pPr>
        <w:pStyle w:val="CaptionedFigure"/>
      </w:pPr>
      <w:r>
        <w:drawing>
          <wp:inline>
            <wp:extent cx="3733800" cy="1091916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Полученный пезультат 10 при исполнение программы (рис. ??).</w:t>
      </w:r>
    </w:p>
    <w:p>
      <w:pPr>
        <w:pStyle w:val="CaptionedFigure"/>
      </w:pPr>
      <w:r>
        <w:drawing>
          <wp:inline>
            <wp:extent cx="3733800" cy="686360"/>
            <wp:effectExtent b="0" l="0" r="0" t="0"/>
            <wp:docPr descr="Результат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p>
      <w:pPr>
        <w:pStyle w:val="BodyText"/>
      </w:pPr>
      <w:r>
        <w:t xml:space="preserve">Заменила функцию iprintLF на iprint. Получила результат. Отличаеться выводом спроки (рис. ??).</w:t>
      </w:r>
    </w:p>
    <w:p>
      <w:pPr>
        <w:pStyle w:val="CaptionedFigure"/>
      </w:pPr>
      <w:r>
        <w:drawing>
          <wp:inline>
            <wp:extent cx="3733800" cy="731202"/>
            <wp:effectExtent b="0" l="0" r="0" t="0"/>
            <wp:docPr descr="Результат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p>
      <w:pPr>
        <w:pStyle w:val="BodyText"/>
      </w:pPr>
      <w:r>
        <w:t xml:space="preserve">Создала файл lab6-3.asm в каталоге (рис. ??).</w:t>
      </w:r>
    </w:p>
    <w:p>
      <w:pPr>
        <w:pStyle w:val="CaptionedFigure"/>
      </w:pPr>
      <w:r>
        <w:drawing>
          <wp:inline>
            <wp:extent cx="3733800" cy="411816"/>
            <wp:effectExtent b="0" l="0" r="0" t="0"/>
            <wp:docPr descr="Создание фай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Ввелла тект программы (рис. ??).</w:t>
      </w:r>
    </w:p>
    <w:p>
      <w:pPr>
        <w:pStyle w:val="CaptionedFigure"/>
      </w:pPr>
      <w:r>
        <w:drawing>
          <wp:inline>
            <wp:extent cx="3733800" cy="3237209"/>
            <wp:effectExtent b="0" l="0" r="0" t="0"/>
            <wp:docPr descr="Файл с текстом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текстом</w:t>
      </w:r>
    </w:p>
    <w:p>
      <w:pPr>
        <w:pStyle w:val="BodyTex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674613"/>
            <wp:effectExtent b="0" l="0" r="0" t="0"/>
            <wp:docPr descr="Результат работ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Изменила текст программы для вычисления выражения (рис. ??).</w:t>
      </w:r>
    </w:p>
    <w:p>
      <w:pPr>
        <w:pStyle w:val="CaptionedFigure"/>
      </w:pPr>
      <w:r>
        <w:drawing>
          <wp:inline>
            <wp:extent cx="3733800" cy="674613"/>
            <wp:effectExtent b="0" l="0" r="0" t="0"/>
            <wp:docPr descr="Результат работ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Создала файл variant.asm в каталоге (рис. ??).</w:t>
      </w:r>
    </w:p>
    <w:p>
      <w:pPr>
        <w:pStyle w:val="CaptionedFigure"/>
      </w:pPr>
      <w:r>
        <w:drawing>
          <wp:inline>
            <wp:extent cx="3733800" cy="731028"/>
            <wp:effectExtent b="0" l="0" r="0" t="0"/>
            <wp:docPr descr="Результат работы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bookmarkEnd w:id="67"/>
    <w:bookmarkStart w:id="68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pStyle w:val="FirstParagraph"/>
      </w:pPr>
      <w:r>
        <w:t xml:space="preserve">1</w:t>
      </w:r>
      <w:r>
        <w:t xml:space="preserve"> </w:t>
      </w:r>
      <w:r>
        <w:t xml:space="preserve">Ответ: sprint выводит сообщения на экран, перед вызовом sprint в регистр eax необходимо</w:t>
      </w:r>
      <w:r>
        <w:t xml:space="preserve"> </w:t>
      </w:r>
      <w:r>
        <w:t xml:space="preserve">записать выводимое сообщение (mov eax,msg).Также sprintLF работает аналогично sprint, но при выводе на экран добавляет к сообщению символ перевода строки.</w:t>
      </w:r>
      <w:r>
        <w:t xml:space="preserve"> </w:t>
      </w:r>
      <w:r>
        <w:t xml:space="preserve">2</w:t>
      </w:r>
      <w:r>
        <w:t xml:space="preserve"> </w:t>
      </w:r>
      <w:r>
        <w:t xml:space="preserve">Ответ: mov ecx, x запись адреса переменной</w:t>
      </w:r>
      <w:r>
        <w:t xml:space="preserve"> </w:t>
      </w:r>
      <w:r>
        <w:t xml:space="preserve">‘</w:t>
      </w:r>
      <w:r>
        <w:t xml:space="preserve">EAX</w:t>
      </w:r>
      <w:r>
        <w:t xml:space="preserve">’</w:t>
      </w:r>
      <w:r>
        <w:t xml:space="preserve"> </w:t>
      </w:r>
      <w:r>
        <w:t xml:space="preserve">mov edx, 80 запись длины вводимого сообщения в `EBX’</w:t>
      </w:r>
      <w:r>
        <w:t xml:space="preserve"> </w:t>
      </w:r>
      <w:r>
        <w:t xml:space="preserve">call sread вызов подпрограммы ввода сообщения</w:t>
      </w:r>
      <w:r>
        <w:t xml:space="preserve"> </w:t>
      </w:r>
      <w:r>
        <w:t xml:space="preserve">3</w:t>
      </w:r>
      <w:r>
        <w:t xml:space="preserve"> </w:t>
      </w:r>
      <w:r>
        <w:t xml:space="preserve">Ответ: call - вызов, atoi – функция преобразует ascii-код символа в целое число и записыает результат в регистр eax, перед вызовом atoi в регистр eax необходимо записать число (mov</w:t>
      </w:r>
      <w:r>
        <w:t xml:space="preserve"> </w:t>
      </w:r>
      <w:r>
        <w:t xml:space="preserve">eax,int).</w:t>
      </w:r>
      <w:r>
        <w:t xml:space="preserve"> </w:t>
      </w:r>
      <w:r>
        <w:t xml:space="preserve">4</w:t>
      </w:r>
      <w:r>
        <w:t xml:space="preserve"> </w:t>
      </w:r>
      <w:r>
        <w:t xml:space="preserve">Ответ: call sread вывод программы ввода сообщения.</w:t>
      </w:r>
      <w:r>
        <w:t xml:space="preserve"> </w:t>
      </w:r>
      <w:r>
        <w:t xml:space="preserve">5</w:t>
      </w:r>
      <w:r>
        <w:t xml:space="preserve"> </w:t>
      </w:r>
      <w:r>
        <w:t xml:space="preserve">Ответ: процессор поделит число, старшие биты которого хранит регистр edx, а младшие eax на значение, хранящееся в регистре ebx.</w:t>
      </w:r>
      <w:r>
        <w:t xml:space="preserve"> </w:t>
      </w:r>
      <w:r>
        <w:t xml:space="preserve">6</w:t>
      </w:r>
      <w:r>
        <w:t xml:space="preserve"> </w:t>
      </w:r>
      <w:r>
        <w:t xml:space="preserve">Ответ: для вызова прерывания с указанным номером такой как edx.</w:t>
      </w:r>
      <w:r>
        <w:t xml:space="preserve"> </w:t>
      </w:r>
      <w:r>
        <w:t xml:space="preserve">7</w:t>
      </w:r>
      <w:r>
        <w:t xml:space="preserve"> </w:t>
      </w:r>
      <w:r>
        <w:t xml:space="preserve">Ответ: call iprintLF; call quit</w:t>
      </w:r>
    </w:p>
    <w:bookmarkEnd w:id="68"/>
    <w:bookmarkStart w:id="75" w:name="c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Cамостоятельная работа</w:t>
      </w:r>
    </w:p>
    <w:p>
      <w:pPr>
        <w:pStyle w:val="FirstParagraph"/>
      </w:pPr>
      <w:r>
        <w:t xml:space="preserve">Создала исполняемый файл и проверила его работу Ответ x1 (рис. ??).</w:t>
      </w:r>
    </w:p>
    <w:p>
      <w:pPr>
        <w:pStyle w:val="CaptionedFigure"/>
      </w:pPr>
      <w:r>
        <w:drawing>
          <wp:inline>
            <wp:extent cx="3733800" cy="539594"/>
            <wp:effectExtent b="0" l="0" r="0" t="0"/>
            <wp:docPr descr="Результат работы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Ответ x2 (рис. ??).</w:t>
      </w:r>
    </w:p>
    <w:p>
      <w:pPr>
        <w:pStyle w:val="CaptionedFigure"/>
      </w:pPr>
      <w:r>
        <w:drawing>
          <wp:inline>
            <wp:extent cx="3733800" cy="535486"/>
            <wp:effectExtent b="0" l="0" r="0" t="0"/>
            <wp:docPr descr="Результат работ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знания арифметических инструкций языка ассемблера NASM.</w:t>
      </w:r>
    </w:p>
    <w:bookmarkEnd w:id="76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Start w:id="7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7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78"/>
    <w:bookmarkStart w:id="8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0"/>
    <w:bookmarkStart w:id="8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1"/>
    <w:bookmarkStart w:id="8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3"/>
    <w:bookmarkStart w:id="8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4"/>
    <w:bookmarkStart w:id="8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5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9" Target="http://www.amazon.com/Learning-bash-Shell-Programming-Nutshell/dp/0596009658" TargetMode="External" /><Relationship Type="http://schemas.openxmlformats.org/officeDocument/2006/relationships/hyperlink" Id="rId77" Target="https://www.gnu.org/software/bash/manual/" TargetMode="External" /><Relationship Type="http://schemas.openxmlformats.org/officeDocument/2006/relationships/hyperlink" Id="rId8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www.amazon.com/Learning-bash-Shell-Programming-Nutshell/dp/0596009658" TargetMode="External" /><Relationship Type="http://schemas.openxmlformats.org/officeDocument/2006/relationships/hyperlink" Id="rId77" Target="https://www.gnu.org/software/bash/manual/" TargetMode="External" /><Relationship Type="http://schemas.openxmlformats.org/officeDocument/2006/relationships/hyperlink" Id="rId8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No6.</dc:title>
  <dc:creator>Бурыкина Софья Дмитриевна</dc:creator>
  <dc:language>ru-RU</dc:language>
  <cp:keywords/>
  <dcterms:created xsi:type="dcterms:W3CDTF">2023-11-17T07:52:52Z</dcterms:created>
  <dcterms:modified xsi:type="dcterms:W3CDTF">2023-11-17T07:52:52Z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