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CAD93" w14:textId="6B78EADC" w:rsidR="00F411D4" w:rsidRDefault="00DA30BA" w:rsidP="00D908F2">
      <w:pPr>
        <w:spacing w:after="1033" w:line="360" w:lineRule="auto"/>
        <w:ind w:left="1854" w:hanging="1854"/>
        <w:jc w:val="left"/>
      </w:pPr>
      <w:r>
        <w:rPr>
          <w:sz w:val="34"/>
        </w:rPr>
        <w:t>The Riemann Zeta Function: Zeros, Critical Line, and AI-Driven Insights</w:t>
      </w:r>
    </w:p>
    <w:p w14:paraId="478BACAE" w14:textId="77777777" w:rsidR="00F411D4" w:rsidRDefault="00DA30BA" w:rsidP="00D908F2">
      <w:pPr>
        <w:pStyle w:val="Heading1"/>
        <w:spacing w:after="109" w:line="360" w:lineRule="auto"/>
        <w:ind w:left="469" w:hanging="484"/>
      </w:pPr>
      <w:r>
        <w:t>Visualizing Zeta Function Zeros</w:t>
      </w:r>
    </w:p>
    <w:p w14:paraId="546C659A" w14:textId="77777777" w:rsidR="00F411D4" w:rsidRDefault="00DA30BA" w:rsidP="00D908F2">
      <w:pPr>
        <w:spacing w:line="360" w:lineRule="auto"/>
      </w:pPr>
      <w:r>
        <w:t xml:space="preserve">The non-trivial zeros of </w:t>
      </w:r>
      <w:r>
        <w:rPr>
          <w:i/>
        </w:rPr>
        <w:t>ζ</w:t>
      </w:r>
      <w:r>
        <w:t>(</w:t>
      </w:r>
      <w:r>
        <w:rPr>
          <w:i/>
        </w:rPr>
        <w:t>s</w:t>
      </w:r>
      <w:r>
        <w:t xml:space="preserve">) reside in the critical strip 0 </w:t>
      </w:r>
      <w:r>
        <w:rPr>
          <w:i/>
        </w:rPr>
        <w:t xml:space="preserve">&lt; </w:t>
      </w:r>
      <w:r>
        <w:t>ℜ</w:t>
      </w:r>
      <w:r>
        <w:t>(</w:t>
      </w:r>
      <w:r>
        <w:rPr>
          <w:i/>
        </w:rPr>
        <w:t>s</w:t>
      </w:r>
      <w:r>
        <w:t xml:space="preserve">) </w:t>
      </w:r>
      <w:r>
        <w:rPr>
          <w:i/>
        </w:rPr>
        <w:t xml:space="preserve">&lt; </w:t>
      </w:r>
      <w:r>
        <w:t>1 and organize along the critical line</w:t>
      </w:r>
      <w:r>
        <w:rPr>
          <w:noProof/>
        </w:rPr>
        <w:drawing>
          <wp:inline distT="0" distB="0" distL="0" distR="0" wp14:anchorId="15763050" wp14:editId="722838D0">
            <wp:extent cx="481584" cy="158496"/>
            <wp:effectExtent l="0" t="0" r="0" b="0"/>
            <wp:docPr id="2861" name="Picture 2861"/>
            <wp:cNvGraphicFramePr/>
            <a:graphic xmlns:a="http://schemas.openxmlformats.org/drawingml/2006/main">
              <a:graphicData uri="http://schemas.openxmlformats.org/drawingml/2006/picture">
                <pic:pic xmlns:pic="http://schemas.openxmlformats.org/drawingml/2006/picture">
                  <pic:nvPicPr>
                    <pic:cNvPr id="2861" name="Picture 2861"/>
                    <pic:cNvPicPr/>
                  </pic:nvPicPr>
                  <pic:blipFill>
                    <a:blip r:embed="rId7"/>
                    <a:stretch>
                      <a:fillRect/>
                    </a:stretch>
                  </pic:blipFill>
                  <pic:spPr>
                    <a:xfrm>
                      <a:off x="0" y="0"/>
                      <a:ext cx="481584" cy="158496"/>
                    </a:xfrm>
                    <a:prstGeom prst="rect">
                      <a:avLst/>
                    </a:prstGeom>
                  </pic:spPr>
                </pic:pic>
              </a:graphicData>
            </a:graphic>
          </wp:inline>
        </w:drawing>
      </w:r>
      <w:r>
        <w:t>. Modern visualization techniques reveal:</w:t>
      </w:r>
    </w:p>
    <w:p w14:paraId="5D82AF58" w14:textId="77777777" w:rsidR="00F411D4" w:rsidRDefault="00DA30BA" w:rsidP="00D908F2">
      <w:pPr>
        <w:numPr>
          <w:ilvl w:val="0"/>
          <w:numId w:val="1"/>
        </w:numPr>
        <w:spacing w:after="0" w:line="360" w:lineRule="auto"/>
        <w:ind w:hanging="199"/>
      </w:pPr>
      <w:r>
        <w:t xml:space="preserve">3D phase portraits where height represents </w:t>
      </w:r>
      <w:r>
        <w:t>|</w:t>
      </w:r>
      <w:r>
        <w:rPr>
          <w:i/>
        </w:rPr>
        <w:t>ζ</w:t>
      </w:r>
      <w:r>
        <w:t>(</w:t>
      </w:r>
      <w:r>
        <w:rPr>
          <w:i/>
        </w:rPr>
        <w:t>s</w:t>
      </w:r>
      <w:r>
        <w:t>)</w:t>
      </w:r>
      <w:r>
        <w:t xml:space="preserve">| </w:t>
      </w:r>
      <w:r>
        <w:t xml:space="preserve">and color encodes </w:t>
      </w:r>
      <w:proofErr w:type="spellStart"/>
      <w:r>
        <w:t>arg</w:t>
      </w:r>
      <w:proofErr w:type="spellEnd"/>
      <w:r>
        <w:t>(</w:t>
      </w:r>
      <w:r>
        <w:rPr>
          <w:i/>
        </w:rPr>
        <w:t>ζ</w:t>
      </w:r>
      <w:r>
        <w:t>(</w:t>
      </w:r>
      <w:r>
        <w:rPr>
          <w:i/>
        </w:rPr>
        <w:t>s</w:t>
      </w:r>
      <w:r>
        <w:t>))</w:t>
      </w:r>
    </w:p>
    <w:p w14:paraId="18F69454" w14:textId="2F29F77D" w:rsidR="00D908F2" w:rsidRDefault="00DA30BA" w:rsidP="00D03C38">
      <w:pPr>
        <w:spacing w:line="360" w:lineRule="auto"/>
        <w:ind w:left="508"/>
      </w:pPr>
      <w:r>
        <w:t>[1]</w:t>
      </w:r>
    </w:p>
    <w:p w14:paraId="485E0787" w14:textId="77777777" w:rsidR="00F411D4" w:rsidRDefault="00DA30BA" w:rsidP="00D908F2">
      <w:pPr>
        <w:numPr>
          <w:ilvl w:val="0"/>
          <w:numId w:val="1"/>
        </w:numPr>
        <w:spacing w:after="20" w:line="360" w:lineRule="auto"/>
        <w:ind w:hanging="199"/>
      </w:pPr>
      <w:r>
        <w:t xml:space="preserve">Critical line intercepts at zeros shown through contour plots of </w:t>
      </w:r>
      <w:r>
        <w:t>ℜ</w:t>
      </w:r>
      <w:r>
        <w:t>(</w:t>
      </w:r>
      <w:r>
        <w:rPr>
          <w:i/>
        </w:rPr>
        <w:t>ζ</w:t>
      </w:r>
      <w:r>
        <w:t>(</w:t>
      </w:r>
      <w:r>
        <w:rPr>
          <w:i/>
        </w:rPr>
        <w:t>s</w:t>
      </w:r>
      <w:r>
        <w:t>)) = 0</w:t>
      </w:r>
    </w:p>
    <w:p w14:paraId="5A539A7C" w14:textId="77777777" w:rsidR="00F411D4" w:rsidRDefault="00DA30BA" w:rsidP="00D908F2">
      <w:pPr>
        <w:spacing w:after="140" w:line="360" w:lineRule="auto"/>
        <w:ind w:left="508"/>
      </w:pPr>
      <w:r>
        <w:t xml:space="preserve">(red) and </w:t>
      </w:r>
      <w:r>
        <w:t>ℑ</w:t>
      </w:r>
      <w:r>
        <w:t>(</w:t>
      </w:r>
      <w:r>
        <w:rPr>
          <w:i/>
        </w:rPr>
        <w:t>ζ</w:t>
      </w:r>
      <w:r>
        <w:t>(</w:t>
      </w:r>
      <w:r>
        <w:rPr>
          <w:i/>
        </w:rPr>
        <w:t>s</w:t>
      </w:r>
      <w:r>
        <w:t>)) = 0 (green) [2]</w:t>
      </w:r>
    </w:p>
    <w:p w14:paraId="39E8258F" w14:textId="12B21FE9" w:rsidR="00D908F2" w:rsidRDefault="00D908F2" w:rsidP="00D908F2">
      <w:pPr>
        <w:spacing w:after="140" w:line="360" w:lineRule="auto"/>
        <w:ind w:left="508"/>
      </w:pPr>
      <w:r>
        <w:rPr>
          <w:noProof/>
        </w:rPr>
        <w:lastRenderedPageBreak/>
        <w:drawing>
          <wp:inline distT="0" distB="0" distL="0" distR="0" wp14:anchorId="53BB5FB5" wp14:editId="567ED7D4">
            <wp:extent cx="4114800" cy="4114800"/>
            <wp:effectExtent l="0" t="0" r="0" b="0"/>
            <wp:docPr id="1976899002" name="Picture 2" descr="A diagram of a complex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99002" name="Picture 2" descr="A diagram of a complex lin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545A7C15" w14:textId="77777777" w:rsidR="00F411D4" w:rsidRDefault="00DA30BA" w:rsidP="00D908F2">
      <w:pPr>
        <w:numPr>
          <w:ilvl w:val="0"/>
          <w:numId w:val="1"/>
        </w:numPr>
        <w:spacing w:after="394" w:line="360" w:lineRule="auto"/>
        <w:ind w:hanging="199"/>
      </w:pPr>
      <w:r>
        <w:t>Animated trajectories of</w:t>
      </w:r>
      <w:r>
        <w:rPr>
          <w:noProof/>
        </w:rPr>
        <w:drawing>
          <wp:inline distT="0" distB="0" distL="0" distR="0" wp14:anchorId="0C1875E8" wp14:editId="216FFFF4">
            <wp:extent cx="432816" cy="155448"/>
            <wp:effectExtent l="0" t="0" r="0" b="0"/>
            <wp:docPr id="2862" name="Picture 2862"/>
            <wp:cNvGraphicFramePr/>
            <a:graphic xmlns:a="http://schemas.openxmlformats.org/drawingml/2006/main">
              <a:graphicData uri="http://schemas.openxmlformats.org/drawingml/2006/picture">
                <pic:pic xmlns:pic="http://schemas.openxmlformats.org/drawingml/2006/picture">
                  <pic:nvPicPr>
                    <pic:cNvPr id="2862" name="Picture 2862"/>
                    <pic:cNvPicPr/>
                  </pic:nvPicPr>
                  <pic:blipFill>
                    <a:blip r:embed="rId9"/>
                    <a:stretch>
                      <a:fillRect/>
                    </a:stretch>
                  </pic:blipFill>
                  <pic:spPr>
                    <a:xfrm>
                      <a:off x="0" y="0"/>
                      <a:ext cx="432816" cy="155448"/>
                    </a:xfrm>
                    <a:prstGeom prst="rect">
                      <a:avLst/>
                    </a:prstGeom>
                  </pic:spPr>
                </pic:pic>
              </a:graphicData>
            </a:graphic>
          </wp:inline>
        </w:drawing>
      </w:r>
      <w:r>
        <w:t>) forming onion-like patterns [3]</w:t>
      </w:r>
    </w:p>
    <w:p w14:paraId="2E572731" w14:textId="77777777" w:rsidR="00F411D4" w:rsidRDefault="00DA30BA" w:rsidP="00D908F2">
      <w:pPr>
        <w:pStyle w:val="Heading1"/>
        <w:spacing w:line="360" w:lineRule="auto"/>
        <w:ind w:left="469" w:hanging="484"/>
      </w:pPr>
      <w:r>
        <w:t>The Critical Line and Riemann Hypothesis</w:t>
      </w:r>
    </w:p>
    <w:p w14:paraId="60875C6A" w14:textId="77777777" w:rsidR="00F411D4" w:rsidRDefault="00DA30BA" w:rsidP="00D908F2">
      <w:pPr>
        <w:spacing w:after="99" w:line="360" w:lineRule="auto"/>
        <w:ind w:left="1645" w:firstLine="0"/>
        <w:jc w:val="left"/>
      </w:pPr>
      <w:r>
        <w:rPr>
          <w:noProof/>
        </w:rPr>
        <w:drawing>
          <wp:inline distT="0" distB="0" distL="0" distR="0" wp14:anchorId="60BAEFBB" wp14:editId="7E8BCCB2">
            <wp:extent cx="2188464" cy="237744"/>
            <wp:effectExtent l="0" t="0" r="0" b="0"/>
            <wp:docPr id="2863" name="Picture 2863"/>
            <wp:cNvGraphicFramePr/>
            <a:graphic xmlns:a="http://schemas.openxmlformats.org/drawingml/2006/main">
              <a:graphicData uri="http://schemas.openxmlformats.org/drawingml/2006/picture">
                <pic:pic xmlns:pic="http://schemas.openxmlformats.org/drawingml/2006/picture">
                  <pic:nvPicPr>
                    <pic:cNvPr id="2863" name="Picture 2863"/>
                    <pic:cNvPicPr/>
                  </pic:nvPicPr>
                  <pic:blipFill>
                    <a:blip r:embed="rId10"/>
                    <a:stretch>
                      <a:fillRect/>
                    </a:stretch>
                  </pic:blipFill>
                  <pic:spPr>
                    <a:xfrm>
                      <a:off x="0" y="0"/>
                      <a:ext cx="2188464" cy="237744"/>
                    </a:xfrm>
                    <a:prstGeom prst="rect">
                      <a:avLst/>
                    </a:prstGeom>
                  </pic:spPr>
                </pic:pic>
              </a:graphicData>
            </a:graphic>
          </wp:inline>
        </w:drawing>
      </w:r>
    </w:p>
    <w:p w14:paraId="43F131A3" w14:textId="77777777" w:rsidR="00F411D4" w:rsidRDefault="00DA30BA" w:rsidP="00D908F2">
      <w:pPr>
        <w:spacing w:after="95" w:line="360" w:lineRule="auto"/>
        <w:ind w:left="294"/>
      </w:pPr>
      <w:r>
        <w:t>Key properties:</w:t>
      </w:r>
    </w:p>
    <w:p w14:paraId="170A1FF8" w14:textId="77777777" w:rsidR="00F411D4" w:rsidRDefault="00DA30BA" w:rsidP="00D908F2">
      <w:pPr>
        <w:numPr>
          <w:ilvl w:val="0"/>
          <w:numId w:val="2"/>
        </w:numPr>
        <w:spacing w:line="360" w:lineRule="auto"/>
        <w:ind w:hanging="199"/>
      </w:pPr>
      <w:r>
        <w:t>Over 10</w:t>
      </w:r>
      <w:r>
        <w:rPr>
          <w:vertAlign w:val="superscript"/>
        </w:rPr>
        <w:t xml:space="preserve">13 </w:t>
      </w:r>
      <w:r>
        <w:t>zeros computed on</w:t>
      </w:r>
      <w:r>
        <w:rPr>
          <w:noProof/>
        </w:rPr>
        <w:drawing>
          <wp:inline distT="0" distB="0" distL="0" distR="0" wp14:anchorId="5438BADB" wp14:editId="1F653682">
            <wp:extent cx="658368" cy="158496"/>
            <wp:effectExtent l="0" t="0" r="0" b="0"/>
            <wp:docPr id="2864" name="Picture 2864"/>
            <wp:cNvGraphicFramePr/>
            <a:graphic xmlns:a="http://schemas.openxmlformats.org/drawingml/2006/main">
              <a:graphicData uri="http://schemas.openxmlformats.org/drawingml/2006/picture">
                <pic:pic xmlns:pic="http://schemas.openxmlformats.org/drawingml/2006/picture">
                  <pic:nvPicPr>
                    <pic:cNvPr id="2864" name="Picture 2864"/>
                    <pic:cNvPicPr/>
                  </pic:nvPicPr>
                  <pic:blipFill>
                    <a:blip r:embed="rId11"/>
                    <a:stretch>
                      <a:fillRect/>
                    </a:stretch>
                  </pic:blipFill>
                  <pic:spPr>
                    <a:xfrm>
                      <a:off x="0" y="0"/>
                      <a:ext cx="658368" cy="158496"/>
                    </a:xfrm>
                    <a:prstGeom prst="rect">
                      <a:avLst/>
                    </a:prstGeom>
                  </pic:spPr>
                </pic:pic>
              </a:graphicData>
            </a:graphic>
          </wp:inline>
        </w:drawing>
      </w:r>
    </w:p>
    <w:p w14:paraId="7A793A31" w14:textId="77777777" w:rsidR="00F411D4" w:rsidRDefault="00DA30BA" w:rsidP="00D908F2">
      <w:pPr>
        <w:numPr>
          <w:ilvl w:val="0"/>
          <w:numId w:val="2"/>
        </w:numPr>
        <w:spacing w:after="0" w:line="360" w:lineRule="auto"/>
        <w:ind w:hanging="199"/>
      </w:pPr>
      <w:r>
        <w:t xml:space="preserve">Violation would disrupt prime-counting function </w:t>
      </w:r>
      <w:r>
        <w:rPr>
          <w:i/>
        </w:rPr>
        <w:t>π</w:t>
      </w:r>
      <w:r>
        <w:t>(</w:t>
      </w:r>
      <w:r>
        <w:rPr>
          <w:i/>
        </w:rPr>
        <w:t>x</w:t>
      </w:r>
      <w:r>
        <w:t>):</w:t>
      </w:r>
    </w:p>
    <w:p w14:paraId="17BA667C" w14:textId="77777777" w:rsidR="00F411D4" w:rsidRDefault="00DA30BA" w:rsidP="00D908F2">
      <w:pPr>
        <w:spacing w:after="329" w:line="360" w:lineRule="auto"/>
        <w:ind w:left="1805" w:firstLine="0"/>
        <w:jc w:val="left"/>
      </w:pPr>
      <w:r>
        <w:rPr>
          <w:noProof/>
        </w:rPr>
        <w:drawing>
          <wp:inline distT="0" distB="0" distL="0" distR="0" wp14:anchorId="08E8CFA1" wp14:editId="66720204">
            <wp:extent cx="2319528" cy="316992"/>
            <wp:effectExtent l="0" t="0" r="0" b="0"/>
            <wp:docPr id="2865" name="Picture 2865"/>
            <wp:cNvGraphicFramePr/>
            <a:graphic xmlns:a="http://schemas.openxmlformats.org/drawingml/2006/main">
              <a:graphicData uri="http://schemas.openxmlformats.org/drawingml/2006/picture">
                <pic:pic xmlns:pic="http://schemas.openxmlformats.org/drawingml/2006/picture">
                  <pic:nvPicPr>
                    <pic:cNvPr id="2865" name="Picture 2865"/>
                    <pic:cNvPicPr/>
                  </pic:nvPicPr>
                  <pic:blipFill>
                    <a:blip r:embed="rId12"/>
                    <a:stretch>
                      <a:fillRect/>
                    </a:stretch>
                  </pic:blipFill>
                  <pic:spPr>
                    <a:xfrm>
                      <a:off x="0" y="0"/>
                      <a:ext cx="2319528" cy="316992"/>
                    </a:xfrm>
                    <a:prstGeom prst="rect">
                      <a:avLst/>
                    </a:prstGeom>
                  </pic:spPr>
                </pic:pic>
              </a:graphicData>
            </a:graphic>
          </wp:inline>
        </w:drawing>
      </w:r>
    </w:p>
    <w:p w14:paraId="64FA601D" w14:textId="77777777" w:rsidR="00F411D4" w:rsidRDefault="00DA30BA" w:rsidP="00D908F2">
      <w:pPr>
        <w:numPr>
          <w:ilvl w:val="0"/>
          <w:numId w:val="2"/>
        </w:numPr>
        <w:spacing w:after="451" w:line="360" w:lineRule="auto"/>
        <w:ind w:hanging="199"/>
      </w:pPr>
      <w:r>
        <w:lastRenderedPageBreak/>
        <w:t>Equivalent to optimality in prime gap distribution [5]</w:t>
      </w:r>
    </w:p>
    <w:p w14:paraId="744613CC" w14:textId="77777777" w:rsidR="00F411D4" w:rsidRDefault="00DA30BA" w:rsidP="00D908F2">
      <w:pPr>
        <w:pStyle w:val="Heading1"/>
        <w:spacing w:after="85" w:line="360" w:lineRule="auto"/>
        <w:ind w:left="469" w:hanging="484"/>
      </w:pPr>
      <w:r>
        <w:t>AI in Zeta Function Analysis</w:t>
      </w:r>
    </w:p>
    <w:p w14:paraId="3F725C17" w14:textId="77777777" w:rsidR="00F411D4" w:rsidRDefault="00DA30BA" w:rsidP="00D908F2">
      <w:pPr>
        <w:spacing w:line="360" w:lineRule="auto"/>
        <w:ind w:left="299" w:right="145" w:hanging="299"/>
      </w:pPr>
      <w:r>
        <w:t xml:space="preserve">Recent advances combine neural networks with symbolic </w:t>
      </w:r>
      <w:proofErr w:type="gramStart"/>
      <w:r>
        <w:t xml:space="preserve">reasoning: </w:t>
      </w:r>
      <w:r>
        <w:rPr>
          <w:rFonts w:ascii="Calibri" w:eastAsia="Calibri" w:hAnsi="Calibri" w:cs="Calibri"/>
        </w:rPr>
        <w:t>•</w:t>
      </w:r>
      <w:proofErr w:type="gramEnd"/>
      <w:r>
        <w:rPr>
          <w:rFonts w:ascii="Calibri" w:eastAsia="Calibri" w:hAnsi="Calibri" w:cs="Calibri"/>
        </w:rPr>
        <w:t xml:space="preserve"> </w:t>
      </w:r>
      <w:proofErr w:type="spellStart"/>
      <w:r>
        <w:t>HyperTree</w:t>
      </w:r>
      <w:proofErr w:type="spellEnd"/>
      <w:r>
        <w:t xml:space="preserve"> Proof Search (HTPS) achieves 82.6% accuracy on </w:t>
      </w:r>
      <w:proofErr w:type="spellStart"/>
      <w:r>
        <w:t>Metamath</w:t>
      </w:r>
      <w:proofErr w:type="spellEnd"/>
      <w:r>
        <w:t xml:space="preserve"> theorems [6]</w:t>
      </w:r>
    </w:p>
    <w:p w14:paraId="2143B640" w14:textId="77777777" w:rsidR="00F411D4" w:rsidRDefault="00DA30BA" w:rsidP="00D908F2">
      <w:pPr>
        <w:numPr>
          <w:ilvl w:val="0"/>
          <w:numId w:val="3"/>
        </w:numPr>
        <w:spacing w:after="0" w:line="360" w:lineRule="auto"/>
        <w:ind w:hanging="199"/>
      </w:pPr>
      <w:r>
        <w:t>Neural-guided contour integration for zero detection:</w:t>
      </w:r>
    </w:p>
    <w:p w14:paraId="3DB36B33" w14:textId="77777777" w:rsidR="00F411D4" w:rsidRDefault="00DA30BA" w:rsidP="00D908F2">
      <w:pPr>
        <w:spacing w:after="215" w:line="360" w:lineRule="auto"/>
        <w:ind w:left="2637" w:firstLine="0"/>
        <w:jc w:val="left"/>
      </w:pPr>
      <w:r>
        <w:rPr>
          <w:noProof/>
        </w:rPr>
        <w:drawing>
          <wp:inline distT="0" distB="0" distL="0" distR="0" wp14:anchorId="3EC44BF0" wp14:editId="0BA21307">
            <wp:extent cx="1350264" cy="304800"/>
            <wp:effectExtent l="0" t="0" r="0" b="0"/>
            <wp:docPr id="2866" name="Picture 2866"/>
            <wp:cNvGraphicFramePr/>
            <a:graphic xmlns:a="http://schemas.openxmlformats.org/drawingml/2006/main">
              <a:graphicData uri="http://schemas.openxmlformats.org/drawingml/2006/picture">
                <pic:pic xmlns:pic="http://schemas.openxmlformats.org/drawingml/2006/picture">
                  <pic:nvPicPr>
                    <pic:cNvPr id="2866" name="Picture 2866"/>
                    <pic:cNvPicPr/>
                  </pic:nvPicPr>
                  <pic:blipFill>
                    <a:blip r:embed="rId13"/>
                    <a:stretch>
                      <a:fillRect/>
                    </a:stretch>
                  </pic:blipFill>
                  <pic:spPr>
                    <a:xfrm>
                      <a:off x="0" y="0"/>
                      <a:ext cx="1350264" cy="304800"/>
                    </a:xfrm>
                    <a:prstGeom prst="rect">
                      <a:avLst/>
                    </a:prstGeom>
                  </pic:spPr>
                </pic:pic>
              </a:graphicData>
            </a:graphic>
          </wp:inline>
        </w:drawing>
      </w:r>
    </w:p>
    <w:p w14:paraId="12ACE6C6" w14:textId="49E19A18" w:rsidR="00D908F2" w:rsidRDefault="00DA30BA" w:rsidP="00D908F2">
      <w:pPr>
        <w:spacing w:after="197" w:line="360" w:lineRule="auto"/>
        <w:ind w:left="508"/>
      </w:pPr>
      <w:r>
        <w:t xml:space="preserve">where </w:t>
      </w:r>
      <w:r>
        <w:rPr>
          <w:i/>
        </w:rPr>
        <w:t xml:space="preserve">N </w:t>
      </w:r>
      <w:r>
        <w:t xml:space="preserve">= zeros and </w:t>
      </w:r>
      <w:r>
        <w:rPr>
          <w:i/>
        </w:rPr>
        <w:t xml:space="preserve">P </w:t>
      </w:r>
      <w:r>
        <w:t xml:space="preserve">= poles inside contour </w:t>
      </w:r>
      <w:r>
        <w:rPr>
          <w:i/>
        </w:rPr>
        <w:t xml:space="preserve">C </w:t>
      </w:r>
      <w:r>
        <w:t>[7]</w:t>
      </w:r>
    </w:p>
    <w:p w14:paraId="2FF54041" w14:textId="21136EC2" w:rsidR="00D908F2" w:rsidRDefault="00D908F2" w:rsidP="00D908F2">
      <w:pPr>
        <w:spacing w:after="197" w:line="360" w:lineRule="auto"/>
        <w:ind w:left="508"/>
      </w:pPr>
      <w:r w:rsidRPr="00D908F2">
        <w:drawing>
          <wp:inline distT="0" distB="0" distL="0" distR="0" wp14:anchorId="018CCD0A" wp14:editId="6EE16BF9">
            <wp:extent cx="4457700" cy="2575560"/>
            <wp:effectExtent l="0" t="0" r="0" b="0"/>
            <wp:docPr id="546041711" name="Picture 1" descr="A graph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41711" name="Picture 1" descr="A graph on a black background&#10;&#10;AI-generated content may be incorrect."/>
                    <pic:cNvPicPr/>
                  </pic:nvPicPr>
                  <pic:blipFill>
                    <a:blip r:embed="rId14"/>
                    <a:stretch>
                      <a:fillRect/>
                    </a:stretch>
                  </pic:blipFill>
                  <pic:spPr>
                    <a:xfrm>
                      <a:off x="0" y="0"/>
                      <a:ext cx="4457700" cy="2575560"/>
                    </a:xfrm>
                    <a:prstGeom prst="rect">
                      <a:avLst/>
                    </a:prstGeom>
                    <a:ln>
                      <a:noFill/>
                    </a:ln>
                    <a:effectLst>
                      <a:softEdge rad="112500"/>
                    </a:effectLst>
                  </pic:spPr>
                </pic:pic>
              </a:graphicData>
            </a:graphic>
          </wp:inline>
        </w:drawing>
      </w:r>
    </w:p>
    <w:p w14:paraId="37DCBF4E" w14:textId="77777777" w:rsidR="00F411D4" w:rsidRDefault="00DA30BA" w:rsidP="00D908F2">
      <w:pPr>
        <w:numPr>
          <w:ilvl w:val="0"/>
          <w:numId w:val="3"/>
        </w:numPr>
        <w:spacing w:after="451" w:line="360" w:lineRule="auto"/>
        <w:ind w:hanging="199"/>
      </w:pPr>
      <w:r>
        <w:t>Transformer models verifying 10 IMO problems [12]</w:t>
      </w:r>
    </w:p>
    <w:p w14:paraId="2AA3EDED" w14:textId="77777777" w:rsidR="00F411D4" w:rsidRDefault="00DA30BA" w:rsidP="00D908F2">
      <w:pPr>
        <w:pStyle w:val="Heading1"/>
        <w:spacing w:line="360" w:lineRule="auto"/>
        <w:ind w:left="469" w:hanging="484"/>
      </w:pPr>
      <w:r>
        <w:t>Prime Connections and Density</w:t>
      </w:r>
    </w:p>
    <w:p w14:paraId="6DEB67B9" w14:textId="77777777" w:rsidR="00F411D4" w:rsidRDefault="00DA30BA" w:rsidP="00D908F2">
      <w:pPr>
        <w:spacing w:after="126" w:line="360" w:lineRule="auto"/>
        <w:ind w:left="1405" w:firstLine="0"/>
        <w:jc w:val="left"/>
      </w:pPr>
      <w:r>
        <w:rPr>
          <w:noProof/>
        </w:rPr>
        <w:drawing>
          <wp:inline distT="0" distB="0" distL="0" distR="0" wp14:anchorId="63C0A90A" wp14:editId="67D30E34">
            <wp:extent cx="2520696" cy="341376"/>
            <wp:effectExtent l="0" t="0" r="0" b="0"/>
            <wp:docPr id="2867" name="Picture 2867"/>
            <wp:cNvGraphicFramePr/>
            <a:graphic xmlns:a="http://schemas.openxmlformats.org/drawingml/2006/main">
              <a:graphicData uri="http://schemas.openxmlformats.org/drawingml/2006/picture">
                <pic:pic xmlns:pic="http://schemas.openxmlformats.org/drawingml/2006/picture">
                  <pic:nvPicPr>
                    <pic:cNvPr id="2867" name="Picture 2867"/>
                    <pic:cNvPicPr/>
                  </pic:nvPicPr>
                  <pic:blipFill>
                    <a:blip r:embed="rId15"/>
                    <a:stretch>
                      <a:fillRect/>
                    </a:stretch>
                  </pic:blipFill>
                  <pic:spPr>
                    <a:xfrm>
                      <a:off x="0" y="0"/>
                      <a:ext cx="2520696" cy="341376"/>
                    </a:xfrm>
                    <a:prstGeom prst="rect">
                      <a:avLst/>
                    </a:prstGeom>
                  </pic:spPr>
                </pic:pic>
              </a:graphicData>
            </a:graphic>
          </wp:inline>
        </w:drawing>
      </w:r>
    </w:p>
    <w:p w14:paraId="7AF7211C" w14:textId="77777777" w:rsidR="00F411D4" w:rsidRDefault="00DA30BA" w:rsidP="00D908F2">
      <w:pPr>
        <w:spacing w:after="151" w:line="360" w:lineRule="auto"/>
        <w:ind w:left="294"/>
      </w:pPr>
      <w:r>
        <w:lastRenderedPageBreak/>
        <w:t>Key relationships:</w:t>
      </w:r>
    </w:p>
    <w:p w14:paraId="7F08A28B" w14:textId="7554F4E3" w:rsidR="00FB4933" w:rsidRDefault="00DA30BA" w:rsidP="003B0EBC">
      <w:pPr>
        <w:numPr>
          <w:ilvl w:val="0"/>
          <w:numId w:val="4"/>
        </w:numPr>
        <w:spacing w:after="145" w:line="360" w:lineRule="auto"/>
        <w:ind w:hanging="199"/>
      </w:pPr>
      <w:r>
        <w:t xml:space="preserve">Prime density PDF: </w:t>
      </w:r>
      <w:proofErr w:type="gramStart"/>
      <w:r>
        <w:rPr>
          <w:i/>
        </w:rPr>
        <w:t>P</w:t>
      </w:r>
      <w:r>
        <w:t>(</w:t>
      </w:r>
      <w:proofErr w:type="gramEnd"/>
      <w:r>
        <w:rPr>
          <w:i/>
        </w:rPr>
        <w:t xml:space="preserve">n </w:t>
      </w:r>
      <w:r>
        <w:t>prime)</w:t>
      </w:r>
      <w:r>
        <w:rPr>
          <w:noProof/>
        </w:rPr>
        <w:drawing>
          <wp:inline distT="0" distB="0" distL="0" distR="0" wp14:anchorId="3A8E8BD9" wp14:editId="0997DC2D">
            <wp:extent cx="313944" cy="155448"/>
            <wp:effectExtent l="0" t="0" r="0" b="0"/>
            <wp:docPr id="2868" name="Picture 2868"/>
            <wp:cNvGraphicFramePr/>
            <a:graphic xmlns:a="http://schemas.openxmlformats.org/drawingml/2006/main">
              <a:graphicData uri="http://schemas.openxmlformats.org/drawingml/2006/picture">
                <pic:pic xmlns:pic="http://schemas.openxmlformats.org/drawingml/2006/picture">
                  <pic:nvPicPr>
                    <pic:cNvPr id="2868" name="Picture 2868"/>
                    <pic:cNvPicPr/>
                  </pic:nvPicPr>
                  <pic:blipFill>
                    <a:blip r:embed="rId16"/>
                    <a:stretch>
                      <a:fillRect/>
                    </a:stretch>
                  </pic:blipFill>
                  <pic:spPr>
                    <a:xfrm>
                      <a:off x="0" y="0"/>
                      <a:ext cx="313944" cy="155448"/>
                    </a:xfrm>
                    <a:prstGeom prst="rect">
                      <a:avLst/>
                    </a:prstGeom>
                  </pic:spPr>
                </pic:pic>
              </a:graphicData>
            </a:graphic>
          </wp:inline>
        </w:drawing>
      </w:r>
    </w:p>
    <w:p w14:paraId="2E22B766" w14:textId="5C144897" w:rsidR="003B0EBC" w:rsidRPr="003B0EBC" w:rsidRDefault="00DA30BA" w:rsidP="003B0EBC">
      <w:pPr>
        <w:numPr>
          <w:ilvl w:val="0"/>
          <w:numId w:val="4"/>
        </w:numPr>
        <w:spacing w:after="416" w:line="360" w:lineRule="auto"/>
        <w:ind w:hanging="199"/>
      </w:pPr>
      <w:r>
        <w:t>Explicit formula connects zeros to prime oscillations [8]</w:t>
      </w:r>
    </w:p>
    <w:p w14:paraId="04E280C0" w14:textId="6CC39E70" w:rsidR="003B0EBC" w:rsidRPr="003B0EBC" w:rsidRDefault="003B0EBC" w:rsidP="003B0EBC">
      <w:pPr>
        <w:spacing w:after="416" w:line="360" w:lineRule="auto"/>
      </w:pPr>
      <w:r w:rsidRPr="003B0EBC">
        <w:rPr>
          <w:b/>
        </w:rPr>
        <w:t>Understanding the Chebyshev Psi Function Explicit Formula</w:t>
      </w:r>
    </w:p>
    <w:p w14:paraId="0071FE2D" w14:textId="77777777" w:rsidR="003B0EBC" w:rsidRPr="003B0EBC" w:rsidRDefault="003B0EBC" w:rsidP="003B0EBC">
      <w:pPr>
        <w:spacing w:after="416" w:line="360" w:lineRule="auto"/>
      </w:pPr>
      <w:r w:rsidRPr="003B0EBC">
        <w:rPr>
          <w:b/>
        </w:rPr>
        <w:t xml:space="preserve">The von </w:t>
      </w:r>
      <w:proofErr w:type="spellStart"/>
      <w:r w:rsidRPr="003B0EBC">
        <w:rPr>
          <w:b/>
        </w:rPr>
        <w:t>Mangoldt</w:t>
      </w:r>
      <w:proofErr w:type="spellEnd"/>
      <w:r w:rsidRPr="003B0EBC">
        <w:rPr>
          <w:b/>
        </w:rPr>
        <w:t xml:space="preserve"> Explicit Formula</w:t>
      </w:r>
    </w:p>
    <w:p w14:paraId="3030AF35" w14:textId="77777777" w:rsidR="003B0EBC" w:rsidRPr="003B0EBC" w:rsidRDefault="003B0EBC" w:rsidP="003B0EBC">
      <w:pPr>
        <w:spacing w:after="416" w:line="360" w:lineRule="auto"/>
      </w:pPr>
      <w:r w:rsidRPr="003B0EBC">
        <w:t>The explicit formula for the Chebyshev psi function represents one of the most profound connections between prime number theory and complex analysis</w:t>
      </w:r>
      <w:bookmarkStart w:id="0" w:name="fnref1"/>
      <w:bookmarkEnd w:id="0"/>
      <w:r w:rsidRPr="003B0EBC">
        <w:fldChar w:fldCharType="begin"/>
      </w:r>
      <w:r w:rsidRPr="003B0EBC">
        <w:instrText>HYPERLINK "file:///C:\\Users\\casti\\Downloads\\Understanding%20the%20Chebyshev%20Psi%20Function%20Explicit.docx" \l "fn1"</w:instrText>
      </w:r>
      <w:r w:rsidRPr="003B0EBC">
        <w:fldChar w:fldCharType="separate"/>
      </w:r>
      <w:r w:rsidRPr="003B0EBC">
        <w:rPr>
          <w:rStyle w:val="Hyperlink"/>
          <w:vertAlign w:val="superscript"/>
        </w:rPr>
        <w:t>[1]</w:t>
      </w:r>
      <w:r w:rsidRPr="003B0EBC">
        <w:fldChar w:fldCharType="end"/>
      </w:r>
      <w:bookmarkStart w:id="1" w:name="fnref2"/>
      <w:bookmarkEnd w:id="1"/>
      <w:r w:rsidRPr="003B0EBC">
        <w:fldChar w:fldCharType="begin"/>
      </w:r>
      <w:r w:rsidRPr="003B0EBC">
        <w:instrText>HYPERLINK "file:///C:\\Users\\casti\\Downloads\\Understanding%20the%20Chebyshev%20Psi%20Function%20Explicit.docx" \l "fn2"</w:instrText>
      </w:r>
      <w:r w:rsidRPr="003B0EBC">
        <w:fldChar w:fldCharType="separate"/>
      </w:r>
      <w:r w:rsidRPr="003B0EBC">
        <w:rPr>
          <w:rStyle w:val="Hyperlink"/>
          <w:vertAlign w:val="superscript"/>
        </w:rPr>
        <w:t>[2]</w:t>
      </w:r>
      <w:r w:rsidRPr="003B0EBC">
        <w:fldChar w:fldCharType="end"/>
      </w:r>
      <w:r w:rsidRPr="003B0EBC">
        <w:t>. The formula:</w:t>
      </w:r>
    </w:p>
    <w:p w14:paraId="56BE5A32" w14:textId="57AF675A" w:rsidR="003B0EBC" w:rsidRPr="003B0EBC" w:rsidRDefault="003B0EBC" w:rsidP="003B0EBC">
      <w:pPr>
        <w:spacing w:after="416" w:line="360" w:lineRule="auto"/>
      </w:pPr>
      <m:oMathPara>
        <m:oMathParaPr>
          <m:jc m:val="center"/>
        </m:oMathParaPr>
        <m:oMath>
          <m:r>
            <w:rPr>
              <w:rFonts w:ascii="Cambria Math" w:hAnsi="Cambria Math"/>
            </w:rPr>
            <m:t>ψ</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ρ</m:t>
              </m:r>
            </m:sub>
          </m:sSub>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ρ</m:t>
                  </m:r>
                </m:sup>
              </m:sSup>
            </m:num>
            <m:den>
              <m:r>
                <w:rPr>
                  <w:rFonts w:ascii="Cambria Math" w:hAnsi="Cambria Math"/>
                </w:rPr>
                <m:t>ρ</m:t>
              </m:r>
            </m:den>
          </m:f>
          <m:r>
            <m:rPr>
              <m:sty m:val="p"/>
            </m:rPr>
            <w:rPr>
              <w:rFonts w:ascii="Cambria Math" w:hAnsi="Cambria Math"/>
            </w:rPr>
            <m:t>-log⁡(2</m:t>
          </m:r>
          <m:r>
            <w:rPr>
              <w:rFonts w:ascii="Cambria Math" w:hAnsi="Cambria Math"/>
            </w:rPr>
            <m:t>π</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log⁡(1-</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oMath>
      </m:oMathPara>
    </w:p>
    <w:p w14:paraId="5F97229E" w14:textId="77777777" w:rsidR="003B0EBC" w:rsidRPr="003B0EBC" w:rsidRDefault="003B0EBC" w:rsidP="003B0EBC">
      <w:pPr>
        <w:spacing w:after="416" w:line="360" w:lineRule="auto"/>
      </w:pPr>
      <w:r w:rsidRPr="003B0EBC">
        <w:t>emerges from sophisticated applications of contour integration, residue theory, and the analytic properties of the Riemann zeta function</w:t>
      </w:r>
      <w:bookmarkStart w:id="2" w:name="fnref3"/>
      <w:bookmarkEnd w:id="2"/>
      <w:r w:rsidRPr="003B0EBC">
        <w:fldChar w:fldCharType="begin"/>
      </w:r>
      <w:r w:rsidRPr="003B0EBC">
        <w:instrText>HYPERLINK "file:///C:\\Users\\casti\\Downloads\\Understanding%20the%20Chebyshev%20Psi%20Function%20Explicit.docx" \l "fn3"</w:instrText>
      </w:r>
      <w:r w:rsidRPr="003B0EBC">
        <w:fldChar w:fldCharType="separate"/>
      </w:r>
      <w:r w:rsidRPr="003B0EBC">
        <w:rPr>
          <w:rStyle w:val="Hyperlink"/>
          <w:vertAlign w:val="superscript"/>
        </w:rPr>
        <w:t>[3]</w:t>
      </w:r>
      <w:r w:rsidRPr="003B0EBC">
        <w:fldChar w:fldCharType="end"/>
      </w:r>
      <w:bookmarkStart w:id="3" w:name="fnref4"/>
      <w:bookmarkEnd w:id="3"/>
      <w:r w:rsidRPr="003B0EBC">
        <w:fldChar w:fldCharType="begin"/>
      </w:r>
      <w:r w:rsidRPr="003B0EBC">
        <w:instrText>HYPERLINK "file:///C:\\Users\\casti\\Downloads\\Understanding%20the%20Chebyshev%20Psi%20Function%20Explicit.docx" \l "fn4"</w:instrText>
      </w:r>
      <w:r w:rsidRPr="003B0EBC">
        <w:fldChar w:fldCharType="separate"/>
      </w:r>
      <w:r w:rsidRPr="003B0EBC">
        <w:rPr>
          <w:rStyle w:val="Hyperlink"/>
          <w:vertAlign w:val="superscript"/>
        </w:rPr>
        <w:t>[4]</w:t>
      </w:r>
      <w:r w:rsidRPr="003B0EBC">
        <w:fldChar w:fldCharType="end"/>
      </w:r>
      <w:r w:rsidRPr="003B0EBC">
        <w:t>.</w:t>
      </w:r>
    </w:p>
    <w:p w14:paraId="4417DF84" w14:textId="77777777" w:rsidR="003B0EBC" w:rsidRPr="003B0EBC" w:rsidRDefault="003B0EBC" w:rsidP="003B0EBC">
      <w:pPr>
        <w:spacing w:after="416" w:line="360" w:lineRule="auto"/>
      </w:pPr>
      <w:r w:rsidRPr="003B0EBC">
        <w:rPr>
          <w:b/>
        </w:rPr>
        <w:t xml:space="preserve">Foundation: The von </w:t>
      </w:r>
      <w:proofErr w:type="spellStart"/>
      <w:r w:rsidRPr="003B0EBC">
        <w:rPr>
          <w:b/>
        </w:rPr>
        <w:t>Mangoldt</w:t>
      </w:r>
      <w:proofErr w:type="spellEnd"/>
      <w:r w:rsidRPr="003B0EBC">
        <w:rPr>
          <w:b/>
        </w:rPr>
        <w:t xml:space="preserve"> Function and Logarithmic Derivative</w:t>
      </w:r>
    </w:p>
    <w:p w14:paraId="62E695CE" w14:textId="77777777" w:rsidR="003B0EBC" w:rsidRPr="003B0EBC" w:rsidRDefault="003B0EBC" w:rsidP="003B0EBC">
      <w:pPr>
        <w:spacing w:after="416" w:line="360" w:lineRule="auto"/>
      </w:pPr>
      <w:r w:rsidRPr="003B0EBC">
        <w:rPr>
          <w:b/>
        </w:rPr>
        <w:t>Definition and Properties</w:t>
      </w:r>
    </w:p>
    <w:p w14:paraId="430DEB49" w14:textId="6715BB1A" w:rsidR="003B0EBC" w:rsidRPr="003B0EBC" w:rsidRDefault="003B0EBC" w:rsidP="004227A4">
      <w:pPr>
        <w:spacing w:after="416" w:line="360" w:lineRule="auto"/>
        <w:jc w:val="left"/>
      </w:pPr>
      <w:r w:rsidRPr="003B0EBC">
        <w:t>The Chebyshev psi function is defined as</w:t>
      </w:r>
      <w:bookmarkStart w:id="4" w:name="fnref5"/>
      <w:bookmarkEnd w:id="4"/>
      <w:r w:rsidRPr="003B0EBC">
        <w:fldChar w:fldCharType="begin"/>
      </w:r>
      <w:r w:rsidRPr="003B0EBC">
        <w:instrText>HYPERLINK "file:///C:\\Users\\casti\\Downloads\\Understanding%20the%20Chebyshev%20Psi%20Function%20Explicit.docx" \l "fn5"</w:instrText>
      </w:r>
      <w:r w:rsidRPr="003B0EBC">
        <w:fldChar w:fldCharType="separate"/>
      </w:r>
      <w:r w:rsidRPr="003B0EBC">
        <w:rPr>
          <w:rStyle w:val="Hyperlink"/>
          <w:vertAlign w:val="superscript"/>
        </w:rPr>
        <w:t>[5]</w:t>
      </w:r>
      <w:r w:rsidRPr="003B0EBC">
        <w:fldChar w:fldCharType="end"/>
      </w:r>
      <w:r w:rsidRPr="003B0EBC">
        <w:t>:</w:t>
      </w:r>
      <w:r w:rsidRPr="003B0EBC">
        <w:br/>
      </w:r>
      <m:oMathPara>
        <m:oMathParaPr>
          <m:jc m:val="left"/>
        </m:oMathParaPr>
        <m:oMath>
          <m:r>
            <w:rPr>
              <w:rFonts w:ascii="Cambria Math" w:hAnsi="Cambria Math"/>
            </w:rPr>
            <m:t>ψ</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n</m:t>
              </m:r>
              <m:r>
                <m:rPr>
                  <m:sty m:val="p"/>
                </m:rPr>
                <w:rPr>
                  <w:rFonts w:ascii="Cambria Math" w:hAnsi="Cambria Math"/>
                </w:rPr>
                <m:t>≤</m:t>
              </m:r>
              <m:r>
                <w:rPr>
                  <w:rFonts w:ascii="Cambria Math" w:hAnsi="Cambria Math"/>
                </w:rPr>
                <m:t>x</m:t>
              </m:r>
            </m:sub>
          </m:sSub>
          <m:r>
            <m:rPr>
              <m:sty m:val="p"/>
            </m:rPr>
            <w:rPr>
              <w:rFonts w:ascii="Cambria Math" w:hAnsi="Cambria Math"/>
            </w:rPr>
            <m:t> Λ(</m:t>
          </m:r>
          <m:r>
            <w:rPr>
              <w:rFonts w:ascii="Cambria Math" w:hAnsi="Cambria Math"/>
            </w:rPr>
            <m:t>n</m:t>
          </m:r>
          <m:r>
            <m:rPr>
              <m:sty m:val="p"/>
            </m:rPr>
            <w:rPr>
              <w:rFonts w:ascii="Cambria Math" w:hAnsi="Cambria Math"/>
            </w:rPr>
            <m:t>)</m:t>
          </m:r>
        </m:oMath>
      </m:oMathPara>
    </w:p>
    <w:p w14:paraId="08081522" w14:textId="2272B72F" w:rsidR="003B0EBC" w:rsidRPr="003B0EBC" w:rsidRDefault="003B0EBC" w:rsidP="003B0EBC">
      <w:pPr>
        <w:spacing w:after="416" w:line="360" w:lineRule="auto"/>
      </w:pPr>
      <w:r w:rsidRPr="003B0EBC">
        <w:t xml:space="preserve">where </w:t>
      </w:r>
      <m:oMath>
        <m:r>
          <m:rPr>
            <m:sty m:val="p"/>
          </m:rPr>
          <w:rPr>
            <w:rFonts w:ascii="Cambria Math" w:hAnsi="Cambria Math"/>
          </w:rPr>
          <m:t>Λ(</m:t>
        </m:r>
        <m:r>
          <w:rPr>
            <w:rFonts w:ascii="Cambria Math" w:hAnsi="Cambria Math"/>
          </w:rPr>
          <m:t>n</m:t>
        </m:r>
        <m:r>
          <m:rPr>
            <m:sty m:val="p"/>
          </m:rPr>
          <w:rPr>
            <w:rFonts w:ascii="Cambria Math" w:hAnsi="Cambria Math"/>
          </w:rPr>
          <m:t>)</m:t>
        </m:r>
      </m:oMath>
      <w:r w:rsidRPr="003B0EBC">
        <w:t xml:space="preserve"> is the von Mangoldt function:</w:t>
      </w:r>
    </w:p>
    <w:p w14:paraId="391F6303" w14:textId="6880CA23" w:rsidR="003B0EBC" w:rsidRPr="003B0EBC" w:rsidRDefault="003B0EBC" w:rsidP="003B0EBC">
      <w:pPr>
        <w:spacing w:after="416" w:line="360" w:lineRule="auto"/>
      </w:pPr>
      <m:oMathPara>
        <m:oMath>
          <m:r>
            <m:rPr>
              <m:sty m:val="p"/>
            </m:rPr>
            <w:rPr>
              <w:rFonts w:ascii="Cambria Math" w:hAnsi="Cambria Math"/>
            </w:rPr>
            <m:t>Λ(</m:t>
          </m:r>
          <m:r>
            <w:rPr>
              <w:rFonts w:ascii="Cambria Math" w:hAnsi="Cambria Math"/>
            </w:rPr>
            <m:t>n</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m:rPr>
                        <m:sty m:val="p"/>
                      </m:rPr>
                      <w:rPr>
                        <w:rFonts w:ascii="Cambria Math" w:hAnsi="Cambria Math"/>
                      </w:rPr>
                      <m:t>log⁡</m:t>
                    </m:r>
                    <m:r>
                      <w:rPr>
                        <w:rFonts w:ascii="Cambria Math" w:hAnsi="Cambria Math"/>
                      </w:rPr>
                      <m:t>p</m:t>
                    </m:r>
                  </m:e>
                  <m:e>
                    <m:r>
                      <m:rPr>
                        <m:nor/>
                      </m:rPr>
                      <m:t>if </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k</m:t>
                        </m:r>
                      </m:sup>
                    </m:sSup>
                    <m:r>
                      <m:rPr>
                        <m:nor/>
                      </m:rPr>
                      <m:t> (p prime, k ≥ 1)</m:t>
                    </m:r>
                  </m:e>
                </m:mr>
                <m:mr>
                  <m:e>
                    <m:r>
                      <m:rPr>
                        <m:sty m:val="p"/>
                      </m:rPr>
                      <w:rPr>
                        <w:rFonts w:ascii="Cambria Math" w:hAnsi="Cambria Math"/>
                      </w:rPr>
                      <m:t>0</m:t>
                    </m:r>
                  </m:e>
                  <m:e>
                    <m:r>
                      <m:rPr>
                        <m:nor/>
                      </m:rPr>
                      <m:t>otherwise</m:t>
                    </m:r>
                  </m:e>
                </m:mr>
              </m:m>
            </m:e>
          </m:d>
        </m:oMath>
      </m:oMathPara>
    </w:p>
    <w:p w14:paraId="042643A2" w14:textId="667B53EC" w:rsidR="003B0EBC" w:rsidRPr="003B0EBC" w:rsidRDefault="003B0EBC" w:rsidP="004227A4">
      <w:pPr>
        <w:spacing w:after="416" w:line="360" w:lineRule="auto"/>
        <w:jc w:val="left"/>
      </w:pPr>
      <w:r w:rsidRPr="003B0EBC">
        <w:t xml:space="preserve">This function satisfies the fundamental identity </w:t>
      </w:r>
      <m:oMath>
        <m:r>
          <m:rPr>
            <m:sty m:val="p"/>
          </m:rPr>
          <w:rPr>
            <w:rFonts w:ascii="Cambria Math" w:hAnsi="Cambria Math"/>
          </w:rPr>
          <m:t>log⁡(</m:t>
        </m:r>
        <m:r>
          <w:rPr>
            <w:rFonts w:ascii="Cambria Math" w:hAnsi="Cambria Math"/>
          </w:rPr>
          <m:t>n</m:t>
        </m:r>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d</m:t>
            </m:r>
            <m:r>
              <m:rPr>
                <m:sty m:val="p"/>
              </m:rPr>
              <w:rPr>
                <w:rFonts w:ascii="Cambria Math" w:hAnsi="Cambria Math"/>
              </w:rPr>
              <m:t>|</m:t>
            </m:r>
            <m:r>
              <w:rPr>
                <w:rFonts w:ascii="Cambria Math" w:hAnsi="Cambria Math"/>
              </w:rPr>
              <m:t>n</m:t>
            </m:r>
          </m:sub>
          <m:sup/>
          <m:e>
            <m:r>
              <m:rPr>
                <m:sty m:val="p"/>
              </m:rPr>
              <w:rPr>
                <w:rFonts w:ascii="Cambria Math" w:hAnsi="Cambria Math"/>
              </w:rPr>
              <m:t> </m:t>
            </m:r>
          </m:e>
        </m:nary>
        <m:r>
          <m:rPr>
            <m:sty m:val="p"/>
          </m:rPr>
          <w:rPr>
            <w:rFonts w:ascii="Cambria Math" w:hAnsi="Cambria Math"/>
          </w:rPr>
          <m:t>Λ(</m:t>
        </m:r>
        <m:r>
          <w:rPr>
            <w:rFonts w:ascii="Cambria Math" w:hAnsi="Cambria Math"/>
          </w:rPr>
          <m:t>d</m:t>
        </m:r>
        <m:r>
          <m:rPr>
            <m:sty m:val="p"/>
          </m:rPr>
          <w:rPr>
            <w:rFonts w:ascii="Cambria Math" w:hAnsi="Cambria Math"/>
          </w:rPr>
          <m:t>)</m:t>
        </m:r>
      </m:oMath>
      <w:r w:rsidRPr="003B0EBC">
        <w:t xml:space="preserve">, which by Möbius inversion yields the representation </w:t>
      </w:r>
      <m:oMath>
        <m:r>
          <m:rPr>
            <m:sty m:val="p"/>
          </m:rPr>
          <w:rPr>
            <w:rFonts w:ascii="Cambria Math" w:hAnsi="Cambria Math"/>
          </w:rPr>
          <m:t>Λ(</m:t>
        </m:r>
        <m:r>
          <w:rPr>
            <w:rFonts w:ascii="Cambria Math" w:hAnsi="Cambria Math"/>
          </w:rPr>
          <m:t>n</m:t>
        </m:r>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d</m:t>
            </m:r>
            <m:r>
              <m:rPr>
                <m:sty m:val="p"/>
              </m:rPr>
              <w:rPr>
                <w:rFonts w:ascii="Cambria Math" w:hAnsi="Cambria Math"/>
              </w:rPr>
              <m:t>|</m:t>
            </m:r>
            <m:r>
              <w:rPr>
                <w:rFonts w:ascii="Cambria Math" w:hAnsi="Cambria Math"/>
              </w:rPr>
              <m:t>n</m:t>
            </m:r>
          </m:sub>
          <m:sup/>
          <m:e>
            <m:r>
              <m:rPr>
                <m:sty m:val="p"/>
              </m:rPr>
              <w:rPr>
                <w:rFonts w:ascii="Cambria Math" w:hAnsi="Cambria Math"/>
              </w:rPr>
              <m:t> </m:t>
            </m:r>
          </m:e>
        </m:nary>
        <m:r>
          <w:rPr>
            <w:rFonts w:ascii="Cambria Math" w:hAnsi="Cambria Math"/>
          </w:rPr>
          <m:t>μ</m:t>
        </m:r>
        <m:r>
          <m:rPr>
            <m:sty m:val="p"/>
          </m:rPr>
          <w:rPr>
            <w:rFonts w:ascii="Cambria Math" w:hAnsi="Cambria Math"/>
          </w:rPr>
          <m:t>(</m:t>
        </m:r>
        <m:r>
          <w:rPr>
            <w:rFonts w:ascii="Cambria Math" w:hAnsi="Cambria Math"/>
          </w:rPr>
          <m:t>d</m:t>
        </m:r>
        <m:r>
          <m:rPr>
            <m:sty m:val="p"/>
          </m:rPr>
          <w:rPr>
            <w:rFonts w:ascii="Cambria Math" w:hAnsi="Cambria Math"/>
          </w:rPr>
          <m:t>)log⁡(</m:t>
        </m:r>
        <m:r>
          <w:rPr>
            <w:rFonts w:ascii="Cambria Math" w:hAnsi="Cambria Math"/>
          </w:rPr>
          <m:t>n</m:t>
        </m:r>
        <m:r>
          <m:rPr>
            <m:sty m:val="p"/>
          </m:rPr>
          <w:rPr>
            <w:rFonts w:ascii="Cambria Math" w:hAnsi="Cambria Math"/>
          </w:rPr>
          <m:t>/</m:t>
        </m:r>
        <m:r>
          <w:rPr>
            <w:rFonts w:ascii="Cambria Math" w:hAnsi="Cambria Math"/>
          </w:rPr>
          <m:t>d</m:t>
        </m:r>
        <m:r>
          <m:rPr>
            <m:sty m:val="p"/>
          </m:rPr>
          <w:rPr>
            <w:rFonts w:ascii="Cambria Math" w:hAnsi="Cambria Math"/>
          </w:rPr>
          <m:t>)</m:t>
        </m:r>
      </m:oMath>
      <w:bookmarkStart w:id="5" w:name="fnref5:1"/>
      <w:bookmarkEnd w:id="5"/>
      <w:r w:rsidRPr="003B0EBC">
        <w:fldChar w:fldCharType="begin"/>
      </w:r>
      <w:r w:rsidRPr="003B0EBC">
        <w:instrText>HYPERLINK "file:///C:\\Users\\casti\\Downloads\\Understanding%20the%20Chebyshev%20Psi%20Function%20Explicit.docx" \l "fn5"</w:instrText>
      </w:r>
      <w:r w:rsidRPr="003B0EBC">
        <w:fldChar w:fldCharType="separate"/>
      </w:r>
      <w:r w:rsidRPr="003B0EBC">
        <w:rPr>
          <w:rStyle w:val="Hyperlink"/>
          <w:vertAlign w:val="superscript"/>
        </w:rPr>
        <w:t>[5]</w:t>
      </w:r>
      <w:r w:rsidRPr="003B0EBC">
        <w:fldChar w:fldCharType="end"/>
      </w:r>
      <w:r w:rsidRPr="003B0EBC">
        <w:t>.</w:t>
      </w:r>
    </w:p>
    <w:p w14:paraId="4AFD53A6" w14:textId="77777777" w:rsidR="003B0EBC" w:rsidRPr="003B0EBC" w:rsidRDefault="003B0EBC" w:rsidP="003B0EBC">
      <w:pPr>
        <w:spacing w:after="416" w:line="360" w:lineRule="auto"/>
      </w:pPr>
      <w:r w:rsidRPr="003B0EBC">
        <w:rPr>
          <w:b/>
        </w:rPr>
        <w:t>Connection to Zeta Function</w:t>
      </w:r>
    </w:p>
    <w:p w14:paraId="737EF12D" w14:textId="0D7770DB" w:rsidR="003B0EBC" w:rsidRPr="003B0EBC" w:rsidRDefault="003B0EBC" w:rsidP="003B0EBC">
      <w:pPr>
        <w:spacing w:after="416" w:line="360" w:lineRule="auto"/>
      </w:pPr>
      <w:r w:rsidRPr="003B0EBC">
        <w:t>The critical link to the Riemann zeta function emerges through the logarithmic derivative</w:t>
      </w:r>
      <w:bookmarkStart w:id="6" w:name="fnref6"/>
      <w:bookmarkEnd w:id="6"/>
      <w:r w:rsidRPr="003B0EBC">
        <w:fldChar w:fldCharType="begin"/>
      </w:r>
      <w:r w:rsidRPr="003B0EBC">
        <w:instrText>HYPERLINK "file:///C:\\Users\\casti\\Downloads\\Understanding%20the%20Chebyshev%20Psi%20Function%20Explicit.docx" \l "fn6"</w:instrText>
      </w:r>
      <w:r w:rsidRPr="003B0EBC">
        <w:fldChar w:fldCharType="separate"/>
      </w:r>
      <w:r w:rsidRPr="003B0EBC">
        <w:rPr>
          <w:rStyle w:val="Hyperlink"/>
          <w:vertAlign w:val="superscript"/>
        </w:rPr>
        <w:t>[6]</w:t>
      </w:r>
      <w:r w:rsidRPr="003B0EBC">
        <w:fldChar w:fldCharType="end"/>
      </w:r>
      <w:r w:rsidRPr="003B0EBC">
        <w:t>:</w:t>
      </w:r>
      <w:r w:rsidRPr="003B0EBC">
        <w:br/>
      </w:r>
      <m:oMathPara>
        <m:oMathParaPr>
          <m:jc m:val="center"/>
        </m:oMathParaPr>
        <m:oMath>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ζ</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num>
            <m:den>
              <m:r>
                <w:rPr>
                  <w:rFonts w:ascii="Cambria Math" w:hAnsi="Cambria Math"/>
                </w:rPr>
                <m:t>ζ</m:t>
              </m:r>
              <m:r>
                <m:rPr>
                  <m:sty m:val="p"/>
                </m:rPr>
                <w:rPr>
                  <w:rFonts w:ascii="Cambria Math" w:hAnsi="Cambria Math"/>
                </w:rPr>
                <m:t>(</m:t>
              </m:r>
              <m:r>
                <w:rPr>
                  <w:rFonts w:ascii="Cambria Math" w:hAnsi="Cambria Math"/>
                </w:rPr>
                <m:t>s</m:t>
              </m:r>
              <m:r>
                <m:rPr>
                  <m:sty m:val="p"/>
                </m:rPr>
                <w:rPr>
                  <w:rFonts w:ascii="Cambria Math" w:hAnsi="Cambria Math"/>
                </w:rPr>
                <m:t>)</m:t>
              </m:r>
            </m:den>
          </m:f>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n</m:t>
              </m:r>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 </m:t>
          </m:r>
          <m:f>
            <m:fPr>
              <m:ctrlPr>
                <w:rPr>
                  <w:rFonts w:ascii="Cambria Math" w:hAnsi="Cambria Math"/>
                </w:rPr>
              </m:ctrlPr>
            </m:fPr>
            <m:num>
              <m:r>
                <m:rPr>
                  <m:sty m:val="p"/>
                </m:rPr>
                <w:rPr>
                  <w:rFonts w:ascii="Cambria Math" w:hAnsi="Cambria Math"/>
                </w:rPr>
                <m:t>Λ(</m:t>
              </m:r>
              <m:r>
                <w:rPr>
                  <w:rFonts w:ascii="Cambria Math" w:hAnsi="Cambria Math"/>
                </w:rPr>
                <m:t>n</m:t>
              </m:r>
              <m:r>
                <m:rPr>
                  <m:sty m:val="p"/>
                </m:rPr>
                <w:rPr>
                  <w:rFonts w:ascii="Cambria Math" w:hAnsi="Cambria Math"/>
                </w:rPr>
                <m:t>)</m:t>
              </m:r>
            </m:num>
            <m:den>
              <m:sSup>
                <m:sSupPr>
                  <m:ctrlPr>
                    <w:rPr>
                      <w:rFonts w:ascii="Cambria Math" w:hAnsi="Cambria Math"/>
                    </w:rPr>
                  </m:ctrlPr>
                </m:sSupPr>
                <m:e>
                  <m:r>
                    <w:rPr>
                      <w:rFonts w:ascii="Cambria Math" w:hAnsi="Cambria Math"/>
                    </w:rPr>
                    <m:t>n</m:t>
                  </m:r>
                </m:e>
                <m:sup>
                  <m:r>
                    <w:rPr>
                      <w:rFonts w:ascii="Cambria Math" w:hAnsi="Cambria Math"/>
                    </w:rPr>
                    <m:t>s</m:t>
                  </m:r>
                </m:sup>
              </m:sSup>
            </m:den>
          </m:f>
          <m:r>
            <m:rPr>
              <m:sty m:val="p"/>
            </m:rPr>
            <w:rPr>
              <w:rFonts w:ascii="Cambria Math" w:hAnsi="Cambria Math"/>
            </w:rPr>
            <m:t xml:space="preserve"> </m:t>
          </m:r>
          <m:r>
            <m:rPr>
              <m:nor/>
            </m:rPr>
            <m:t>for </m:t>
          </m:r>
          <m:r>
            <m:rPr>
              <m:scr m:val="fraktur"/>
              <m:sty m:val="p"/>
            </m:rPr>
            <w:rPr>
              <w:rFonts w:ascii="Cambria Math" w:hAnsi="Cambria Math"/>
            </w:rPr>
            <m:t>R(</m:t>
          </m:r>
          <m:r>
            <w:rPr>
              <w:rFonts w:ascii="Cambria Math" w:hAnsi="Cambria Math"/>
            </w:rPr>
            <m:t>s</m:t>
          </m:r>
          <m:r>
            <m:rPr>
              <m:sty m:val="p"/>
            </m:rPr>
            <w:rPr>
              <w:rFonts w:ascii="Cambria Math" w:hAnsi="Cambria Math"/>
            </w:rPr>
            <m:t>)&gt;</m:t>
          </m:r>
          <m:r>
            <m:rPr>
              <m:sty m:val="p"/>
            </m:rPr>
            <w:rPr>
              <w:rFonts w:ascii="Cambria Math" w:hAnsi="Cambria Math"/>
            </w:rPr>
            <m:t>1</m:t>
          </m:r>
        </m:oMath>
      </m:oMathPara>
    </w:p>
    <w:p w14:paraId="67F73E6F" w14:textId="2B330621" w:rsidR="003B0EBC" w:rsidRPr="003B0EBC" w:rsidRDefault="003B0EBC" w:rsidP="003B0EBC">
      <w:pPr>
        <w:spacing w:after="416" w:line="360" w:lineRule="auto"/>
      </w:pPr>
      <w:r w:rsidRPr="003B0EBC">
        <w:t xml:space="preserve">This identity follows from the Euler product representation and logarithmic differentiation of </w:t>
      </w:r>
      <m:oMath>
        <m:r>
          <w:rPr>
            <w:rFonts w:ascii="Cambria Math" w:hAnsi="Cambria Math"/>
          </w:rPr>
          <m:t>ζ</m:t>
        </m:r>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p</m:t>
            </m:r>
          </m:sub>
        </m:sSub>
        <m:r>
          <m:rPr>
            <m:sty m:val="p"/>
          </m:rPr>
          <w:rPr>
            <w:rFonts w:ascii="Cambria Math" w:hAnsi="Cambria Math"/>
          </w:rPr>
          <m:t> (1-</m:t>
        </m:r>
        <m:sSup>
          <m:sSupPr>
            <m:ctrlPr>
              <w:rPr>
                <w:rFonts w:ascii="Cambria Math" w:hAnsi="Cambria Math"/>
              </w:rPr>
            </m:ctrlPr>
          </m:sSupPr>
          <m:e>
            <m:r>
              <w:rPr>
                <w:rFonts w:ascii="Cambria Math" w:hAnsi="Cambria Math"/>
              </w:rPr>
              <m:t>p</m:t>
            </m:r>
          </m:e>
          <m:sup>
            <m:r>
              <m:rPr>
                <m:sty m:val="p"/>
              </m:rPr>
              <w:rPr>
                <w:rFonts w:ascii="Cambria Math" w:hAnsi="Cambria Math"/>
              </w:rPr>
              <m:t>-</m:t>
            </m:r>
            <m:r>
              <w:rPr>
                <w:rFonts w:ascii="Cambria Math" w:hAnsi="Cambria Math"/>
              </w:rPr>
              <m:t>s</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bookmarkStart w:id="7" w:name="fnref6:1"/>
      <w:bookmarkEnd w:id="7"/>
      <w:r w:rsidRPr="003B0EBC">
        <w:fldChar w:fldCharType="begin"/>
      </w:r>
      <w:r w:rsidRPr="003B0EBC">
        <w:instrText>HYPERLINK "file:///C:\\Users\\casti\\Downloads\\Understanding%20the%20Chebyshev%20Psi%20Function%20Explicit.docx" \l "fn6"</w:instrText>
      </w:r>
      <w:r w:rsidRPr="003B0EBC">
        <w:fldChar w:fldCharType="separate"/>
      </w:r>
      <w:r w:rsidRPr="003B0EBC">
        <w:rPr>
          <w:rStyle w:val="Hyperlink"/>
          <w:vertAlign w:val="superscript"/>
        </w:rPr>
        <w:t>[6]</w:t>
      </w:r>
      <w:r w:rsidRPr="003B0EBC">
        <w:fldChar w:fldCharType="end"/>
      </w:r>
      <w:r w:rsidRPr="003B0EBC">
        <w:t>.</w:t>
      </w:r>
    </w:p>
    <w:p w14:paraId="13232888" w14:textId="77777777" w:rsidR="003B0EBC" w:rsidRPr="003B0EBC" w:rsidRDefault="003B0EBC" w:rsidP="003B0EBC">
      <w:pPr>
        <w:spacing w:after="416" w:line="360" w:lineRule="auto"/>
      </w:pPr>
      <w:r w:rsidRPr="003B0EBC">
        <w:rPr>
          <w:b/>
        </w:rPr>
        <w:t>Derivation via Perron's Formula</w:t>
      </w:r>
    </w:p>
    <w:p w14:paraId="46D694B7" w14:textId="77777777" w:rsidR="003B0EBC" w:rsidRPr="003B0EBC" w:rsidRDefault="003B0EBC" w:rsidP="003B0EBC">
      <w:pPr>
        <w:spacing w:after="416" w:line="360" w:lineRule="auto"/>
      </w:pPr>
      <w:r w:rsidRPr="003B0EBC">
        <w:rPr>
          <w:b/>
        </w:rPr>
        <w:t>The Mellin Transform Approach</w:t>
      </w:r>
    </w:p>
    <w:p w14:paraId="311409DF" w14:textId="6343321C" w:rsidR="003B0EBC" w:rsidRPr="003B0EBC" w:rsidRDefault="003B0EBC" w:rsidP="003B0EBC">
      <w:pPr>
        <w:spacing w:after="416" w:line="360" w:lineRule="auto"/>
      </w:pPr>
      <w:r w:rsidRPr="003B0EBC">
        <w:t>The explicit formula derives from applying Perron's formula to the Dirichlet series representation</w:t>
      </w:r>
      <w:bookmarkStart w:id="8" w:name="fnref7"/>
      <w:bookmarkEnd w:id="8"/>
      <w:r w:rsidRPr="003B0EBC">
        <w:fldChar w:fldCharType="begin"/>
      </w:r>
      <w:r w:rsidRPr="003B0EBC">
        <w:instrText>HYPERLINK "file:///C:\\Users\\casti\\Downloads\\Understanding%20the%20Chebyshev%20Psi%20Function%20Explicit.docx" \l "fn7"</w:instrText>
      </w:r>
      <w:r w:rsidRPr="003B0EBC">
        <w:fldChar w:fldCharType="separate"/>
      </w:r>
      <w:r w:rsidRPr="003B0EBC">
        <w:rPr>
          <w:rStyle w:val="Hyperlink"/>
          <w:vertAlign w:val="superscript"/>
        </w:rPr>
        <w:t>[7]</w:t>
      </w:r>
      <w:r w:rsidRPr="003B0EBC">
        <w:fldChar w:fldCharType="end"/>
      </w:r>
      <w:bookmarkStart w:id="9" w:name="fnref8"/>
      <w:bookmarkEnd w:id="9"/>
      <w:r w:rsidRPr="003B0EBC">
        <w:fldChar w:fldCharType="begin"/>
      </w:r>
      <w:r w:rsidRPr="003B0EBC">
        <w:instrText>HYPERLINK "file:///C:\\Users\\casti\\Downloads\\Understanding%20the%20Chebyshev%20Psi%20Function%20Explicit.docx" \l "fn8"</w:instrText>
      </w:r>
      <w:r w:rsidRPr="003B0EBC">
        <w:fldChar w:fldCharType="separate"/>
      </w:r>
      <w:r w:rsidRPr="003B0EBC">
        <w:rPr>
          <w:rStyle w:val="Hyperlink"/>
          <w:vertAlign w:val="superscript"/>
        </w:rPr>
        <w:t>[8]</w:t>
      </w:r>
      <w:r w:rsidRPr="003B0EBC">
        <w:fldChar w:fldCharType="end"/>
      </w:r>
      <w:r w:rsidRPr="003B0EBC">
        <w:t xml:space="preserve">. For </w:t>
      </w:r>
      <m:oMath>
        <m:r>
          <w:rPr>
            <w:rFonts w:ascii="Cambria Math" w:hAnsi="Cambria Math"/>
          </w:rPr>
          <m:t>c</m:t>
        </m:r>
        <m:r>
          <m:rPr>
            <m:sty m:val="p"/>
          </m:rPr>
          <w:rPr>
            <w:rFonts w:ascii="Cambria Math" w:hAnsi="Cambria Math"/>
          </w:rPr>
          <m:t>&gt;1</m:t>
        </m:r>
      </m:oMath>
      <w:r w:rsidRPr="003B0EBC">
        <w:t xml:space="preserve"> and </w:t>
      </w:r>
      <m:oMath>
        <m:r>
          <w:rPr>
            <w:rFonts w:ascii="Cambria Math" w:hAnsi="Cambria Math"/>
          </w:rPr>
          <m:t>x</m:t>
        </m:r>
      </m:oMath>
      <w:r w:rsidRPr="003B0EBC">
        <w:t xml:space="preserve"> not a prime power:</w:t>
      </w:r>
    </w:p>
    <w:p w14:paraId="68CB7E3C" w14:textId="1A4437F6" w:rsidR="003B0EBC" w:rsidRPr="003B0EBC" w:rsidRDefault="003B0EBC" w:rsidP="003B0EBC">
      <w:pPr>
        <w:spacing w:after="416" w:line="360" w:lineRule="auto"/>
      </w:pPr>
      <m:oMathPara>
        <m:oMathParaPr>
          <m:jc m:val="center"/>
        </m:oMathParaPr>
        <m:oMath>
          <m:r>
            <w:rPr>
              <w:rFonts w:ascii="Cambria Math" w:hAnsi="Cambria Math"/>
            </w:rPr>
            <m:t>ψ</m:t>
          </m:r>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πi</m:t>
              </m:r>
            </m:den>
          </m:f>
          <m:sSubSup>
            <m:sSubSupPr>
              <m:ctrlPr>
                <w:rPr>
                  <w:rFonts w:ascii="Cambria Math" w:hAnsi="Cambria Math"/>
                </w:rPr>
              </m:ctrlPr>
            </m:sSubSupPr>
            <m:e>
              <m:r>
                <m:rPr>
                  <m:sty m:val="p"/>
                </m:rPr>
                <w:rPr>
                  <w:rFonts w:ascii="Cambria Math" w:hAnsi="Cambria Math"/>
                </w:rPr>
                <m:t>∫</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sub>
            <m:sup>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sup>
          </m:sSubSup>
          <m:r>
            <m:rPr>
              <m:sty m:val="p"/>
            </m:rPr>
            <w:rPr>
              <w:rFonts w:ascii="Cambria Math" w:hAnsi="Cambria Math"/>
            </w:rPr>
            <m:t> </m:t>
          </m:r>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ζ</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num>
                <m:den>
                  <m:r>
                    <w:rPr>
                      <w:rFonts w:ascii="Cambria Math" w:hAnsi="Cambria Math"/>
                    </w:rPr>
                    <m:t>ζ</m:t>
                  </m:r>
                  <m:r>
                    <m:rPr>
                      <m:sty m:val="p"/>
                    </m:rPr>
                    <w:rPr>
                      <w:rFonts w:ascii="Cambria Math" w:hAnsi="Cambria Math"/>
                    </w:rPr>
                    <m:t>(</m:t>
                  </m:r>
                  <m:r>
                    <w:rPr>
                      <w:rFonts w:ascii="Cambria Math" w:hAnsi="Cambria Math"/>
                    </w:rPr>
                    <m:t>s</m:t>
                  </m:r>
                  <m:r>
                    <m:rPr>
                      <m:sty m:val="p"/>
                    </m:rPr>
                    <w:rPr>
                      <w:rFonts w:ascii="Cambria Math" w:hAnsi="Cambria Math"/>
                    </w:rPr>
                    <m:t>)</m:t>
                  </m:r>
                </m:den>
              </m:f>
            </m:e>
          </m:d>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s</m:t>
                  </m:r>
                </m:sup>
              </m:sSup>
            </m:num>
            <m:den>
              <m:r>
                <w:rPr>
                  <w:rFonts w:ascii="Cambria Math" w:hAnsi="Cambria Math"/>
                </w:rPr>
                <m:t>s</m:t>
              </m:r>
            </m:den>
          </m:f>
          <m:r>
            <w:rPr>
              <w:rFonts w:ascii="Cambria Math" w:hAnsi="Cambria Math"/>
            </w:rPr>
            <m:t>ds</m:t>
          </m:r>
        </m:oMath>
      </m:oMathPara>
    </w:p>
    <w:p w14:paraId="61B6B5E9" w14:textId="77777777" w:rsidR="003B0EBC" w:rsidRPr="003B0EBC" w:rsidRDefault="003B0EBC" w:rsidP="003B0EBC">
      <w:pPr>
        <w:spacing w:after="416" w:line="360" w:lineRule="auto"/>
      </w:pPr>
      <w:r w:rsidRPr="003B0EBC">
        <w:t>This integral representation allows systematic analysis through contour deformation</w:t>
      </w:r>
      <w:bookmarkStart w:id="10" w:name="fnref7:1"/>
      <w:bookmarkEnd w:id="10"/>
      <w:r w:rsidRPr="003B0EBC">
        <w:fldChar w:fldCharType="begin"/>
      </w:r>
      <w:r w:rsidRPr="003B0EBC">
        <w:instrText>HYPERLINK "file:///C:\\Users\\casti\\Downloads\\Understanding%20the%20Chebyshev%20Psi%20Function%20Explicit.docx" \l "fn7"</w:instrText>
      </w:r>
      <w:r w:rsidRPr="003B0EBC">
        <w:fldChar w:fldCharType="separate"/>
      </w:r>
      <w:r w:rsidRPr="003B0EBC">
        <w:rPr>
          <w:rStyle w:val="Hyperlink"/>
          <w:vertAlign w:val="superscript"/>
        </w:rPr>
        <w:t>[7]</w:t>
      </w:r>
      <w:r w:rsidRPr="003B0EBC">
        <w:fldChar w:fldCharType="end"/>
      </w:r>
      <w:bookmarkStart w:id="11" w:name="fnref9"/>
      <w:bookmarkEnd w:id="11"/>
      <w:r w:rsidRPr="003B0EBC">
        <w:fldChar w:fldCharType="begin"/>
      </w:r>
      <w:r w:rsidRPr="003B0EBC">
        <w:instrText>HYPERLINK "file:///C:\\Users\\casti\\Downloads\\Understanding%20the%20Chebyshev%20Psi%20Function%20Explicit.docx" \l "fn9"</w:instrText>
      </w:r>
      <w:r w:rsidRPr="003B0EBC">
        <w:fldChar w:fldCharType="separate"/>
      </w:r>
      <w:r w:rsidRPr="003B0EBC">
        <w:rPr>
          <w:rStyle w:val="Hyperlink"/>
          <w:vertAlign w:val="superscript"/>
        </w:rPr>
        <w:t>[9]</w:t>
      </w:r>
      <w:r w:rsidRPr="003B0EBC">
        <w:fldChar w:fldCharType="end"/>
      </w:r>
      <w:r w:rsidRPr="003B0EBC">
        <w:t>.</w:t>
      </w:r>
    </w:p>
    <w:p w14:paraId="396D9DFC" w14:textId="77777777" w:rsidR="003B0EBC" w:rsidRPr="003B0EBC" w:rsidRDefault="003B0EBC" w:rsidP="003B0EBC">
      <w:pPr>
        <w:spacing w:after="416" w:line="360" w:lineRule="auto"/>
      </w:pPr>
      <w:r w:rsidRPr="003B0EBC">
        <w:rPr>
          <w:b/>
        </w:rPr>
        <w:t>Contour Deformation and Residue Calculation</w:t>
      </w:r>
    </w:p>
    <w:p w14:paraId="3D52AD6E" w14:textId="3C404C2C" w:rsidR="003B0EBC" w:rsidRPr="003B0EBC" w:rsidRDefault="003B0EBC" w:rsidP="003B0EBC">
      <w:pPr>
        <w:spacing w:after="416" w:line="360" w:lineRule="auto"/>
      </w:pPr>
      <w:r w:rsidRPr="003B0EBC">
        <w:t xml:space="preserve">The key insight involves shifting the integration contour leftward to </w:t>
      </w:r>
      <m:oMath>
        <m:r>
          <m:rPr>
            <m:scr m:val="fraktur"/>
            <m:sty m:val="p"/>
          </m:rPr>
          <w:rPr>
            <w:rFonts w:ascii="Cambria Math" w:hAnsi="Cambria Math"/>
          </w:rPr>
          <m:t>R(</m:t>
        </m:r>
        <m:r>
          <w:rPr>
            <w:rFonts w:ascii="Cambria Math" w:hAnsi="Cambria Math"/>
          </w:rPr>
          <m:t>s</m:t>
        </m:r>
        <m:r>
          <m:rPr>
            <m:sty m:val="p"/>
          </m:rPr>
          <w:rPr>
            <w:rFonts w:ascii="Cambria Math" w:hAnsi="Cambria Math"/>
          </w:rPr>
          <m:t>)=-</m:t>
        </m:r>
        <m:r>
          <w:rPr>
            <w:rFonts w:ascii="Cambria Math" w:hAnsi="Cambria Math"/>
          </w:rPr>
          <m:t>N</m:t>
        </m:r>
      </m:oMath>
      <w:r w:rsidRPr="003B0EBC">
        <w:t xml:space="preserve"> for large </w:t>
      </w:r>
      <m:oMath>
        <m:r>
          <w:rPr>
            <w:rFonts w:ascii="Cambria Math" w:hAnsi="Cambria Math"/>
          </w:rPr>
          <m:t>N</m:t>
        </m:r>
      </m:oMath>
      <w:r w:rsidRPr="003B0EBC">
        <w:t>, capturing residues at critical points</w:t>
      </w:r>
      <w:bookmarkStart w:id="12" w:name="fnref10"/>
      <w:bookmarkEnd w:id="12"/>
      <w:r w:rsidRPr="003B0EBC">
        <w:fldChar w:fldCharType="begin"/>
      </w:r>
      <w:r w:rsidRPr="003B0EBC">
        <w:instrText>HYPERLINK "file:///C:\\Users\\casti\\Downloads\\Understanding%20the%20Chebyshev%20Psi%20Function%20Explicit.docx" \l "fn10"</w:instrText>
      </w:r>
      <w:r w:rsidRPr="003B0EBC">
        <w:fldChar w:fldCharType="separate"/>
      </w:r>
      <w:r w:rsidRPr="003B0EBC">
        <w:rPr>
          <w:rStyle w:val="Hyperlink"/>
          <w:vertAlign w:val="superscript"/>
        </w:rPr>
        <w:t>[10]</w:t>
      </w:r>
      <w:r w:rsidRPr="003B0EBC">
        <w:fldChar w:fldCharType="end"/>
      </w:r>
      <w:bookmarkStart w:id="13" w:name="fnref11"/>
      <w:bookmarkEnd w:id="13"/>
      <w:r w:rsidRPr="003B0EBC">
        <w:fldChar w:fldCharType="begin"/>
      </w:r>
      <w:r w:rsidRPr="003B0EBC">
        <w:instrText>HYPERLINK "file:///C:\\Users\\casti\\Downloads\\Understanding%20the%20Chebyshev%20Psi%20Function%20Explicit.docx" \l "fn11"</w:instrText>
      </w:r>
      <w:r w:rsidRPr="003B0EBC">
        <w:fldChar w:fldCharType="separate"/>
      </w:r>
      <w:r w:rsidRPr="003B0EBC">
        <w:rPr>
          <w:rStyle w:val="Hyperlink"/>
          <w:vertAlign w:val="superscript"/>
        </w:rPr>
        <w:t>[11]</w:t>
      </w:r>
      <w:r w:rsidRPr="003B0EBC">
        <w:fldChar w:fldCharType="end"/>
      </w:r>
      <w:r w:rsidRPr="003B0EBC">
        <w:t>:</w:t>
      </w:r>
    </w:p>
    <w:p w14:paraId="27D4297B" w14:textId="2BAC9C2C" w:rsidR="003B0EBC" w:rsidRPr="003B0EBC" w:rsidRDefault="003B0EBC" w:rsidP="003B0EBC">
      <w:pPr>
        <w:numPr>
          <w:ilvl w:val="0"/>
          <w:numId w:val="8"/>
        </w:numPr>
        <w:spacing w:after="416" w:line="360" w:lineRule="auto"/>
      </w:pPr>
      <w:r w:rsidRPr="003B0EBC">
        <w:rPr>
          <w:b/>
        </w:rPr>
        <w:t xml:space="preserve">Simple pole at </w:t>
      </w:r>
      <m:oMath>
        <m:r>
          <w:rPr>
            <w:rFonts w:ascii="Cambria Math" w:hAnsi="Cambria Math"/>
          </w:rPr>
          <m:t>s</m:t>
        </m:r>
        <m:r>
          <m:rPr>
            <m:sty m:val="p"/>
          </m:rPr>
          <w:rPr>
            <w:rFonts w:ascii="Cambria Math" w:hAnsi="Cambria Math"/>
          </w:rPr>
          <m:t>=1</m:t>
        </m:r>
      </m:oMath>
      <w:r w:rsidRPr="003B0EBC">
        <w:t xml:space="preserve">: From </w:t>
      </w:r>
      <m:oMath>
        <m:r>
          <w:rPr>
            <w:rFonts w:ascii="Cambria Math" w:hAnsi="Cambria Math"/>
          </w:rPr>
          <m:t>ζ</m:t>
        </m:r>
        <m:r>
          <m:rPr>
            <m:sty m:val="p"/>
          </m:rPr>
          <w:rPr>
            <w:rFonts w:ascii="Cambria Math" w:hAnsi="Cambria Math"/>
          </w:rPr>
          <m:t>(</m:t>
        </m:r>
        <m:r>
          <w:rPr>
            <w:rFonts w:ascii="Cambria Math" w:hAnsi="Cambria Math"/>
          </w:rPr>
          <m:t>s</m:t>
        </m:r>
        <m:r>
          <m:rPr>
            <m:sty m:val="p"/>
          </m:rPr>
          <w:rPr>
            <w:rFonts w:ascii="Cambria Math" w:hAnsi="Cambria Math"/>
          </w:rPr>
          <m:t>)</m:t>
        </m:r>
      </m:oMath>
      <w:r w:rsidRPr="003B0EBC">
        <w:t xml:space="preserve"> having a simple pole with residue 1</w:t>
      </w:r>
    </w:p>
    <w:p w14:paraId="11482954" w14:textId="1489E06C" w:rsidR="003B0EBC" w:rsidRPr="003B0EBC" w:rsidRDefault="003B0EBC" w:rsidP="003B0EBC">
      <w:pPr>
        <w:numPr>
          <w:ilvl w:val="0"/>
          <w:numId w:val="8"/>
        </w:numPr>
        <w:spacing w:after="416" w:line="360" w:lineRule="auto"/>
      </w:pPr>
      <w:r w:rsidRPr="003B0EBC">
        <w:rPr>
          <w:b/>
        </w:rPr>
        <w:t xml:space="preserve">Zeros of </w:t>
      </w:r>
      <m:oMath>
        <m:r>
          <w:rPr>
            <w:rFonts w:ascii="Cambria Math" w:hAnsi="Cambria Math"/>
          </w:rPr>
          <m:t>ζ</m:t>
        </m:r>
        <m:r>
          <m:rPr>
            <m:sty m:val="p"/>
          </m:rPr>
          <w:rPr>
            <w:rFonts w:ascii="Cambria Math" w:hAnsi="Cambria Math"/>
          </w:rPr>
          <m:t>(</m:t>
        </m:r>
        <m:r>
          <w:rPr>
            <w:rFonts w:ascii="Cambria Math" w:hAnsi="Cambria Math"/>
          </w:rPr>
          <m:t>s</m:t>
        </m:r>
        <m:r>
          <m:rPr>
            <m:sty m:val="p"/>
          </m:rPr>
          <w:rPr>
            <w:rFonts w:ascii="Cambria Math" w:hAnsi="Cambria Math"/>
          </w:rPr>
          <m:t>)</m:t>
        </m:r>
      </m:oMath>
      <w:r w:rsidRPr="003B0EBC">
        <w:t xml:space="preserve">: Each non-trivial zero </w:t>
      </w:r>
      <m:oMath>
        <m:r>
          <w:rPr>
            <w:rFonts w:ascii="Cambria Math" w:hAnsi="Cambria Math"/>
          </w:rPr>
          <m:t>ρ</m:t>
        </m:r>
      </m:oMath>
      <w:r w:rsidRPr="003B0EBC">
        <w:t xml:space="preserve"> contributes a residue</w:t>
      </w:r>
    </w:p>
    <w:p w14:paraId="18664699" w14:textId="63768D77" w:rsidR="003B0EBC" w:rsidRPr="003B0EBC" w:rsidRDefault="003B0EBC" w:rsidP="003B0EBC">
      <w:pPr>
        <w:numPr>
          <w:ilvl w:val="0"/>
          <w:numId w:val="8"/>
        </w:numPr>
        <w:spacing w:after="416" w:line="360" w:lineRule="auto"/>
      </w:pPr>
      <w:r w:rsidRPr="003B0EBC">
        <w:rPr>
          <w:b/>
        </w:rPr>
        <w:t>Trivial zeros</w:t>
      </w:r>
      <w:r w:rsidRPr="003B0EBC">
        <w:t xml:space="preserve">: At </w:t>
      </w:r>
      <m:oMath>
        <m:r>
          <w:rPr>
            <w:rFonts w:ascii="Cambria Math" w:hAnsi="Cambria Math"/>
          </w:rPr>
          <m:t>s</m:t>
        </m:r>
        <m:r>
          <m:rPr>
            <m:sty m:val="p"/>
          </m:rPr>
          <w:rPr>
            <w:rFonts w:ascii="Cambria Math" w:hAnsi="Cambria Math"/>
          </w:rPr>
          <m:t>=-2,-4,-6,…</m:t>
        </m:r>
      </m:oMath>
      <w:r w:rsidRPr="003B0EBC">
        <w:t xml:space="preserve"> from the functional equation</w:t>
      </w:r>
    </w:p>
    <w:p w14:paraId="26AF0F36" w14:textId="43C7167F" w:rsidR="003B0EBC" w:rsidRPr="003B0EBC" w:rsidRDefault="003B0EBC" w:rsidP="003B0EBC">
      <w:pPr>
        <w:numPr>
          <w:ilvl w:val="0"/>
          <w:numId w:val="8"/>
        </w:numPr>
        <w:spacing w:after="416" w:line="360" w:lineRule="auto"/>
      </w:pPr>
      <w:r w:rsidRPr="003B0EBC">
        <w:rPr>
          <w:b/>
        </w:rPr>
        <w:t xml:space="preserve">Pole at </w:t>
      </w:r>
      <m:oMath>
        <m:r>
          <w:rPr>
            <w:rFonts w:ascii="Cambria Math" w:hAnsi="Cambria Math"/>
          </w:rPr>
          <m:t>s</m:t>
        </m:r>
        <m:r>
          <m:rPr>
            <m:sty m:val="p"/>
          </m:rPr>
          <w:rPr>
            <w:rFonts w:ascii="Cambria Math" w:hAnsi="Cambria Math"/>
          </w:rPr>
          <m:t>=0</m:t>
        </m:r>
      </m:oMath>
      <w:r w:rsidRPr="003B0EBC">
        <w:t>: From the integrand structure</w:t>
      </w:r>
    </w:p>
    <w:p w14:paraId="24E743DD" w14:textId="77777777" w:rsidR="003B0EBC" w:rsidRPr="003B0EBC" w:rsidRDefault="003B0EBC" w:rsidP="003B0EBC">
      <w:pPr>
        <w:spacing w:after="416" w:line="360" w:lineRule="auto"/>
      </w:pPr>
      <w:r w:rsidRPr="003B0EBC">
        <w:rPr>
          <w:b/>
        </w:rPr>
        <w:t>Explicit Residue Contributions</w:t>
      </w:r>
    </w:p>
    <w:p w14:paraId="5723466E" w14:textId="20708E1E" w:rsidR="003B0EBC" w:rsidRPr="003B0EBC" w:rsidRDefault="003B0EBC" w:rsidP="003B0EBC">
      <w:pPr>
        <w:spacing w:after="416" w:line="360" w:lineRule="auto"/>
      </w:pPr>
      <w:r w:rsidRPr="003B0EBC">
        <w:t xml:space="preserve">The residue at </w:t>
      </w:r>
      <m:oMath>
        <m:r>
          <w:rPr>
            <w:rFonts w:ascii="Cambria Math" w:hAnsi="Cambria Math"/>
          </w:rPr>
          <m:t>s</m:t>
        </m:r>
        <m:r>
          <m:rPr>
            <m:sty m:val="p"/>
          </m:rPr>
          <w:rPr>
            <w:rFonts w:ascii="Cambria Math" w:hAnsi="Cambria Math"/>
          </w:rPr>
          <m:t>=1</m:t>
        </m:r>
      </m:oMath>
      <w:r w:rsidRPr="003B0EBC">
        <w:t xml:space="preserve"> yields the main term </w:t>
      </w:r>
      <m:oMath>
        <m:r>
          <w:rPr>
            <w:rFonts w:ascii="Cambria Math" w:hAnsi="Cambria Math"/>
          </w:rPr>
          <m:t>x</m:t>
        </m:r>
      </m:oMath>
      <w:bookmarkStart w:id="14" w:name="fnref4:1"/>
      <w:bookmarkEnd w:id="14"/>
      <w:r w:rsidRPr="003B0EBC">
        <w:fldChar w:fldCharType="begin"/>
      </w:r>
      <w:r w:rsidRPr="003B0EBC">
        <w:instrText>HYPERLINK "file:///C:\\Users\\casti\\Downloads\\Understanding%20the%20Chebyshev%20Psi%20Function%20Explicit.docx" \l "fn4"</w:instrText>
      </w:r>
      <w:r w:rsidRPr="003B0EBC">
        <w:fldChar w:fldCharType="separate"/>
      </w:r>
      <w:r w:rsidRPr="003B0EBC">
        <w:rPr>
          <w:rStyle w:val="Hyperlink"/>
          <w:vertAlign w:val="superscript"/>
        </w:rPr>
        <w:t>[4]</w:t>
      </w:r>
      <w:r w:rsidRPr="003B0EBC">
        <w:fldChar w:fldCharType="end"/>
      </w:r>
      <w:r w:rsidRPr="003B0EBC">
        <w:t xml:space="preserve">. For each non-trivial zero </w:t>
      </w:r>
      <m:oMath>
        <m:r>
          <w:rPr>
            <w:rFonts w:ascii="Cambria Math" w:hAnsi="Cambria Math"/>
          </w:rPr>
          <m:t>ρ</m:t>
        </m:r>
      </m:oMath>
      <w:r w:rsidRPr="003B0EBC">
        <w:t>, the residue calculation gives:</w:t>
      </w:r>
      <w:r w:rsidRPr="003B0EBC">
        <w:br/>
      </w:r>
      <m:oMathPara>
        <m:oMathParaPr>
          <m:jc m:val="center"/>
        </m:oMathParaPr>
        <m:oMath>
          <m:sSub>
            <m:sSubPr>
              <m:ctrlPr>
                <w:rPr>
                  <w:rFonts w:ascii="Cambria Math" w:hAnsi="Cambria Math"/>
                </w:rPr>
              </m:ctrlPr>
            </m:sSubPr>
            <m:e>
              <m:r>
                <m:rPr>
                  <m:nor/>
                </m:rPr>
                <m:t>Res</m:t>
              </m:r>
            </m:e>
            <m:sub>
              <m:r>
                <w:rPr>
                  <w:rFonts w:ascii="Cambria Math" w:hAnsi="Cambria Math"/>
                </w:rPr>
                <m:t>s</m:t>
              </m:r>
              <m:r>
                <m:rPr>
                  <m:sty m:val="p"/>
                </m:rPr>
                <w:rPr>
                  <w:rFonts w:ascii="Cambria Math" w:hAnsi="Cambria Math"/>
                </w:rPr>
                <m:t>=</m:t>
              </m:r>
              <m:r>
                <w:rPr>
                  <w:rFonts w:ascii="Cambria Math" w:hAnsi="Cambria Math"/>
                </w:rPr>
                <m:t>ρ</m:t>
              </m:r>
            </m:sub>
          </m:sSub>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ζ</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num>
                <m:den>
                  <m:r>
                    <w:rPr>
                      <w:rFonts w:ascii="Cambria Math" w:hAnsi="Cambria Math"/>
                    </w:rPr>
                    <m:t>ζ</m:t>
                  </m:r>
                  <m:r>
                    <m:rPr>
                      <m:sty m:val="p"/>
                    </m:rPr>
                    <w:rPr>
                      <w:rFonts w:ascii="Cambria Math" w:hAnsi="Cambria Math"/>
                    </w:rPr>
                    <m:t>(</m:t>
                  </m:r>
                  <m:r>
                    <w:rPr>
                      <w:rFonts w:ascii="Cambria Math" w:hAnsi="Cambria Math"/>
                    </w:rPr>
                    <m:t>s</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s</m:t>
                      </m:r>
                    </m:sup>
                  </m:sSup>
                </m:num>
                <m:den>
                  <m:r>
                    <w:rPr>
                      <w:rFonts w:ascii="Cambria Math" w:hAnsi="Cambria Math"/>
                    </w:rPr>
                    <m:t>s</m:t>
                  </m:r>
                </m:den>
              </m:f>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ρ</m:t>
                  </m:r>
                </m:sup>
              </m:sSup>
            </m:num>
            <m:den>
              <m:r>
                <w:rPr>
                  <w:rFonts w:ascii="Cambria Math" w:hAnsi="Cambria Math"/>
                </w:rPr>
                <m:t>ρ</m:t>
              </m:r>
            </m:den>
          </m:f>
        </m:oMath>
      </m:oMathPara>
    </w:p>
    <w:p w14:paraId="7F51DF4C" w14:textId="7DB3D292" w:rsidR="003B0EBC" w:rsidRPr="003B0EBC" w:rsidRDefault="003B0EBC" w:rsidP="003B0EBC">
      <w:pPr>
        <w:spacing w:after="416" w:line="360" w:lineRule="auto"/>
      </w:pPr>
      <w:r w:rsidRPr="003B0EBC">
        <w:t xml:space="preserve">The trivial zeros contribute the correction term </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log⁡(1-</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oMath>
      <w:r w:rsidRPr="003B0EBC">
        <w:t xml:space="preserve">, while the functional equation provides the constant </w:t>
      </w:r>
      <m:oMath>
        <m:r>
          <m:rPr>
            <m:sty m:val="p"/>
          </m:rPr>
          <w:rPr>
            <w:rFonts w:ascii="Cambria Math" w:hAnsi="Cambria Math"/>
          </w:rPr>
          <m:t>-log⁡(2</m:t>
        </m:r>
        <m:r>
          <w:rPr>
            <w:rFonts w:ascii="Cambria Math" w:hAnsi="Cambria Math"/>
          </w:rPr>
          <m:t>π</m:t>
        </m:r>
        <m:r>
          <m:rPr>
            <m:sty m:val="p"/>
          </m:rPr>
          <w:rPr>
            <w:rFonts w:ascii="Cambria Math" w:hAnsi="Cambria Math"/>
          </w:rPr>
          <m:t>)</m:t>
        </m:r>
      </m:oMath>
      <w:bookmarkStart w:id="15" w:name="fnref2:1"/>
      <w:bookmarkEnd w:id="15"/>
      <w:r w:rsidRPr="003B0EBC">
        <w:fldChar w:fldCharType="begin"/>
      </w:r>
      <w:r w:rsidRPr="003B0EBC">
        <w:instrText>HYPERLINK "file:///C:\\Users\\casti\\Downloads\\Understanding%20the%20Chebyshev%20Psi%20Function%20Explicit.docx" \l "fn2"</w:instrText>
      </w:r>
      <w:r w:rsidRPr="003B0EBC">
        <w:fldChar w:fldCharType="separate"/>
      </w:r>
      <w:r w:rsidRPr="003B0EBC">
        <w:rPr>
          <w:rStyle w:val="Hyperlink"/>
          <w:vertAlign w:val="superscript"/>
        </w:rPr>
        <w:t>[2]</w:t>
      </w:r>
      <w:r w:rsidRPr="003B0EBC">
        <w:fldChar w:fldCharType="end"/>
      </w:r>
      <w:bookmarkStart w:id="16" w:name="fnref3:1"/>
      <w:bookmarkEnd w:id="16"/>
      <w:r w:rsidRPr="003B0EBC">
        <w:fldChar w:fldCharType="begin"/>
      </w:r>
      <w:r w:rsidRPr="003B0EBC">
        <w:instrText>HYPERLINK "file:///C:\\Users\\casti\\Downloads\\Understanding%20the%20Chebyshev%20Psi%20Function%20Explicit.docx" \l "fn3"</w:instrText>
      </w:r>
      <w:r w:rsidRPr="003B0EBC">
        <w:fldChar w:fldCharType="separate"/>
      </w:r>
      <w:r w:rsidRPr="003B0EBC">
        <w:rPr>
          <w:rStyle w:val="Hyperlink"/>
          <w:vertAlign w:val="superscript"/>
        </w:rPr>
        <w:t>[3]</w:t>
      </w:r>
      <w:r w:rsidRPr="003B0EBC">
        <w:fldChar w:fldCharType="end"/>
      </w:r>
      <w:r w:rsidRPr="003B0EBC">
        <w:t>.</w:t>
      </w:r>
    </w:p>
    <w:p w14:paraId="02F051B0" w14:textId="77777777" w:rsidR="003B0EBC" w:rsidRPr="003B0EBC" w:rsidRDefault="003B0EBC" w:rsidP="003B0EBC">
      <w:pPr>
        <w:spacing w:after="416" w:line="360" w:lineRule="auto"/>
      </w:pPr>
      <w:r w:rsidRPr="003B0EBC">
        <w:rPr>
          <w:b/>
        </w:rPr>
        <w:t>Term-by-Term Analysis</w:t>
      </w:r>
    </w:p>
    <w:p w14:paraId="587A6FC7" w14:textId="44E64C57" w:rsidR="003B0EBC" w:rsidRPr="003B0EBC" w:rsidRDefault="003B0EBC" w:rsidP="003B0EBC">
      <w:pPr>
        <w:spacing w:after="416" w:line="360" w:lineRule="auto"/>
      </w:pPr>
      <w:r w:rsidRPr="003B0EBC">
        <w:rPr>
          <w:b/>
        </w:rPr>
        <w:t xml:space="preserve">Main Term: </w:t>
      </w:r>
      <m:oMath>
        <m:r>
          <w:rPr>
            <w:rFonts w:ascii="Cambria Math" w:hAnsi="Cambria Math"/>
          </w:rPr>
          <m:t>x</m:t>
        </m:r>
      </m:oMath>
    </w:p>
    <w:p w14:paraId="6C1F10E4" w14:textId="28CD15BB" w:rsidR="003B0EBC" w:rsidRPr="003B0EBC" w:rsidRDefault="003B0EBC" w:rsidP="003B0EBC">
      <w:pPr>
        <w:spacing w:after="416" w:line="360" w:lineRule="auto"/>
      </w:pPr>
      <w:r w:rsidRPr="003B0EBC">
        <w:t>The linear term represents the expected "prime weight" if primes were uniformly distributed</w:t>
      </w:r>
      <w:bookmarkStart w:id="17" w:name="fnref3:2"/>
      <w:bookmarkEnd w:id="17"/>
      <w:r w:rsidRPr="003B0EBC">
        <w:fldChar w:fldCharType="begin"/>
      </w:r>
      <w:r w:rsidRPr="003B0EBC">
        <w:instrText>HYPERLINK "file:///C:\\Users\\casti\\Downloads\\Understanding%20the%20Chebyshev%20Psi%20Function%20Explicit.docx" \l "fn3"</w:instrText>
      </w:r>
      <w:r w:rsidRPr="003B0EBC">
        <w:fldChar w:fldCharType="separate"/>
      </w:r>
      <w:r w:rsidRPr="003B0EBC">
        <w:rPr>
          <w:rStyle w:val="Hyperlink"/>
          <w:vertAlign w:val="superscript"/>
        </w:rPr>
        <w:t>[3]</w:t>
      </w:r>
      <w:r w:rsidRPr="003B0EBC">
        <w:fldChar w:fldCharType="end"/>
      </w:r>
      <w:r w:rsidRPr="003B0EBC">
        <w:t xml:space="preserve">. This dominance reflects the Prime Number Theorem's assertion that </w:t>
      </w:r>
      <m:oMath>
        <m:r>
          <w:rPr>
            <w:rFonts w:ascii="Cambria Math" w:hAnsi="Cambria Math"/>
          </w:rPr>
          <m:t>ψ</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oMath>
      <w:r w:rsidRPr="003B0EBC">
        <w:t xml:space="preserve"> as </w:t>
      </w:r>
      <m:oMath>
        <m:r>
          <w:rPr>
            <w:rFonts w:ascii="Cambria Math" w:hAnsi="Cambria Math"/>
          </w:rPr>
          <m:t>x</m:t>
        </m:r>
        <m:r>
          <m:rPr>
            <m:sty m:val="p"/>
          </m:rPr>
          <w:rPr>
            <w:rFonts w:ascii="Cambria Math" w:hAnsi="Cambria Math"/>
          </w:rPr>
          <m:t>→∞</m:t>
        </m:r>
      </m:oMath>
      <w:r w:rsidRPr="003B0EBC">
        <w:t>.</w:t>
      </w:r>
    </w:p>
    <w:p w14:paraId="7ED7E55F" w14:textId="15985B42" w:rsidR="003B0EBC" w:rsidRPr="003B0EBC" w:rsidRDefault="003B0EBC" w:rsidP="003B0EBC">
      <w:pPr>
        <w:spacing w:after="416" w:line="360" w:lineRule="auto"/>
      </w:pPr>
      <w:r w:rsidRPr="003B0EBC">
        <w:rPr>
          <w:b/>
        </w:rPr>
        <w:t xml:space="preserve">Oscillatory Terms: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ρ</m:t>
            </m:r>
          </m:sub>
        </m:sSub>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ρ</m:t>
                </m:r>
              </m:sup>
            </m:sSup>
          </m:num>
          <m:den>
            <m:r>
              <w:rPr>
                <w:rFonts w:ascii="Cambria Math" w:hAnsi="Cambria Math"/>
              </w:rPr>
              <m:t>ρ</m:t>
            </m:r>
          </m:den>
        </m:f>
      </m:oMath>
    </w:p>
    <w:p w14:paraId="3B87791B" w14:textId="77777777" w:rsidR="003B0EBC" w:rsidRPr="003B0EBC" w:rsidRDefault="003B0EBC" w:rsidP="003B0EBC">
      <w:pPr>
        <w:spacing w:after="416" w:line="360" w:lineRule="auto"/>
      </w:pPr>
      <w:r w:rsidRPr="003B0EBC">
        <w:t>These terms encode prime distribution irregularities through zeta zeros</w:t>
      </w:r>
      <w:bookmarkStart w:id="18" w:name="fnref12"/>
      <w:bookmarkEnd w:id="18"/>
      <w:r w:rsidRPr="003B0EBC">
        <w:fldChar w:fldCharType="begin"/>
      </w:r>
      <w:r w:rsidRPr="003B0EBC">
        <w:instrText>HYPERLINK "file:///C:\\Users\\casti\\Downloads\\Understanding%20the%20Chebyshev%20Psi%20Function%20Explicit.docx" \l "fn12"</w:instrText>
      </w:r>
      <w:r w:rsidRPr="003B0EBC">
        <w:fldChar w:fldCharType="separate"/>
      </w:r>
      <w:r w:rsidRPr="003B0EBC">
        <w:rPr>
          <w:rStyle w:val="Hyperlink"/>
          <w:vertAlign w:val="superscript"/>
        </w:rPr>
        <w:t>[12]</w:t>
      </w:r>
      <w:r w:rsidRPr="003B0EBC">
        <w:fldChar w:fldCharType="end"/>
      </w:r>
      <w:bookmarkStart w:id="19" w:name="fnref3:3"/>
      <w:bookmarkEnd w:id="19"/>
      <w:r w:rsidRPr="003B0EBC">
        <w:fldChar w:fldCharType="begin"/>
      </w:r>
      <w:r w:rsidRPr="003B0EBC">
        <w:instrText>HYPERLINK "file:///C:\\Users\\casti\\Downloads\\Understanding%20the%20Chebyshev%20Psi%20Function%20Explicit.docx" \l "fn3"</w:instrText>
      </w:r>
      <w:r w:rsidRPr="003B0EBC">
        <w:fldChar w:fldCharType="separate"/>
      </w:r>
      <w:r w:rsidRPr="003B0EBC">
        <w:rPr>
          <w:rStyle w:val="Hyperlink"/>
          <w:vertAlign w:val="superscript"/>
        </w:rPr>
        <w:t>[3]</w:t>
      </w:r>
      <w:r w:rsidRPr="003B0EBC">
        <w:fldChar w:fldCharType="end"/>
      </w:r>
      <w:r w:rsidRPr="003B0EBC">
        <w:t>:</w:t>
      </w:r>
    </w:p>
    <w:p w14:paraId="573DC392" w14:textId="3C8A51B6" w:rsidR="003B0EBC" w:rsidRPr="003B0EBC" w:rsidRDefault="003B0EBC" w:rsidP="003B0EBC">
      <w:pPr>
        <w:numPr>
          <w:ilvl w:val="0"/>
          <w:numId w:val="9"/>
        </w:numPr>
        <w:spacing w:after="416" w:line="360" w:lineRule="auto"/>
      </w:pPr>
      <w:r w:rsidRPr="003B0EBC">
        <w:t xml:space="preserve">Each zero </w:t>
      </w:r>
      <m:oMath>
        <m:r>
          <w:rPr>
            <w:rFonts w:ascii="Cambria Math" w:hAnsi="Cambria Math"/>
          </w:rPr>
          <m:t>ρ</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iγ</m:t>
        </m:r>
      </m:oMath>
      <w:r w:rsidRPr="003B0EBC">
        <w:t xml:space="preserve"> contributes oscillations with frequency </w:t>
      </w:r>
      <m:oMath>
        <m:r>
          <w:rPr>
            <w:rFonts w:ascii="Cambria Math" w:hAnsi="Cambria Math"/>
          </w:rPr>
          <m:t>γ</m:t>
        </m:r>
      </m:oMath>
    </w:p>
    <w:p w14:paraId="77848BCE" w14:textId="072F511E" w:rsidR="003B0EBC" w:rsidRPr="003B0EBC" w:rsidRDefault="003B0EBC" w:rsidP="003B0EBC">
      <w:pPr>
        <w:numPr>
          <w:ilvl w:val="0"/>
          <w:numId w:val="9"/>
        </w:numPr>
        <w:spacing w:after="416" w:line="360" w:lineRule="auto"/>
      </w:pPr>
      <w:r w:rsidRPr="003B0EBC">
        <w:t xml:space="preserve">Amplitude depends on </w:t>
      </w:r>
      <m:oMath>
        <m:r>
          <w:rPr>
            <w:rFonts w:ascii="Cambria Math" w:hAnsi="Cambria Math"/>
          </w:rPr>
          <m:t>β</m:t>
        </m:r>
      </m:oMath>
      <w:r w:rsidRPr="003B0EBC">
        <w:t xml:space="preserve">: if Riemann Hypothesis holds, all have </w:t>
      </w:r>
      <m:oMath>
        <m:r>
          <w:rPr>
            <w:rFonts w:ascii="Cambria Math" w:hAnsi="Cambria Math"/>
          </w:rPr>
          <m:t>β</m:t>
        </m:r>
        <m:r>
          <m:rPr>
            <m:sty m:val="p"/>
          </m:rPr>
          <w:rPr>
            <w:rFonts w:ascii="Cambria Math" w:hAnsi="Cambria Math"/>
          </w:rPr>
          <m:t>=1/2</m:t>
        </m:r>
      </m:oMath>
    </w:p>
    <w:p w14:paraId="32F460E3" w14:textId="3E2B3A4F" w:rsidR="003B0EBC" w:rsidRPr="003B0EBC" w:rsidRDefault="003B0EBC" w:rsidP="003B0EBC">
      <w:pPr>
        <w:numPr>
          <w:ilvl w:val="0"/>
          <w:numId w:val="9"/>
        </w:numPr>
        <w:spacing w:after="416" w:line="360" w:lineRule="auto"/>
      </w:pPr>
      <w:r w:rsidRPr="003B0EBC">
        <w:t xml:space="preserve">Convergence requires careful truncation to height </w:t>
      </w:r>
      <m:oMath>
        <m:r>
          <w:rPr>
            <w:rFonts w:ascii="Cambria Math" w:hAnsi="Cambria Math"/>
          </w:rPr>
          <m:t>T</m:t>
        </m:r>
      </m:oMath>
      <w:r w:rsidRPr="003B0EBC">
        <w:t xml:space="preserve"> with error </w:t>
      </w:r>
      <m:oMath>
        <m:r>
          <w:rPr>
            <w:rFonts w:ascii="Cambria Math" w:hAnsi="Cambria Math"/>
          </w:rPr>
          <m:t>O</m:t>
        </m:r>
        <m:r>
          <m:rPr>
            <m:sty m:val="p"/>
          </m:rPr>
          <w:rPr>
            <w:rFonts w:ascii="Cambria Math" w:hAnsi="Cambria Math"/>
          </w:rPr>
          <m:t>(</m:t>
        </m:r>
        <m:r>
          <w:rPr>
            <w:rFonts w:ascii="Cambria Math" w:hAnsi="Cambria Math"/>
          </w:rPr>
          <m:t>x</m:t>
        </m:r>
        <m:sSup>
          <m:sSupPr>
            <m:ctrlPr>
              <w:rPr>
                <w:rFonts w:ascii="Cambria Math" w:hAnsi="Cambria Math"/>
              </w:rPr>
            </m:ctrlPr>
          </m:sSupPr>
          <m:e>
            <m:r>
              <m:rPr>
                <m:sty m:val="p"/>
              </m:rPr>
              <w:rPr>
                <w:rFonts w:ascii="Cambria Math" w:hAnsi="Cambria Math"/>
              </w:rPr>
              <m:t>log</m:t>
            </m:r>
          </m:e>
          <m:sup>
            <m:r>
              <m:rPr>
                <m:sty m:val="p"/>
              </m:rP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oMath>
      <w:bookmarkStart w:id="20" w:name="fnref7:2"/>
      <w:bookmarkEnd w:id="20"/>
      <w:r w:rsidRPr="003B0EBC">
        <w:fldChar w:fldCharType="begin"/>
      </w:r>
      <w:r w:rsidRPr="003B0EBC">
        <w:instrText>HYPERLINK "file:///C:\\Users\\casti\\Downloads\\Understanding%20the%20Chebyshev%20Psi%20Function%20Explicit.docx" \l "fn7"</w:instrText>
      </w:r>
      <w:r w:rsidRPr="003B0EBC">
        <w:fldChar w:fldCharType="separate"/>
      </w:r>
      <w:r w:rsidRPr="003B0EBC">
        <w:rPr>
          <w:rStyle w:val="Hyperlink"/>
          <w:vertAlign w:val="superscript"/>
        </w:rPr>
        <w:t>[7]</w:t>
      </w:r>
      <w:r w:rsidRPr="003B0EBC">
        <w:fldChar w:fldCharType="end"/>
      </w:r>
      <w:bookmarkStart w:id="21" w:name="fnref3:4"/>
      <w:bookmarkEnd w:id="21"/>
      <w:r w:rsidRPr="003B0EBC">
        <w:fldChar w:fldCharType="begin"/>
      </w:r>
      <w:r w:rsidRPr="003B0EBC">
        <w:instrText>HYPERLINK "file:///C:\\Users\\casti\\Downloads\\Understanding%20the%20Chebyshev%20Psi%20Function%20Explicit.docx" \l "fn3"</w:instrText>
      </w:r>
      <w:r w:rsidRPr="003B0EBC">
        <w:fldChar w:fldCharType="separate"/>
      </w:r>
      <w:r w:rsidRPr="003B0EBC">
        <w:rPr>
          <w:rStyle w:val="Hyperlink"/>
          <w:vertAlign w:val="superscript"/>
        </w:rPr>
        <w:t>[3]</w:t>
      </w:r>
      <w:r w:rsidRPr="003B0EBC">
        <w:fldChar w:fldCharType="end"/>
      </w:r>
    </w:p>
    <w:p w14:paraId="6435B277" w14:textId="45984BAB" w:rsidR="003B0EBC" w:rsidRPr="003B0EBC" w:rsidRDefault="003B0EBC" w:rsidP="003B0EBC">
      <w:pPr>
        <w:spacing w:after="416" w:line="360" w:lineRule="auto"/>
      </w:pPr>
      <w:r w:rsidRPr="003B0EBC">
        <w:rPr>
          <w:b/>
        </w:rPr>
        <w:t xml:space="preserve">Constant Term: </w:t>
      </w:r>
      <m:oMath>
        <m:r>
          <m:rPr>
            <m:sty m:val="p"/>
          </m:rPr>
          <w:rPr>
            <w:rFonts w:ascii="Cambria Math" w:hAnsi="Cambria Math"/>
          </w:rPr>
          <m:t>-log⁡(2</m:t>
        </m:r>
        <m:r>
          <w:rPr>
            <w:rFonts w:ascii="Cambria Math" w:hAnsi="Cambria Math"/>
          </w:rPr>
          <m:t>π</m:t>
        </m:r>
        <m:r>
          <m:rPr>
            <m:sty m:val="p"/>
          </m:rPr>
          <w:rPr>
            <w:rFonts w:ascii="Cambria Math" w:hAnsi="Cambria Math"/>
          </w:rPr>
          <m:t>)</m:t>
        </m:r>
      </m:oMath>
    </w:p>
    <w:p w14:paraId="7B0C5C70" w14:textId="0C629A91" w:rsidR="003B0EBC" w:rsidRPr="003B0EBC" w:rsidRDefault="003B0EBC" w:rsidP="003B0EBC">
      <w:pPr>
        <w:spacing w:after="416" w:line="360" w:lineRule="auto"/>
      </w:pPr>
      <w:r w:rsidRPr="003B0EBC">
        <w:t>This normalization constant arises from the functional equation's structure</w:t>
      </w:r>
      <w:bookmarkStart w:id="22" w:name="fnref2:2"/>
      <w:bookmarkEnd w:id="22"/>
      <w:r w:rsidRPr="003B0EBC">
        <w:fldChar w:fldCharType="begin"/>
      </w:r>
      <w:r w:rsidRPr="003B0EBC">
        <w:instrText>HYPERLINK "file:///C:\\Users\\casti\\Downloads\\Understanding%20the%20Chebyshev%20Psi%20Function%20Explicit.docx" \l "fn2"</w:instrText>
      </w:r>
      <w:r w:rsidRPr="003B0EBC">
        <w:fldChar w:fldCharType="separate"/>
      </w:r>
      <w:r w:rsidRPr="003B0EBC">
        <w:rPr>
          <w:rStyle w:val="Hyperlink"/>
          <w:vertAlign w:val="superscript"/>
        </w:rPr>
        <w:t>[2]</w:t>
      </w:r>
      <w:r w:rsidRPr="003B0EBC">
        <w:fldChar w:fldCharType="end"/>
      </w:r>
      <w:bookmarkStart w:id="23" w:name="fnref4:2"/>
      <w:bookmarkEnd w:id="23"/>
      <w:r w:rsidRPr="003B0EBC">
        <w:fldChar w:fldCharType="begin"/>
      </w:r>
      <w:r w:rsidRPr="003B0EBC">
        <w:instrText>HYPERLINK "file:///C:\\Users\\casti\\Downloads\\Understanding%20the%20Chebyshev%20Psi%20Function%20Explicit.docx" \l "fn4"</w:instrText>
      </w:r>
      <w:r w:rsidRPr="003B0EBC">
        <w:fldChar w:fldCharType="separate"/>
      </w:r>
      <w:r w:rsidRPr="003B0EBC">
        <w:rPr>
          <w:rStyle w:val="Hyperlink"/>
          <w:vertAlign w:val="superscript"/>
        </w:rPr>
        <w:t>[4]</w:t>
      </w:r>
      <w:r w:rsidRPr="003B0EBC">
        <w:fldChar w:fldCharType="end"/>
      </w:r>
      <w:r w:rsidRPr="003B0EBC">
        <w:t>:</w:t>
      </w:r>
      <w:r w:rsidRPr="003B0EBC">
        <w:br/>
      </w:r>
      <m:oMathPara>
        <m:oMathParaPr>
          <m:jc m:val="left"/>
        </m:oMathParaPr>
        <m:oMath>
          <m:r>
            <w:rPr>
              <w:rFonts w:ascii="Cambria Math" w:hAnsi="Cambria Math"/>
            </w:rPr>
            <m:t>ξ</m:t>
          </m:r>
          <m:r>
            <m:rPr>
              <m:sty m:val="p"/>
            </m:rPr>
            <w:rPr>
              <w:rFonts w:ascii="Cambria Math" w:hAnsi="Cambria Math"/>
            </w:rPr>
            <m:t>(</m:t>
          </m:r>
          <m:r>
            <w:rPr>
              <w:rFonts w:ascii="Cambria Math" w:hAnsi="Cambria Math"/>
            </w:rPr>
            <m:t>s</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-1)</m:t>
          </m:r>
          <m:sSup>
            <m:sSupPr>
              <m:ctrlPr>
                <w:rPr>
                  <w:rFonts w:ascii="Cambria Math" w:hAnsi="Cambria Math"/>
                </w:rPr>
              </m:ctrlPr>
            </m:sSupPr>
            <m:e>
              <m:r>
                <w:rPr>
                  <w:rFonts w:ascii="Cambria Math" w:hAnsi="Cambria Math"/>
                </w:rPr>
                <m:t>π</m:t>
              </m:r>
            </m:e>
            <m:sup>
              <m:r>
                <m:rPr>
                  <m:sty m:val="p"/>
                </m:rPr>
                <w:rPr>
                  <w:rFonts w:ascii="Cambria Math" w:hAnsi="Cambria Math"/>
                </w:rPr>
                <m:t>-</m:t>
              </m:r>
              <m:r>
                <w:rPr>
                  <w:rFonts w:ascii="Cambria Math" w:hAnsi="Cambria Math"/>
                </w:rPr>
                <m:t>s</m:t>
              </m:r>
              <m:r>
                <m:rPr>
                  <m:sty m:val="p"/>
                </m:rPr>
                <w:rPr>
                  <w:rFonts w:ascii="Cambria Math" w:hAnsi="Cambria Math"/>
                </w:rPr>
                <m:t>/2</m:t>
              </m:r>
            </m:sup>
          </m:sSup>
          <m:r>
            <m:rPr>
              <m:sty m:val="p"/>
            </m:rPr>
            <w:rPr>
              <w:rFonts w:ascii="Cambria Math" w:hAnsi="Cambria Math"/>
            </w:rPr>
            <m:t>Γ(</m:t>
          </m:r>
          <m:r>
            <w:rPr>
              <w:rFonts w:ascii="Cambria Math" w:hAnsi="Cambria Math"/>
            </w:rPr>
            <m:t>s</m:t>
          </m:r>
          <m:r>
            <m:rPr>
              <m:sty m:val="p"/>
            </m:rPr>
            <w:rPr>
              <w:rFonts w:ascii="Cambria Math" w:hAnsi="Cambria Math"/>
            </w:rPr>
            <m:t>/2)</m:t>
          </m:r>
          <m:r>
            <w:rPr>
              <w:rFonts w:ascii="Cambria Math" w:hAnsi="Cambria Math"/>
            </w:rPr>
            <m:t>ζ</m:t>
          </m:r>
          <m:r>
            <m:rPr>
              <m:sty m:val="p"/>
            </m:rPr>
            <w:rPr>
              <w:rFonts w:ascii="Cambria Math" w:hAnsi="Cambria Math"/>
            </w:rPr>
            <m:t>(</m:t>
          </m:r>
          <m:r>
            <w:rPr>
              <w:rFonts w:ascii="Cambria Math" w:hAnsi="Cambria Math"/>
            </w:rPr>
            <m:t>s</m:t>
          </m:r>
          <m:r>
            <m:rPr>
              <m:sty m:val="p"/>
            </m:rPr>
            <w:rPr>
              <w:rFonts w:ascii="Cambria Math" w:hAnsi="Cambria Math"/>
            </w:rPr>
            <m:t>)</m:t>
          </m:r>
          <m:r>
            <w:br/>
          </m:r>
        </m:oMath>
      </m:oMathPara>
      <w:r w:rsidRPr="003B0EBC">
        <w:t xml:space="preserve">where </w:t>
      </w:r>
      <m:oMath>
        <m:r>
          <w:rPr>
            <w:rFonts w:ascii="Cambria Math" w:hAnsi="Cambria Math"/>
          </w:rPr>
          <m:t>ξ</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ξ</m:t>
        </m:r>
        <m:r>
          <m:rPr>
            <m:sty m:val="p"/>
          </m:rPr>
          <w:rPr>
            <w:rFonts w:ascii="Cambria Math" w:hAnsi="Cambria Math"/>
          </w:rPr>
          <m:t>(1-</m:t>
        </m:r>
        <m:r>
          <w:rPr>
            <w:rFonts w:ascii="Cambria Math" w:hAnsi="Cambria Math"/>
          </w:rPr>
          <m:t>s</m:t>
        </m:r>
        <m:r>
          <m:rPr>
            <m:sty m:val="p"/>
          </m:rPr>
          <w:rPr>
            <w:rFonts w:ascii="Cambria Math" w:hAnsi="Cambria Math"/>
          </w:rPr>
          <m:t>)</m:t>
        </m:r>
      </m:oMath>
      <w:r w:rsidRPr="003B0EBC">
        <w:t xml:space="preserve"> is the completed zeta function.</w:t>
      </w:r>
    </w:p>
    <w:p w14:paraId="24433365" w14:textId="28757A13" w:rsidR="003B0EBC" w:rsidRPr="003B0EBC" w:rsidRDefault="003B0EBC" w:rsidP="003B0EBC">
      <w:pPr>
        <w:spacing w:after="416" w:line="360" w:lineRule="auto"/>
      </w:pPr>
      <w:r w:rsidRPr="003B0EBC">
        <w:rPr>
          <w:b/>
        </w:rPr>
        <w:t xml:space="preserve">Correction Term: </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log⁡(1-</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oMath>
    </w:p>
    <w:p w14:paraId="41176329" w14:textId="3B58C0E9" w:rsidR="003B0EBC" w:rsidRPr="003B0EBC" w:rsidRDefault="003B0EBC" w:rsidP="003B0EBC">
      <w:pPr>
        <w:spacing w:after="416" w:line="360" w:lineRule="auto"/>
      </w:pPr>
      <w:r w:rsidRPr="003B0EBC">
        <w:t>This accounts for trivial zeros at negative even integers</w:t>
      </w:r>
      <w:bookmarkStart w:id="24" w:name="fnref12:1"/>
      <w:bookmarkEnd w:id="24"/>
      <w:r w:rsidRPr="003B0EBC">
        <w:fldChar w:fldCharType="begin"/>
      </w:r>
      <w:r w:rsidRPr="003B0EBC">
        <w:instrText>HYPERLINK "file:///C:\\Users\\casti\\Downloads\\Understanding%20the%20Chebyshev%20Psi%20Function%20Explicit.docx" \l "fn12"</w:instrText>
      </w:r>
      <w:r w:rsidRPr="003B0EBC">
        <w:fldChar w:fldCharType="separate"/>
      </w:r>
      <w:r w:rsidRPr="003B0EBC">
        <w:rPr>
          <w:rStyle w:val="Hyperlink"/>
          <w:vertAlign w:val="superscript"/>
        </w:rPr>
        <w:t>[12]</w:t>
      </w:r>
      <w:r w:rsidRPr="003B0EBC">
        <w:fldChar w:fldCharType="end"/>
      </w:r>
      <w:bookmarkStart w:id="25" w:name="fnref3:5"/>
      <w:bookmarkEnd w:id="25"/>
      <w:r w:rsidRPr="003B0EBC">
        <w:fldChar w:fldCharType="begin"/>
      </w:r>
      <w:r w:rsidRPr="003B0EBC">
        <w:instrText>HYPERLINK "file:///C:\\Users\\casti\\Downloads\\Understanding%20the%20Chebyshev%20Psi%20Function%20Explicit.docx" \l "fn3"</w:instrText>
      </w:r>
      <w:r w:rsidRPr="003B0EBC">
        <w:fldChar w:fldCharType="separate"/>
      </w:r>
      <w:r w:rsidRPr="003B0EBC">
        <w:rPr>
          <w:rStyle w:val="Hyperlink"/>
          <w:vertAlign w:val="superscript"/>
        </w:rPr>
        <w:t>[3]</w:t>
      </w:r>
      <w:r w:rsidRPr="003B0EBC">
        <w:fldChar w:fldCharType="end"/>
      </w:r>
      <w:r w:rsidRPr="003B0EBC">
        <w:t xml:space="preserve">. For large </w:t>
      </w:r>
      <m:oMath>
        <m:r>
          <w:rPr>
            <w:rFonts w:ascii="Cambria Math" w:hAnsi="Cambria Math"/>
          </w:rPr>
          <m:t>x</m:t>
        </m:r>
      </m:oMath>
      <w:r w:rsidRPr="003B0EBC">
        <w:t xml:space="preserve">, this term vanishes since </w:t>
      </w:r>
      <m:oMath>
        <m:r>
          <m:rPr>
            <m:sty m:val="p"/>
          </m:rPr>
          <w:rPr>
            <w:rFonts w:ascii="Cambria Math" w:hAnsi="Cambria Math"/>
          </w:rPr>
          <m:t>log⁡(1-</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→0</m:t>
        </m:r>
      </m:oMath>
      <w:r w:rsidRPr="003B0EBC">
        <w:t>.</w:t>
      </w:r>
    </w:p>
    <w:p w14:paraId="394401F3" w14:textId="77777777" w:rsidR="003B0EBC" w:rsidRPr="003B0EBC" w:rsidRDefault="003B0EBC" w:rsidP="003B0EBC">
      <w:pPr>
        <w:spacing w:after="416" w:line="360" w:lineRule="auto"/>
      </w:pPr>
      <w:r w:rsidRPr="003B0EBC">
        <w:rPr>
          <w:b/>
        </w:rPr>
        <w:t>Rigorous Error Analysis</w:t>
      </w:r>
    </w:p>
    <w:p w14:paraId="010B89E5" w14:textId="77777777" w:rsidR="003B0EBC" w:rsidRPr="003B0EBC" w:rsidRDefault="003B0EBC" w:rsidP="003B0EBC">
      <w:pPr>
        <w:spacing w:after="416" w:line="360" w:lineRule="auto"/>
      </w:pPr>
      <w:r w:rsidRPr="003B0EBC">
        <w:rPr>
          <w:b/>
        </w:rPr>
        <w:t>Truncated Formula</w:t>
      </w:r>
    </w:p>
    <w:p w14:paraId="32B5B5AA" w14:textId="2932730F" w:rsidR="003B0EBC" w:rsidRPr="003B0EBC" w:rsidRDefault="003B0EBC" w:rsidP="004227A4">
      <w:pPr>
        <w:spacing w:after="416" w:line="360" w:lineRule="auto"/>
        <w:jc w:val="left"/>
      </w:pPr>
      <w:r w:rsidRPr="003B0EBC">
        <w:t>In practice, the infinite sum over zeros requires truncation</w:t>
      </w:r>
      <w:bookmarkStart w:id="26" w:name="fnref7:3"/>
      <w:bookmarkEnd w:id="26"/>
      <w:r w:rsidRPr="003B0EBC">
        <w:fldChar w:fldCharType="begin"/>
      </w:r>
      <w:r w:rsidRPr="003B0EBC">
        <w:instrText>HYPERLINK "file:///C:\\Users\\casti\\Downloads\\Understanding%20the%20Chebyshev%20Psi%20Function%20Explicit.docx" \l "fn7"</w:instrText>
      </w:r>
      <w:r w:rsidRPr="003B0EBC">
        <w:fldChar w:fldCharType="separate"/>
      </w:r>
      <w:r w:rsidRPr="003B0EBC">
        <w:rPr>
          <w:rStyle w:val="Hyperlink"/>
          <w:vertAlign w:val="superscript"/>
        </w:rPr>
        <w:t>[7]</w:t>
      </w:r>
      <w:r w:rsidRPr="003B0EBC">
        <w:fldChar w:fldCharType="end"/>
      </w:r>
      <w:bookmarkStart w:id="27" w:name="fnref3:6"/>
      <w:bookmarkEnd w:id="27"/>
      <w:r w:rsidRPr="003B0EBC">
        <w:fldChar w:fldCharType="begin"/>
      </w:r>
      <w:r w:rsidRPr="003B0EBC">
        <w:instrText>HYPERLINK "file:///C:\\Users\\casti\\Downloads\\Understanding%20the%20Chebyshev%20Psi%20Function%20Explicit.docx" \l "fn3"</w:instrText>
      </w:r>
      <w:r w:rsidRPr="003B0EBC">
        <w:fldChar w:fldCharType="separate"/>
      </w:r>
      <w:r w:rsidRPr="003B0EBC">
        <w:rPr>
          <w:rStyle w:val="Hyperlink"/>
          <w:vertAlign w:val="superscript"/>
        </w:rPr>
        <w:t>[3]</w:t>
      </w:r>
      <w:r w:rsidRPr="003B0EBC">
        <w:fldChar w:fldCharType="end"/>
      </w:r>
      <w:r w:rsidRPr="003B0EBC">
        <w:t>:</w:t>
      </w:r>
      <w:r w:rsidRPr="003B0EBC">
        <w:br/>
      </w:r>
      <m:oMathPara>
        <m:oMathParaPr>
          <m:jc m:val="left"/>
        </m:oMathParaPr>
        <m:oMath>
          <m:r>
            <w:rPr>
              <w:rFonts w:ascii="Cambria Math" w:hAnsi="Cambria Math"/>
            </w:rPr>
            <m:t>ψ</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cr m:val="fraktur"/>
                  <m:sty m:val="p"/>
                </m:rPr>
                <w:rPr>
                  <w:rFonts w:ascii="Cambria Math" w:hAnsi="Cambria Math"/>
                </w:rPr>
                <m:t>|I(</m:t>
              </m:r>
              <m:r>
                <w:rPr>
                  <w:rFonts w:ascii="Cambria Math" w:hAnsi="Cambria Math"/>
                </w:rPr>
                <m:t>ρ</m:t>
              </m:r>
              <m:r>
                <m:rPr>
                  <m:sty m:val="p"/>
                </m:rPr>
                <w:rPr>
                  <w:rFonts w:ascii="Cambria Math" w:hAnsi="Cambria Math"/>
                </w:rPr>
                <m:t>)|&lt;</m:t>
              </m:r>
              <m:r>
                <w:rPr>
                  <w:rFonts w:ascii="Cambria Math" w:hAnsi="Cambria Math"/>
                </w:rPr>
                <m:t>T</m:t>
              </m:r>
            </m:sub>
          </m:sSub>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ρ</m:t>
                  </m:r>
                </m:sup>
              </m:sSup>
            </m:num>
            <m:den>
              <m:r>
                <w:rPr>
                  <w:rFonts w:ascii="Cambria Math" w:hAnsi="Cambria Math"/>
                </w:rPr>
                <m:t>ρ</m:t>
              </m:r>
            </m:den>
          </m:f>
          <m:r>
            <m:rPr>
              <m:sty m:val="p"/>
            </m:rPr>
            <w:rPr>
              <w:rFonts w:ascii="Cambria Math" w:hAnsi="Cambria Math"/>
            </w:rPr>
            <m:t>-log⁡(2</m:t>
          </m:r>
          <m:r>
            <w:rPr>
              <w:rFonts w:ascii="Cambria Math" w:hAnsi="Cambria Math"/>
            </w:rPr>
            <m:t>π</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log⁡(1-</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O</m:t>
          </m:r>
          <m:d>
            <m:dPr>
              <m:ctrlPr>
                <w:rPr>
                  <w:rFonts w:ascii="Cambria Math" w:hAnsi="Cambria Math"/>
                </w:rPr>
              </m:ctrlPr>
            </m:dPr>
            <m:e>
              <m:f>
                <m:fPr>
                  <m:ctrlPr>
                    <w:rPr>
                      <w:rFonts w:ascii="Cambria Math" w:hAnsi="Cambria Math"/>
                    </w:rPr>
                  </m:ctrlPr>
                </m:fPr>
                <m:num>
                  <m:r>
                    <w:rPr>
                      <w:rFonts w:ascii="Cambria Math" w:hAnsi="Cambria Math"/>
                    </w:rPr>
                    <m:t>x</m:t>
                  </m:r>
                  <m:sSup>
                    <m:sSupPr>
                      <m:ctrlPr>
                        <w:rPr>
                          <w:rFonts w:ascii="Cambria Math" w:hAnsi="Cambria Math"/>
                        </w:rPr>
                      </m:ctrlPr>
                    </m:sSupPr>
                    <m:e>
                      <m:r>
                        <m:rPr>
                          <m:sty m:val="p"/>
                        </m:rPr>
                        <w:rPr>
                          <w:rFonts w:ascii="Cambria Math" w:hAnsi="Cambria Math"/>
                        </w:rPr>
                        <m:t>log</m:t>
                      </m:r>
                    </m:e>
                    <m:sup>
                      <m:r>
                        <m:rPr>
                          <m:sty m:val="p"/>
                        </m:rPr>
                        <w:rPr>
                          <w:rFonts w:ascii="Cambria Math" w:hAnsi="Cambria Math"/>
                        </w:rPr>
                        <m:t>2</m:t>
                      </m:r>
                    </m:sup>
                  </m:sSup>
                  <m:r>
                    <m:rPr>
                      <m:sty m:val="p"/>
                    </m:rPr>
                    <w:rPr>
                      <w:rFonts w:ascii="Cambria Math" w:hAnsi="Cambria Math"/>
                    </w:rPr>
                    <m:t>⁡</m:t>
                  </m:r>
                  <m:r>
                    <w:rPr>
                      <w:rFonts w:ascii="Cambria Math" w:hAnsi="Cambria Math"/>
                    </w:rPr>
                    <m:t>x</m:t>
                  </m:r>
                </m:num>
                <m:den>
                  <m:r>
                    <w:rPr>
                      <w:rFonts w:ascii="Cambria Math" w:hAnsi="Cambria Math"/>
                    </w:rPr>
                    <m:t>T</m:t>
                  </m:r>
                </m:den>
              </m:f>
            </m:e>
          </m:d>
        </m:oMath>
      </m:oMathPara>
    </w:p>
    <w:p w14:paraId="0006F954" w14:textId="77777777" w:rsidR="003B0EBC" w:rsidRPr="003B0EBC" w:rsidRDefault="003B0EBC" w:rsidP="003B0EBC">
      <w:pPr>
        <w:spacing w:after="416" w:line="360" w:lineRule="auto"/>
      </w:pPr>
      <w:r w:rsidRPr="003B0EBC">
        <w:rPr>
          <w:b/>
        </w:rPr>
        <w:t>Conditional Results</w:t>
      </w:r>
    </w:p>
    <w:p w14:paraId="2697BDD5" w14:textId="77777777" w:rsidR="003B0EBC" w:rsidRPr="003B0EBC" w:rsidRDefault="003B0EBC" w:rsidP="003B0EBC">
      <w:pPr>
        <w:spacing w:after="416" w:line="360" w:lineRule="auto"/>
      </w:pPr>
      <w:r w:rsidRPr="003B0EBC">
        <w:t>The error bound depends critically on zero-free regions</w:t>
      </w:r>
      <w:bookmarkStart w:id="28" w:name="fnref7:4"/>
      <w:bookmarkEnd w:id="28"/>
      <w:r w:rsidRPr="003B0EBC">
        <w:fldChar w:fldCharType="begin"/>
      </w:r>
      <w:r w:rsidRPr="003B0EBC">
        <w:instrText>HYPERLINK "file:///C:\\Users\\casti\\Downloads\\Understanding%20the%20Chebyshev%20Psi%20Function%20Explicit.docx" \l "fn7"</w:instrText>
      </w:r>
      <w:r w:rsidRPr="003B0EBC">
        <w:fldChar w:fldCharType="separate"/>
      </w:r>
      <w:r w:rsidRPr="003B0EBC">
        <w:rPr>
          <w:rStyle w:val="Hyperlink"/>
          <w:vertAlign w:val="superscript"/>
        </w:rPr>
        <w:t>[7]</w:t>
      </w:r>
      <w:r w:rsidRPr="003B0EBC">
        <w:fldChar w:fldCharType="end"/>
      </w:r>
      <w:bookmarkStart w:id="29" w:name="fnref13"/>
      <w:bookmarkEnd w:id="29"/>
      <w:r w:rsidRPr="003B0EBC">
        <w:fldChar w:fldCharType="begin"/>
      </w:r>
      <w:r w:rsidRPr="003B0EBC">
        <w:instrText>HYPERLINK "file:///C:\\Users\\casti\\Downloads\\Understanding%20the%20Chebyshev%20Psi%20Function%20Explicit.docx" \l "fn13"</w:instrText>
      </w:r>
      <w:r w:rsidRPr="003B0EBC">
        <w:fldChar w:fldCharType="separate"/>
      </w:r>
      <w:r w:rsidRPr="003B0EBC">
        <w:rPr>
          <w:rStyle w:val="Hyperlink"/>
          <w:vertAlign w:val="superscript"/>
        </w:rPr>
        <w:t>[13]</w:t>
      </w:r>
      <w:r w:rsidRPr="003B0EBC">
        <w:fldChar w:fldCharType="end"/>
      </w:r>
      <w:r w:rsidRPr="003B0EBC">
        <w:t>:</w:t>
      </w:r>
    </w:p>
    <w:p w14:paraId="265A59F4" w14:textId="4989FA73" w:rsidR="003B0EBC" w:rsidRPr="003B0EBC" w:rsidRDefault="003B0EBC" w:rsidP="003B0EBC">
      <w:pPr>
        <w:numPr>
          <w:ilvl w:val="0"/>
          <w:numId w:val="10"/>
        </w:numPr>
        <w:spacing w:after="416" w:line="360" w:lineRule="auto"/>
      </w:pPr>
      <w:r w:rsidRPr="003B0EBC">
        <w:rPr>
          <w:b/>
        </w:rPr>
        <w:t>Classical bound</w:t>
      </w:r>
      <w:r w:rsidRPr="003B0EBC">
        <w:t xml:space="preserve">: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1-</m:t>
            </m:r>
            <m:r>
              <w:rPr>
                <w:rFonts w:ascii="Cambria Math" w:hAnsi="Cambria Math"/>
              </w:rPr>
              <m:t>δ</m:t>
            </m:r>
          </m:sup>
        </m:sSup>
        <m:r>
          <m:rPr>
            <m:sty m:val="p"/>
          </m:rPr>
          <w:rPr>
            <w:rFonts w:ascii="Cambria Math" w:hAnsi="Cambria Math"/>
          </w:rPr>
          <m:t>log⁡</m:t>
        </m:r>
        <m:r>
          <w:rPr>
            <w:rFonts w:ascii="Cambria Math" w:hAnsi="Cambria Math"/>
          </w:rPr>
          <m:t>x</m:t>
        </m:r>
        <m:r>
          <m:rPr>
            <m:sty m:val="p"/>
          </m:rPr>
          <w:rPr>
            <w:rFonts w:ascii="Cambria Math" w:hAnsi="Cambria Math"/>
          </w:rPr>
          <m:t>)</m:t>
        </m:r>
      </m:oMath>
      <w:r w:rsidRPr="003B0EBC">
        <w:t xml:space="preserve"> for any </w:t>
      </w:r>
      <m:oMath>
        <m:r>
          <w:rPr>
            <w:rFonts w:ascii="Cambria Math" w:hAnsi="Cambria Math"/>
          </w:rPr>
          <m:t>δ</m:t>
        </m:r>
        <m:r>
          <m:rPr>
            <m:sty m:val="p"/>
          </m:rPr>
          <w:rPr>
            <w:rFonts w:ascii="Cambria Math" w:hAnsi="Cambria Math"/>
          </w:rPr>
          <m:t>&gt;0</m:t>
        </m:r>
      </m:oMath>
    </w:p>
    <w:p w14:paraId="7339ACA2" w14:textId="6D39B2C6" w:rsidR="003B0EBC" w:rsidRPr="003B0EBC" w:rsidRDefault="003B0EBC" w:rsidP="003B0EBC">
      <w:pPr>
        <w:numPr>
          <w:ilvl w:val="0"/>
          <w:numId w:val="10"/>
        </w:numPr>
        <w:spacing w:after="416" w:line="360" w:lineRule="auto"/>
      </w:pPr>
      <w:r w:rsidRPr="003B0EBC">
        <w:rPr>
          <w:b/>
        </w:rPr>
        <w:t>Under RH</w:t>
      </w:r>
      <w:r w:rsidRPr="003B0EBC">
        <w:t xml:space="preserve">: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1/2</m:t>
            </m:r>
          </m:sup>
        </m:sSup>
        <m:r>
          <m:rPr>
            <m:sty m:val="p"/>
          </m:rPr>
          <w:rPr>
            <w:rFonts w:ascii="Cambria Math" w:hAnsi="Cambria Math"/>
          </w:rPr>
          <m:t>log⁡</m:t>
        </m:r>
        <m:r>
          <w:rPr>
            <w:rFonts w:ascii="Cambria Math" w:hAnsi="Cambria Math"/>
          </w:rPr>
          <m:t>x</m:t>
        </m:r>
        <m:r>
          <m:rPr>
            <m:sty m:val="p"/>
          </m:rPr>
          <w:rPr>
            <w:rFonts w:ascii="Cambria Math" w:hAnsi="Cambria Math"/>
          </w:rPr>
          <m:t>)</m:t>
        </m:r>
      </m:oMath>
      <w:r w:rsidRPr="003B0EBC">
        <w:t xml:space="preserve"> optimal bound</w:t>
      </w:r>
    </w:p>
    <w:p w14:paraId="06A0B3E2" w14:textId="24B8D484" w:rsidR="003B0EBC" w:rsidRPr="003B0EBC" w:rsidRDefault="003B0EBC" w:rsidP="003B0EBC">
      <w:pPr>
        <w:numPr>
          <w:ilvl w:val="0"/>
          <w:numId w:val="10"/>
        </w:numPr>
        <w:spacing w:after="416" w:line="360" w:lineRule="auto"/>
      </w:pPr>
      <w:r w:rsidRPr="003B0EBC">
        <w:rPr>
          <w:b/>
        </w:rPr>
        <w:t>Explicit constants</w:t>
      </w:r>
      <w:r w:rsidRPr="003B0EBC">
        <w:t xml:space="preserve">: Recent work provides </w:t>
      </w:r>
      <m:oMath>
        <m:r>
          <m:rPr>
            <m:sty m:val="p"/>
          </m:rPr>
          <w:rPr>
            <w:rFonts w:ascii="Cambria Math" w:hAnsi="Cambria Math"/>
          </w:rPr>
          <m:t>|</m:t>
        </m:r>
        <m:sSup>
          <m:sSupPr>
            <m:ctrlPr>
              <w:rPr>
                <w:rFonts w:ascii="Cambria Math" w:hAnsi="Cambria Math"/>
              </w:rPr>
            </m:ctrlPr>
          </m:sSupPr>
          <m:e>
            <m:r>
              <w:rPr>
                <w:rFonts w:ascii="Cambria Math" w:hAnsi="Cambria Math"/>
              </w:rPr>
              <m:t>ζ</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ζ</m:t>
        </m:r>
        <m:r>
          <m:rPr>
            <m:sty m:val="p"/>
          </m:rPr>
          <w:rPr>
            <w:rFonts w:ascii="Cambria Math" w:hAnsi="Cambria Math"/>
          </w:rPr>
          <m:t>(</m:t>
        </m:r>
        <m:r>
          <w:rPr>
            <w:rFonts w:ascii="Cambria Math" w:hAnsi="Cambria Math"/>
          </w:rPr>
          <m:t>s</m:t>
        </m:r>
        <m:r>
          <m:rPr>
            <m:sty m:val="p"/>
          </m:rPr>
          <w:rPr>
            <w:rFonts w:ascii="Cambria Math" w:hAnsi="Cambria Math"/>
          </w:rPr>
          <m:t>)|≪log⁡|</m:t>
        </m:r>
        <m:r>
          <w:rPr>
            <w:rFonts w:ascii="Cambria Math" w:hAnsi="Cambria Math"/>
          </w:rPr>
          <m:t>t</m:t>
        </m:r>
        <m:r>
          <m:rPr>
            <m:sty m:val="p"/>
          </m:rPr>
          <w:rPr>
            <w:rFonts w:ascii="Cambria Math" w:hAnsi="Cambria Math"/>
          </w:rPr>
          <m:t>|</m:t>
        </m:r>
      </m:oMath>
      <w:r w:rsidRPr="003B0EBC">
        <w:t xml:space="preserve"> near </w:t>
      </w:r>
      <m:oMath>
        <m:r>
          <w:rPr>
            <w:rFonts w:ascii="Cambria Math" w:hAnsi="Cambria Math"/>
          </w:rPr>
          <m:t>σ</m:t>
        </m:r>
        <m:r>
          <m:rPr>
            <m:sty m:val="p"/>
          </m:rPr>
          <w:rPr>
            <w:rFonts w:ascii="Cambria Math" w:hAnsi="Cambria Math"/>
          </w:rPr>
          <m:t>=1</m:t>
        </m:r>
      </m:oMath>
      <w:bookmarkStart w:id="30" w:name="fnref13:1"/>
      <w:bookmarkEnd w:id="30"/>
      <w:r w:rsidRPr="003B0EBC">
        <w:fldChar w:fldCharType="begin"/>
      </w:r>
      <w:r w:rsidRPr="003B0EBC">
        <w:instrText>HYPERLINK "file:///C:\\Users\\casti\\Downloads\\Understanding%20the%20Chebyshev%20Psi%20Function%20Explicit.docx" \l "fn13"</w:instrText>
      </w:r>
      <w:r w:rsidRPr="003B0EBC">
        <w:fldChar w:fldCharType="separate"/>
      </w:r>
      <w:r w:rsidRPr="003B0EBC">
        <w:rPr>
          <w:rStyle w:val="Hyperlink"/>
          <w:vertAlign w:val="superscript"/>
        </w:rPr>
        <w:t>[13]</w:t>
      </w:r>
      <w:r w:rsidRPr="003B0EBC">
        <w:fldChar w:fldCharType="end"/>
      </w:r>
    </w:p>
    <w:p w14:paraId="5E21AC0F" w14:textId="77777777" w:rsidR="003B0EBC" w:rsidRPr="003B0EBC" w:rsidRDefault="003B0EBC" w:rsidP="003B0EBC">
      <w:pPr>
        <w:spacing w:after="416" w:line="360" w:lineRule="auto"/>
      </w:pPr>
      <w:r w:rsidRPr="003B0EBC">
        <w:rPr>
          <w:b/>
        </w:rPr>
        <w:t>Applications and Significance</w:t>
      </w:r>
    </w:p>
    <w:p w14:paraId="4CD295D0" w14:textId="77777777" w:rsidR="003B0EBC" w:rsidRPr="003B0EBC" w:rsidRDefault="003B0EBC" w:rsidP="003B0EBC">
      <w:pPr>
        <w:spacing w:after="416" w:line="360" w:lineRule="auto"/>
      </w:pPr>
      <w:r w:rsidRPr="003B0EBC">
        <w:rPr>
          <w:b/>
        </w:rPr>
        <w:t>Prime Number Theorem</w:t>
      </w:r>
    </w:p>
    <w:p w14:paraId="45CA28A6" w14:textId="4CE5D0A9" w:rsidR="003B0EBC" w:rsidRPr="003B0EBC" w:rsidRDefault="003B0EBC" w:rsidP="003B0EBC">
      <w:pPr>
        <w:spacing w:after="416" w:line="360" w:lineRule="auto"/>
      </w:pPr>
      <w:r w:rsidRPr="003B0EBC">
        <w:t>The explicit formula directly proves PNT through asymptotic analysis</w:t>
      </w:r>
      <w:bookmarkStart w:id="31" w:name="fnref14"/>
      <w:bookmarkEnd w:id="31"/>
      <w:r w:rsidRPr="003B0EBC">
        <w:fldChar w:fldCharType="begin"/>
      </w:r>
      <w:r w:rsidRPr="003B0EBC">
        <w:instrText>HYPERLINK "file:///C:\\Users\\casti\\Downloads\\Understanding%20the%20Chebyshev%20Psi%20Function%20Explicit.docx" \l "fn14"</w:instrText>
      </w:r>
      <w:r w:rsidRPr="003B0EBC">
        <w:fldChar w:fldCharType="separate"/>
      </w:r>
      <w:r w:rsidRPr="003B0EBC">
        <w:rPr>
          <w:rStyle w:val="Hyperlink"/>
          <w:vertAlign w:val="superscript"/>
        </w:rPr>
        <w:t>[14]</w:t>
      </w:r>
      <w:r w:rsidRPr="003B0EBC">
        <w:fldChar w:fldCharType="end"/>
      </w:r>
      <w:r w:rsidRPr="003B0EBC">
        <w:t xml:space="preserve">. The condition </w:t>
      </w:r>
      <m:oMath>
        <m:r>
          <w:rPr>
            <w:rFonts w:ascii="Cambria Math" w:hAnsi="Cambria Math"/>
          </w:rPr>
          <m:t>ψ</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oMath>
      <w:r w:rsidRPr="003B0EBC">
        <w:t xml:space="preserve"> is equivalent to </w:t>
      </w:r>
      <m:oMath>
        <m:r>
          <w:rPr>
            <w:rFonts w:ascii="Cambria Math" w:hAnsi="Cambria Math"/>
          </w:rPr>
          <m:t>π</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/log⁡</m:t>
        </m:r>
        <m:r>
          <w:rPr>
            <w:rFonts w:ascii="Cambria Math" w:hAnsi="Cambria Math"/>
          </w:rPr>
          <m:t>x</m:t>
        </m:r>
      </m:oMath>
      <w:r w:rsidRPr="003B0EBC">
        <w:t xml:space="preserve"> via summation by parts.</w:t>
      </w:r>
    </w:p>
    <w:p w14:paraId="77864B35" w14:textId="77777777" w:rsidR="003B0EBC" w:rsidRPr="003B0EBC" w:rsidRDefault="003B0EBC" w:rsidP="003B0EBC">
      <w:pPr>
        <w:spacing w:after="416" w:line="360" w:lineRule="auto"/>
      </w:pPr>
      <w:r w:rsidRPr="003B0EBC">
        <w:rPr>
          <w:b/>
        </w:rPr>
        <w:t>Prime Gap Estimates</w:t>
      </w:r>
    </w:p>
    <w:p w14:paraId="76002776" w14:textId="77777777" w:rsidR="003B0EBC" w:rsidRPr="003B0EBC" w:rsidRDefault="003B0EBC" w:rsidP="003B0EBC">
      <w:pPr>
        <w:spacing w:after="416" w:line="360" w:lineRule="auto"/>
      </w:pPr>
      <w:r w:rsidRPr="003B0EBC">
        <w:t>Zero distribution controls prime gap behavior</w:t>
      </w:r>
      <w:bookmarkStart w:id="32" w:name="fnref14:1"/>
      <w:bookmarkEnd w:id="32"/>
      <w:r w:rsidRPr="003B0EBC">
        <w:fldChar w:fldCharType="begin"/>
      </w:r>
      <w:r w:rsidRPr="003B0EBC">
        <w:instrText>HYPERLINK "file:///C:\\Users\\casti\\Downloads\\Understanding%20the%20Chebyshev%20Psi%20Function%20Explicit.docx" \l "fn14"</w:instrText>
      </w:r>
      <w:r w:rsidRPr="003B0EBC">
        <w:fldChar w:fldCharType="separate"/>
      </w:r>
      <w:r w:rsidRPr="003B0EBC">
        <w:rPr>
          <w:rStyle w:val="Hyperlink"/>
          <w:vertAlign w:val="superscript"/>
        </w:rPr>
        <w:t>[14]</w:t>
      </w:r>
      <w:r w:rsidRPr="003B0EBC">
        <w:fldChar w:fldCharType="end"/>
      </w:r>
      <w:r w:rsidRPr="003B0EBC">
        <w:t>. Better zero-free regions yield improved bounds on consecutive prime differences.</w:t>
      </w:r>
    </w:p>
    <w:p w14:paraId="7EF6D9C4" w14:textId="77777777" w:rsidR="003B0EBC" w:rsidRPr="003B0EBC" w:rsidRDefault="003B0EBC" w:rsidP="004227A4">
      <w:pPr>
        <w:spacing w:after="416" w:line="360" w:lineRule="auto"/>
        <w:jc w:val="left"/>
      </w:pPr>
      <w:r w:rsidRPr="003B0EBC">
        <w:rPr>
          <w:b/>
        </w:rPr>
        <w:t>Computational Verification</w:t>
      </w:r>
    </w:p>
    <w:p w14:paraId="5F0D36CD" w14:textId="7024689A" w:rsidR="003B0EBC" w:rsidRPr="003B0EBC" w:rsidRDefault="003B0EBC" w:rsidP="004227A4">
      <w:pPr>
        <w:spacing w:after="416" w:line="360" w:lineRule="auto"/>
        <w:jc w:val="left"/>
      </w:pPr>
      <w:r w:rsidRPr="003B0EBC">
        <w:t xml:space="preserve">The formula enables high-precision computation of </w:t>
      </w:r>
      <m:oMath>
        <m:r>
          <w:rPr>
            <w:rFonts w:ascii="Cambria Math" w:hAnsi="Cambria Math"/>
          </w:rPr>
          <m:t>ψ</m:t>
        </m:r>
        <m:r>
          <m:rPr>
            <m:sty m:val="p"/>
          </m:rPr>
          <w:rPr>
            <w:rFonts w:ascii="Cambria Math" w:hAnsi="Cambria Math"/>
          </w:rPr>
          <m:t>(</m:t>
        </m:r>
        <m:r>
          <w:rPr>
            <w:rFonts w:ascii="Cambria Math" w:hAnsi="Cambria Math"/>
          </w:rPr>
          <m:t>x</m:t>
        </m:r>
        <m:r>
          <m:rPr>
            <m:sty m:val="p"/>
          </m:rPr>
          <w:rPr>
            <w:rFonts w:ascii="Cambria Math" w:hAnsi="Cambria Math"/>
          </w:rPr>
          <m:t>)</m:t>
        </m:r>
      </m:oMath>
      <w:r w:rsidRPr="003B0EBC">
        <w:t xml:space="preserve"> using known zero locations</w:t>
      </w:r>
      <w:bookmarkStart w:id="33" w:name="fnref15"/>
      <w:bookmarkEnd w:id="33"/>
      <w:r w:rsidRPr="003B0EBC">
        <w:fldChar w:fldCharType="begin"/>
      </w:r>
      <w:r w:rsidRPr="003B0EBC">
        <w:instrText>HYPERLINK "file:///C:\\Users\\casti\\Downloads\\Understanding%20the%20Chebyshev%20Psi%20Function%20Explicit.docx" \l "fn15"</w:instrText>
      </w:r>
      <w:r w:rsidRPr="003B0EBC">
        <w:fldChar w:fldCharType="separate"/>
      </w:r>
      <w:r w:rsidRPr="003B0EBC">
        <w:rPr>
          <w:rStyle w:val="Hyperlink"/>
          <w:vertAlign w:val="superscript"/>
        </w:rPr>
        <w:t>[15]</w:t>
      </w:r>
      <w:r w:rsidRPr="003B0EBC">
        <w:fldChar w:fldCharType="end"/>
      </w:r>
      <w:r w:rsidRPr="003B0EBC">
        <w:t xml:space="preserve">. Current verification extends to over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13</m:t>
            </m:r>
          </m:sup>
        </m:sSup>
      </m:oMath>
      <w:r w:rsidRPr="003B0EBC">
        <w:t xml:space="preserve"> zeros on the critical line.</w:t>
      </w:r>
    </w:p>
    <w:p w14:paraId="18FC4764" w14:textId="77777777" w:rsidR="003B0EBC" w:rsidRPr="003B0EBC" w:rsidRDefault="003B0EBC" w:rsidP="004227A4">
      <w:pPr>
        <w:spacing w:after="416" w:line="360" w:lineRule="auto"/>
        <w:jc w:val="left"/>
      </w:pPr>
      <w:r w:rsidRPr="003B0EBC">
        <w:rPr>
          <w:b/>
        </w:rPr>
        <w:t>Connection to Modern Research</w:t>
      </w:r>
    </w:p>
    <w:p w14:paraId="214B96E7" w14:textId="77777777" w:rsidR="003B0EBC" w:rsidRPr="003B0EBC" w:rsidRDefault="003B0EBC" w:rsidP="004227A4">
      <w:pPr>
        <w:spacing w:after="416" w:line="360" w:lineRule="auto"/>
        <w:jc w:val="left"/>
      </w:pPr>
      <w:r w:rsidRPr="003B0EBC">
        <w:rPr>
          <w:b/>
        </w:rPr>
        <w:t>Zero Density Estimates</w:t>
      </w:r>
    </w:p>
    <w:p w14:paraId="6BE8F202" w14:textId="33435EE6" w:rsidR="003B0EBC" w:rsidRPr="003B0EBC" w:rsidRDefault="003B0EBC" w:rsidP="004227A4">
      <w:pPr>
        <w:spacing w:after="416" w:line="360" w:lineRule="auto"/>
        <w:jc w:val="left"/>
      </w:pPr>
      <w:r w:rsidRPr="003B0EBC">
        <w:t xml:space="preserve">Current research focuses on bounding </w:t>
      </w:r>
      <m:oMath>
        <m:r>
          <w:rPr>
            <w:rFonts w:ascii="Cambria Math" w:hAnsi="Cambria Math"/>
          </w:rPr>
          <m:t>N</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T</m:t>
        </m:r>
        <m:r>
          <m:rPr>
            <m:sty m:val="p"/>
          </m:rPr>
          <w:rPr>
            <w:rFonts w:ascii="Cambria Math" w:hAnsi="Cambria Math"/>
          </w:rPr>
          <m:t>)</m:t>
        </m:r>
      </m:oMath>
      <w:r w:rsidRPr="003B0EBC">
        <w:t xml:space="preserve">, the number of zeros with </w:t>
      </w:r>
      <m:oMath>
        <m:r>
          <m:rPr>
            <m:scr m:val="fraktur"/>
            <m:sty m:val="p"/>
          </m:rPr>
          <w:rPr>
            <w:rFonts w:ascii="Cambria Math" w:hAnsi="Cambria Math"/>
          </w:rPr>
          <m:t>R(</m:t>
        </m:r>
        <m:r>
          <w:rPr>
            <w:rFonts w:ascii="Cambria Math" w:hAnsi="Cambria Math"/>
          </w:rPr>
          <m:t>s</m:t>
        </m:r>
        <m:r>
          <m:rPr>
            <m:sty m:val="p"/>
          </m:rPr>
          <w:rPr>
            <w:rFonts w:ascii="Cambria Math" w:hAnsi="Cambria Math"/>
          </w:rPr>
          <m:t>)&gt;</m:t>
        </m:r>
        <m:r>
          <w:rPr>
            <w:rFonts w:ascii="Cambria Math" w:hAnsi="Cambria Math"/>
          </w:rPr>
          <m:t>σ</m:t>
        </m:r>
      </m:oMath>
      <w:r w:rsidRPr="003B0EBC">
        <w:t xml:space="preserve"> and </w:t>
      </w:r>
      <m:oMath>
        <m:r>
          <m:rPr>
            <m:scr m:val="fraktur"/>
            <m:sty m:val="p"/>
          </m:rPr>
          <w:rPr>
            <w:rFonts w:ascii="Cambria Math" w:hAnsi="Cambria Math"/>
          </w:rPr>
          <m:t>|I(</m:t>
        </m:r>
        <m:r>
          <w:rPr>
            <w:rFonts w:ascii="Cambria Math" w:hAnsi="Cambria Math"/>
          </w:rPr>
          <m:t>s</m:t>
        </m:r>
        <m:r>
          <m:rPr>
            <m:sty m:val="p"/>
          </m:rPr>
          <w:rPr>
            <w:rFonts w:ascii="Cambria Math" w:hAnsi="Cambria Math"/>
          </w:rPr>
          <m:t>)|≤</m:t>
        </m:r>
        <m:r>
          <w:rPr>
            <w:rFonts w:ascii="Cambria Math" w:hAnsi="Cambria Math"/>
          </w:rPr>
          <m:t>T</m:t>
        </m:r>
      </m:oMath>
      <w:bookmarkStart w:id="34" w:name="fnref16"/>
      <w:bookmarkEnd w:id="34"/>
      <w:r w:rsidRPr="003B0EBC">
        <w:fldChar w:fldCharType="begin"/>
      </w:r>
      <w:r w:rsidRPr="003B0EBC">
        <w:instrText>HYPERLINK "file:///C:\\Users\\casti\\Downloads\\Understanding%20the%20Chebyshev%20Psi%20Function%20Explicit.docx" \l "fn16"</w:instrText>
      </w:r>
      <w:r w:rsidRPr="003B0EBC">
        <w:fldChar w:fldCharType="separate"/>
      </w:r>
      <w:r w:rsidRPr="003B0EBC">
        <w:rPr>
          <w:rStyle w:val="Hyperlink"/>
          <w:vertAlign w:val="superscript"/>
        </w:rPr>
        <w:t>[16]</w:t>
      </w:r>
      <w:r w:rsidRPr="003B0EBC">
        <w:fldChar w:fldCharType="end"/>
      </w:r>
      <w:r w:rsidRPr="003B0EBC">
        <w:t>. Improved density estimates directly strengthen prime distribution results.</w:t>
      </w:r>
    </w:p>
    <w:p w14:paraId="62992B9D" w14:textId="77777777" w:rsidR="003B0EBC" w:rsidRPr="003B0EBC" w:rsidRDefault="003B0EBC" w:rsidP="004227A4">
      <w:pPr>
        <w:spacing w:after="416" w:line="360" w:lineRule="auto"/>
        <w:jc w:val="left"/>
      </w:pPr>
      <w:r w:rsidRPr="003B0EBC">
        <w:rPr>
          <w:b/>
        </w:rPr>
        <w:t>Explicit Constants</w:t>
      </w:r>
    </w:p>
    <w:p w14:paraId="292B0DAA" w14:textId="77777777" w:rsidR="003B0EBC" w:rsidRPr="003B0EBC" w:rsidRDefault="003B0EBC" w:rsidP="004227A4">
      <w:pPr>
        <w:spacing w:after="416" w:line="360" w:lineRule="auto"/>
        <w:jc w:val="left"/>
      </w:pPr>
      <w:r w:rsidRPr="003B0EBC">
        <w:t>Recent advances provide concrete bounds for practical applications</w:t>
      </w:r>
      <w:bookmarkStart w:id="35" w:name="fnref13:2"/>
      <w:bookmarkEnd w:id="35"/>
      <w:r w:rsidRPr="003B0EBC">
        <w:fldChar w:fldCharType="begin"/>
      </w:r>
      <w:r w:rsidRPr="003B0EBC">
        <w:instrText>HYPERLINK "file:///C:\\Users\\casti\\Downloads\\Understanding%20the%20Chebyshev%20Psi%20Function%20Explicit.docx" \l "fn13"</w:instrText>
      </w:r>
      <w:r w:rsidRPr="003B0EBC">
        <w:fldChar w:fldCharType="separate"/>
      </w:r>
      <w:r w:rsidRPr="003B0EBC">
        <w:rPr>
          <w:rStyle w:val="Hyperlink"/>
          <w:vertAlign w:val="superscript"/>
        </w:rPr>
        <w:t>[13]</w:t>
      </w:r>
      <w:r w:rsidRPr="003B0EBC">
        <w:fldChar w:fldCharType="end"/>
      </w:r>
      <w:r w:rsidRPr="003B0EBC">
        <w:t>. These enable computational number theory applications including primality testing algorithms.</w:t>
      </w:r>
    </w:p>
    <w:p w14:paraId="73B7EE40" w14:textId="77777777" w:rsidR="003B0EBC" w:rsidRPr="003B0EBC" w:rsidRDefault="003B0EBC" w:rsidP="004227A4">
      <w:pPr>
        <w:spacing w:after="416" w:line="360" w:lineRule="auto"/>
        <w:jc w:val="left"/>
      </w:pPr>
      <w:r w:rsidRPr="003B0EBC">
        <w:t xml:space="preserve">The von </w:t>
      </w:r>
      <w:proofErr w:type="spellStart"/>
      <w:r w:rsidRPr="003B0EBC">
        <w:t>Mangoldt</w:t>
      </w:r>
      <w:proofErr w:type="spellEnd"/>
      <w:r w:rsidRPr="003B0EBC">
        <w:t xml:space="preserve"> explicit formula thus stands as a masterpiece of analytic number theory, transforming the discrete prime counting problem into elegant complex analysis while revealing the profound connection between prime distribution and zeta function zeros</w:t>
      </w:r>
      <w:bookmarkStart w:id="36" w:name="fnref2:3"/>
      <w:bookmarkEnd w:id="36"/>
      <w:r w:rsidRPr="003B0EBC">
        <w:fldChar w:fldCharType="begin"/>
      </w:r>
      <w:r w:rsidRPr="003B0EBC">
        <w:instrText>HYPERLINK "file:///C:\\Users\\casti\\Downloads\\Understanding%20the%20Chebyshev%20Psi%20Function%20Explicit.docx" \l "fn2"</w:instrText>
      </w:r>
      <w:r w:rsidRPr="003B0EBC">
        <w:fldChar w:fldCharType="separate"/>
      </w:r>
      <w:r w:rsidRPr="003B0EBC">
        <w:rPr>
          <w:rStyle w:val="Hyperlink"/>
          <w:vertAlign w:val="superscript"/>
        </w:rPr>
        <w:t>[2]</w:t>
      </w:r>
      <w:r w:rsidRPr="003B0EBC">
        <w:fldChar w:fldCharType="end"/>
      </w:r>
      <w:bookmarkStart w:id="37" w:name="fnref3:7"/>
      <w:bookmarkEnd w:id="37"/>
      <w:r w:rsidRPr="003B0EBC">
        <w:fldChar w:fldCharType="begin"/>
      </w:r>
      <w:r w:rsidRPr="003B0EBC">
        <w:instrText>HYPERLINK "file:///C:\\Users\\casti\\Downloads\\Understanding%20the%20Chebyshev%20Psi%20Function%20Explicit.docx" \l "fn3"</w:instrText>
      </w:r>
      <w:r w:rsidRPr="003B0EBC">
        <w:fldChar w:fldCharType="separate"/>
      </w:r>
      <w:r w:rsidRPr="003B0EBC">
        <w:rPr>
          <w:rStyle w:val="Hyperlink"/>
          <w:vertAlign w:val="superscript"/>
        </w:rPr>
        <w:t>[3]</w:t>
      </w:r>
      <w:r w:rsidRPr="003B0EBC">
        <w:fldChar w:fldCharType="end"/>
      </w:r>
      <w:r w:rsidRPr="003B0EBC">
        <w:t>.</w:t>
      </w:r>
    </w:p>
    <w:p w14:paraId="723BEFA1" w14:textId="19291014" w:rsidR="003B0EBC" w:rsidRPr="003B0EBC" w:rsidRDefault="003B0EBC" w:rsidP="003B0EBC">
      <w:pPr>
        <w:spacing w:after="416" w:line="360" w:lineRule="auto"/>
      </w:pPr>
    </w:p>
    <w:p w14:paraId="0064E05D" w14:textId="0F409C6D" w:rsidR="003B0EBC" w:rsidRPr="003B0EBC" w:rsidRDefault="003B0EBC" w:rsidP="003B0EBC">
      <w:pPr>
        <w:spacing w:after="416" w:line="360" w:lineRule="auto"/>
      </w:pPr>
      <w:r w:rsidRPr="003B0EBC">
        <mc:AlternateContent>
          <mc:Choice Requires="wps">
            <w:drawing>
              <wp:inline distT="0" distB="0" distL="0" distR="0" wp14:anchorId="41308099" wp14:editId="2E9E7022">
                <wp:extent cx="6038850" cy="635"/>
                <wp:effectExtent l="9525" t="9525" r="9525" b="8890"/>
                <wp:docPr id="137642015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71300A48" id="Rectangle 7"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58124C3B" w14:textId="77777777" w:rsidR="003B0EBC" w:rsidRDefault="003B0EBC" w:rsidP="004227A4">
      <w:pPr>
        <w:spacing w:after="416" w:line="360" w:lineRule="auto"/>
        <w:ind w:left="0" w:firstLine="0"/>
      </w:pPr>
      <w:bookmarkStart w:id="38" w:name="fn1"/>
      <w:bookmarkEnd w:id="38"/>
    </w:p>
    <w:p w14:paraId="21E3D7CB" w14:textId="77777777" w:rsidR="00F411D4" w:rsidRDefault="00DA30BA" w:rsidP="00D908F2">
      <w:pPr>
        <w:pStyle w:val="Heading1"/>
        <w:numPr>
          <w:ilvl w:val="0"/>
          <w:numId w:val="0"/>
        </w:numPr>
        <w:spacing w:after="71" w:line="360" w:lineRule="auto"/>
        <w:ind w:left="-5"/>
      </w:pPr>
      <w:r>
        <w:t>Conclusion</w:t>
      </w:r>
    </w:p>
    <w:p w14:paraId="3CDA4A2F" w14:textId="77777777" w:rsidR="00F411D4" w:rsidRDefault="00DA30BA" w:rsidP="00D908F2">
      <w:pPr>
        <w:spacing w:line="360" w:lineRule="auto"/>
      </w:pPr>
      <w:r>
        <w:t>The Riemann Hypothesis remains mathematics’ most consequential open problem, with AI emerging as a powerful collaborator through:</w:t>
      </w:r>
    </w:p>
    <w:p w14:paraId="1D5CB2D6" w14:textId="42C24162" w:rsidR="00F411D4" w:rsidRDefault="00DA30BA" w:rsidP="00D908F2">
      <w:pPr>
        <w:numPr>
          <w:ilvl w:val="0"/>
          <w:numId w:val="5"/>
        </w:numPr>
        <w:spacing w:after="202" w:line="360" w:lineRule="auto"/>
        <w:ind w:hanging="199"/>
      </w:pPr>
      <w:r>
        <w:t>Neural-guided proof search [1</w:t>
      </w:r>
      <w:r w:rsidR="003F0AAD">
        <w:t>2</w:t>
      </w:r>
      <w:r>
        <w:t>]</w:t>
      </w:r>
    </w:p>
    <w:p w14:paraId="08457358" w14:textId="77777777" w:rsidR="00F411D4" w:rsidRDefault="00DA30BA" w:rsidP="00D908F2">
      <w:pPr>
        <w:numPr>
          <w:ilvl w:val="0"/>
          <w:numId w:val="5"/>
        </w:numPr>
        <w:spacing w:after="202" w:line="360" w:lineRule="auto"/>
        <w:ind w:hanging="199"/>
      </w:pPr>
      <w:r>
        <w:t>Automated contour analysis [10]</w:t>
      </w:r>
    </w:p>
    <w:p w14:paraId="6B66A1E6" w14:textId="77777777" w:rsidR="00F411D4" w:rsidRDefault="00DA30BA" w:rsidP="00D908F2">
      <w:pPr>
        <w:numPr>
          <w:ilvl w:val="0"/>
          <w:numId w:val="5"/>
        </w:numPr>
        <w:spacing w:after="416" w:line="360" w:lineRule="auto"/>
        <w:ind w:hanging="199"/>
      </w:pPr>
      <w:r>
        <w:t>Large-scale zero verification [9]</w:t>
      </w:r>
    </w:p>
    <w:p w14:paraId="5B5DF7D4" w14:textId="77777777" w:rsidR="00F411D4" w:rsidRDefault="00DA30BA" w:rsidP="00D908F2">
      <w:pPr>
        <w:pStyle w:val="Heading1"/>
        <w:numPr>
          <w:ilvl w:val="0"/>
          <w:numId w:val="0"/>
        </w:numPr>
        <w:spacing w:after="95" w:line="360" w:lineRule="auto"/>
        <w:ind w:left="-5"/>
      </w:pPr>
      <w:r>
        <w:t>References</w:t>
      </w:r>
    </w:p>
    <w:p w14:paraId="2570E446" w14:textId="26179453" w:rsidR="00C56014" w:rsidRPr="00C56014" w:rsidRDefault="00C56014" w:rsidP="0061484A">
      <w:pPr>
        <w:pStyle w:val="ListParagraph"/>
        <w:numPr>
          <w:ilvl w:val="0"/>
          <w:numId w:val="12"/>
        </w:numPr>
      </w:pPr>
      <w:r w:rsidRPr="0061484A">
        <w:rPr>
          <w:sz w:val="22"/>
          <w:szCs w:val="12"/>
        </w:rPr>
        <w:t>Perplexity AI</w:t>
      </w:r>
      <w:r w:rsidRPr="0061484A">
        <w:rPr>
          <w:sz w:val="22"/>
          <w:szCs w:val="12"/>
        </w:rPr>
        <w:t xml:space="preserve">, </w:t>
      </w:r>
      <w:r w:rsidRPr="0061484A">
        <w:rPr>
          <w:sz w:val="22"/>
          <w:szCs w:val="12"/>
        </w:rPr>
        <w:t>Desktop App v4.0.0</w:t>
      </w:r>
    </w:p>
    <w:p w14:paraId="3EF962D9" w14:textId="5421CE95" w:rsidR="00F411D4" w:rsidRDefault="00DA30BA" w:rsidP="0061484A">
      <w:pPr>
        <w:pStyle w:val="ListParagraph"/>
        <w:numPr>
          <w:ilvl w:val="0"/>
          <w:numId w:val="12"/>
        </w:numPr>
        <w:spacing w:line="360" w:lineRule="auto"/>
      </w:pPr>
      <w:hyperlink r:id="rId17">
        <w:r>
          <w:t>Riemann zeta visualization tool inspired by 3Blue1Brown,</w:t>
        </w:r>
      </w:hyperlink>
      <w:r>
        <w:t xml:space="preserve"> Reddit (2023)</w:t>
      </w:r>
    </w:p>
    <w:p w14:paraId="0051E8B7" w14:textId="31DCC738" w:rsidR="00F411D4" w:rsidRDefault="00DA30BA" w:rsidP="0061484A">
      <w:pPr>
        <w:pStyle w:val="ListParagraph"/>
        <w:numPr>
          <w:ilvl w:val="0"/>
          <w:numId w:val="12"/>
        </w:numPr>
        <w:spacing w:line="360" w:lineRule="auto"/>
      </w:pPr>
      <w:hyperlink r:id="rId18">
        <w:r>
          <w:t>Riemann Zeta Function graphics,</w:t>
        </w:r>
      </w:hyperlink>
      <w:r>
        <w:t xml:space="preserve"> UCSB Math</w:t>
      </w:r>
    </w:p>
    <w:p w14:paraId="61596BB3" w14:textId="69C23859" w:rsidR="00F411D4" w:rsidRDefault="00DA30BA" w:rsidP="0061484A">
      <w:pPr>
        <w:pStyle w:val="ListParagraph"/>
        <w:numPr>
          <w:ilvl w:val="0"/>
          <w:numId w:val="12"/>
        </w:numPr>
        <w:spacing w:line="360" w:lineRule="auto"/>
      </w:pPr>
      <w:hyperlink r:id="rId19">
        <w:r>
          <w:t>Animated visualization of Riemann Zeta zeros,</w:t>
        </w:r>
      </w:hyperlink>
      <w:r>
        <w:t xml:space="preserve"> </w:t>
      </w:r>
      <w:proofErr w:type="spellStart"/>
      <w:r>
        <w:t>iSquared</w:t>
      </w:r>
      <w:proofErr w:type="spellEnd"/>
      <w:r>
        <w:t xml:space="preserve"> (2021)</w:t>
      </w:r>
    </w:p>
    <w:p w14:paraId="3E85AD36" w14:textId="76035B22" w:rsidR="00F411D4" w:rsidRDefault="00DA30BA" w:rsidP="0061484A">
      <w:pPr>
        <w:pStyle w:val="ListParagraph"/>
        <w:numPr>
          <w:ilvl w:val="0"/>
          <w:numId w:val="12"/>
        </w:numPr>
        <w:spacing w:after="176" w:line="360" w:lineRule="auto"/>
      </w:pPr>
      <w:r>
        <w:t xml:space="preserve">Holmberg, U. </w:t>
      </w:r>
      <w:proofErr w:type="gramStart"/>
      <w:r w:rsidRPr="0061484A">
        <w:rPr>
          <w:i/>
        </w:rPr>
        <w:t>A Deterministic</w:t>
      </w:r>
      <w:proofErr w:type="gramEnd"/>
      <w:r w:rsidRPr="0061484A">
        <w:rPr>
          <w:i/>
        </w:rPr>
        <w:t xml:space="preserve"> Proof of the Riemann Hypothesis </w:t>
      </w:r>
      <w:r>
        <w:t>(2024)</w:t>
      </w:r>
    </w:p>
    <w:p w14:paraId="2952CA29" w14:textId="114B07B1" w:rsidR="00F411D4" w:rsidRDefault="00DA30BA" w:rsidP="0061484A">
      <w:pPr>
        <w:pStyle w:val="ListParagraph"/>
        <w:numPr>
          <w:ilvl w:val="0"/>
          <w:numId w:val="12"/>
        </w:numPr>
        <w:spacing w:line="360" w:lineRule="auto"/>
      </w:pPr>
      <w:hyperlink r:id="rId20">
        <w:r>
          <w:t>Prime number theorem,</w:t>
        </w:r>
      </w:hyperlink>
      <w:r>
        <w:t xml:space="preserve"> Simple Wikipedia</w:t>
      </w:r>
    </w:p>
    <w:p w14:paraId="68223CB1" w14:textId="28AE9B9E" w:rsidR="00F411D4" w:rsidRDefault="00DA30BA" w:rsidP="0061484A">
      <w:pPr>
        <w:pStyle w:val="ListParagraph"/>
        <w:numPr>
          <w:ilvl w:val="0"/>
          <w:numId w:val="12"/>
        </w:numPr>
        <w:spacing w:after="176" w:line="360" w:lineRule="auto"/>
      </w:pPr>
      <w:r>
        <w:lastRenderedPageBreak/>
        <w:t xml:space="preserve">Lample et al. </w:t>
      </w:r>
      <w:proofErr w:type="spellStart"/>
      <w:r w:rsidRPr="0061484A">
        <w:rPr>
          <w:i/>
        </w:rPr>
        <w:t>HyperTree</w:t>
      </w:r>
      <w:proofErr w:type="spellEnd"/>
      <w:r w:rsidRPr="0061484A">
        <w:rPr>
          <w:i/>
        </w:rPr>
        <w:t xml:space="preserve"> Proof Search for Neural Theorem Proving</w:t>
      </w:r>
      <w:r>
        <w:t xml:space="preserve">, </w:t>
      </w:r>
      <w:proofErr w:type="spellStart"/>
      <w:r>
        <w:t>NeurIPS</w:t>
      </w:r>
      <w:proofErr w:type="spellEnd"/>
      <w:r>
        <w:t xml:space="preserve"> (2022)</w:t>
      </w:r>
    </w:p>
    <w:p w14:paraId="047F3C2E" w14:textId="3D0828C4" w:rsidR="00F411D4" w:rsidRDefault="00DA30BA" w:rsidP="0061484A">
      <w:pPr>
        <w:pStyle w:val="ListParagraph"/>
        <w:numPr>
          <w:ilvl w:val="0"/>
          <w:numId w:val="12"/>
        </w:numPr>
        <w:spacing w:line="360" w:lineRule="auto"/>
      </w:pPr>
      <w:hyperlink r:id="rId21">
        <w:r>
          <w:t>Teaching AI advanced mathematical reasoning,</w:t>
        </w:r>
      </w:hyperlink>
      <w:r>
        <w:t xml:space="preserve"> Meta AI (2022)</w:t>
      </w:r>
    </w:p>
    <w:p w14:paraId="20345714" w14:textId="56B6A9C0" w:rsidR="00F411D4" w:rsidRDefault="00DA30BA" w:rsidP="0061484A">
      <w:pPr>
        <w:pStyle w:val="ListParagraph"/>
        <w:numPr>
          <w:ilvl w:val="0"/>
          <w:numId w:val="12"/>
        </w:numPr>
        <w:spacing w:line="360" w:lineRule="auto"/>
      </w:pPr>
      <w:hyperlink r:id="rId22">
        <w:r>
          <w:t>Riemann Zeta visualization,</w:t>
        </w:r>
      </w:hyperlink>
      <w:r>
        <w:t xml:space="preserve"> GitHub</w:t>
      </w:r>
    </w:p>
    <w:p w14:paraId="12FD4DBF" w14:textId="0C753771" w:rsidR="00F411D4" w:rsidRDefault="00DA30BA" w:rsidP="0061484A">
      <w:pPr>
        <w:pStyle w:val="ListParagraph"/>
        <w:numPr>
          <w:ilvl w:val="0"/>
          <w:numId w:val="12"/>
        </w:numPr>
        <w:spacing w:line="360" w:lineRule="auto"/>
      </w:pPr>
      <w:hyperlink r:id="rId23">
        <w:r>
          <w:t>Plotting Zeta zeros,</w:t>
        </w:r>
      </w:hyperlink>
      <w:r>
        <w:t xml:space="preserve"> Wolfram Demonstrations</w:t>
      </w:r>
    </w:p>
    <w:p w14:paraId="26F83900" w14:textId="77777777" w:rsidR="003F0AAD" w:rsidRDefault="00DA30BA" w:rsidP="0061484A">
      <w:pPr>
        <w:pStyle w:val="ListParagraph"/>
        <w:numPr>
          <w:ilvl w:val="0"/>
          <w:numId w:val="12"/>
        </w:numPr>
        <w:spacing w:after="0" w:line="360" w:lineRule="auto"/>
      </w:pPr>
      <w:hyperlink r:id="rId24">
        <w:r>
          <w:t>Complex Integration and Zeta Zeros,</w:t>
        </w:r>
      </w:hyperlink>
      <w:r>
        <w:t xml:space="preserve"> YouTube (2022) </w:t>
      </w:r>
    </w:p>
    <w:p w14:paraId="1A9C43B3" w14:textId="473C703A" w:rsidR="00F411D4" w:rsidRDefault="00DA30BA" w:rsidP="0061484A">
      <w:pPr>
        <w:pStyle w:val="ListParagraph"/>
        <w:numPr>
          <w:ilvl w:val="0"/>
          <w:numId w:val="12"/>
        </w:numPr>
        <w:spacing w:after="0" w:line="360" w:lineRule="auto"/>
      </w:pPr>
      <w:hyperlink r:id="rId25">
        <w:proofErr w:type="spellStart"/>
        <w:r>
          <w:t>HyperTree</w:t>
        </w:r>
        <w:proofErr w:type="spellEnd"/>
        <w:r>
          <w:t xml:space="preserve"> Proof Search,</w:t>
        </w:r>
      </w:hyperlink>
      <w:r>
        <w:t xml:space="preserve"> </w:t>
      </w:r>
      <w:proofErr w:type="spellStart"/>
      <w:r>
        <w:t>arXiv</w:t>
      </w:r>
      <w:proofErr w:type="spellEnd"/>
      <w:r>
        <w:t xml:space="preserve"> (2022)</w:t>
      </w:r>
    </w:p>
    <w:p w14:paraId="7771844D" w14:textId="0CC9E427" w:rsidR="000E64D5" w:rsidRDefault="00DA30BA" w:rsidP="0061484A">
      <w:pPr>
        <w:pStyle w:val="ListParagraph"/>
        <w:numPr>
          <w:ilvl w:val="0"/>
          <w:numId w:val="12"/>
        </w:numPr>
        <w:spacing w:line="360" w:lineRule="auto"/>
      </w:pPr>
      <w:hyperlink r:id="rId26">
        <w:r>
          <w:t>Automated Theorem Proving by HTPS,</w:t>
        </w:r>
      </w:hyperlink>
      <w:r>
        <w:t xml:space="preserve"> AITP (2024)</w:t>
      </w:r>
    </w:p>
    <w:p w14:paraId="7E1BA4FB" w14:textId="77777777" w:rsidR="0011209D" w:rsidRDefault="0011209D" w:rsidP="000E64D5">
      <w:pPr>
        <w:spacing w:line="360" w:lineRule="auto"/>
      </w:pPr>
    </w:p>
    <w:p w14:paraId="6487963B" w14:textId="77777777" w:rsidR="00166ED2" w:rsidRPr="00FD1ED6" w:rsidRDefault="00166ED2" w:rsidP="00166ED2">
      <w:pPr>
        <w:numPr>
          <w:ilvl w:val="0"/>
          <w:numId w:val="12"/>
        </w:numPr>
        <w:spacing w:after="160" w:line="278" w:lineRule="auto"/>
        <w:jc w:val="left"/>
      </w:pPr>
      <w:r w:rsidRPr="00FD1ED6">
        <w:rPr>
          <w:b/>
          <w:bCs/>
        </w:rPr>
        <w:t>About the explicit formula of Chebyshev psi function.</w:t>
      </w:r>
      <w:r w:rsidRPr="00FD1ED6">
        <w:t xml:space="preserve"> (2017, February 22). </w:t>
      </w:r>
      <w:proofErr w:type="spellStart"/>
      <w:r w:rsidRPr="00FD1ED6">
        <w:rPr>
          <w:i/>
          <w:iCs/>
        </w:rPr>
        <w:t>MathOverflow</w:t>
      </w:r>
      <w:proofErr w:type="spellEnd"/>
      <w:r w:rsidRPr="00FD1ED6">
        <w:t xml:space="preserve">. Retrieved from </w:t>
      </w:r>
      <w:hyperlink r:id="rId27" w:tgtFrame="_blank" w:history="1">
        <w:r w:rsidRPr="00FD1ED6">
          <w:rPr>
            <w:rStyle w:val="Hyperlink"/>
          </w:rPr>
          <w:t>https://mathoverflow.net/questions/262868/about-the-explicit-formula-of-chebyshev-psi-function</w:t>
        </w:r>
      </w:hyperlink>
      <w:r w:rsidRPr="00FD1ED6">
        <w:t xml:space="preserve"> </w:t>
      </w:r>
    </w:p>
    <w:p w14:paraId="409B53FD" w14:textId="77777777" w:rsidR="00166ED2" w:rsidRPr="00FD1ED6" w:rsidRDefault="00166ED2" w:rsidP="00166ED2">
      <w:pPr>
        <w:numPr>
          <w:ilvl w:val="1"/>
          <w:numId w:val="12"/>
        </w:numPr>
        <w:spacing w:after="160" w:line="278" w:lineRule="auto"/>
        <w:jc w:val="left"/>
      </w:pPr>
      <w:r w:rsidRPr="00FD1ED6">
        <w:rPr>
          <w:b/>
          <w:bCs/>
        </w:rPr>
        <w:t>Note:</w:t>
      </w:r>
      <w:r w:rsidRPr="00FD1ED6">
        <w:t xml:space="preserve"> </w:t>
      </w:r>
      <w:proofErr w:type="spellStart"/>
      <w:r w:rsidRPr="00FD1ED6">
        <w:t>MathOverflow</w:t>
      </w:r>
      <w:proofErr w:type="spellEnd"/>
      <w:r w:rsidRPr="00FD1ED6">
        <w:t xml:space="preserve"> is a Q&amp;A site. "Users" contribute answers. A specific author for the question or a single "answer" cannot be reliably attributed as the primary source for the entire page's content in a formal citation. The date provided is the date the question was asked.</w:t>
      </w:r>
    </w:p>
    <w:p w14:paraId="21F1E2BC" w14:textId="77777777" w:rsidR="00166ED2" w:rsidRPr="00FD1ED6" w:rsidRDefault="00166ED2" w:rsidP="00166ED2">
      <w:pPr>
        <w:numPr>
          <w:ilvl w:val="0"/>
          <w:numId w:val="12"/>
        </w:numPr>
        <w:spacing w:after="160" w:line="278" w:lineRule="auto"/>
        <w:jc w:val="left"/>
      </w:pPr>
      <w:r w:rsidRPr="00FD1ED6">
        <w:rPr>
          <w:b/>
          <w:bCs/>
        </w:rPr>
        <w:t>Analytic Number Theory: Chapter 10 - The Explicit Formula.</w:t>
      </w:r>
      <w:r w:rsidRPr="00FD1ED6">
        <w:t xml:space="preserve"> (n.d.). Université de Montréal. Retrieved from </w:t>
      </w:r>
      <w:hyperlink r:id="rId28" w:tgtFrame="_blank" w:history="1">
        <w:r w:rsidRPr="00FD1ED6">
          <w:rPr>
            <w:rStyle w:val="Hyperlink"/>
          </w:rPr>
          <w:t>https://dms.umontreal.ca/~andrew/Courses/Chapter10.pdf</w:t>
        </w:r>
      </w:hyperlink>
      <w:r w:rsidRPr="00FD1ED6">
        <w:t xml:space="preserve"> </w:t>
      </w:r>
    </w:p>
    <w:p w14:paraId="57940742" w14:textId="77777777" w:rsidR="00166ED2" w:rsidRPr="00FD1ED6" w:rsidRDefault="00166ED2" w:rsidP="00166ED2">
      <w:pPr>
        <w:numPr>
          <w:ilvl w:val="1"/>
          <w:numId w:val="12"/>
        </w:numPr>
        <w:spacing w:after="160" w:line="278" w:lineRule="auto"/>
        <w:jc w:val="left"/>
      </w:pPr>
      <w:r w:rsidRPr="00FD1ED6">
        <w:rPr>
          <w:b/>
          <w:bCs/>
        </w:rPr>
        <w:t>Note:</w:t>
      </w:r>
      <w:r w:rsidRPr="00FD1ED6">
        <w:t xml:space="preserve"> While the Amazon search suggests Jean-Marie De Koninck and Florian Luca as authors for a book titled "Analytic Number Theory," this specific PDF from the Université de Montréal website doesn't explicitly list those authors on the document itself. It's likely course notes. Without explicit author information on the document, we retain "</w:t>
      </w:r>
      <w:proofErr w:type="gramStart"/>
      <w:r w:rsidRPr="00FD1ED6">
        <w:t>n.d</w:t>
      </w:r>
      <w:proofErr w:type="gramEnd"/>
      <w:r w:rsidRPr="00FD1ED6">
        <w:t>." for no date and attribute the hosting institution.</w:t>
      </w:r>
    </w:p>
    <w:p w14:paraId="64E75B52" w14:textId="77777777" w:rsidR="00166ED2" w:rsidRPr="00FD1ED6" w:rsidRDefault="00166ED2" w:rsidP="00166ED2">
      <w:pPr>
        <w:numPr>
          <w:ilvl w:val="0"/>
          <w:numId w:val="12"/>
        </w:numPr>
        <w:spacing w:after="160" w:line="278" w:lineRule="auto"/>
        <w:jc w:val="left"/>
      </w:pPr>
      <w:r w:rsidRPr="00FD1ED6">
        <w:rPr>
          <w:b/>
          <w:bCs/>
        </w:rPr>
        <w:t>Explicit Formula for Logarithmic Derivative of Zeta Function.</w:t>
      </w:r>
      <w:r w:rsidRPr="00FD1ED6">
        <w:t xml:space="preserve"> (n.d.). Harvard University. Retrieved from </w:t>
      </w:r>
      <w:hyperlink r:id="rId29" w:tgtFrame="_blank" w:history="1">
        <w:r w:rsidRPr="00FD1ED6">
          <w:rPr>
            <w:rStyle w:val="Hyperlink"/>
          </w:rPr>
          <w:t>https://abel.math.harvard.edu/archive/213b_spring_05/explicit_formula_log_derivative_zeta_function.pdf</w:t>
        </w:r>
      </w:hyperlink>
      <w:r w:rsidRPr="00FD1ED6">
        <w:t xml:space="preserve"> </w:t>
      </w:r>
    </w:p>
    <w:p w14:paraId="1AA74BA8" w14:textId="77777777" w:rsidR="00166ED2" w:rsidRPr="00FD1ED6" w:rsidRDefault="00166ED2" w:rsidP="00166ED2">
      <w:pPr>
        <w:numPr>
          <w:ilvl w:val="1"/>
          <w:numId w:val="12"/>
        </w:numPr>
        <w:spacing w:after="160" w:line="278" w:lineRule="auto"/>
        <w:jc w:val="left"/>
      </w:pPr>
      <w:r w:rsidRPr="00FD1ED6">
        <w:rPr>
          <w:b/>
          <w:bCs/>
        </w:rPr>
        <w:t>Note:</w:t>
      </w:r>
      <w:r w:rsidRPr="00FD1ED6">
        <w:t xml:space="preserve"> This appears to be course material or notes. No explicit author is listed on the document.</w:t>
      </w:r>
    </w:p>
    <w:p w14:paraId="1F0E30F8" w14:textId="77777777" w:rsidR="00166ED2" w:rsidRPr="00FD1ED6" w:rsidRDefault="00166ED2" w:rsidP="00166ED2">
      <w:pPr>
        <w:numPr>
          <w:ilvl w:val="0"/>
          <w:numId w:val="12"/>
        </w:numPr>
        <w:spacing w:after="160" w:line="278" w:lineRule="auto"/>
        <w:jc w:val="left"/>
      </w:pPr>
      <w:r w:rsidRPr="00FD1ED6">
        <w:t xml:space="preserve">Garrett, P. (n.d.). </w:t>
      </w:r>
      <w:r w:rsidRPr="00FD1ED6">
        <w:rPr>
          <w:i/>
          <w:iCs/>
        </w:rPr>
        <w:t>Notes on Classical Modular Forms</w:t>
      </w:r>
      <w:r w:rsidRPr="00FD1ED6">
        <w:t xml:space="preserve">. University of Minnesota. Retrieved from </w:t>
      </w:r>
      <w:hyperlink r:id="rId30" w:tgtFrame="_blank" w:history="1">
        <w:r w:rsidRPr="00FD1ED6">
          <w:rPr>
            <w:rStyle w:val="Hyperlink"/>
          </w:rPr>
          <w:t>https://www-users.cse.umn.edu/~garrett/m/mfms/notes_c/mfms_notes_02.pdf</w:t>
        </w:r>
      </w:hyperlink>
      <w:r w:rsidRPr="00FD1ED6">
        <w:t xml:space="preserve"> </w:t>
      </w:r>
    </w:p>
    <w:p w14:paraId="7E7951C3" w14:textId="77777777" w:rsidR="00166ED2" w:rsidRPr="00FD1ED6" w:rsidRDefault="00166ED2" w:rsidP="00166ED2">
      <w:pPr>
        <w:numPr>
          <w:ilvl w:val="1"/>
          <w:numId w:val="12"/>
        </w:numPr>
        <w:spacing w:after="160" w:line="278" w:lineRule="auto"/>
        <w:jc w:val="left"/>
      </w:pPr>
      <w:r w:rsidRPr="00FD1ED6">
        <w:rPr>
          <w:b/>
          <w:bCs/>
        </w:rPr>
        <w:t>Note:</w:t>
      </w:r>
      <w:r w:rsidRPr="00FD1ED6">
        <w:t xml:space="preserve"> While a book </w:t>
      </w:r>
      <w:r w:rsidRPr="00FD1ED6">
        <w:rPr>
          <w:i/>
          <w:iCs/>
        </w:rPr>
        <w:t>Holomorphic Hilbert Modular Forms</w:t>
      </w:r>
      <w:r w:rsidRPr="00FD1ED6">
        <w:t xml:space="preserve"> by Paul B. Garrett was found, these specific notes are likely a different, possibly unpublished, work.</w:t>
      </w:r>
    </w:p>
    <w:p w14:paraId="0F42A479" w14:textId="77777777" w:rsidR="00166ED2" w:rsidRPr="00FD1ED6" w:rsidRDefault="00166ED2" w:rsidP="00166ED2">
      <w:pPr>
        <w:numPr>
          <w:ilvl w:val="0"/>
          <w:numId w:val="12"/>
        </w:numPr>
        <w:spacing w:after="160" w:line="278" w:lineRule="auto"/>
        <w:jc w:val="left"/>
      </w:pPr>
      <w:r w:rsidRPr="00FD1ED6">
        <w:rPr>
          <w:i/>
          <w:iCs/>
        </w:rPr>
        <w:t>Logarithmic Derivative of Riemann Zeta Function</w:t>
      </w:r>
      <w:r w:rsidRPr="00FD1ED6">
        <w:t xml:space="preserve">. (n.d.). </w:t>
      </w:r>
      <w:proofErr w:type="spellStart"/>
      <w:r w:rsidRPr="00FD1ED6">
        <w:rPr>
          <w:i/>
          <w:iCs/>
        </w:rPr>
        <w:t>ProofWiki</w:t>
      </w:r>
      <w:proofErr w:type="spellEnd"/>
      <w:r w:rsidRPr="00FD1ED6">
        <w:t xml:space="preserve">. Retrieved from </w:t>
      </w:r>
      <w:hyperlink r:id="rId31" w:tgtFrame="_blank" w:history="1">
        <w:r w:rsidRPr="00FD1ED6">
          <w:rPr>
            <w:rStyle w:val="Hyperlink"/>
          </w:rPr>
          <w:t>https://proofwiki.org/wiki/Logarithmic_Derivative_of_Riemann_Zeta_Function</w:t>
        </w:r>
      </w:hyperlink>
      <w:r w:rsidRPr="00FD1ED6">
        <w:t xml:space="preserve"> </w:t>
      </w:r>
    </w:p>
    <w:p w14:paraId="0AAC688A" w14:textId="77777777" w:rsidR="00166ED2" w:rsidRPr="00FD1ED6" w:rsidRDefault="00166ED2" w:rsidP="00166ED2">
      <w:pPr>
        <w:numPr>
          <w:ilvl w:val="1"/>
          <w:numId w:val="12"/>
        </w:numPr>
        <w:spacing w:after="160" w:line="278" w:lineRule="auto"/>
        <w:jc w:val="left"/>
      </w:pPr>
      <w:r w:rsidRPr="00FD1ED6">
        <w:rPr>
          <w:b/>
          <w:bCs/>
        </w:rPr>
        <w:t>Note:</w:t>
      </w:r>
      <w:r w:rsidRPr="00FD1ED6">
        <w:t xml:space="preserve"> </w:t>
      </w:r>
      <w:proofErr w:type="spellStart"/>
      <w:r w:rsidRPr="00FD1ED6">
        <w:t>ProofWiki</w:t>
      </w:r>
      <w:proofErr w:type="spellEnd"/>
      <w:r w:rsidRPr="00FD1ED6">
        <w:t xml:space="preserve"> is a collaborative online encyclopedia. No single author or publication date for specific entries is typically provided.</w:t>
      </w:r>
    </w:p>
    <w:p w14:paraId="13331A8D" w14:textId="77777777" w:rsidR="00166ED2" w:rsidRPr="00FD1ED6" w:rsidRDefault="00166ED2" w:rsidP="00166ED2">
      <w:pPr>
        <w:numPr>
          <w:ilvl w:val="0"/>
          <w:numId w:val="12"/>
        </w:numPr>
        <w:spacing w:after="160" w:line="278" w:lineRule="auto"/>
        <w:jc w:val="left"/>
      </w:pPr>
      <w:r w:rsidRPr="00FD1ED6">
        <w:rPr>
          <w:i/>
          <w:iCs/>
        </w:rPr>
        <w:t>Perron's formula</w:t>
      </w:r>
      <w:r w:rsidRPr="00FD1ED6">
        <w:t xml:space="preserve">. (n.d.). In </w:t>
      </w:r>
      <w:r w:rsidRPr="00FD1ED6">
        <w:rPr>
          <w:i/>
          <w:iCs/>
        </w:rPr>
        <w:t>Wikipedia</w:t>
      </w:r>
      <w:r w:rsidRPr="00FD1ED6">
        <w:t xml:space="preserve">. Retrieved from </w:t>
      </w:r>
      <w:hyperlink r:id="rId32" w:tgtFrame="_blank" w:history="1">
        <w:r w:rsidRPr="00FD1ED6">
          <w:rPr>
            <w:rStyle w:val="Hyperlink"/>
          </w:rPr>
          <w:t>https://en.wikipedia.org/wiki/Perron%27s_formula</w:t>
        </w:r>
      </w:hyperlink>
    </w:p>
    <w:p w14:paraId="2A8E5157" w14:textId="77777777" w:rsidR="00166ED2" w:rsidRPr="00FD1ED6" w:rsidRDefault="00166ED2" w:rsidP="00166ED2">
      <w:pPr>
        <w:numPr>
          <w:ilvl w:val="0"/>
          <w:numId w:val="12"/>
        </w:numPr>
        <w:spacing w:after="160" w:line="278" w:lineRule="auto"/>
        <w:jc w:val="left"/>
      </w:pPr>
      <w:r w:rsidRPr="00FD1ED6">
        <w:rPr>
          <w:i/>
          <w:iCs/>
        </w:rPr>
        <w:t>Prime number theorem</w:t>
      </w:r>
      <w:r w:rsidRPr="00FD1ED6">
        <w:t xml:space="preserve">. (n.d.). In </w:t>
      </w:r>
      <w:r w:rsidRPr="00FD1ED6">
        <w:rPr>
          <w:i/>
          <w:iCs/>
        </w:rPr>
        <w:t>Wikipedia</w:t>
      </w:r>
      <w:r w:rsidRPr="00FD1ED6">
        <w:t xml:space="preserve">. Retrieved from </w:t>
      </w:r>
      <w:hyperlink r:id="rId33" w:tgtFrame="_blank" w:history="1">
        <w:r w:rsidRPr="00FD1ED6">
          <w:rPr>
            <w:rStyle w:val="Hyperlink"/>
          </w:rPr>
          <w:t>https://en.wikipedia.org/wiki/Prime_number_theorem</w:t>
        </w:r>
      </w:hyperlink>
    </w:p>
    <w:p w14:paraId="30D34056" w14:textId="77777777" w:rsidR="00166ED2" w:rsidRPr="00FD1ED6" w:rsidRDefault="00166ED2" w:rsidP="00166ED2">
      <w:pPr>
        <w:numPr>
          <w:ilvl w:val="0"/>
          <w:numId w:val="12"/>
        </w:numPr>
        <w:spacing w:after="160" w:line="278" w:lineRule="auto"/>
        <w:jc w:val="left"/>
      </w:pPr>
      <w:r w:rsidRPr="00FD1ED6">
        <w:rPr>
          <w:i/>
          <w:iCs/>
        </w:rPr>
        <w:t>Riemann–von Mangoldt formula</w:t>
      </w:r>
      <w:r w:rsidRPr="00FD1ED6">
        <w:t xml:space="preserve">. (n.d.). In </w:t>
      </w:r>
      <w:r w:rsidRPr="00FD1ED6">
        <w:rPr>
          <w:i/>
          <w:iCs/>
        </w:rPr>
        <w:t>Wikipedia</w:t>
      </w:r>
      <w:r w:rsidRPr="00FD1ED6">
        <w:t xml:space="preserve">. Retrieved from </w:t>
      </w:r>
      <w:hyperlink r:id="rId34" w:tgtFrame="_blank" w:history="1">
        <w:r w:rsidRPr="00FD1ED6">
          <w:rPr>
            <w:rStyle w:val="Hyperlink"/>
          </w:rPr>
          <w:t>https://en.wikipedia.org/wiki/Riemann%E2%80%93von_Mangoldt_formula</w:t>
        </w:r>
      </w:hyperlink>
    </w:p>
    <w:p w14:paraId="3357F2E4" w14:textId="77777777" w:rsidR="00166ED2" w:rsidRPr="00FD1ED6" w:rsidRDefault="00166ED2" w:rsidP="00166ED2">
      <w:pPr>
        <w:numPr>
          <w:ilvl w:val="0"/>
          <w:numId w:val="12"/>
        </w:numPr>
        <w:spacing w:after="160" w:line="278" w:lineRule="auto"/>
        <w:jc w:val="left"/>
      </w:pPr>
      <w:r w:rsidRPr="00FD1ED6">
        <w:rPr>
          <w:i/>
          <w:iCs/>
        </w:rPr>
        <w:t>Riemann Zeta Function Zeros</w:t>
      </w:r>
      <w:r w:rsidRPr="00FD1ED6">
        <w:t xml:space="preserve">. (n.d.). In E. W. Weisstein (Ed.), </w:t>
      </w:r>
      <w:r w:rsidRPr="00FD1ED6">
        <w:rPr>
          <w:i/>
          <w:iCs/>
        </w:rPr>
        <w:t xml:space="preserve">Wolfram </w:t>
      </w:r>
      <w:proofErr w:type="spellStart"/>
      <w:r w:rsidRPr="00FD1ED6">
        <w:rPr>
          <w:i/>
          <w:iCs/>
        </w:rPr>
        <w:t>MathWorld</w:t>
      </w:r>
      <w:proofErr w:type="spellEnd"/>
      <w:r w:rsidRPr="00FD1ED6">
        <w:t xml:space="preserve">. Retrieved from </w:t>
      </w:r>
      <w:hyperlink r:id="rId35" w:tgtFrame="_blank" w:history="1">
        <w:r w:rsidRPr="00FD1ED6">
          <w:rPr>
            <w:rStyle w:val="Hyperlink"/>
          </w:rPr>
          <w:t>https://mathworld.wolfram.com/RiemannZetaFunctionZeros.html</w:t>
        </w:r>
      </w:hyperlink>
      <w:r w:rsidRPr="00FD1ED6">
        <w:t xml:space="preserve"> </w:t>
      </w:r>
    </w:p>
    <w:p w14:paraId="500DF1E3" w14:textId="77777777" w:rsidR="00166ED2" w:rsidRPr="00FD1ED6" w:rsidRDefault="00166ED2" w:rsidP="00166ED2">
      <w:pPr>
        <w:numPr>
          <w:ilvl w:val="1"/>
          <w:numId w:val="12"/>
        </w:numPr>
        <w:spacing w:after="160" w:line="278" w:lineRule="auto"/>
        <w:jc w:val="left"/>
      </w:pPr>
      <w:r w:rsidRPr="00FD1ED6">
        <w:rPr>
          <w:b/>
          <w:bCs/>
        </w:rPr>
        <w:t>Note:</w:t>
      </w:r>
      <w:r w:rsidRPr="00FD1ED6">
        <w:t xml:space="preserve"> Eric W. Weisstein is the primary author/editor for </w:t>
      </w:r>
      <w:proofErr w:type="spellStart"/>
      <w:r w:rsidRPr="00FD1ED6">
        <w:t>MathWorld</w:t>
      </w:r>
      <w:proofErr w:type="spellEnd"/>
      <w:r w:rsidRPr="00FD1ED6">
        <w:t>.</w:t>
      </w:r>
    </w:p>
    <w:p w14:paraId="4205823B" w14:textId="77777777" w:rsidR="00166ED2" w:rsidRPr="00FD1ED6" w:rsidRDefault="00166ED2" w:rsidP="00166ED2">
      <w:pPr>
        <w:numPr>
          <w:ilvl w:val="0"/>
          <w:numId w:val="12"/>
        </w:numPr>
        <w:spacing w:after="160" w:line="278" w:lineRule="auto"/>
        <w:jc w:val="left"/>
      </w:pPr>
      <w:r w:rsidRPr="00FD1ED6">
        <w:t xml:space="preserve">Simon, R. (n.d.). </w:t>
      </w:r>
      <w:r w:rsidRPr="00FD1ED6">
        <w:rPr>
          <w:i/>
          <w:iCs/>
        </w:rPr>
        <w:t>Krishna - Explicit Formula for Psi(x)</w:t>
      </w:r>
      <w:r w:rsidRPr="00FD1ED6">
        <w:t xml:space="preserve">. Retrieved from </w:t>
      </w:r>
      <w:hyperlink r:id="rId36" w:tgtFrame="_blank" w:history="1">
        <w:r w:rsidRPr="00FD1ED6">
          <w:rPr>
            <w:rStyle w:val="Hyperlink"/>
          </w:rPr>
          <w:t>http://simonrs.com/eulercircle/analyticnt/krishna-explicit.pdf</w:t>
        </w:r>
      </w:hyperlink>
      <w:r w:rsidRPr="00FD1ED6">
        <w:t xml:space="preserve"> </w:t>
      </w:r>
    </w:p>
    <w:p w14:paraId="6861F96F" w14:textId="77777777" w:rsidR="00166ED2" w:rsidRPr="00FD1ED6" w:rsidRDefault="00166ED2" w:rsidP="00166ED2">
      <w:pPr>
        <w:numPr>
          <w:ilvl w:val="1"/>
          <w:numId w:val="12"/>
        </w:numPr>
        <w:spacing w:after="160" w:line="278" w:lineRule="auto"/>
        <w:jc w:val="left"/>
      </w:pPr>
      <w:r w:rsidRPr="00FD1ED6">
        <w:rPr>
          <w:b/>
          <w:bCs/>
        </w:rPr>
        <w:t>Note:</w:t>
      </w:r>
      <w:r w:rsidRPr="00FD1ED6">
        <w:t xml:space="preserve"> The name "Simon R." is present on the document, but no formal publication date is given.</w:t>
      </w:r>
    </w:p>
    <w:p w14:paraId="11AAF5A9" w14:textId="77777777" w:rsidR="00166ED2" w:rsidRPr="00FD1ED6" w:rsidRDefault="00166ED2" w:rsidP="00166ED2">
      <w:pPr>
        <w:numPr>
          <w:ilvl w:val="0"/>
          <w:numId w:val="12"/>
        </w:numPr>
        <w:spacing w:after="160" w:line="278" w:lineRule="auto"/>
        <w:jc w:val="left"/>
      </w:pPr>
      <w:r w:rsidRPr="00FD1ED6">
        <w:rPr>
          <w:i/>
          <w:iCs/>
        </w:rPr>
        <w:t>Solutions 5 CA</w:t>
      </w:r>
      <w:r w:rsidRPr="00FD1ED6">
        <w:t xml:space="preserve">. (n.d.). NTNU. Retrieved from </w:t>
      </w:r>
      <w:hyperlink r:id="rId37" w:tgtFrame="_blank" w:history="1">
        <w:r w:rsidRPr="00FD1ED6">
          <w:rPr>
            <w:rStyle w:val="Hyperlink"/>
          </w:rPr>
          <w:t>https://wiki.math.ntnu.no/_media/tma4175/2016v/solutions_5_ca.pdf</w:t>
        </w:r>
      </w:hyperlink>
      <w:r w:rsidRPr="00FD1ED6">
        <w:t xml:space="preserve"> </w:t>
      </w:r>
    </w:p>
    <w:p w14:paraId="669F222B" w14:textId="77777777" w:rsidR="00166ED2" w:rsidRPr="00FD1ED6" w:rsidRDefault="00166ED2" w:rsidP="00166ED2">
      <w:pPr>
        <w:numPr>
          <w:ilvl w:val="1"/>
          <w:numId w:val="12"/>
        </w:numPr>
        <w:spacing w:after="160" w:line="278" w:lineRule="auto"/>
        <w:jc w:val="left"/>
      </w:pPr>
      <w:r w:rsidRPr="00FD1ED6">
        <w:rPr>
          <w:b/>
          <w:bCs/>
        </w:rPr>
        <w:t>Note:</w:t>
      </w:r>
      <w:r w:rsidRPr="00FD1ED6">
        <w:t xml:space="preserve"> This appears to be a solution set for a course at NTNU. No explicit author or precise publication date is given within the document or directly associated with the file on the wiki page. The "2016v" in the URL might suggest the year 2016.</w:t>
      </w:r>
    </w:p>
    <w:p w14:paraId="01EEBA4B" w14:textId="77777777" w:rsidR="00166ED2" w:rsidRPr="00FD1ED6" w:rsidRDefault="00166ED2" w:rsidP="00166ED2">
      <w:pPr>
        <w:numPr>
          <w:ilvl w:val="0"/>
          <w:numId w:val="12"/>
        </w:numPr>
        <w:spacing w:after="160" w:line="278" w:lineRule="auto"/>
        <w:jc w:val="left"/>
      </w:pPr>
      <w:r w:rsidRPr="00FD1ED6">
        <w:rPr>
          <w:i/>
          <w:iCs/>
        </w:rPr>
        <w:t>The Explicit Formula</w:t>
      </w:r>
      <w:r w:rsidRPr="00FD1ED6">
        <w:t xml:space="preserve">. (n.d.). University of Cambridge. Retrieved from </w:t>
      </w:r>
      <w:hyperlink r:id="rId38" w:tgtFrame="_blank" w:history="1">
        <w:r w:rsidRPr="00FD1ED6">
          <w:rPr>
            <w:rStyle w:val="Hyperlink"/>
          </w:rPr>
          <w:t>https://dec41.user.srcf.net/h/IB_L/complex_methods/2_3</w:t>
        </w:r>
      </w:hyperlink>
      <w:r w:rsidRPr="00FD1ED6">
        <w:t xml:space="preserve"> </w:t>
      </w:r>
    </w:p>
    <w:p w14:paraId="3E6D8D96" w14:textId="77777777" w:rsidR="00166ED2" w:rsidRPr="00FD1ED6" w:rsidRDefault="00166ED2" w:rsidP="00166ED2">
      <w:pPr>
        <w:numPr>
          <w:ilvl w:val="1"/>
          <w:numId w:val="12"/>
        </w:numPr>
        <w:spacing w:after="160" w:line="278" w:lineRule="auto"/>
        <w:jc w:val="left"/>
      </w:pPr>
      <w:r w:rsidRPr="00FD1ED6">
        <w:rPr>
          <w:b/>
          <w:bCs/>
        </w:rPr>
        <w:t>Note:</w:t>
      </w:r>
      <w:r w:rsidRPr="00FD1ED6">
        <w:t xml:space="preserve"> This appears to be course notes, likely for a Michaelmas Term (academic term) course. No explicit author or formal publication date is given on the page.</w:t>
      </w:r>
    </w:p>
    <w:p w14:paraId="0BDD9222" w14:textId="77777777" w:rsidR="00166ED2" w:rsidRPr="00FD1ED6" w:rsidRDefault="00166ED2" w:rsidP="00166ED2">
      <w:pPr>
        <w:numPr>
          <w:ilvl w:val="0"/>
          <w:numId w:val="12"/>
        </w:numPr>
        <w:spacing w:after="160" w:line="278" w:lineRule="auto"/>
        <w:jc w:val="left"/>
      </w:pPr>
      <w:r w:rsidRPr="00FD1ED6">
        <w:rPr>
          <w:i/>
          <w:iCs/>
        </w:rPr>
        <w:t xml:space="preserve">Von </w:t>
      </w:r>
      <w:proofErr w:type="spellStart"/>
      <w:r w:rsidRPr="00FD1ED6">
        <w:rPr>
          <w:i/>
          <w:iCs/>
        </w:rPr>
        <w:t>Mangoldt's</w:t>
      </w:r>
      <w:proofErr w:type="spellEnd"/>
      <w:r w:rsidRPr="00FD1ED6">
        <w:rPr>
          <w:i/>
          <w:iCs/>
        </w:rPr>
        <w:t xml:space="preserve"> formula for Chebyshev psi function</w:t>
      </w:r>
      <w:r w:rsidRPr="00FD1ED6">
        <w:t xml:space="preserve">. (2018, February 21). </w:t>
      </w:r>
      <w:r w:rsidRPr="00FD1ED6">
        <w:rPr>
          <w:i/>
          <w:iCs/>
        </w:rPr>
        <w:t xml:space="preserve">Math </w:t>
      </w:r>
      <w:proofErr w:type="spellStart"/>
      <w:r w:rsidRPr="00FD1ED6">
        <w:rPr>
          <w:i/>
          <w:iCs/>
        </w:rPr>
        <w:t>StackExchange</w:t>
      </w:r>
      <w:proofErr w:type="spellEnd"/>
      <w:r w:rsidRPr="00FD1ED6">
        <w:t xml:space="preserve">. Retrieved from </w:t>
      </w:r>
      <w:hyperlink r:id="rId39" w:tgtFrame="_blank" w:history="1">
        <w:r w:rsidRPr="00FD1ED6">
          <w:rPr>
            <w:rStyle w:val="Hyperlink"/>
          </w:rPr>
          <w:t>https://math.stackexchange.com/questions/3137504/von-mangoldts-formula-for-chebyshev-psi-function</w:t>
        </w:r>
      </w:hyperlink>
      <w:r w:rsidRPr="00FD1ED6">
        <w:t xml:space="preserve"> </w:t>
      </w:r>
    </w:p>
    <w:p w14:paraId="4E3BD647" w14:textId="77777777" w:rsidR="00166ED2" w:rsidRPr="00FD1ED6" w:rsidRDefault="00166ED2" w:rsidP="00166ED2">
      <w:pPr>
        <w:numPr>
          <w:ilvl w:val="1"/>
          <w:numId w:val="12"/>
        </w:numPr>
        <w:spacing w:after="160" w:line="278" w:lineRule="auto"/>
        <w:jc w:val="left"/>
      </w:pPr>
      <w:r w:rsidRPr="00FD1ED6">
        <w:rPr>
          <w:b/>
          <w:bCs/>
        </w:rPr>
        <w:t>Note:</w:t>
      </w:r>
      <w:r w:rsidRPr="00FD1ED6">
        <w:t xml:space="preserve"> </w:t>
      </w:r>
      <w:proofErr w:type="gramStart"/>
      <w:r w:rsidRPr="00FD1ED6">
        <w:t>Similar to</w:t>
      </w:r>
      <w:proofErr w:type="gramEnd"/>
      <w:r w:rsidRPr="00FD1ED6">
        <w:t xml:space="preserve"> </w:t>
      </w:r>
      <w:proofErr w:type="spellStart"/>
      <w:r w:rsidRPr="00FD1ED6">
        <w:t>MathOverflow</w:t>
      </w:r>
      <w:proofErr w:type="spellEnd"/>
      <w:r w:rsidRPr="00FD1ED6">
        <w:t>, this is a Q&amp;A site. The date provided is when the question was asked.</w:t>
      </w:r>
    </w:p>
    <w:p w14:paraId="689836E9" w14:textId="77777777" w:rsidR="00166ED2" w:rsidRPr="00FD1ED6" w:rsidRDefault="00166ED2" w:rsidP="00166ED2">
      <w:pPr>
        <w:numPr>
          <w:ilvl w:val="0"/>
          <w:numId w:val="12"/>
        </w:numPr>
        <w:spacing w:after="160" w:line="278" w:lineRule="auto"/>
        <w:jc w:val="left"/>
      </w:pPr>
      <w:r w:rsidRPr="00FD1ED6">
        <w:rPr>
          <w:i/>
          <w:iCs/>
        </w:rPr>
        <w:t>Von Mangoldt function</w:t>
      </w:r>
      <w:r w:rsidRPr="00FD1ED6">
        <w:t xml:space="preserve">. (n.d.). In </w:t>
      </w:r>
      <w:r w:rsidRPr="00FD1ED6">
        <w:rPr>
          <w:i/>
          <w:iCs/>
        </w:rPr>
        <w:t>Wikipedia</w:t>
      </w:r>
      <w:r w:rsidRPr="00FD1ED6">
        <w:t xml:space="preserve">. Retrieved from </w:t>
      </w:r>
      <w:hyperlink r:id="rId40" w:tgtFrame="_blank" w:history="1">
        <w:r w:rsidRPr="00FD1ED6">
          <w:rPr>
            <w:rStyle w:val="Hyperlink"/>
          </w:rPr>
          <w:t>https://en.wikipedia.org/wiki/Von_Mangoldt_function</w:t>
        </w:r>
      </w:hyperlink>
    </w:p>
    <w:p w14:paraId="327F6FAC" w14:textId="77777777" w:rsidR="00166ED2" w:rsidRPr="00FD1ED6" w:rsidRDefault="00166ED2" w:rsidP="00166ED2">
      <w:pPr>
        <w:numPr>
          <w:ilvl w:val="0"/>
          <w:numId w:val="12"/>
        </w:numPr>
        <w:spacing w:after="160" w:line="278" w:lineRule="auto"/>
        <w:jc w:val="left"/>
      </w:pPr>
      <w:r w:rsidRPr="00FD1ED6">
        <w:t xml:space="preserve">Yang, S. (2016). </w:t>
      </w:r>
      <w:r w:rsidRPr="00FD1ED6">
        <w:rPr>
          <w:i/>
          <w:iCs/>
        </w:rPr>
        <w:t>On the Riemann Hypothesis and the Explicit Formula</w:t>
      </w:r>
      <w:r w:rsidRPr="00FD1ED6">
        <w:t xml:space="preserve"> (arXiv:1611.07251). </w:t>
      </w:r>
      <w:proofErr w:type="spellStart"/>
      <w:r w:rsidRPr="00FD1ED6">
        <w:t>arXiv</w:t>
      </w:r>
      <w:proofErr w:type="spellEnd"/>
      <w:r w:rsidRPr="00FD1ED6">
        <w:t xml:space="preserve">. Retrieved from </w:t>
      </w:r>
      <w:hyperlink r:id="rId41" w:tgtFrame="_blank" w:history="1">
        <w:r w:rsidRPr="00FD1ED6">
          <w:rPr>
            <w:rStyle w:val="Hyperlink"/>
          </w:rPr>
          <w:t>https://arxiv.org/abs/1611.07251</w:t>
        </w:r>
      </w:hyperlink>
      <w:r w:rsidRPr="00FD1ED6">
        <w:t xml:space="preserve"> </w:t>
      </w:r>
    </w:p>
    <w:p w14:paraId="5DEBE9F5" w14:textId="77777777" w:rsidR="00166ED2" w:rsidRPr="00FD1ED6" w:rsidRDefault="00166ED2" w:rsidP="00166ED2">
      <w:pPr>
        <w:numPr>
          <w:ilvl w:val="1"/>
          <w:numId w:val="12"/>
        </w:numPr>
        <w:spacing w:after="160" w:line="278" w:lineRule="auto"/>
        <w:jc w:val="left"/>
      </w:pPr>
      <w:r w:rsidRPr="00FD1ED6">
        <w:rPr>
          <w:b/>
          <w:bCs/>
        </w:rPr>
        <w:t>Note:</w:t>
      </w:r>
      <w:r w:rsidRPr="00FD1ED6">
        <w:t xml:space="preserve"> For </w:t>
      </w:r>
      <w:proofErr w:type="spellStart"/>
      <w:r w:rsidRPr="00FD1ED6">
        <w:t>arXiv</w:t>
      </w:r>
      <w:proofErr w:type="spellEnd"/>
      <w:r w:rsidRPr="00FD1ED6">
        <w:t xml:space="preserve"> preprints, this is a standard and complete citation format. The date is the submission date to </w:t>
      </w:r>
      <w:proofErr w:type="spellStart"/>
      <w:r w:rsidRPr="00FD1ED6">
        <w:t>arXiv</w:t>
      </w:r>
      <w:proofErr w:type="spellEnd"/>
      <w:r w:rsidRPr="00FD1ED6">
        <w:t>.</w:t>
      </w:r>
    </w:p>
    <w:p w14:paraId="3E7B38FE" w14:textId="77777777" w:rsidR="00166ED2" w:rsidRPr="00FD1ED6" w:rsidRDefault="00166ED2" w:rsidP="00166ED2">
      <w:pPr>
        <w:numPr>
          <w:ilvl w:val="0"/>
          <w:numId w:val="12"/>
        </w:numPr>
        <w:spacing w:after="160" w:line="278" w:lineRule="auto"/>
        <w:jc w:val="left"/>
      </w:pPr>
      <w:r w:rsidRPr="00FD1ED6">
        <w:t xml:space="preserve">Zhang, T. (2024). </w:t>
      </w:r>
      <w:r w:rsidRPr="00FD1ED6">
        <w:rPr>
          <w:i/>
          <w:iCs/>
        </w:rPr>
        <w:t>The Explicit Formula for the Prime-counting Function</w:t>
      </w:r>
      <w:r w:rsidRPr="00FD1ED6">
        <w:t xml:space="preserve"> (arXiv:2405.04869). </w:t>
      </w:r>
      <w:proofErr w:type="spellStart"/>
      <w:r w:rsidRPr="00FD1ED6">
        <w:t>arXiv</w:t>
      </w:r>
      <w:proofErr w:type="spellEnd"/>
      <w:r w:rsidRPr="00FD1ED6">
        <w:t xml:space="preserve">. Retrieved from </w:t>
      </w:r>
      <w:hyperlink r:id="rId42" w:tgtFrame="_blank" w:history="1">
        <w:r w:rsidRPr="00FD1ED6">
          <w:rPr>
            <w:rStyle w:val="Hyperlink"/>
          </w:rPr>
          <w:t>https://arxiv.org/abs/2405.04869</w:t>
        </w:r>
      </w:hyperlink>
      <w:r w:rsidRPr="00FD1ED6">
        <w:t xml:space="preserve"> </w:t>
      </w:r>
    </w:p>
    <w:p w14:paraId="18462BB6" w14:textId="77777777" w:rsidR="00166ED2" w:rsidRDefault="00166ED2" w:rsidP="00166ED2">
      <w:pPr>
        <w:numPr>
          <w:ilvl w:val="1"/>
          <w:numId w:val="12"/>
        </w:numPr>
        <w:spacing w:after="160" w:line="278" w:lineRule="auto"/>
        <w:jc w:val="left"/>
      </w:pPr>
      <w:r w:rsidRPr="00FD1ED6">
        <w:rPr>
          <w:b/>
          <w:bCs/>
        </w:rPr>
        <w:t>Note:</w:t>
      </w:r>
      <w:r w:rsidRPr="00FD1ED6">
        <w:t xml:space="preserve"> For </w:t>
      </w:r>
      <w:proofErr w:type="spellStart"/>
      <w:r w:rsidRPr="00FD1ED6">
        <w:t>arXiv</w:t>
      </w:r>
      <w:proofErr w:type="spellEnd"/>
      <w:r w:rsidRPr="00FD1ED6">
        <w:t xml:space="preserve"> preprints, this is a standard and complete citation format. The date is the submission date to </w:t>
      </w:r>
      <w:proofErr w:type="spellStart"/>
      <w:r w:rsidRPr="00FD1ED6">
        <w:t>arXiv</w:t>
      </w:r>
      <w:proofErr w:type="spellEnd"/>
      <w:r w:rsidRPr="00FD1ED6">
        <w:t>.</w:t>
      </w:r>
    </w:p>
    <w:p w14:paraId="084A7D15" w14:textId="77777777" w:rsidR="00D33061" w:rsidRPr="00FD1ED6" w:rsidRDefault="00D33061" w:rsidP="00D33061">
      <w:pPr>
        <w:spacing w:after="160" w:line="278" w:lineRule="auto"/>
        <w:ind w:left="1440" w:firstLine="0"/>
        <w:jc w:val="left"/>
      </w:pPr>
    </w:p>
    <w:p w14:paraId="44E293C0" w14:textId="77777777" w:rsidR="0011209D" w:rsidRDefault="0011209D" w:rsidP="000E64D5">
      <w:pPr>
        <w:spacing w:line="360" w:lineRule="auto"/>
      </w:pPr>
    </w:p>
    <w:sectPr w:rsidR="0011209D" w:rsidSect="001765CB">
      <w:headerReference w:type="default" r:id="rId43"/>
      <w:footerReference w:type="even" r:id="rId44"/>
      <w:footerReference w:type="default" r:id="rId45"/>
      <w:footerReference w:type="first" r:id="rId46"/>
      <w:pgSz w:w="12240" w:h="15840"/>
      <w:pgMar w:top="2556" w:right="2545" w:bottom="2640" w:left="2675" w:header="720" w:footer="129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33983" w14:textId="77777777" w:rsidR="00DA30BA" w:rsidRDefault="00DA30BA">
      <w:pPr>
        <w:spacing w:after="0" w:line="240" w:lineRule="auto"/>
      </w:pPr>
      <w:r>
        <w:separator/>
      </w:r>
    </w:p>
  </w:endnote>
  <w:endnote w:type="continuationSeparator" w:id="0">
    <w:p w14:paraId="78C0D676" w14:textId="77777777" w:rsidR="00DA30BA" w:rsidRDefault="00DA3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BF6E4" w14:textId="77777777" w:rsidR="00F411D4" w:rsidRDefault="00DA30BA">
    <w:pPr>
      <w:spacing w:after="0" w:line="259" w:lineRule="auto"/>
      <w:ind w:left="0" w:right="145"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BCEB2" w14:textId="77777777" w:rsidR="00F411D4" w:rsidRDefault="00DA30BA">
    <w:pPr>
      <w:spacing w:after="0" w:line="259" w:lineRule="auto"/>
      <w:ind w:left="0" w:right="145"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F3E90" w14:textId="77777777" w:rsidR="00F411D4" w:rsidRDefault="00DA30BA">
    <w:pPr>
      <w:spacing w:after="0" w:line="259" w:lineRule="auto"/>
      <w:ind w:left="0" w:right="14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FA8BE" w14:textId="77777777" w:rsidR="00DA30BA" w:rsidRDefault="00DA30BA">
      <w:pPr>
        <w:spacing w:after="0" w:line="240" w:lineRule="auto"/>
      </w:pPr>
      <w:r>
        <w:separator/>
      </w:r>
    </w:p>
  </w:footnote>
  <w:footnote w:type="continuationSeparator" w:id="0">
    <w:p w14:paraId="1C806AF5" w14:textId="77777777" w:rsidR="00DA30BA" w:rsidRDefault="00DA3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761C6" w14:textId="39ABD7BA" w:rsidR="001765CB" w:rsidRPr="001765CB" w:rsidRDefault="001765CB" w:rsidP="001765CB">
    <w:pPr>
      <w:pBdr>
        <w:bottom w:val="single" w:sz="6" w:space="1" w:color="auto"/>
      </w:pBdr>
      <w:spacing w:after="1033" w:line="360" w:lineRule="auto"/>
      <w:ind w:left="1854" w:hanging="1854"/>
      <w:jc w:val="left"/>
      <w:rPr>
        <w:sz w:val="28"/>
        <w:szCs w:val="18"/>
      </w:rPr>
    </w:pPr>
    <w:r w:rsidRPr="001765CB">
      <w:rPr>
        <w:sz w:val="28"/>
        <w:szCs w:val="18"/>
      </w:rPr>
      <w:t>Samuel Castillo</w:t>
    </w:r>
    <w:r w:rsidR="00C648EB">
      <w:rPr>
        <w:sz w:val="28"/>
        <w:szCs w:val="18"/>
      </w:rPr>
      <w:t xml:space="preserve"> and Perplexity AI </w:t>
    </w:r>
    <w:r>
      <w:rPr>
        <w:sz w:val="28"/>
        <w:szCs w:val="18"/>
      </w:rPr>
      <w:tab/>
      <w:t xml:space="preserve">           </w:t>
    </w:r>
    <w:r w:rsidRPr="001765CB">
      <w:rPr>
        <w:sz w:val="28"/>
        <w:szCs w:val="18"/>
      </w:rPr>
      <w:tab/>
      <w:t>June 7, 2025</w:t>
    </w:r>
  </w:p>
  <w:p w14:paraId="645C04D7" w14:textId="77777777" w:rsidR="001765CB" w:rsidRPr="001765CB" w:rsidRDefault="001765CB">
    <w:pPr>
      <w:pStyle w:val="Header"/>
      <w:rPr>
        <w:sz w:val="14"/>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309F0"/>
    <w:multiLevelType w:val="hybridMultilevel"/>
    <w:tmpl w:val="E1A86F9E"/>
    <w:lvl w:ilvl="0" w:tplc="894E12E8">
      <w:start w:val="1"/>
      <w:numFmt w:val="decimal"/>
      <w:lvlText w:val="%1."/>
      <w:lvlJc w:val="left"/>
      <w:pPr>
        <w:tabs>
          <w:tab w:val="num" w:pos="720"/>
        </w:tabs>
        <w:ind w:left="360" w:hanging="360"/>
      </w:pPr>
    </w:lvl>
    <w:lvl w:ilvl="1" w:tplc="A7BC75C6">
      <w:numFmt w:val="decimal"/>
      <w:lvlText w:val=""/>
      <w:lvlJc w:val="left"/>
      <w:pPr>
        <w:ind w:left="-180" w:firstLine="0"/>
      </w:pPr>
    </w:lvl>
    <w:lvl w:ilvl="2" w:tplc="A7003A32">
      <w:numFmt w:val="decimal"/>
      <w:lvlText w:val=""/>
      <w:lvlJc w:val="left"/>
      <w:pPr>
        <w:ind w:left="-180" w:firstLine="0"/>
      </w:pPr>
    </w:lvl>
    <w:lvl w:ilvl="3" w:tplc="0F1882F2">
      <w:numFmt w:val="decimal"/>
      <w:lvlText w:val=""/>
      <w:lvlJc w:val="left"/>
      <w:pPr>
        <w:ind w:left="-180" w:firstLine="0"/>
      </w:pPr>
    </w:lvl>
    <w:lvl w:ilvl="4" w:tplc="E75EA562">
      <w:numFmt w:val="decimal"/>
      <w:lvlText w:val=""/>
      <w:lvlJc w:val="left"/>
      <w:pPr>
        <w:ind w:left="-180" w:firstLine="0"/>
      </w:pPr>
    </w:lvl>
    <w:lvl w:ilvl="5" w:tplc="3050E5A4">
      <w:numFmt w:val="decimal"/>
      <w:lvlText w:val=""/>
      <w:lvlJc w:val="left"/>
      <w:pPr>
        <w:ind w:left="-180" w:firstLine="0"/>
      </w:pPr>
    </w:lvl>
    <w:lvl w:ilvl="6" w:tplc="6A00F0D2">
      <w:numFmt w:val="decimal"/>
      <w:lvlText w:val=""/>
      <w:lvlJc w:val="left"/>
      <w:pPr>
        <w:ind w:left="-180" w:firstLine="0"/>
      </w:pPr>
    </w:lvl>
    <w:lvl w:ilvl="7" w:tplc="6E9AAAE2">
      <w:numFmt w:val="decimal"/>
      <w:lvlText w:val=""/>
      <w:lvlJc w:val="left"/>
      <w:pPr>
        <w:ind w:left="-180" w:firstLine="0"/>
      </w:pPr>
    </w:lvl>
    <w:lvl w:ilvl="8" w:tplc="4470E46C">
      <w:numFmt w:val="decimal"/>
      <w:lvlText w:val=""/>
      <w:lvlJc w:val="left"/>
      <w:pPr>
        <w:ind w:left="-180" w:firstLine="0"/>
      </w:pPr>
    </w:lvl>
  </w:abstractNum>
  <w:abstractNum w:abstractNumId="1" w15:restartNumberingAfterBreak="0">
    <w:nsid w:val="236F16D0"/>
    <w:multiLevelType w:val="hybridMultilevel"/>
    <w:tmpl w:val="C17EA5D2"/>
    <w:lvl w:ilvl="0" w:tplc="188289DA">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8386C4C">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2A987B46">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8EA4BC4E">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AA144F48">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D910E4E8">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3AB8FD60">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F2180F74">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5A5046C4">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297707C1"/>
    <w:multiLevelType w:val="hybridMultilevel"/>
    <w:tmpl w:val="3B940CBC"/>
    <w:lvl w:ilvl="0" w:tplc="EE443052">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ADC30C4">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280B98">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0B29244">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2E81FF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B2207B2">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D30C6EA">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87A6C32">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A74DAA0">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F9F7986"/>
    <w:multiLevelType w:val="hybridMultilevel"/>
    <w:tmpl w:val="AF9EF0F6"/>
    <w:lvl w:ilvl="0" w:tplc="9940BEE8">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E926D48">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3DC4408">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163D72">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28A8062">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5E6B5A">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BBAE9CC">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3F03004">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11A7ADA">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3D220F3"/>
    <w:multiLevelType w:val="hybridMultilevel"/>
    <w:tmpl w:val="966AE2DE"/>
    <w:lvl w:ilvl="0" w:tplc="E4F8B050">
      <w:start w:val="1"/>
      <w:numFmt w:val="decimal"/>
      <w:lvlText w:val="[%1]"/>
      <w:lvlJc w:val="left"/>
      <w:pPr>
        <w:ind w:left="3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D5EEAAA">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A402E02">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5C2238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C7A3444">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A606B22">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5607C66">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2587AE0">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5A04652">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B4436B3"/>
    <w:multiLevelType w:val="hybridMultilevel"/>
    <w:tmpl w:val="4EE03ED0"/>
    <w:lvl w:ilvl="0" w:tplc="3D544B0E">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CFC4DA2">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D1016E2">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581ED0">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650942A">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BB6F94A">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DA9F0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1283A50">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ACA562A">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53D5478"/>
    <w:multiLevelType w:val="hybridMultilevel"/>
    <w:tmpl w:val="88C2067C"/>
    <w:lvl w:ilvl="0" w:tplc="2126F1D4">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FC2A794">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4AA9072">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74CE590">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0C0E058">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9247C60">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626F560">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96A43FE">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3EE9EF2">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2B15AC6"/>
    <w:multiLevelType w:val="hybridMultilevel"/>
    <w:tmpl w:val="4502F0E6"/>
    <w:lvl w:ilvl="0" w:tplc="5F386D4E">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872225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376150E">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121A94">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F8ECA4C">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9826A18">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2CE5CE4">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03CF7F6">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280C92E">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62D2386"/>
    <w:multiLevelType w:val="hybridMultilevel"/>
    <w:tmpl w:val="125CA000"/>
    <w:lvl w:ilvl="0" w:tplc="9D6813D0">
      <w:start w:val="1"/>
      <w:numFmt w:val="bullet"/>
      <w:lvlText w:val=""/>
      <w:lvlJc w:val="left"/>
      <w:pPr>
        <w:tabs>
          <w:tab w:val="num" w:pos="900"/>
        </w:tabs>
        <w:ind w:left="540" w:hanging="360"/>
      </w:pPr>
      <w:rPr>
        <w:rFonts w:ascii="Symbol" w:hAnsi="Symbol" w:hint="default"/>
      </w:rPr>
    </w:lvl>
    <w:lvl w:ilvl="1" w:tplc="552A973E">
      <w:numFmt w:val="decimal"/>
      <w:lvlText w:val=""/>
      <w:lvlJc w:val="left"/>
      <w:pPr>
        <w:ind w:left="0" w:firstLine="0"/>
      </w:pPr>
    </w:lvl>
    <w:lvl w:ilvl="2" w:tplc="91C24C7A">
      <w:numFmt w:val="decimal"/>
      <w:lvlText w:val=""/>
      <w:lvlJc w:val="left"/>
      <w:pPr>
        <w:ind w:left="0" w:firstLine="0"/>
      </w:pPr>
    </w:lvl>
    <w:lvl w:ilvl="3" w:tplc="5C824DAE">
      <w:numFmt w:val="decimal"/>
      <w:lvlText w:val=""/>
      <w:lvlJc w:val="left"/>
      <w:pPr>
        <w:ind w:left="0" w:firstLine="0"/>
      </w:pPr>
    </w:lvl>
    <w:lvl w:ilvl="4" w:tplc="787466B2">
      <w:numFmt w:val="decimal"/>
      <w:lvlText w:val=""/>
      <w:lvlJc w:val="left"/>
      <w:pPr>
        <w:ind w:left="0" w:firstLine="0"/>
      </w:pPr>
    </w:lvl>
    <w:lvl w:ilvl="5" w:tplc="59801ED2">
      <w:numFmt w:val="decimal"/>
      <w:lvlText w:val=""/>
      <w:lvlJc w:val="left"/>
      <w:pPr>
        <w:ind w:left="0" w:firstLine="0"/>
      </w:pPr>
    </w:lvl>
    <w:lvl w:ilvl="6" w:tplc="BC189F1A">
      <w:numFmt w:val="decimal"/>
      <w:lvlText w:val=""/>
      <w:lvlJc w:val="left"/>
      <w:pPr>
        <w:ind w:left="0" w:firstLine="0"/>
      </w:pPr>
    </w:lvl>
    <w:lvl w:ilvl="7" w:tplc="1862C4C0">
      <w:numFmt w:val="decimal"/>
      <w:lvlText w:val=""/>
      <w:lvlJc w:val="left"/>
      <w:pPr>
        <w:ind w:left="0" w:firstLine="0"/>
      </w:pPr>
    </w:lvl>
    <w:lvl w:ilvl="8" w:tplc="A7FE3550">
      <w:numFmt w:val="decimal"/>
      <w:lvlText w:val=""/>
      <w:lvlJc w:val="left"/>
      <w:pPr>
        <w:ind w:left="0" w:firstLine="0"/>
      </w:pPr>
    </w:lvl>
  </w:abstractNum>
  <w:abstractNum w:abstractNumId="9" w15:restartNumberingAfterBreak="0">
    <w:nsid w:val="676F6C1D"/>
    <w:multiLevelType w:val="hybridMultilevel"/>
    <w:tmpl w:val="A718D0E6"/>
    <w:lvl w:ilvl="0" w:tplc="82080CF2">
      <w:start w:val="1"/>
      <w:numFmt w:val="decimal"/>
      <w:lvlText w:val="%1."/>
      <w:lvlJc w:val="left"/>
      <w:pPr>
        <w:tabs>
          <w:tab w:val="num" w:pos="900"/>
        </w:tabs>
        <w:ind w:left="540" w:hanging="360"/>
      </w:pPr>
    </w:lvl>
    <w:lvl w:ilvl="1" w:tplc="E4DED778">
      <w:numFmt w:val="decimal"/>
      <w:lvlText w:val=""/>
      <w:lvlJc w:val="left"/>
      <w:pPr>
        <w:ind w:left="0" w:firstLine="0"/>
      </w:pPr>
    </w:lvl>
    <w:lvl w:ilvl="2" w:tplc="9CE0A4AE">
      <w:numFmt w:val="decimal"/>
      <w:lvlText w:val=""/>
      <w:lvlJc w:val="left"/>
      <w:pPr>
        <w:ind w:left="0" w:firstLine="0"/>
      </w:pPr>
    </w:lvl>
    <w:lvl w:ilvl="3" w:tplc="1FC64F2A">
      <w:numFmt w:val="decimal"/>
      <w:lvlText w:val=""/>
      <w:lvlJc w:val="left"/>
      <w:pPr>
        <w:ind w:left="0" w:firstLine="0"/>
      </w:pPr>
    </w:lvl>
    <w:lvl w:ilvl="4" w:tplc="80E8CE9E">
      <w:numFmt w:val="decimal"/>
      <w:lvlText w:val=""/>
      <w:lvlJc w:val="left"/>
      <w:pPr>
        <w:ind w:left="0" w:firstLine="0"/>
      </w:pPr>
    </w:lvl>
    <w:lvl w:ilvl="5" w:tplc="2FB46A8E">
      <w:numFmt w:val="decimal"/>
      <w:lvlText w:val=""/>
      <w:lvlJc w:val="left"/>
      <w:pPr>
        <w:ind w:left="0" w:firstLine="0"/>
      </w:pPr>
    </w:lvl>
    <w:lvl w:ilvl="6" w:tplc="61B0F9B8">
      <w:numFmt w:val="decimal"/>
      <w:lvlText w:val=""/>
      <w:lvlJc w:val="left"/>
      <w:pPr>
        <w:ind w:left="0" w:firstLine="0"/>
      </w:pPr>
    </w:lvl>
    <w:lvl w:ilvl="7" w:tplc="AFAAAE66">
      <w:numFmt w:val="decimal"/>
      <w:lvlText w:val=""/>
      <w:lvlJc w:val="left"/>
      <w:pPr>
        <w:ind w:left="0" w:firstLine="0"/>
      </w:pPr>
    </w:lvl>
    <w:lvl w:ilvl="8" w:tplc="0068D320">
      <w:numFmt w:val="decimal"/>
      <w:lvlText w:val=""/>
      <w:lvlJc w:val="left"/>
      <w:pPr>
        <w:ind w:left="0" w:firstLine="0"/>
      </w:pPr>
    </w:lvl>
  </w:abstractNum>
  <w:abstractNum w:abstractNumId="10" w15:restartNumberingAfterBreak="0">
    <w:nsid w:val="67E92F7E"/>
    <w:multiLevelType w:val="hybridMultilevel"/>
    <w:tmpl w:val="3E72EA02"/>
    <w:lvl w:ilvl="0" w:tplc="E99236FA">
      <w:start w:val="1"/>
      <w:numFmt w:val="bullet"/>
      <w:lvlText w:val=""/>
      <w:lvlJc w:val="left"/>
      <w:pPr>
        <w:tabs>
          <w:tab w:val="num" w:pos="900"/>
        </w:tabs>
        <w:ind w:left="540" w:hanging="360"/>
      </w:pPr>
      <w:rPr>
        <w:rFonts w:ascii="Symbol" w:hAnsi="Symbol" w:hint="default"/>
      </w:rPr>
    </w:lvl>
    <w:lvl w:ilvl="1" w:tplc="98C8B654">
      <w:numFmt w:val="decimal"/>
      <w:lvlText w:val=""/>
      <w:lvlJc w:val="left"/>
      <w:pPr>
        <w:ind w:left="0" w:firstLine="0"/>
      </w:pPr>
    </w:lvl>
    <w:lvl w:ilvl="2" w:tplc="3B70A038">
      <w:numFmt w:val="decimal"/>
      <w:lvlText w:val=""/>
      <w:lvlJc w:val="left"/>
      <w:pPr>
        <w:ind w:left="0" w:firstLine="0"/>
      </w:pPr>
    </w:lvl>
    <w:lvl w:ilvl="3" w:tplc="1EB21054">
      <w:numFmt w:val="decimal"/>
      <w:lvlText w:val=""/>
      <w:lvlJc w:val="left"/>
      <w:pPr>
        <w:ind w:left="0" w:firstLine="0"/>
      </w:pPr>
    </w:lvl>
    <w:lvl w:ilvl="4" w:tplc="EBB64220">
      <w:numFmt w:val="decimal"/>
      <w:lvlText w:val=""/>
      <w:lvlJc w:val="left"/>
      <w:pPr>
        <w:ind w:left="0" w:firstLine="0"/>
      </w:pPr>
    </w:lvl>
    <w:lvl w:ilvl="5" w:tplc="4DEA5952">
      <w:numFmt w:val="decimal"/>
      <w:lvlText w:val=""/>
      <w:lvlJc w:val="left"/>
      <w:pPr>
        <w:ind w:left="0" w:firstLine="0"/>
      </w:pPr>
    </w:lvl>
    <w:lvl w:ilvl="6" w:tplc="275A31DE">
      <w:numFmt w:val="decimal"/>
      <w:lvlText w:val=""/>
      <w:lvlJc w:val="left"/>
      <w:pPr>
        <w:ind w:left="0" w:firstLine="0"/>
      </w:pPr>
    </w:lvl>
    <w:lvl w:ilvl="7" w:tplc="9B72F43A">
      <w:numFmt w:val="decimal"/>
      <w:lvlText w:val=""/>
      <w:lvlJc w:val="left"/>
      <w:pPr>
        <w:ind w:left="0" w:firstLine="0"/>
      </w:pPr>
    </w:lvl>
    <w:lvl w:ilvl="8" w:tplc="D86AD558">
      <w:numFmt w:val="decimal"/>
      <w:lvlText w:val=""/>
      <w:lvlJc w:val="left"/>
      <w:pPr>
        <w:ind w:left="0" w:firstLine="0"/>
      </w:pPr>
    </w:lvl>
  </w:abstractNum>
  <w:abstractNum w:abstractNumId="11" w15:restartNumberingAfterBreak="0">
    <w:nsid w:val="7AF6715B"/>
    <w:multiLevelType w:val="multilevel"/>
    <w:tmpl w:val="189C7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204103">
    <w:abstractNumId w:val="5"/>
  </w:num>
  <w:num w:numId="2" w16cid:durableId="618997732">
    <w:abstractNumId w:val="3"/>
  </w:num>
  <w:num w:numId="3" w16cid:durableId="1634672729">
    <w:abstractNumId w:val="6"/>
  </w:num>
  <w:num w:numId="4" w16cid:durableId="1590116022">
    <w:abstractNumId w:val="7"/>
  </w:num>
  <w:num w:numId="5" w16cid:durableId="1457210690">
    <w:abstractNumId w:val="2"/>
  </w:num>
  <w:num w:numId="6" w16cid:durableId="434448160">
    <w:abstractNumId w:val="4"/>
  </w:num>
  <w:num w:numId="7" w16cid:durableId="605432212">
    <w:abstractNumId w:val="1"/>
  </w:num>
  <w:num w:numId="8" w16cid:durableId="518391620">
    <w:abstractNumId w:val="9"/>
    <w:lvlOverride w:ilvl="0">
      <w:startOverride w:val="1"/>
    </w:lvlOverride>
    <w:lvlOverride w:ilvl="1"/>
    <w:lvlOverride w:ilvl="2"/>
    <w:lvlOverride w:ilvl="3"/>
    <w:lvlOverride w:ilvl="4"/>
    <w:lvlOverride w:ilvl="5"/>
    <w:lvlOverride w:ilvl="6"/>
    <w:lvlOverride w:ilvl="7"/>
    <w:lvlOverride w:ilvl="8"/>
  </w:num>
  <w:num w:numId="9" w16cid:durableId="638925291">
    <w:abstractNumId w:val="8"/>
    <w:lvlOverride w:ilvl="0"/>
    <w:lvlOverride w:ilvl="1"/>
    <w:lvlOverride w:ilvl="2"/>
    <w:lvlOverride w:ilvl="3"/>
    <w:lvlOverride w:ilvl="4"/>
    <w:lvlOverride w:ilvl="5"/>
    <w:lvlOverride w:ilvl="6"/>
    <w:lvlOverride w:ilvl="7"/>
    <w:lvlOverride w:ilvl="8"/>
  </w:num>
  <w:num w:numId="10" w16cid:durableId="221140249">
    <w:abstractNumId w:val="10"/>
    <w:lvlOverride w:ilvl="0"/>
    <w:lvlOverride w:ilvl="1"/>
    <w:lvlOverride w:ilvl="2"/>
    <w:lvlOverride w:ilvl="3"/>
    <w:lvlOverride w:ilvl="4"/>
    <w:lvlOverride w:ilvl="5"/>
    <w:lvlOverride w:ilvl="6"/>
    <w:lvlOverride w:ilvl="7"/>
    <w:lvlOverride w:ilvl="8"/>
  </w:num>
  <w:num w:numId="11" w16cid:durableId="1511216327">
    <w:abstractNumId w:val="0"/>
    <w:lvlOverride w:ilvl="0">
      <w:startOverride w:val="1"/>
    </w:lvlOverride>
    <w:lvlOverride w:ilvl="1"/>
    <w:lvlOverride w:ilvl="2"/>
    <w:lvlOverride w:ilvl="3"/>
    <w:lvlOverride w:ilvl="4"/>
    <w:lvlOverride w:ilvl="5"/>
    <w:lvlOverride w:ilvl="6"/>
    <w:lvlOverride w:ilvl="7"/>
    <w:lvlOverride w:ilvl="8"/>
  </w:num>
  <w:num w:numId="12" w16cid:durableId="2464980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1D4"/>
    <w:rsid w:val="000212CC"/>
    <w:rsid w:val="000E64D5"/>
    <w:rsid w:val="0011209D"/>
    <w:rsid w:val="00136517"/>
    <w:rsid w:val="00166ED2"/>
    <w:rsid w:val="001765CB"/>
    <w:rsid w:val="00264F65"/>
    <w:rsid w:val="003A5186"/>
    <w:rsid w:val="003B0EBC"/>
    <w:rsid w:val="003F0AAD"/>
    <w:rsid w:val="004227A4"/>
    <w:rsid w:val="0061484A"/>
    <w:rsid w:val="009D2ABC"/>
    <w:rsid w:val="00B60ADA"/>
    <w:rsid w:val="00C56014"/>
    <w:rsid w:val="00C648EB"/>
    <w:rsid w:val="00CA17C3"/>
    <w:rsid w:val="00D03C38"/>
    <w:rsid w:val="00D33061"/>
    <w:rsid w:val="00D908F2"/>
    <w:rsid w:val="00DA30BA"/>
    <w:rsid w:val="00F411D4"/>
    <w:rsid w:val="00FB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55668"/>
  <w15:docId w15:val="{3F4D321D-0CCD-4D3C-9092-5C0DD4E4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65"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7"/>
      </w:numPr>
      <w:spacing w:after="0" w:line="259"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Header">
    <w:name w:val="header"/>
    <w:basedOn w:val="Normal"/>
    <w:link w:val="HeaderChar"/>
    <w:uiPriority w:val="99"/>
    <w:unhideWhenUsed/>
    <w:rsid w:val="00176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5CB"/>
    <w:rPr>
      <w:rFonts w:ascii="Cambria" w:eastAsia="Cambria" w:hAnsi="Cambria" w:cs="Cambria"/>
      <w:color w:val="000000"/>
      <w:sz w:val="20"/>
    </w:rPr>
  </w:style>
  <w:style w:type="character" w:styleId="Hyperlink">
    <w:name w:val="Hyperlink"/>
    <w:basedOn w:val="DefaultParagraphFont"/>
    <w:uiPriority w:val="99"/>
    <w:unhideWhenUsed/>
    <w:rsid w:val="003B0EBC"/>
    <w:rPr>
      <w:color w:val="467886" w:themeColor="hyperlink"/>
      <w:u w:val="single"/>
    </w:rPr>
  </w:style>
  <w:style w:type="character" w:styleId="UnresolvedMention">
    <w:name w:val="Unresolved Mention"/>
    <w:basedOn w:val="DefaultParagraphFont"/>
    <w:uiPriority w:val="99"/>
    <w:semiHidden/>
    <w:unhideWhenUsed/>
    <w:rsid w:val="003B0EBC"/>
    <w:rPr>
      <w:color w:val="605E5C"/>
      <w:shd w:val="clear" w:color="auto" w:fill="E1DFDD"/>
    </w:rPr>
  </w:style>
  <w:style w:type="paragraph" w:styleId="ListParagraph">
    <w:name w:val="List Paragraph"/>
    <w:basedOn w:val="Normal"/>
    <w:uiPriority w:val="34"/>
    <w:qFormat/>
    <w:rsid w:val="00166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574929">
      <w:bodyDiv w:val="1"/>
      <w:marLeft w:val="0"/>
      <w:marRight w:val="0"/>
      <w:marTop w:val="0"/>
      <w:marBottom w:val="0"/>
      <w:divBdr>
        <w:top w:val="none" w:sz="0" w:space="0" w:color="auto"/>
        <w:left w:val="none" w:sz="0" w:space="0" w:color="auto"/>
        <w:bottom w:val="none" w:sz="0" w:space="0" w:color="auto"/>
        <w:right w:val="none" w:sz="0" w:space="0" w:color="auto"/>
      </w:divBdr>
    </w:div>
    <w:div w:id="479005747">
      <w:bodyDiv w:val="1"/>
      <w:marLeft w:val="0"/>
      <w:marRight w:val="0"/>
      <w:marTop w:val="0"/>
      <w:marBottom w:val="0"/>
      <w:divBdr>
        <w:top w:val="none" w:sz="0" w:space="0" w:color="auto"/>
        <w:left w:val="none" w:sz="0" w:space="0" w:color="auto"/>
        <w:bottom w:val="none" w:sz="0" w:space="0" w:color="auto"/>
        <w:right w:val="none" w:sz="0" w:space="0" w:color="auto"/>
      </w:divBdr>
    </w:div>
    <w:div w:id="1307784334">
      <w:bodyDiv w:val="1"/>
      <w:marLeft w:val="0"/>
      <w:marRight w:val="0"/>
      <w:marTop w:val="0"/>
      <w:marBottom w:val="0"/>
      <w:divBdr>
        <w:top w:val="none" w:sz="0" w:space="0" w:color="auto"/>
        <w:left w:val="none" w:sz="0" w:space="0" w:color="auto"/>
        <w:bottom w:val="none" w:sz="0" w:space="0" w:color="auto"/>
        <w:right w:val="none" w:sz="0" w:space="0" w:color="auto"/>
      </w:divBdr>
    </w:div>
    <w:div w:id="147098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eb.math.ucsb.edu/~stopple/zeta.html" TargetMode="External"/><Relationship Id="rId26" Type="http://schemas.openxmlformats.org/officeDocument/2006/relationships/hyperlink" Target="http://aitp-conference.org/2024/slides/ShS.pdf" TargetMode="External"/><Relationship Id="rId39" Type="http://schemas.openxmlformats.org/officeDocument/2006/relationships/hyperlink" Target="https://math.stackexchange.com/questions/3137504/von-mangoldts-formula-for-chebyshev-psi-function" TargetMode="External"/><Relationship Id="rId21" Type="http://schemas.openxmlformats.org/officeDocument/2006/relationships/hyperlink" Target="https://ai.meta.com/blog/ai-math-theorem-proving/" TargetMode="External"/><Relationship Id="rId34" Type="http://schemas.openxmlformats.org/officeDocument/2006/relationships/hyperlink" Target="https://en.wikipedia.org/wiki/Riemann%E2%80%93von_Mangoldt_formula" TargetMode="External"/><Relationship Id="rId42" Type="http://schemas.openxmlformats.org/officeDocument/2006/relationships/hyperlink" Target="https://arxiv.org/abs/2405.04869"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abel.math.harvard.edu/archive/213b_spring_05/explicit_formula_log_derivative_zeta_functio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youtube.com/watch?v=uKqC5uHjE4g" TargetMode="External"/><Relationship Id="rId32" Type="http://schemas.openxmlformats.org/officeDocument/2006/relationships/hyperlink" Target="https://en.wikipedia.org/wiki/Perron%27s_formula" TargetMode="External"/><Relationship Id="rId37" Type="http://schemas.openxmlformats.org/officeDocument/2006/relationships/hyperlink" Target="https://wiki.math.ntnu.no/_media/tma4175/2016v/solutions_5_ca.pdf" TargetMode="External"/><Relationship Id="rId40" Type="http://schemas.openxmlformats.org/officeDocument/2006/relationships/hyperlink" Target="https://en.wikipedia.org/wiki/Von_Mangoldt_function"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emonstrations.wolfram.com/PlottingTheTrivialAndCriticalZerosOfTheRiemannZetaFunction/" TargetMode="External"/><Relationship Id="rId28" Type="http://schemas.openxmlformats.org/officeDocument/2006/relationships/hyperlink" Target="https://dms.umontreal.ca/~andrew/Courses/Chapter10.pdf" TargetMode="External"/><Relationship Id="rId36" Type="http://schemas.openxmlformats.org/officeDocument/2006/relationships/hyperlink" Target="http://simonrs.com/eulercircle/analyticnt/krishna-explicit.pdf" TargetMode="External"/><Relationship Id="rId10" Type="http://schemas.openxmlformats.org/officeDocument/2006/relationships/image" Target="media/image4.png"/><Relationship Id="rId19" Type="http://schemas.openxmlformats.org/officeDocument/2006/relationships/hyperlink" Target="https://isquared.digital/visualizations/2021-02-25-riemann-zeta-zeros/" TargetMode="External"/><Relationship Id="rId31" Type="http://schemas.openxmlformats.org/officeDocument/2006/relationships/hyperlink" Target="https://proofwiki.org/wiki/Logarithmic_Derivative_of_Riemann_Zeta_Function"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atonalfreerider/riemann-zeta-visualization" TargetMode="External"/><Relationship Id="rId27" Type="http://schemas.openxmlformats.org/officeDocument/2006/relationships/hyperlink" Target="https://mathoverflow.net/questions/262868/about-the-explicit-formula-of-chebyshev-psi-function" TargetMode="External"/><Relationship Id="rId30" Type="http://schemas.openxmlformats.org/officeDocument/2006/relationships/hyperlink" Target="https://www-users.cse.umn.edu/~garrett/m/mfms/notes_c/mfms_notes_02.pdf" TargetMode="External"/><Relationship Id="rId35" Type="http://schemas.openxmlformats.org/officeDocument/2006/relationships/hyperlink" Target="https://mathworld.wolfram.com/RiemannZetaFunctionZeros.html"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reddit.com/r/3Blue1Brown/comments/18ufwn6/riemann_zeta_visualization_tool_inspired_by/" TargetMode="External"/><Relationship Id="rId25" Type="http://schemas.openxmlformats.org/officeDocument/2006/relationships/hyperlink" Target="https://arxiv.org/abs/2205.11491" TargetMode="External"/><Relationship Id="rId33" Type="http://schemas.openxmlformats.org/officeDocument/2006/relationships/hyperlink" Target="https://en.wikipedia.org/wiki/Prime_number_theorem" TargetMode="External"/><Relationship Id="rId38" Type="http://schemas.openxmlformats.org/officeDocument/2006/relationships/hyperlink" Target="https://dec41.user.srcf.net/h/IB_L/complex_methods/2_3" TargetMode="External"/><Relationship Id="rId46" Type="http://schemas.openxmlformats.org/officeDocument/2006/relationships/footer" Target="footer3.xml"/><Relationship Id="rId20" Type="http://schemas.openxmlformats.org/officeDocument/2006/relationships/hyperlink" Target="https://simple.wikipedia.org/wiki/Prime_number_theorem" TargetMode="External"/><Relationship Id="rId41" Type="http://schemas.openxmlformats.org/officeDocument/2006/relationships/hyperlink" Target="https://arxiv.org/abs/1611.07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3235</Words>
  <Characters>15239</Characters>
  <Application>Microsoft Office Word</Application>
  <DocSecurity>0</DocSecurity>
  <Lines>2177</Lines>
  <Paragraphs>1421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castillo</dc:creator>
  <cp:keywords/>
  <cp:lastModifiedBy>samuel castillo</cp:lastModifiedBy>
  <cp:revision>2</cp:revision>
  <cp:lastPrinted>2025-06-07T05:17:00Z</cp:lastPrinted>
  <dcterms:created xsi:type="dcterms:W3CDTF">2025-06-07T06:00:00Z</dcterms:created>
  <dcterms:modified xsi:type="dcterms:W3CDTF">2025-06-07T06:00:00Z</dcterms:modified>
</cp:coreProperties>
</file>