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MGQ 301: Group 5 Project 2 (Option B)</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Sidhant Mohanty, Shrirang Dabir, Alexander McLoughin, Afreen Tanisha, Alperen Bay, </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study in the article shows the daily caffeine intake of students participating. It indicates the following:</w:t>
      </w:r>
      <w:r w:rsidDel="00000000" w:rsidR="00000000" w:rsidRPr="00000000">
        <w:rPr>
          <w:rtl w:val="0"/>
        </w:rPr>
      </w:r>
    </w:p>
    <w:tbl>
      <w:tblPr>
        <w:tblStyle w:val="Table1"/>
        <w:tblW w:w="4890.0" w:type="dxa"/>
        <w:jc w:val="left"/>
        <w:tblBorders>
          <w:top w:color="000000" w:space="0" w:sz="6" w:val="single"/>
          <w:left w:color="000000" w:space="0" w:sz="0" w:val="nil"/>
          <w:bottom w:color="000000" w:space="0" w:sz="6" w:val="single"/>
          <w:right w:color="000000" w:space="0" w:sz="0" w:val="nil"/>
        </w:tblBorders>
        <w:tblLayout w:type="fixed"/>
        <w:tblLook w:val="0600"/>
      </w:tblPr>
      <w:tblGrid>
        <w:gridCol w:w="2925"/>
        <w:gridCol w:w="1965"/>
        <w:tblGridChange w:id="0">
          <w:tblGrid>
            <w:gridCol w:w="2925"/>
            <w:gridCol w:w="1965"/>
          </w:tblGrid>
        </w:tblGridChange>
      </w:tblGrid>
      <w:tr>
        <w:trPr>
          <w:cantSplit w:val="0"/>
          <w:trHeight w:val="420" w:hRule="atLeast"/>
          <w:tblHeader w:val="0"/>
        </w:trPr>
        <w:tc>
          <w:tcPr>
            <w:gridSpan w:val="2"/>
            <w:tcBorders>
              <w:top w:color="000000" w:space="0" w:sz="6" w:val="single"/>
              <w:left w:color="000000" w:space="0" w:sz="0" w:val="nil"/>
              <w:bottom w:color="000000"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06">
            <w:pPr>
              <w:spacing w:after="300" w:before="300" w:line="276"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Part 1: Daily Intake Frequency of Caffeine by Source(2020)</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80.0" w:type="dxa"/>
              <w:bottom w:w="40.0" w:type="dxa"/>
              <w:right w:w="80.0" w:type="dxa"/>
            </w:tcMar>
            <w:vAlign w:val="center"/>
          </w:tcPr>
          <w:p w:rsidR="00000000" w:rsidDel="00000000" w:rsidP="00000000" w:rsidRDefault="00000000" w:rsidRPr="00000000" w14:paraId="00000008">
            <w:pPr>
              <w:spacing w:after="300" w:before="300" w:line="276"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Variable *</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80.0" w:type="dxa"/>
              <w:bottom w:w="40.0" w:type="dxa"/>
              <w:right w:w="80.0" w:type="dxa"/>
            </w:tcMar>
            <w:vAlign w:val="center"/>
          </w:tcPr>
          <w:p w:rsidR="00000000" w:rsidDel="00000000" w:rsidP="00000000" w:rsidRDefault="00000000" w:rsidRPr="00000000" w14:paraId="00000009">
            <w:pPr>
              <w:spacing w:after="300" w:before="300" w:line="276"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Participants, n = 727</w:t>
            </w: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80.0" w:type="dxa"/>
              <w:bottom w:w="40.0" w:type="dxa"/>
              <w:right w:w="80.0" w:type="dxa"/>
            </w:tcMar>
            <w:vAlign w:val="center"/>
          </w:tcPr>
          <w:p w:rsidR="00000000" w:rsidDel="00000000" w:rsidP="00000000" w:rsidRDefault="00000000" w:rsidRPr="00000000" w14:paraId="0000000A">
            <w:pPr>
              <w:spacing w:after="300" w:before="300" w:line="276"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Intake frequency of regular coffee</w:t>
            </w:r>
          </w:p>
        </w:tc>
        <w:tc>
          <w:tcPr>
            <w:tcBorders>
              <w:top w:color="000000" w:space="0" w:sz="0" w:val="nil"/>
              <w:left w:color="000000" w:space="0" w:sz="0" w:val="nil"/>
              <w:bottom w:color="000000" w:space="0" w:sz="0" w:val="nil"/>
              <w:right w:color="000000" w:space="0" w:sz="0" w:val="nil"/>
            </w:tcBorders>
            <w:shd w:fill="auto" w:val="clear"/>
            <w:tcMar>
              <w:top w:w="40.0" w:type="dxa"/>
              <w:left w:w="80.0" w:type="dxa"/>
              <w:bottom w:w="40.0" w:type="dxa"/>
              <w:right w:w="80.0" w:type="dxa"/>
            </w:tcMar>
            <w:vAlign w:val="center"/>
          </w:tcPr>
          <w:p w:rsidR="00000000" w:rsidDel="00000000" w:rsidP="00000000" w:rsidRDefault="00000000" w:rsidRPr="00000000" w14:paraId="0000000B">
            <w:pPr>
              <w:spacing w:after="300" w:before="300" w:line="276" w:lineRule="auto"/>
              <w:jc w:val="center"/>
              <w:rPr>
                <w:rFonts w:ascii="Times New Roman" w:cs="Times New Roman" w:eastAsia="Times New Roman" w:hAnsi="Times New Roman"/>
                <w:sz w:val="19"/>
                <w:szCs w:val="19"/>
              </w:rPr>
            </w:pP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80.0" w:type="dxa"/>
              <w:bottom w:w="40.0" w:type="dxa"/>
              <w:right w:w="80.0" w:type="dxa"/>
            </w:tcMar>
            <w:vAlign w:val="center"/>
          </w:tcPr>
          <w:p w:rsidR="00000000" w:rsidDel="00000000" w:rsidP="00000000" w:rsidRDefault="00000000" w:rsidRPr="00000000" w14:paraId="0000000C">
            <w:pPr>
              <w:spacing w:after="300" w:before="300" w:line="276"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40.0" w:type="dxa"/>
              <w:left w:w="80.0" w:type="dxa"/>
              <w:bottom w:w="40.0" w:type="dxa"/>
              <w:right w:w="80.0" w:type="dxa"/>
            </w:tcMar>
            <w:vAlign w:val="center"/>
          </w:tcPr>
          <w:p w:rsidR="00000000" w:rsidDel="00000000" w:rsidP="00000000" w:rsidRDefault="00000000" w:rsidRPr="00000000" w14:paraId="0000000D">
            <w:pPr>
              <w:spacing w:after="300" w:before="300" w:line="276"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174 (23.92%)</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80.0" w:type="dxa"/>
              <w:bottom w:w="40.0" w:type="dxa"/>
              <w:right w:w="80.0" w:type="dxa"/>
            </w:tcMar>
            <w:vAlign w:val="center"/>
          </w:tcPr>
          <w:p w:rsidR="00000000" w:rsidDel="00000000" w:rsidP="00000000" w:rsidRDefault="00000000" w:rsidRPr="00000000" w14:paraId="0000000E">
            <w:pPr>
              <w:spacing w:after="300" w:before="300" w:line="276"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1–2 Units</w:t>
            </w:r>
          </w:p>
        </w:tc>
        <w:tc>
          <w:tcPr>
            <w:tcBorders>
              <w:top w:color="000000" w:space="0" w:sz="0" w:val="nil"/>
              <w:left w:color="000000" w:space="0" w:sz="0" w:val="nil"/>
              <w:bottom w:color="000000" w:space="0" w:sz="0" w:val="nil"/>
              <w:right w:color="000000" w:space="0" w:sz="0" w:val="nil"/>
            </w:tcBorders>
            <w:shd w:fill="auto" w:val="clear"/>
            <w:tcMar>
              <w:top w:w="40.0" w:type="dxa"/>
              <w:left w:w="80.0" w:type="dxa"/>
              <w:bottom w:w="40.0" w:type="dxa"/>
              <w:right w:w="80.0" w:type="dxa"/>
            </w:tcMar>
            <w:vAlign w:val="center"/>
          </w:tcPr>
          <w:p w:rsidR="00000000" w:rsidDel="00000000" w:rsidP="00000000" w:rsidRDefault="00000000" w:rsidRPr="00000000" w14:paraId="0000000F">
            <w:pPr>
              <w:spacing w:after="300" w:before="300" w:line="276"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439 (60.39%)</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80.0" w:type="dxa"/>
              <w:bottom w:w="40.0" w:type="dxa"/>
              <w:right w:w="80.0" w:type="dxa"/>
            </w:tcMar>
            <w:vAlign w:val="center"/>
          </w:tcPr>
          <w:p w:rsidR="00000000" w:rsidDel="00000000" w:rsidP="00000000" w:rsidRDefault="00000000" w:rsidRPr="00000000" w14:paraId="00000010">
            <w:pPr>
              <w:spacing w:after="300" w:before="300" w:line="276"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3–4 Units</w:t>
            </w:r>
          </w:p>
        </w:tc>
        <w:tc>
          <w:tcPr>
            <w:tcBorders>
              <w:top w:color="000000" w:space="0" w:sz="0" w:val="nil"/>
              <w:left w:color="000000" w:space="0" w:sz="0" w:val="nil"/>
              <w:bottom w:color="000000" w:space="0" w:sz="0" w:val="nil"/>
              <w:right w:color="000000" w:space="0" w:sz="0" w:val="nil"/>
            </w:tcBorders>
            <w:shd w:fill="auto" w:val="clear"/>
            <w:tcMar>
              <w:top w:w="40.0" w:type="dxa"/>
              <w:left w:w="80.0" w:type="dxa"/>
              <w:bottom w:w="40.0" w:type="dxa"/>
              <w:right w:w="80.0" w:type="dxa"/>
            </w:tcMar>
            <w:vAlign w:val="center"/>
          </w:tcPr>
          <w:p w:rsidR="00000000" w:rsidDel="00000000" w:rsidP="00000000" w:rsidRDefault="00000000" w:rsidRPr="00000000" w14:paraId="00000011">
            <w:pPr>
              <w:spacing w:after="300" w:before="300" w:line="276"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94 (12.93%)</w:t>
            </w:r>
          </w:p>
        </w:tc>
      </w:tr>
      <w:tr>
        <w:trPr>
          <w:cantSplit w:val="0"/>
          <w:trHeight w:val="40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80.0" w:type="dxa"/>
              <w:bottom w:w="40.0" w:type="dxa"/>
              <w:right w:w="80.0" w:type="dxa"/>
            </w:tcMar>
            <w:vAlign w:val="center"/>
          </w:tcPr>
          <w:p w:rsidR="00000000" w:rsidDel="00000000" w:rsidP="00000000" w:rsidRDefault="00000000" w:rsidRPr="00000000" w14:paraId="00000012">
            <w:pPr>
              <w:spacing w:after="300" w:before="300" w:line="276" w:lineRule="auto"/>
              <w:jc w:val="center"/>
              <w:rPr>
                <w:rFonts w:ascii="Times New Roman" w:cs="Times New Roman" w:eastAsia="Times New Roman" w:hAnsi="Times New Roman"/>
                <w:sz w:val="19"/>
                <w:szCs w:val="19"/>
              </w:rPr>
            </w:pPr>
            <w:r w:rsidDel="00000000" w:rsidR="00000000" w:rsidRPr="00000000">
              <w:rPr>
                <w:rFonts w:ascii="Gungsuh" w:cs="Gungsuh" w:eastAsia="Gungsuh" w:hAnsi="Gungsuh"/>
                <w:sz w:val="19"/>
                <w:szCs w:val="19"/>
                <w:rtl w:val="0"/>
              </w:rPr>
              <w:t xml:space="preserve">≥5 Units</w:t>
            </w:r>
          </w:p>
        </w:tc>
        <w:tc>
          <w:tcPr>
            <w:tcBorders>
              <w:top w:color="000000" w:space="0" w:sz="0" w:val="nil"/>
              <w:left w:color="000000" w:space="0" w:sz="0" w:val="nil"/>
              <w:bottom w:color="000000" w:space="0" w:sz="6" w:val="single"/>
              <w:right w:color="000000" w:space="0" w:sz="0" w:val="nil"/>
            </w:tcBorders>
            <w:shd w:fill="auto" w:val="clear"/>
            <w:tcMar>
              <w:top w:w="40.0" w:type="dxa"/>
              <w:left w:w="80.0" w:type="dxa"/>
              <w:bottom w:w="40.0" w:type="dxa"/>
              <w:right w:w="80.0" w:type="dxa"/>
            </w:tcMar>
            <w:vAlign w:val="center"/>
          </w:tcPr>
          <w:p w:rsidR="00000000" w:rsidDel="00000000" w:rsidP="00000000" w:rsidRDefault="00000000" w:rsidRPr="00000000" w14:paraId="00000013">
            <w:pPr>
              <w:spacing w:after="300" w:before="300" w:line="276"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20 (2.76%)</w:t>
            </w:r>
          </w:p>
        </w:tc>
      </w:tr>
    </w:tbl>
    <w:p w:rsidR="00000000" w:rsidDel="00000000" w:rsidP="00000000" w:rsidRDefault="00000000" w:rsidRPr="00000000" w14:paraId="0000001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4"/>
          <w:szCs w:val="24"/>
          <w:rtl w:val="0"/>
        </w:rPr>
        <w:t xml:space="preserve">Claim Source:</w:t>
      </w:r>
      <w:hyperlink r:id="rId6">
        <w:r w:rsidDel="00000000" w:rsidR="00000000" w:rsidRPr="00000000">
          <w:rPr>
            <w:rFonts w:ascii="Times New Roman" w:cs="Times New Roman" w:eastAsia="Times New Roman" w:hAnsi="Times New Roman"/>
            <w:color w:val="1155cc"/>
            <w:u w:val="single"/>
            <w:rtl w:val="0"/>
          </w:rPr>
          <w:t xml:space="preserve">https://www.ncbi.nlm.nih.gov/pmc/articles/PMC7230284/</w:t>
        </w:r>
      </w:hyperlink>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survey college students regarding their caffeine consumption. Here is the data:</w:t>
      </w:r>
    </w:p>
    <w:tbl>
      <w:tblPr>
        <w:tblStyle w:val="Table2"/>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2820"/>
        <w:tblGridChange w:id="0">
          <w:tblGrid>
            <w:gridCol w:w="2820"/>
            <w:gridCol w:w="2820"/>
          </w:tblGrid>
        </w:tblGridChange>
      </w:tblGrid>
      <w:tr>
        <w:trPr>
          <w:cantSplit w:val="0"/>
          <w:trHeight w:val="415" w:hRule="atLeast"/>
          <w:tblHeader w:val="0"/>
        </w:trPr>
        <w:tc>
          <w:tcPr>
            <w:gridSpan w:val="2"/>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Data</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bc2e6" w:val="clear"/>
            <w:tcMar>
              <w:top w:w="20.0" w:type="dxa"/>
              <w:left w:w="20.0" w:type="dxa"/>
              <w:bottom w:w="100.0" w:type="dxa"/>
              <w:right w:w="20.0" w:type="dxa"/>
            </w:tcMar>
            <w:vAlign w:val="bottom"/>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Caffeine Consumption</w:t>
            </w:r>
          </w:p>
        </w:tc>
        <w:tc>
          <w:tcPr>
            <w:tcBorders>
              <w:top w:color="000000" w:space="0" w:sz="0" w:val="nil"/>
              <w:left w:color="000000" w:space="0" w:sz="0" w:val="nil"/>
              <w:bottom w:color="000000" w:space="0" w:sz="8" w:val="single"/>
              <w:right w:color="000000" w:space="0" w:sz="8" w:val="single"/>
            </w:tcBorders>
            <w:shd w:fill="9bc2e6" w:val="clear"/>
            <w:tcMar>
              <w:top w:w="20.0" w:type="dxa"/>
              <w:left w:w="20.0" w:type="dxa"/>
              <w:bottom w:w="100.0" w:type="dxa"/>
              <w:right w:w="2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students</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Cups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Cups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 Cups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r>
    </w:tbl>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our null and alternative hypothesis would be:</w:t>
      </w:r>
    </w:p>
    <w:p w:rsidR="00000000" w:rsidDel="00000000" w:rsidP="00000000" w:rsidRDefault="00000000" w:rsidRPr="00000000" w14:paraId="0000002B">
      <w:pPr>
        <w:numPr>
          <w:ilvl w:val="0"/>
          <w:numId w:val="1"/>
        </w:numPr>
        <w:spacing w:after="0" w:afterAutospacing="0" w:before="24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Ho: p</w:t>
      </w:r>
      <w:r w:rsidDel="00000000" w:rsidR="00000000" w:rsidRPr="00000000">
        <w:rPr>
          <w:rFonts w:ascii="Times New Roman" w:cs="Times New Roman" w:eastAsia="Times New Roman" w:hAnsi="Times New Roman"/>
          <w:b w:val="1"/>
          <w:sz w:val="23"/>
          <w:szCs w:val="23"/>
          <w:highlight w:val="white"/>
          <w:vertAlign w:val="subscript"/>
          <w:rtl w:val="0"/>
        </w:rPr>
        <w:t xml:space="preserve">None</w:t>
      </w:r>
      <w:r w:rsidDel="00000000" w:rsidR="00000000" w:rsidRPr="00000000">
        <w:rPr>
          <w:rFonts w:ascii="Times New Roman" w:cs="Times New Roman" w:eastAsia="Times New Roman" w:hAnsi="Times New Roman"/>
          <w:b w:val="1"/>
          <w:sz w:val="23"/>
          <w:szCs w:val="23"/>
          <w:highlight w:val="white"/>
          <w:rtl w:val="0"/>
        </w:rPr>
        <w:t xml:space="preserve"> = .2392, p</w:t>
      </w:r>
      <w:r w:rsidDel="00000000" w:rsidR="00000000" w:rsidRPr="00000000">
        <w:rPr>
          <w:rFonts w:ascii="Times New Roman" w:cs="Times New Roman" w:eastAsia="Times New Roman" w:hAnsi="Times New Roman"/>
          <w:b w:val="1"/>
          <w:sz w:val="23"/>
          <w:szCs w:val="23"/>
          <w:highlight w:val="white"/>
          <w:vertAlign w:val="subscript"/>
          <w:rtl w:val="0"/>
        </w:rPr>
        <w:t xml:space="preserve">1-2 Units</w:t>
      </w:r>
      <w:r w:rsidDel="00000000" w:rsidR="00000000" w:rsidRPr="00000000">
        <w:rPr>
          <w:rFonts w:ascii="Times New Roman" w:cs="Times New Roman" w:eastAsia="Times New Roman" w:hAnsi="Times New Roman"/>
          <w:b w:val="1"/>
          <w:sz w:val="23"/>
          <w:szCs w:val="23"/>
          <w:highlight w:val="white"/>
          <w:rtl w:val="0"/>
        </w:rPr>
        <w:t xml:space="preserve">=.6039, p</w:t>
      </w:r>
      <w:r w:rsidDel="00000000" w:rsidR="00000000" w:rsidRPr="00000000">
        <w:rPr>
          <w:rFonts w:ascii="Times New Roman" w:cs="Times New Roman" w:eastAsia="Times New Roman" w:hAnsi="Times New Roman"/>
          <w:b w:val="1"/>
          <w:sz w:val="23"/>
          <w:szCs w:val="23"/>
          <w:highlight w:val="white"/>
          <w:vertAlign w:val="subscript"/>
          <w:rtl w:val="0"/>
        </w:rPr>
        <w:t xml:space="preserve">3-4 Units</w:t>
      </w:r>
      <w:r w:rsidDel="00000000" w:rsidR="00000000" w:rsidRPr="00000000">
        <w:rPr>
          <w:rFonts w:ascii="Times New Roman" w:cs="Times New Roman" w:eastAsia="Times New Roman" w:hAnsi="Times New Roman"/>
          <w:b w:val="1"/>
          <w:sz w:val="23"/>
          <w:szCs w:val="23"/>
          <w:highlight w:val="white"/>
          <w:rtl w:val="0"/>
        </w:rPr>
        <w:t xml:space="preserve">=.1293, p</w:t>
      </w:r>
      <w:r w:rsidDel="00000000" w:rsidR="00000000" w:rsidRPr="00000000">
        <w:rPr>
          <w:rFonts w:ascii="Times New Roman" w:cs="Times New Roman" w:eastAsia="Times New Roman" w:hAnsi="Times New Roman"/>
          <w:b w:val="1"/>
          <w:sz w:val="23"/>
          <w:szCs w:val="23"/>
          <w:highlight w:val="white"/>
          <w:vertAlign w:val="subscript"/>
          <w:rtl w:val="0"/>
        </w:rPr>
        <w:t xml:space="preserve">&gt;=5 units</w:t>
      </w:r>
      <w:r w:rsidDel="00000000" w:rsidR="00000000" w:rsidRPr="00000000">
        <w:rPr>
          <w:rFonts w:ascii="Times New Roman" w:cs="Times New Roman" w:eastAsia="Times New Roman" w:hAnsi="Times New Roman"/>
          <w:b w:val="1"/>
          <w:sz w:val="23"/>
          <w:szCs w:val="23"/>
          <w:highlight w:val="white"/>
          <w:rtl w:val="0"/>
        </w:rPr>
        <w:t xml:space="preserve">=.0276</w:t>
      </w:r>
    </w:p>
    <w:p w:rsidR="00000000" w:rsidDel="00000000" w:rsidP="00000000" w:rsidRDefault="00000000" w:rsidRPr="00000000" w14:paraId="0000002C">
      <w:pPr>
        <w:numPr>
          <w:ilvl w:val="0"/>
          <w:numId w:val="1"/>
        </w:numPr>
        <w:spacing w:after="220" w:before="0" w:beforeAutospacing="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Ha: at least one of the claimed probabilities is different</w:t>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We chose this research article because it is something all the group members could collectively relate to. College students rely on caffeine a lot to get through the day, it provides the essential burst of energy and clears our mind to start the day. Hence, this made us wonder how much caffeine college students consume in 2021.  We chose to sample a population of college students to gather our own data and make conclusions in comparison to the claim source. </w:t>
      </w: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 &amp; Sampling Procedure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chose the </w:t>
      </w:r>
      <w:r w:rsidDel="00000000" w:rsidR="00000000" w:rsidRPr="00000000">
        <w:rPr>
          <w:rFonts w:ascii="Times New Roman" w:cs="Times New Roman" w:eastAsia="Times New Roman" w:hAnsi="Times New Roman"/>
          <w:b w:val="1"/>
          <w:sz w:val="24"/>
          <w:szCs w:val="24"/>
          <w:rtl w:val="0"/>
        </w:rPr>
        <w:t xml:space="preserve">Convenience Sampling</w:t>
      </w:r>
      <w:r w:rsidDel="00000000" w:rsidR="00000000" w:rsidRPr="00000000">
        <w:rPr>
          <w:rFonts w:ascii="Times New Roman" w:cs="Times New Roman" w:eastAsia="Times New Roman" w:hAnsi="Times New Roman"/>
          <w:sz w:val="24"/>
          <w:szCs w:val="24"/>
          <w:rtl w:val="0"/>
        </w:rPr>
        <w:t xml:space="preserve"> method. </w:t>
      </w:r>
      <w:r w:rsidDel="00000000" w:rsidR="00000000" w:rsidRPr="00000000">
        <w:rPr>
          <w:rFonts w:ascii="Times New Roman" w:cs="Times New Roman" w:eastAsia="Times New Roman" w:hAnsi="Times New Roman"/>
          <w:rtl w:val="0"/>
        </w:rPr>
        <w:t xml:space="preserve">The source of our data came from surveying students at University at Buffalo’s Silverman Library. We walked around and explained to students our project and had them complete our survey. We believed this would be a great source of information because students tend to use some sort of caffeine on a regular basis. Our random variable was how much caffeine was consumed on a daily basis. </w:t>
      </w:r>
    </w:p>
    <w:p w:rsidR="00000000" w:rsidDel="00000000" w:rsidP="00000000" w:rsidRDefault="00000000" w:rsidRPr="00000000" w14:paraId="0000003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 Link:</w:t>
      </w:r>
    </w:p>
    <w:p w:rsidR="00000000" w:rsidDel="00000000" w:rsidP="00000000" w:rsidRDefault="00000000" w:rsidRPr="00000000" w14:paraId="00000039">
      <w:pPr>
        <w:spacing w:line="480" w:lineRule="auto"/>
        <w:ind w:left="0" w:firstLine="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https://docs.google.com/forms/d/e/1FAIpQLSd-UQHG8ysdTyO2BbGpM8kH1uqd5A7YdddVyCE6hreUg4rsIA/viewform?usp=sf_link</w:t>
        </w:r>
      </w:hyperlink>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06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270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descriptive statistics:</w:t>
      </w:r>
    </w:p>
    <w:p w:rsidR="00000000" w:rsidDel="00000000" w:rsidP="00000000" w:rsidRDefault="00000000" w:rsidRPr="00000000" w14:paraId="0000003F">
      <w:pPr>
        <w:spacing w:line="480" w:lineRule="auto"/>
        <w:rPr>
          <w:rFonts w:ascii="Times New Roman" w:cs="Times New Roman" w:eastAsia="Times New Roman" w:hAnsi="Times New Roman"/>
        </w:rPr>
      </w:pPr>
      <w:r w:rsidDel="00000000" w:rsidR="00000000" w:rsidRPr="00000000">
        <w:rPr>
          <w:rtl w:val="0"/>
        </w:rPr>
      </w:r>
    </w:p>
    <w:tbl>
      <w:tblPr>
        <w:tblStyle w:val="Table3"/>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2820"/>
        <w:tblGridChange w:id="0">
          <w:tblGrid>
            <w:gridCol w:w="2820"/>
            <w:gridCol w:w="2820"/>
          </w:tblGrid>
        </w:tblGridChange>
      </w:tblGrid>
      <w:tr>
        <w:trPr>
          <w:cantSplit w:val="0"/>
          <w:trHeight w:val="415" w:hRule="atLeast"/>
          <w:tblHeader w:val="0"/>
        </w:trPr>
        <w:tc>
          <w:tcPr>
            <w:gridSpan w:val="2"/>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0">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Descriptive Statistics</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 Of Freedom</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value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7.6563E-23</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(Sample Size)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Statistic (Chi-Square)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106.0790538</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Value)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7.814727903</w:t>
            </w:r>
          </w:p>
        </w:tc>
      </w:tr>
    </w:tbl>
    <w:p w:rsidR="00000000" w:rsidDel="00000000" w:rsidP="00000000" w:rsidRDefault="00000000" w:rsidRPr="00000000" w14:paraId="0000004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Procedure:</w:t>
      </w:r>
    </w:p>
    <w:p w:rsidR="00000000" w:rsidDel="00000000" w:rsidP="00000000" w:rsidRDefault="00000000" w:rsidRPr="00000000" w14:paraId="0000004F">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chose our null hypothesis to be- “The probability of consuming zero unit of caffeine is 0.2392, the probability of consuming 1-2 Units of caffeine is 0.6039, the probability of consuming 3-4 units of caffeine is 0.1293, probability of consuming greater than equal to 5 units of caffeine is 0.0276”.  And our alternative hypothesis is that “At Least one of our claimed probabilities is different”. The reason we chose this null or alternative hypothesis is because college students depend heavily on coffee and we wanted to test out daily consumption of coffee by college students in 2021. We are using the chi-square test to evaluate our claim. The chi-square test allows us to test the significance of the population variance. The chi square test is used to determine the difference between the observed and expected frequencies. The ability to test the variance with the mean allows for a more complete picture of what is happening in a distribution. We chose the alpha level to be 0.05. We are performing a right-tailed test.</w:t>
      </w:r>
    </w:p>
    <w:p w:rsidR="00000000" w:rsidDel="00000000" w:rsidP="00000000" w:rsidRDefault="00000000" w:rsidRPr="00000000" w14:paraId="0000005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Results:</w:t>
      </w:r>
    </w:p>
    <w:p w:rsidR="00000000" w:rsidDel="00000000" w:rsidP="00000000" w:rsidRDefault="00000000" w:rsidRPr="00000000" w14:paraId="0000005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degree of freedom</w:t>
      </w:r>
      <w:r w:rsidDel="00000000" w:rsidR="00000000" w:rsidRPr="00000000">
        <w:rPr>
          <w:rFonts w:ascii="Times New Roman" w:cs="Times New Roman" w:eastAsia="Times New Roman" w:hAnsi="Times New Roman"/>
          <w:rtl w:val="0"/>
        </w:rPr>
        <w:t xml:space="preserve"> for our data is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and we chose our </w:t>
      </w:r>
      <w:r w:rsidDel="00000000" w:rsidR="00000000" w:rsidRPr="00000000">
        <w:rPr>
          <w:rFonts w:ascii="Times New Roman" w:cs="Times New Roman" w:eastAsia="Times New Roman" w:hAnsi="Times New Roman"/>
          <w:b w:val="1"/>
          <w:rtl w:val="0"/>
        </w:rPr>
        <w:t xml:space="preserve">alpha level</w:t>
      </w:r>
      <w:r w:rsidDel="00000000" w:rsidR="00000000" w:rsidRPr="00000000">
        <w:rPr>
          <w:rFonts w:ascii="Times New Roman" w:cs="Times New Roman" w:eastAsia="Times New Roman" w:hAnsi="Times New Roman"/>
          <w:rtl w:val="0"/>
        </w:rPr>
        <w:t xml:space="preserve"> to be </w:t>
      </w:r>
      <w:r w:rsidDel="00000000" w:rsidR="00000000" w:rsidRPr="00000000">
        <w:rPr>
          <w:rFonts w:ascii="Times New Roman" w:cs="Times New Roman" w:eastAsia="Times New Roman" w:hAnsi="Times New Roman"/>
          <w:b w:val="1"/>
          <w:rtl w:val="0"/>
        </w:rPr>
        <w:t xml:space="preserve">0.05. </w:t>
      </w:r>
    </w:p>
    <w:p w:rsidR="00000000" w:rsidDel="00000000" w:rsidP="00000000" w:rsidRDefault="00000000" w:rsidRPr="00000000" w14:paraId="0000005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p-value</w:t>
      </w:r>
      <w:r w:rsidDel="00000000" w:rsidR="00000000" w:rsidRPr="00000000">
        <w:rPr>
          <w:rFonts w:ascii="Times New Roman" w:cs="Times New Roman" w:eastAsia="Times New Roman" w:hAnsi="Times New Roman"/>
          <w:rtl w:val="0"/>
        </w:rPr>
        <w:t xml:space="preserve"> we calculated for the right-tailed test by using </w:t>
      </w:r>
      <w:r w:rsidDel="00000000" w:rsidR="00000000" w:rsidRPr="00000000">
        <w:rPr>
          <w:rFonts w:ascii="Times New Roman" w:cs="Times New Roman" w:eastAsia="Times New Roman" w:hAnsi="Times New Roman"/>
          <w:b w:val="1"/>
          <w:rtl w:val="0"/>
        </w:rPr>
        <w:t xml:space="preserve">CHISQ.TEST</w:t>
      </w:r>
      <w:r w:rsidDel="00000000" w:rsidR="00000000" w:rsidRPr="00000000">
        <w:rPr>
          <w:rFonts w:ascii="Times New Roman" w:cs="Times New Roman" w:eastAsia="Times New Roman" w:hAnsi="Times New Roman"/>
          <w:rtl w:val="0"/>
        </w:rPr>
        <w:t xml:space="preserve"> is </w:t>
      </w:r>
      <w:r w:rsidDel="00000000" w:rsidR="00000000" w:rsidRPr="00000000">
        <w:rPr>
          <w:rFonts w:ascii="Times New Roman" w:cs="Times New Roman" w:eastAsia="Times New Roman" w:hAnsi="Times New Roman"/>
          <w:b w:val="1"/>
          <w:rtl w:val="0"/>
        </w:rPr>
        <w:t xml:space="preserve">​​7.653E-23 (Less than 0.05)</w:t>
      </w:r>
    </w:p>
    <w:p w:rsidR="00000000" w:rsidDel="00000000" w:rsidP="00000000" w:rsidRDefault="00000000" w:rsidRPr="00000000" w14:paraId="0000005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statistic</w:t>
      </w:r>
      <w:r w:rsidDel="00000000" w:rsidR="00000000" w:rsidRPr="00000000">
        <w:rPr>
          <w:rFonts w:ascii="Times New Roman" w:cs="Times New Roman" w:eastAsia="Times New Roman" w:hAnsi="Times New Roman"/>
          <w:rtl w:val="0"/>
        </w:rPr>
        <w:t xml:space="preserve"> we calculated by using </w:t>
      </w:r>
      <w:r w:rsidDel="00000000" w:rsidR="00000000" w:rsidRPr="00000000">
        <w:rPr>
          <w:rFonts w:ascii="Times New Roman" w:cs="Times New Roman" w:eastAsia="Times New Roman" w:hAnsi="Times New Roman"/>
          <w:b w:val="1"/>
          <w:rtl w:val="0"/>
        </w:rPr>
        <w:t xml:space="preserve">CHISQ.INV.RT</w:t>
      </w:r>
      <w:r w:rsidDel="00000000" w:rsidR="00000000" w:rsidRPr="00000000">
        <w:rPr>
          <w:rFonts w:ascii="Times New Roman" w:cs="Times New Roman" w:eastAsia="Times New Roman" w:hAnsi="Times New Roman"/>
          <w:rtl w:val="0"/>
        </w:rPr>
        <w:t xml:space="preserve"> is </w:t>
      </w:r>
      <w:r w:rsidDel="00000000" w:rsidR="00000000" w:rsidRPr="00000000">
        <w:rPr>
          <w:rFonts w:ascii="Times New Roman" w:cs="Times New Roman" w:eastAsia="Times New Roman" w:hAnsi="Times New Roman"/>
          <w:b w:val="1"/>
          <w:rtl w:val="0"/>
        </w:rPr>
        <w:t xml:space="preserve">106.0791</w:t>
      </w: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critical value</w:t>
      </w:r>
      <w:r w:rsidDel="00000000" w:rsidR="00000000" w:rsidRPr="00000000">
        <w:rPr>
          <w:rFonts w:ascii="Times New Roman" w:cs="Times New Roman" w:eastAsia="Times New Roman" w:hAnsi="Times New Roman"/>
          <w:rtl w:val="0"/>
        </w:rPr>
        <w:t xml:space="preserve"> we calculated by using alpha level and degree of freedom in </w:t>
      </w:r>
      <w:r w:rsidDel="00000000" w:rsidR="00000000" w:rsidRPr="00000000">
        <w:rPr>
          <w:rFonts w:ascii="Times New Roman" w:cs="Times New Roman" w:eastAsia="Times New Roman" w:hAnsi="Times New Roman"/>
          <w:b w:val="1"/>
          <w:rtl w:val="0"/>
        </w:rPr>
        <w:t xml:space="preserve">CHISQ.INV.RT </w:t>
      </w:r>
      <w:r w:rsidDel="00000000" w:rsidR="00000000" w:rsidRPr="00000000">
        <w:rPr>
          <w:rFonts w:ascii="Times New Roman" w:cs="Times New Roman" w:eastAsia="Times New Roman" w:hAnsi="Times New Roman"/>
          <w:rtl w:val="0"/>
        </w:rPr>
        <w:t xml:space="preserve">is </w:t>
      </w:r>
      <w:r w:rsidDel="00000000" w:rsidR="00000000" w:rsidRPr="00000000">
        <w:rPr>
          <w:rFonts w:ascii="Times New Roman" w:cs="Times New Roman" w:eastAsia="Times New Roman" w:hAnsi="Times New Roman"/>
          <w:b w:val="1"/>
          <w:rtl w:val="0"/>
        </w:rPr>
        <w:t xml:space="preserve">7.81473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line="480" w:lineRule="auto"/>
        <w:rPr>
          <w:rFonts w:ascii="Times New Roman" w:cs="Times New Roman" w:eastAsia="Times New Roman" w:hAnsi="Times New Roman"/>
        </w:rPr>
      </w:pPr>
      <w:r w:rsidDel="00000000" w:rsidR="00000000" w:rsidRPr="00000000">
        <w:rPr>
          <w:rtl w:val="0"/>
        </w:rPr>
      </w:r>
    </w:p>
    <w:tbl>
      <w:tblPr>
        <w:tblStyle w:val="Table4"/>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2820"/>
        <w:tblGridChange w:id="0">
          <w:tblGrid>
            <w:gridCol w:w="2820"/>
            <w:gridCol w:w="2820"/>
          </w:tblGrid>
        </w:tblGridChange>
      </w:tblGrid>
      <w:tr>
        <w:trPr>
          <w:cantSplit w:val="0"/>
          <w:trHeight w:val="415" w:hRule="atLeast"/>
          <w:tblHeader w:val="0"/>
        </w:trPr>
        <w:tc>
          <w:tcPr>
            <w:gridSpan w:val="2"/>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Data</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bc2e6" w:val="clear"/>
            <w:tcMar>
              <w:top w:w="20.0" w:type="dxa"/>
              <w:left w:w="20.0" w:type="dxa"/>
              <w:bottom w:w="100.0" w:type="dxa"/>
              <w:right w:w="20.0" w:type="dxa"/>
            </w:tcMar>
            <w:vAlign w:val="bottom"/>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Caffeine Consumption</w:t>
            </w:r>
          </w:p>
        </w:tc>
        <w:tc>
          <w:tcPr>
            <w:tcBorders>
              <w:top w:color="000000" w:space="0" w:sz="0" w:val="nil"/>
              <w:left w:color="000000" w:space="0" w:sz="0" w:val="nil"/>
              <w:bottom w:color="000000" w:space="0" w:sz="8" w:val="single"/>
              <w:right w:color="000000" w:space="0" w:sz="8" w:val="single"/>
            </w:tcBorders>
            <w:shd w:fill="9bc2e6" w:val="clear"/>
            <w:tcMar>
              <w:top w:w="20.0" w:type="dxa"/>
              <w:left w:w="20.0" w:type="dxa"/>
              <w:bottom w:w="100.0" w:type="dxa"/>
              <w:right w:w="20.0" w:type="dxa"/>
            </w:tcMar>
            <w:vAlign w:val="bottom"/>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students</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Cups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Cups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&gt;=5 Cups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r>
    </w:tbl>
    <w:p w:rsidR="00000000" w:rsidDel="00000000" w:rsidP="00000000" w:rsidRDefault="00000000" w:rsidRPr="00000000" w14:paraId="0000006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rPr>
      </w:pPr>
      <w:r w:rsidDel="00000000" w:rsidR="00000000" w:rsidRPr="00000000">
        <w:rPr>
          <w:rtl w:val="0"/>
        </w:rPr>
      </w:r>
    </w:p>
    <w:tbl>
      <w:tblPr>
        <w:tblStyle w:val="Table5"/>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600"/>
        <w:tblGridChange w:id="0">
          <w:tblGrid>
            <w:gridCol w:w="3900"/>
            <w:gridCol w:w="600"/>
          </w:tblGrid>
        </w:tblGridChange>
      </w:tblGrid>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of Data by percentage(observed)</w:t>
            </w:r>
          </w:p>
        </w:tc>
        <w:tc>
          <w:tcPr>
            <w:tcBorders>
              <w:top w:color="000000" w:space="0" w:sz="8" w:val="single"/>
              <w:left w:color="000000" w:space="0" w:sz="0" w:val="nil"/>
              <w:bottom w:color="000000" w:space="0" w:sz="8" w:val="single"/>
              <w:right w:color="000000" w:space="0" w:sz="8"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Cups</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39.3</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Cups</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&gt;=5 Cups</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r>
    </w:tbl>
    <w:p w:rsidR="00000000" w:rsidDel="00000000" w:rsidP="00000000" w:rsidRDefault="00000000" w:rsidRPr="00000000" w14:paraId="0000007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rPr>
      </w:pPr>
      <w:r w:rsidDel="00000000" w:rsidR="00000000" w:rsidRPr="00000000">
        <w:rPr>
          <w:rtl w:val="0"/>
        </w:rPr>
      </w:r>
    </w:p>
    <w:tbl>
      <w:tblPr>
        <w:tblStyle w:val="Table6"/>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1200"/>
        <w:tblGridChange w:id="0">
          <w:tblGrid>
            <w:gridCol w:w="4440"/>
            <w:gridCol w:w="1200"/>
          </w:tblGrid>
        </w:tblGridChange>
      </w:tblGrid>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Caffeine intake of college students(expected)</w:t>
            </w:r>
          </w:p>
        </w:tc>
        <w:tc>
          <w:tcPr>
            <w:tcBorders>
              <w:top w:color="000000" w:space="0" w:sz="8" w:val="single"/>
              <w:left w:color="000000" w:space="0" w:sz="0" w:val="nil"/>
              <w:bottom w:color="000000" w:space="0" w:sz="8" w:val="single"/>
              <w:right w:color="000000" w:space="0" w:sz="8"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Cups</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60.3900%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Cups</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12.9300%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&gt;=5 Cups</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23.920%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bl>
    <w:p w:rsidR="00000000" w:rsidDel="00000000" w:rsidP="00000000" w:rsidRDefault="00000000" w:rsidRPr="00000000" w14:paraId="0000008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rPr>
      </w:pPr>
      <w:r w:rsidDel="00000000" w:rsidR="00000000" w:rsidRPr="00000000">
        <w:rPr>
          <w:rtl w:val="0"/>
        </w:rPr>
      </w:r>
    </w:p>
    <w:tbl>
      <w:tblPr>
        <w:tblStyle w:val="Table7"/>
        <w:tblW w:w="4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875"/>
        <w:tblGridChange w:id="0">
          <w:tblGrid>
            <w:gridCol w:w="2400"/>
            <w:gridCol w:w="1875"/>
          </w:tblGrid>
        </w:tblGridChange>
      </w:tblGrid>
      <w:tr>
        <w:trPr>
          <w:cantSplit w:val="0"/>
          <w:trHeight w:val="415" w:hRule="atLeast"/>
          <w:tblHeader w:val="0"/>
        </w:trPr>
        <w:tc>
          <w:tcPr>
            <w:gridSpan w:val="2"/>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Data</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bc2e6" w:val="clear"/>
            <w:tcMar>
              <w:top w:w="20.0" w:type="dxa"/>
              <w:left w:w="20.0" w:type="dxa"/>
              <w:bottom w:w="100.0" w:type="dxa"/>
              <w:right w:w="20.0" w:type="dxa"/>
            </w:tcMar>
            <w:vAlign w:val="bottom"/>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Caffeine Consumption</w:t>
            </w:r>
          </w:p>
        </w:tc>
        <w:tc>
          <w:tcPr>
            <w:tcBorders>
              <w:top w:color="000000" w:space="0" w:sz="0" w:val="nil"/>
              <w:left w:color="000000" w:space="0" w:sz="0" w:val="nil"/>
              <w:bottom w:color="000000" w:space="0" w:sz="8" w:val="single"/>
              <w:right w:color="000000" w:space="0" w:sz="8" w:val="single"/>
            </w:tcBorders>
            <w:shd w:fill="9bc2e6" w:val="clear"/>
            <w:tcMar>
              <w:top w:w="20.0" w:type="dxa"/>
              <w:left w:w="20.0" w:type="dxa"/>
              <w:bottom w:w="100.0" w:type="dxa"/>
              <w:right w:w="20.0" w:type="dxa"/>
            </w:tcMar>
            <w:vAlign w:val="bottom"/>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students</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Cups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Cups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&gt;=5 Cups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r>
    </w:tbl>
    <w:p w:rsidR="00000000" w:rsidDel="00000000" w:rsidP="00000000" w:rsidRDefault="00000000" w:rsidRPr="00000000" w14:paraId="0000009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rPr>
      </w:pPr>
      <w:r w:rsidDel="00000000" w:rsidR="00000000" w:rsidRPr="00000000">
        <w:rPr>
          <w:rtl w:val="0"/>
        </w:rPr>
      </w:r>
    </w:p>
    <w:tbl>
      <w:tblPr>
        <w:tblStyle w:val="Table8"/>
        <w:tblW w:w="7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2805"/>
        <w:gridCol w:w="2145"/>
        <w:tblGridChange w:id="0">
          <w:tblGrid>
            <w:gridCol w:w="2835"/>
            <w:gridCol w:w="2805"/>
            <w:gridCol w:w="2145"/>
          </w:tblGrid>
        </w:tblGridChange>
      </w:tblGrid>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Caffeine Consumption</w:t>
            </w:r>
          </w:p>
        </w:tc>
        <w:tc>
          <w:tcPr>
            <w:tcBorders>
              <w:top w:color="000000" w:space="0" w:sz="8" w:val="single"/>
              <w:left w:color="000000" w:space="0" w:sz="0" w:val="nil"/>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Observed(fo)</w:t>
            </w:r>
          </w:p>
        </w:tc>
        <w:tc>
          <w:tcPr>
            <w:tcBorders>
              <w:top w:color="000000" w:space="0" w:sz="8" w:val="single"/>
              <w:left w:color="000000" w:space="0" w:sz="0" w:val="nil"/>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Expected(fe)</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Cups</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Cups</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&gt;=5 Cups</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r>
    </w:tbl>
    <w:p w:rsidR="00000000" w:rsidDel="00000000" w:rsidP="00000000" w:rsidRDefault="00000000" w:rsidRPr="00000000" w14:paraId="000000A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Calculations:</w:t>
      </w:r>
    </w:p>
    <w:tbl>
      <w:tblPr>
        <w:tblStyle w:val="Table9"/>
        <w:tblW w:w="5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875"/>
        <w:gridCol w:w="1485"/>
        <w:tblGridChange w:id="0">
          <w:tblGrid>
            <w:gridCol w:w="2355"/>
            <w:gridCol w:w="1875"/>
            <w:gridCol w:w="1485"/>
          </w:tblGrid>
        </w:tblGridChange>
      </w:tblGrid>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fo-fe</w:t>
            </w:r>
          </w:p>
        </w:tc>
        <w:tc>
          <w:tcPr>
            <w:tcBorders>
              <w:top w:color="000000" w:space="0" w:sz="8" w:val="single"/>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(fo-fe)^2</w:t>
            </w:r>
          </w:p>
        </w:tc>
        <w:tc>
          <w:tcPr>
            <w:tcBorders>
              <w:top w:color="000000" w:space="0" w:sz="8" w:val="single"/>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(fo-fe)^2/fe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8.470588235</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28.57142857</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65.33333333</w:t>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3.703703704</w:t>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699" w:val="clear"/>
            <w:tcMar>
              <w:top w:w="20.0" w:type="dxa"/>
              <w:left w:w="20.0" w:type="dxa"/>
              <w:bottom w:w="100.0" w:type="dxa"/>
              <w:right w:w="20.0" w:type="dxa"/>
            </w:tcMar>
            <w:vAlign w:val="bottom"/>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rtl w:val="0"/>
              </w:rPr>
              <w:t xml:space="preserve">106.0790538</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Statistic</w:t>
            </w:r>
          </w:p>
        </w:tc>
      </w:tr>
    </w:tbl>
    <w:p w:rsidR="00000000" w:rsidDel="00000000" w:rsidP="00000000" w:rsidRDefault="00000000" w:rsidRPr="00000000" w14:paraId="000000C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r>
    </w:p>
    <w:p w:rsidR="00000000" w:rsidDel="00000000" w:rsidP="00000000" w:rsidRDefault="00000000" w:rsidRPr="00000000" w14:paraId="000000C9">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2820"/>
        <w:tblGridChange w:id="0">
          <w:tblGrid>
            <w:gridCol w:w="2820"/>
            <w:gridCol w:w="2820"/>
          </w:tblGrid>
        </w:tblGridChange>
      </w:tblGrid>
      <w:tr>
        <w:trPr>
          <w:cantSplit w:val="0"/>
          <w:trHeight w:val="415" w:hRule="atLeast"/>
          <w:tblHeader w:val="0"/>
        </w:trPr>
        <w:tc>
          <w:tcPr>
            <w:gridSpan w:val="2"/>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C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Degree Of Freedom</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Alpha</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value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7.6563E-23</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(Sample Size)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Statistic (Chi-Square)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106.0790538</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shd w:fill="92d050" w:val="clear"/>
            <w:tcMar>
              <w:top w:w="20.0" w:type="dxa"/>
              <w:left w:w="20.0" w:type="dxa"/>
              <w:bottom w:w="100.0" w:type="dxa"/>
              <w:right w:w="20.0" w:type="dxa"/>
            </w:tcMar>
            <w:vAlign w:val="bottom"/>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Value)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7.814727903</w:t>
            </w:r>
          </w:p>
        </w:tc>
      </w:tr>
    </w:tbl>
    <w:p w:rsidR="00000000" w:rsidDel="00000000" w:rsidP="00000000" w:rsidRDefault="00000000" w:rsidRPr="00000000" w14:paraId="000000D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p-value is the probability of obtaining a chi-square as large or larger than that in the current experiment. Since p-value is less than alpha we reject the null hypothesis and support the alternative hypothesis. Hence, the data provides sufficient evidence to claim that at least one of the claimed probabilities is different</w:t>
      </w:r>
    </w:p>
    <w:p w:rsidR="00000000" w:rsidDel="00000000" w:rsidP="00000000" w:rsidRDefault="00000000" w:rsidRPr="00000000" w14:paraId="000000D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sz w:val="24"/>
          <w:szCs w:val="24"/>
          <w:rtl w:val="0"/>
        </w:rPr>
        <w:t xml:space="preserve">We have gathered enough data and run a hypothesis test in which we rejected the null hypothesis and supported the alternative. We tested the data using a Chi-Square test because we were testing a sample of the population. As we calculated the data for the hypothesis test we found that at least one of the claimed probabilities is different. </w:t>
      </w:r>
      <w:r w:rsidDel="00000000" w:rsidR="00000000" w:rsidRPr="00000000">
        <w:rPr>
          <w:rFonts w:ascii="Times New Roman" w:cs="Times New Roman" w:eastAsia="Times New Roman" w:hAnsi="Times New Roman"/>
          <w:sz w:val="24"/>
          <w:szCs w:val="24"/>
          <w:rtl w:val="0"/>
        </w:rPr>
        <w:t xml:space="preserve">The data provide sufficient evidence to claim that the actual distribution differs from what we expected. </w:t>
      </w:r>
      <w:r w:rsidDel="00000000" w:rsidR="00000000" w:rsidRPr="00000000">
        <w:rPr>
          <w:rFonts w:ascii="Times New Roman" w:cs="Times New Roman" w:eastAsia="Times New Roman" w:hAnsi="Times New Roman"/>
          <w:sz w:val="24"/>
          <w:szCs w:val="24"/>
          <w:rtl w:val="0"/>
        </w:rPr>
        <w:t xml:space="preserve">This led to a possibility of a type I error because we have rejected the null hypothesis because the p-value for Chi-Square test is less than alpha. </w:t>
      </w:r>
      <w:r w:rsidDel="00000000" w:rsidR="00000000" w:rsidRPr="00000000">
        <w:rPr>
          <w:rFonts w:ascii="Times New Roman" w:cs="Times New Roman" w:eastAsia="Times New Roman" w:hAnsi="Times New Roman"/>
          <w:color w:val="202124"/>
          <w:sz w:val="24"/>
          <w:szCs w:val="24"/>
          <w:rtl w:val="0"/>
        </w:rPr>
        <w:t xml:space="preserve">Consequently, a type 1 error will </w:t>
      </w:r>
      <w:r w:rsidDel="00000000" w:rsidR="00000000" w:rsidRPr="00000000">
        <w:rPr>
          <w:rFonts w:ascii="Times New Roman" w:cs="Times New Roman" w:eastAsia="Times New Roman" w:hAnsi="Times New Roman"/>
          <w:b w:val="1"/>
          <w:color w:val="202124"/>
          <w:sz w:val="24"/>
          <w:szCs w:val="24"/>
          <w:rtl w:val="0"/>
        </w:rPr>
        <w:t xml:space="preserve">bring in a false positive</w:t>
      </w:r>
      <w:r w:rsidDel="00000000" w:rsidR="00000000" w:rsidRPr="00000000">
        <w:rPr>
          <w:rFonts w:ascii="Times New Roman" w:cs="Times New Roman" w:eastAsia="Times New Roman" w:hAnsi="Times New Roman"/>
          <w:color w:val="202124"/>
          <w:sz w:val="24"/>
          <w:szCs w:val="24"/>
          <w:rtl w:val="0"/>
        </w:rPr>
        <w:t xml:space="preserve">. This means that you will wrongfully assume that your hypothesis testing has worked even though it hasn't. In real life situations, this could potentially mean losing possible sales due to a faulty assumption caused by the test.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rebuchet MS" w:cs="Trebuchet MS" w:eastAsia="Trebuchet MS" w:hAnsi="Trebuchet MS"/>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cf0"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ncbi.nlm.nih.gov/pmc/articles/PMC7230284/" TargetMode="External"/><Relationship Id="rId7" Type="http://schemas.openxmlformats.org/officeDocument/2006/relationships/hyperlink" Target="https://docs.google.com/forms/d/e/1FAIpQLSd-UQHG8ysdTyO2BbGpM8kH1uqd5A7YdddVyCE6hreUg4rsIA/viewform?usp=sf_lin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