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1" w:line="235" w:lineRule="auto"/>
        <w:ind w:left="2014" w:right="2372" w:hanging="0.9999999999999432"/>
        <w:jc w:val="center"/>
        <w:rPr>
          <w:rFonts w:ascii="Quattrocento Sans" w:cs="Quattrocento Sans" w:eastAsia="Quattrocento Sans" w:hAnsi="Quattrocento Sans"/>
        </w:rPr>
      </w:pPr>
      <w:r w:rsidDel="00000000" w:rsidR="00000000" w:rsidRPr="00000000">
        <w:rPr>
          <w:rFonts w:ascii="Arial" w:cs="Arial" w:eastAsia="Arial" w:hAnsi="Arial"/>
          <w:b w:val="1"/>
          <w:rtl w:val="0"/>
        </w:rPr>
        <w:t xml:space="preserve">Birla Institute of Technology Science, Pilani </w:t>
      </w:r>
      <w:r w:rsidDel="00000000" w:rsidR="00000000" w:rsidRPr="00000000">
        <w:rPr>
          <w:rtl w:val="0"/>
        </w:rPr>
      </w:r>
    </w:p>
    <w:p w:rsidR="00000000" w:rsidDel="00000000" w:rsidP="00000000" w:rsidRDefault="00000000" w:rsidRPr="00000000" w14:paraId="00000002">
      <w:pPr>
        <w:spacing w:before="71" w:line="235" w:lineRule="auto"/>
        <w:ind w:left="2014" w:right="2372" w:hanging="0.9999999999999432"/>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3">
      <w:pPr>
        <w:tabs>
          <w:tab w:val="left" w:leader="none" w:pos="5262"/>
          <w:tab w:val="left" w:leader="none" w:pos="6065"/>
          <w:tab w:val="left" w:leader="none" w:pos="7199"/>
        </w:tabs>
        <w:spacing w:before="33" w:line="276" w:lineRule="auto"/>
        <w:ind w:right="439"/>
        <w:jc w:val="both"/>
        <w:rPr>
          <w:sz w:val="20"/>
          <w:szCs w:val="20"/>
        </w:rPr>
      </w:pPr>
      <w:r w:rsidDel="00000000" w:rsidR="00000000" w:rsidRPr="00000000">
        <w:rPr>
          <w:rFonts w:ascii="Arial" w:cs="Arial" w:eastAsia="Arial" w:hAnsi="Arial"/>
          <w:b w:val="1"/>
          <w:sz w:val="20"/>
          <w:szCs w:val="20"/>
          <w:rtl w:val="0"/>
        </w:rPr>
        <w:t xml:space="preserve">Course No. </w:t>
      </w:r>
      <w:r w:rsidDel="00000000" w:rsidR="00000000" w:rsidRPr="00000000">
        <w:rPr>
          <w:sz w:val="20"/>
          <w:szCs w:val="20"/>
          <w:rtl w:val="0"/>
        </w:rPr>
        <w:t xml:space="preserve">: AIMLCZG512</w:t>
        <w:tab/>
      </w:r>
      <w:r w:rsidDel="00000000" w:rsidR="00000000" w:rsidRPr="00000000">
        <w:rPr>
          <w:rFonts w:ascii="Arial" w:cs="Arial" w:eastAsia="Arial" w:hAnsi="Arial"/>
          <w:b w:val="1"/>
          <w:sz w:val="20"/>
          <w:szCs w:val="20"/>
          <w:rtl w:val="0"/>
        </w:rPr>
        <w:t xml:space="preserve">Course Title </w:t>
      </w:r>
      <w:r w:rsidDel="00000000" w:rsidR="00000000" w:rsidRPr="00000000">
        <w:rPr>
          <w:sz w:val="20"/>
          <w:szCs w:val="20"/>
          <w:rtl w:val="0"/>
        </w:rPr>
        <w:t xml:space="preserve">:Deep Reinforcement Learning </w:t>
      </w:r>
      <w:r w:rsidDel="00000000" w:rsidR="00000000" w:rsidRPr="00000000">
        <w:rPr>
          <w:rFonts w:ascii="Arial" w:cs="Arial" w:eastAsia="Arial" w:hAnsi="Arial"/>
          <w:b w:val="1"/>
          <w:sz w:val="20"/>
          <w:szCs w:val="20"/>
          <w:rtl w:val="0"/>
        </w:rPr>
        <w:t xml:space="preserve">Nature of Exam </w:t>
      </w:r>
      <w:r w:rsidDel="00000000" w:rsidR="00000000" w:rsidRPr="00000000">
        <w:rPr>
          <w:sz w:val="20"/>
          <w:szCs w:val="20"/>
          <w:rtl w:val="0"/>
        </w:rPr>
        <w:t xml:space="preserve">: Open Book </w:t>
        <w:tab/>
      </w:r>
      <w:r w:rsidDel="00000000" w:rsidR="00000000" w:rsidRPr="00000000">
        <w:rPr>
          <w:rFonts w:ascii="Arial" w:cs="Arial" w:eastAsia="Arial" w:hAnsi="Arial"/>
          <w:b w:val="1"/>
          <w:sz w:val="20"/>
          <w:szCs w:val="20"/>
          <w:rtl w:val="0"/>
        </w:rPr>
        <w:t xml:space="preserve">Weightage </w:t>
      </w:r>
      <w:r w:rsidDel="00000000" w:rsidR="00000000" w:rsidRPr="00000000">
        <w:rPr>
          <w:sz w:val="20"/>
          <w:szCs w:val="20"/>
          <w:rtl w:val="0"/>
        </w:rPr>
        <w:t xml:space="preserve">: 40%</w:t>
      </w:r>
    </w:p>
    <w:p w:rsidR="00000000" w:rsidDel="00000000" w:rsidP="00000000" w:rsidRDefault="00000000" w:rsidRPr="00000000" w14:paraId="00000004">
      <w:pPr>
        <w:tabs>
          <w:tab w:val="left" w:leader="none" w:pos="5262"/>
          <w:tab w:val="left" w:leader="none" w:pos="6065"/>
          <w:tab w:val="left" w:leader="none" w:pos="7199"/>
        </w:tabs>
        <w:spacing w:before="33" w:line="276" w:lineRule="auto"/>
        <w:ind w:right="439"/>
        <w:jc w:val="both"/>
        <w:rPr>
          <w:sz w:val="20"/>
          <w:szCs w:val="20"/>
        </w:rPr>
      </w:pPr>
      <w:r w:rsidDel="00000000" w:rsidR="00000000" w:rsidRPr="00000000">
        <w:rPr>
          <w:rFonts w:ascii="Arial" w:cs="Arial" w:eastAsia="Arial" w:hAnsi="Arial"/>
          <w:b w:val="1"/>
          <w:sz w:val="20"/>
          <w:szCs w:val="20"/>
          <w:rtl w:val="0"/>
        </w:rPr>
        <w:t xml:space="preserve">No. of Pages </w:t>
      </w:r>
      <w:r w:rsidDel="00000000" w:rsidR="00000000" w:rsidRPr="00000000">
        <w:rPr>
          <w:sz w:val="20"/>
          <w:szCs w:val="20"/>
          <w:rtl w:val="0"/>
        </w:rPr>
        <w:t xml:space="preserve">= 2 ;</w:t>
        <w:tab/>
      </w:r>
      <w:r w:rsidDel="00000000" w:rsidR="00000000" w:rsidRPr="00000000">
        <w:rPr>
          <w:rFonts w:ascii="Arial" w:cs="Arial" w:eastAsia="Arial" w:hAnsi="Arial"/>
          <w:b w:val="1"/>
          <w:sz w:val="20"/>
          <w:szCs w:val="20"/>
          <w:rtl w:val="0"/>
        </w:rPr>
        <w:t xml:space="preserve">No. Of Questions = </w:t>
      </w:r>
      <w:r w:rsidDel="00000000" w:rsidR="00000000" w:rsidRPr="00000000">
        <w:rPr>
          <w:sz w:val="20"/>
          <w:szCs w:val="20"/>
          <w:rtl w:val="0"/>
        </w:rPr>
        <w:t xml:space="preserve">4; </w:t>
      </w:r>
    </w:p>
    <w:p w:rsidR="00000000" w:rsidDel="00000000" w:rsidP="00000000" w:rsidRDefault="00000000" w:rsidRPr="00000000" w14:paraId="00000005">
      <w:pPr>
        <w:tabs>
          <w:tab w:val="left" w:leader="none" w:pos="5262"/>
          <w:tab w:val="left" w:leader="none" w:pos="6065"/>
          <w:tab w:val="left" w:leader="none" w:pos="7199"/>
        </w:tabs>
        <w:spacing w:before="33" w:line="276" w:lineRule="auto"/>
        <w:ind w:right="439"/>
        <w:jc w:val="both"/>
        <w:rPr/>
      </w:pPr>
      <w:r w:rsidDel="00000000" w:rsidR="00000000" w:rsidRPr="00000000">
        <w:rPr>
          <w:rFonts w:ascii="Arial" w:cs="Arial" w:eastAsia="Arial" w:hAnsi="Arial"/>
          <w:b w:val="1"/>
          <w:rtl w:val="0"/>
        </w:rPr>
        <w:t xml:space="preserve">Duration</w:t>
      </w:r>
      <w:r w:rsidDel="00000000" w:rsidR="00000000" w:rsidRPr="00000000">
        <w:rPr>
          <w:rtl w:val="0"/>
        </w:rPr>
        <w:t xml:space="preserve">: 2:30Hours/150Mins</w:t>
        <w:tab/>
      </w:r>
      <w:r w:rsidDel="00000000" w:rsidR="00000000" w:rsidRPr="00000000">
        <w:rPr>
          <w:rFonts w:ascii="Arial" w:cs="Arial" w:eastAsia="Arial" w:hAnsi="Arial"/>
          <w:b w:val="1"/>
          <w:rtl w:val="0"/>
        </w:rPr>
        <w:t xml:space="preserve">Date of Exam</w:t>
      </w:r>
      <w:r w:rsidDel="00000000" w:rsidR="00000000" w:rsidRPr="00000000">
        <w:rPr>
          <w:rtl w:val="0"/>
        </w:rPr>
        <w:t xml:space="preserve">:06-06-2024 (AN)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101600</wp:posOffset>
                </wp:positionV>
                <wp:extent cx="1270" cy="12700"/>
                <wp:effectExtent b="0" l="0" r="0" t="0"/>
                <wp:wrapTopAndBottom distB="0" distT="0"/>
                <wp:docPr id="16" name=""/>
                <a:graphic>
                  <a:graphicData uri="http://schemas.microsoft.com/office/word/2010/wordprocessingShape">
                    <wps:wsp>
                      <wps:cNvSpPr/>
                      <wps:cNvPr id="2" name="Shape 2"/>
                      <wps:spPr>
                        <a:xfrm>
                          <a:off x="3326700" y="3779365"/>
                          <a:ext cx="5867400" cy="1270"/>
                        </a:xfrm>
                        <a:custGeom>
                          <a:rect b="b" l="l" r="r" t="t"/>
                          <a:pathLst>
                            <a:path extrusionOk="0" h="1270" w="5867400">
                              <a:moveTo>
                                <a:pt x="0" y="0"/>
                              </a:moveTo>
                              <a:lnTo>
                                <a:pt x="5867400" y="0"/>
                              </a:lnTo>
                            </a:path>
                          </a:pathLst>
                        </a:custGeom>
                        <a:noFill/>
                        <a:ln cap="flat" cmpd="sng" w="12700">
                          <a:solidFill>
                            <a:srgbClr val="8787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101600</wp:posOffset>
                </wp:positionV>
                <wp:extent cx="1270" cy="12700"/>
                <wp:effectExtent b="0" l="0" r="0" t="0"/>
                <wp:wrapTopAndBottom distB="0" distT="0"/>
                <wp:docPr id="16"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Q1) [Answer parts and their sub parts in the same sequence.]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0" w:right="35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Imagine you are an investor trying to optimize your trading strategy for four different stocks, labeled A, B, C, and D. Each stock has its own unique potential for profit, which is unknown to you. To maximize your returns over a series of 100 trades, you decide to implement an ε-greedy strategy with ε being 0.1. The actual returns from each stock follow these distributions: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A: 70% chance of +1 return, 30% chance of 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B: 50% chance of +2 return, 50% chance of 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20" w:right="340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C: 10% chance of +5 return, 90% chance of 0. Stock D: Guaranteed return of +0.5.</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20" w:right="340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this, answer the following questions</w:t>
      </w:r>
    </w:p>
    <w:p w:rsidR="00000000" w:rsidDel="00000000" w:rsidP="00000000" w:rsidRDefault="00000000" w:rsidRPr="00000000" w14:paraId="000000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18"/>
        </w:tabs>
        <w:spacing w:after="0" w:before="38" w:line="240" w:lineRule="auto"/>
        <w:ind w:left="718" w:right="0" w:hanging="358"/>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how do you model this as a Reinforcement Learning Problem.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720" w:right="357"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investor intends to buy 100 times (each time buying one share of one stock). The strategies the investor chooses are </w:t>
      </w:r>
    </w:p>
    <w:p w:rsidR="00000000" w:rsidDel="00000000" w:rsidP="00000000" w:rsidRDefault="00000000" w:rsidRPr="00000000" w14:paraId="0000001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1440" w:right="357" w:hanging="48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ε-greedy for the initial 25 trading’s and only exploit the information for the next 75 purchases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1440" w:right="357" w:hanging="48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ε-greedy for the initial 75 trading’s and only exploit the information for the next 25 purchases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1440" w:right="357" w:hanging="48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ε-greedy for all the 100 purchases.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1440" w:right="357" w:hanging="48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the investor with your analysis. Show all the steps, tabulate answers to all the options and write your conclusion.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17"/>
          <w:tab w:val="left" w:leader="none" w:pos="720"/>
        </w:tabs>
        <w:spacing w:after="0" w:before="0" w:line="276" w:lineRule="auto"/>
        <w:ind w:left="720" w:right="366"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MDP, POMDP and CMDP? What are they? Suggest one RL technique that is used to solve problems stated using them. It is adequate if you write just one/two lines for each.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[1+1.5+1.5+1+1.5=8M]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60135" cy="4067175"/>
            <wp:effectExtent b="0" l="0" r="0" t="0"/>
            <wp:docPr descr="WhatsApp Image 2025-03-22 at 08.00.42" id="17" name="image6.jpg"/>
            <a:graphic>
              <a:graphicData uri="http://schemas.openxmlformats.org/drawingml/2006/picture">
                <pic:pic>
                  <pic:nvPicPr>
                    <pic:cNvPr descr="WhatsApp Image 2025-03-22 at 08.00.42" id="0" name="image6.jpg"/>
                    <pic:cNvPicPr preferRelativeResize="0"/>
                  </pic:nvPicPr>
                  <pic:blipFill>
                    <a:blip r:embed="rId8"/>
                    <a:srcRect b="0" l="0" r="0" t="0"/>
                    <a:stretch>
                      <a:fillRect/>
                    </a:stretch>
                  </pic:blipFill>
                  <pic:spPr>
                    <a:xfrm>
                      <a:off x="0" y="0"/>
                      <a:ext cx="616013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59500" cy="4759960"/>
            <wp:effectExtent b="0" l="0" r="0" t="0"/>
            <wp:docPr descr="WhatsApp Image 2025-03-22 at 08.01.06" id="19" name="image1.jpg"/>
            <a:graphic>
              <a:graphicData uri="http://schemas.openxmlformats.org/drawingml/2006/picture">
                <pic:pic>
                  <pic:nvPicPr>
                    <pic:cNvPr descr="WhatsApp Image 2025-03-22 at 08.01.06" id="0" name="image1.jpg"/>
                    <pic:cNvPicPr preferRelativeResize="0"/>
                  </pic:nvPicPr>
                  <pic:blipFill>
                    <a:blip r:embed="rId9"/>
                    <a:srcRect b="0" l="0" r="0" t="0"/>
                    <a:stretch>
                      <a:fillRect/>
                    </a:stretch>
                  </pic:blipFill>
                  <pic:spPr>
                    <a:xfrm>
                      <a:off x="0" y="0"/>
                      <a:ext cx="6159500" cy="47599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021580" cy="9006840"/>
            <wp:effectExtent b="0" l="0" r="0" t="0"/>
            <wp:docPr descr="WhatsApp Image 2025-03-22 at 08.03.05" id="18" name="image13.jpg"/>
            <a:graphic>
              <a:graphicData uri="http://schemas.openxmlformats.org/drawingml/2006/picture">
                <pic:pic>
                  <pic:nvPicPr>
                    <pic:cNvPr descr="WhatsApp Image 2025-03-22 at 08.03.05" id="0" name="image13.jpg"/>
                    <pic:cNvPicPr preferRelativeResize="0"/>
                  </pic:nvPicPr>
                  <pic:blipFill>
                    <a:blip r:embed="rId10"/>
                    <a:srcRect b="0" l="0" r="0" t="0"/>
                    <a:stretch>
                      <a:fillRect/>
                    </a:stretch>
                  </pic:blipFill>
                  <pic:spPr>
                    <a:xfrm>
                      <a:off x="0" y="0"/>
                      <a:ext cx="5021580" cy="90068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59500" cy="2999740"/>
            <wp:effectExtent b="0" l="0" r="0" t="0"/>
            <wp:docPr descr="WhatsApp Image 2025-03-22 at 08.03.55" id="21" name="image12.jpg"/>
            <a:graphic>
              <a:graphicData uri="http://schemas.openxmlformats.org/drawingml/2006/picture">
                <pic:pic>
                  <pic:nvPicPr>
                    <pic:cNvPr descr="WhatsApp Image 2025-03-22 at 08.03.55" id="0" name="image12.jpg"/>
                    <pic:cNvPicPr preferRelativeResize="0"/>
                  </pic:nvPicPr>
                  <pic:blipFill>
                    <a:blip r:embed="rId11"/>
                    <a:srcRect b="0" l="0" r="0" t="0"/>
                    <a:stretch>
                      <a:fillRect/>
                    </a:stretch>
                  </pic:blipFill>
                  <pic:spPr>
                    <a:xfrm>
                      <a:off x="0" y="0"/>
                      <a:ext cx="6159500"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Q2) [Answer parts and their subparts in the same sequence.]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0" w:right="36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MDP given below containing 2 states A and B with action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may result in A, B or terminal state. The rewards obtained are as indicated along the edges in the figure (X-2, X-3, X-1, X, X+2).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Treat the value of X tobe6.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transition probabilities are as given along the edges. Let the discount factor be 0.4.</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54612" cy="2136267"/>
            <wp:effectExtent b="0" l="0" r="0" t="0"/>
            <wp:docPr id="2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754612" cy="213626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440"/>
          <w:tab w:val="left" w:leader="none" w:pos="1558"/>
        </w:tabs>
        <w:spacing w:after="0" w:before="0" w:line="276" w:lineRule="auto"/>
        <w:ind w:left="1440" w:right="358"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the given deterministic policy where the shift always executes the higher probability action. Improve it up to 1 iteration. Use Dynamic Programming solution to MDP.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4.0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438"/>
          <w:tab w:val="left" w:leader="none" w:pos="1440"/>
        </w:tabs>
        <w:spacing w:after="0" w:before="0" w:line="276" w:lineRule="auto"/>
        <w:ind w:left="1440" w:right="362"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value iteration of dynamic programming, determine the values of states A and B. Let the values of A and B be initialized to 1. Show 1 Iteration.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4.0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[4+4=8Marks]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65215" cy="6972935"/>
            <wp:effectExtent b="0" l="0" r="0" t="0"/>
            <wp:docPr descr="WhatsApp Image 2025-03-22 at 08.04.56" id="23" name="image7.jpg"/>
            <a:graphic>
              <a:graphicData uri="http://schemas.openxmlformats.org/drawingml/2006/picture">
                <pic:pic>
                  <pic:nvPicPr>
                    <pic:cNvPr descr="WhatsApp Image 2025-03-22 at 08.04.56" id="0" name="image7.jpg"/>
                    <pic:cNvPicPr preferRelativeResize="0"/>
                  </pic:nvPicPr>
                  <pic:blipFill>
                    <a:blip r:embed="rId13"/>
                    <a:srcRect b="0" l="0" r="0" t="0"/>
                    <a:stretch>
                      <a:fillRect/>
                    </a:stretch>
                  </pic:blipFill>
                  <pic:spPr>
                    <a:xfrm>
                      <a:off x="0" y="0"/>
                      <a:ext cx="6165215" cy="69729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361940" cy="8940165"/>
            <wp:effectExtent b="0" l="0" r="0" t="0"/>
            <wp:docPr descr="WhatsApp Image 2025-03-22 at 08.06.29" id="22" name="image5.jpg"/>
            <a:graphic>
              <a:graphicData uri="http://schemas.openxmlformats.org/drawingml/2006/picture">
                <pic:pic>
                  <pic:nvPicPr>
                    <pic:cNvPr descr="WhatsApp Image 2025-03-22 at 08.06.29" id="0" name="image5.jpg"/>
                    <pic:cNvPicPr preferRelativeResize="0"/>
                  </pic:nvPicPr>
                  <pic:blipFill>
                    <a:blip r:embed="rId14"/>
                    <a:srcRect b="0" l="0" r="0" t="0"/>
                    <a:stretch>
                      <a:fillRect/>
                    </a:stretch>
                  </pic:blipFill>
                  <pic:spPr>
                    <a:xfrm>
                      <a:off x="0" y="0"/>
                      <a:ext cx="5361940" cy="8940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Q3) [Answer parts and their subparts in the same sequence.]</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720" w:right="371"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two most important issues when you have to learn the value function using a first-visit Monte Carlo using for a deterministic policy.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2.0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720" w:right="371"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provide possible solutions.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6" w:lineRule="auto"/>
        <w:ind w:left="720" w:right="363"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any 3 most significant action selection strategies used in RL and mention how each selection method balances exploration and exploitation. Provide your answer as a table.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3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7"/>
          <w:tab w:val="left" w:leader="none" w:pos="720"/>
        </w:tabs>
        <w:spacing w:after="0" w:before="0" w:line="276" w:lineRule="auto"/>
        <w:ind w:left="720" w:right="36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utilize a policy gradient method to address a reinforcement learning problem and find that the policy it provides is not optimal, what could be the possible explanations for this? State the most relevant 3 reasons.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[2+1.5+3+1.5=8 Marks]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541645" cy="6587490"/>
            <wp:effectExtent b="0" l="0" r="0" t="0"/>
            <wp:docPr descr="WhatsApp Image 2025-03-22 at 08.07.46" id="25" name="image2.jpg"/>
            <a:graphic>
              <a:graphicData uri="http://schemas.openxmlformats.org/drawingml/2006/picture">
                <pic:pic>
                  <pic:nvPicPr>
                    <pic:cNvPr descr="WhatsApp Image 2025-03-22 at 08.07.46" id="0" name="image2.jpg"/>
                    <pic:cNvPicPr preferRelativeResize="0"/>
                  </pic:nvPicPr>
                  <pic:blipFill>
                    <a:blip r:embed="rId15"/>
                    <a:srcRect b="0" l="0" r="0" t="0"/>
                    <a:stretch>
                      <a:fillRect/>
                    </a:stretch>
                  </pic:blipFill>
                  <pic:spPr>
                    <a:xfrm>
                      <a:off x="0" y="0"/>
                      <a:ext cx="5541645" cy="65874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Q4) [ Answer parts and their subparts in the same sequence.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61"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of the questions answer in not more than 4 precise statements. Vague Answers will not be accepted.</w:t>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s>
        <w:spacing w:after="0" w:before="0" w:line="240" w:lineRule="auto"/>
        <w:ind w:left="718" w:right="0" w:hanging="358"/>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Alpha Go uses a separate policy network and a separate value network?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1.0M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8" w:line="276" w:lineRule="auto"/>
        <w:ind w:left="720" w:right="358"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the MCTS ensure an action with the highest value is found in real-time? If the best action can be selected only by MCTS, why is any prior learning of Q(s,a) required?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2.0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7"/>
          <w:tab w:val="left" w:leader="none" w:pos="720"/>
        </w:tabs>
        <w:spacing w:after="0" w:before="0" w:line="276" w:lineRule="auto"/>
        <w:ind w:left="720" w:right="364"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learned that Supervised Learning that learns with samples from a given distribution does not capture the online nature of interactions as required for reinforcement learning quite well.</w:t>
      </w:r>
    </w:p>
    <w:p w:rsidR="00000000" w:rsidDel="00000000" w:rsidP="00000000" w:rsidRDefault="00000000" w:rsidRPr="00000000" w14:paraId="000000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440"/>
        </w:tabs>
        <w:spacing w:after="0" w:before="80" w:line="276" w:lineRule="auto"/>
        <w:ind w:left="1440" w:right="359" w:hanging="556"/>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AlphaGo use supervised learning to learn the initial policy (and even further)?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440"/>
          <w:tab w:val="left" w:leader="none" w:pos="1515"/>
        </w:tabs>
        <w:spacing w:after="0" w:before="0" w:line="276" w:lineRule="auto"/>
        <w:ind w:left="1440" w:right="365" w:hanging="605"/>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In what ways the </w:t>
      </w:r>
      <w:r w:rsidDel="00000000" w:rsidR="00000000" w:rsidRPr="00000000">
        <w:rPr>
          <w:rtl w:val="0"/>
        </w:rPr>
        <w:t xml:space="preserve">shortcomings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supervised learning are mitigated in AlphaGo?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2.0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s>
        <w:spacing w:after="0" w:before="0" w:line="240" w:lineRule="auto"/>
        <w:ind w:left="718" w:right="0" w:hanging="358"/>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DQN handle the challenges referred to in the c part of this question?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1.5M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659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[1+2+1.5+2+1.5=8Marks]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126990" cy="2172335"/>
            <wp:effectExtent b="0" l="0" r="0" t="0"/>
            <wp:docPr descr="WhatsApp Image 2025-03-22 at 08.12.51" id="24" name="image3.jpg"/>
            <a:graphic>
              <a:graphicData uri="http://schemas.openxmlformats.org/drawingml/2006/picture">
                <pic:pic>
                  <pic:nvPicPr>
                    <pic:cNvPr descr="WhatsApp Image 2025-03-22 at 08.12.51" id="0" name="image3.jpg"/>
                    <pic:cNvPicPr preferRelativeResize="0"/>
                  </pic:nvPicPr>
                  <pic:blipFill>
                    <a:blip r:embed="rId16"/>
                    <a:srcRect b="0" l="0" r="0" t="0"/>
                    <a:stretch>
                      <a:fillRect/>
                    </a:stretch>
                  </pic:blipFill>
                  <pic:spPr>
                    <a:xfrm>
                      <a:off x="0" y="0"/>
                      <a:ext cx="5126990" cy="21723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657215" cy="9006840"/>
            <wp:effectExtent b="0" l="0" r="0" t="0"/>
            <wp:docPr descr="WhatsApp Image 2025-03-22 at 08.13.22" id="28" name="image4.jpg"/>
            <a:graphic>
              <a:graphicData uri="http://schemas.openxmlformats.org/drawingml/2006/picture">
                <pic:pic>
                  <pic:nvPicPr>
                    <pic:cNvPr descr="WhatsApp Image 2025-03-22 at 08.13.22" id="0" name="image4.jpg"/>
                    <pic:cNvPicPr preferRelativeResize="0"/>
                  </pic:nvPicPr>
                  <pic:blipFill>
                    <a:blip r:embed="rId17"/>
                    <a:srcRect b="0" l="0" r="0" t="0"/>
                    <a:stretch>
                      <a:fillRect/>
                    </a:stretch>
                  </pic:blipFill>
                  <pic:spPr>
                    <a:xfrm>
                      <a:off x="0" y="0"/>
                      <a:ext cx="5657215" cy="90068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Q5) [Answer parts and their subparts in the same sequence.]</w:t>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7" w:line="276" w:lineRule="auto"/>
        <w:ind w:left="720" w:right="359"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following ways of organizing reinforcement learning techniques.</w:t>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7" w:line="276" w:lineRule="auto"/>
        <w:ind w:left="1620" w:right="359"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Model-Based vs. Model-Free;</w:t>
      </w:r>
    </w:p>
    <w:p w:rsidR="00000000" w:rsidDel="00000000" w:rsidP="00000000" w:rsidRDefault="00000000" w:rsidRPr="00000000" w14:paraId="0000004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7" w:line="276" w:lineRule="auto"/>
        <w:ind w:left="1620" w:right="359"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Value-based vs. Policy-Based;</w:t>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37" w:line="276" w:lineRule="auto"/>
        <w:ind w:left="1620" w:right="359"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On-Policy vs. Off-Policy.</w:t>
      </w:r>
    </w:p>
    <w:p w:rsidR="00000000" w:rsidDel="00000000" w:rsidP="00000000" w:rsidRDefault="00000000" w:rsidRPr="00000000" w14:paraId="00000046">
      <w:pPr>
        <w:tabs>
          <w:tab w:val="left" w:leader="none" w:pos="718"/>
          <w:tab w:val="left" w:leader="none" w:pos="720"/>
        </w:tabs>
        <w:spacing w:before="37" w:line="276" w:lineRule="auto"/>
        <w:ind w:left="1260" w:right="359" w:firstLine="0"/>
        <w:rPr/>
      </w:pPr>
      <w:r w:rsidDel="00000000" w:rsidR="00000000" w:rsidRPr="00000000">
        <w:rPr>
          <w:rtl w:val="0"/>
        </w:rPr>
        <w:t xml:space="preserve">Write a statement or two on each of the points (for both categories) explaining the kind of problems those RL techniques are suited to. Provide your response in a neatly organized table. [</w:t>
      </w:r>
      <w:r w:rsidDel="00000000" w:rsidR="00000000" w:rsidRPr="00000000">
        <w:rPr>
          <w:color w:val="000000"/>
          <w:highlight w:val="yellow"/>
          <w:rtl w:val="0"/>
        </w:rPr>
        <w:t xml:space="preserve">3 M</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6" w:lineRule="auto"/>
        <w:ind w:left="720" w:right="361"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learning scenario. A human expert is presented with two trajectories taken by two drivers in a highway stretch. The human expert marks which of the trajectories is better. The agent learns this expertise (to decide a better trajectory by giving two unseen trajectories) observing the expert’s decision from many such examples. Explain how you precisely model this as an appropriate RL problem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3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 all the elements of your modeling making necessary assumptions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2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Note: Only the most appropriate modeling gets the credit.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[3+3+2=8Marks]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229225" cy="4029075"/>
            <wp:effectExtent b="0" l="0" r="0" t="0"/>
            <wp:docPr descr="img2" id="26" name="image8.png"/>
            <a:graphic>
              <a:graphicData uri="http://schemas.openxmlformats.org/drawingml/2006/picture">
                <pic:pic>
                  <pic:nvPicPr>
                    <pic:cNvPr descr="img2" id="0" name="image8.png"/>
                    <pic:cNvPicPr preferRelativeResize="0"/>
                  </pic:nvPicPr>
                  <pic:blipFill>
                    <a:blip r:embed="rId18"/>
                    <a:srcRect b="0" l="0" r="0" t="0"/>
                    <a:stretch>
                      <a:fillRect/>
                    </a:stretch>
                  </pic:blipFill>
                  <pic:spPr>
                    <a:xfrm>
                      <a:off x="0" y="0"/>
                      <a:ext cx="52292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648325" cy="3914775"/>
            <wp:effectExtent b="0" l="0" r="0" t="0"/>
            <wp:docPr descr="img3" id="27" name="image10.png"/>
            <a:graphic>
              <a:graphicData uri="http://schemas.openxmlformats.org/drawingml/2006/picture">
                <pic:pic>
                  <pic:nvPicPr>
                    <pic:cNvPr descr="img3" id="0" name="image10.png"/>
                    <pic:cNvPicPr preferRelativeResize="0"/>
                  </pic:nvPicPr>
                  <pic:blipFill>
                    <a:blip r:embed="rId19"/>
                    <a:srcRect b="0" l="0" r="0" t="0"/>
                    <a:stretch>
                      <a:fillRect/>
                    </a:stretch>
                  </pic:blipFill>
                  <pic:spPr>
                    <a:xfrm>
                      <a:off x="0" y="0"/>
                      <a:ext cx="5648325" cy="3914775"/>
                    </a:xfrm>
                    <a:prstGeom prst="rect"/>
                    <a:ln/>
                  </pic:spPr>
                </pic:pic>
              </a:graphicData>
            </a:graphic>
          </wp:inline>
        </w:drawing>
      </w:r>
      <w:r w:rsidDel="00000000" w:rsidR="00000000" w:rsidRPr="00000000">
        <w:rPr>
          <w:rtl w:val="0"/>
        </w:rPr>
      </w:r>
    </w:p>
    <w:sectPr>
      <w:pgSz w:h="15840" w:w="12240" w:orient="portrait"/>
      <w:pgMar w:bottom="280" w:top="136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720" w:hanging="360"/>
      </w:pPr>
      <w:rPr>
        <w:rFonts w:ascii="Arial" w:cs="Arial" w:eastAsia="Arial" w:hAnsi="Arial"/>
        <w:b w:val="0"/>
        <w:i w:val="0"/>
        <w:sz w:val="22"/>
        <w:szCs w:val="22"/>
      </w:rPr>
    </w:lvl>
    <w:lvl w:ilvl="2">
      <w:start w:val="1"/>
      <w:numFmt w:val="lowerLetter"/>
      <w:lvlText w:val="(%3)"/>
      <w:lvlJc w:val="left"/>
      <w:pPr>
        <w:ind w:left="1440" w:hanging="482"/>
      </w:pPr>
      <w:rPr>
        <w:rFonts w:ascii="Arial" w:cs="Arial" w:eastAsia="Arial" w:hAnsi="Arial"/>
        <w:b w:val="0"/>
        <w:i w:val="0"/>
        <w:sz w:val="22"/>
        <w:szCs w:val="22"/>
      </w:rPr>
    </w:lvl>
    <w:lvl w:ilvl="3">
      <w:start w:val="0"/>
      <w:numFmt w:val="bullet"/>
      <w:lvlText w:val="•"/>
      <w:lvlJc w:val="left"/>
      <w:pPr>
        <w:ind w:left="3280" w:hanging="482"/>
      </w:pPr>
      <w:rPr/>
    </w:lvl>
    <w:lvl w:ilvl="4">
      <w:start w:val="0"/>
      <w:numFmt w:val="bullet"/>
      <w:lvlText w:val="•"/>
      <w:lvlJc w:val="left"/>
      <w:pPr>
        <w:ind w:left="4200" w:hanging="482"/>
      </w:pPr>
      <w:rPr/>
    </w:lvl>
    <w:lvl w:ilvl="5">
      <w:start w:val="0"/>
      <w:numFmt w:val="bullet"/>
      <w:lvlText w:val="•"/>
      <w:lvlJc w:val="left"/>
      <w:pPr>
        <w:ind w:left="5120" w:hanging="482"/>
      </w:pPr>
      <w:rPr/>
    </w:lvl>
    <w:lvl w:ilvl="6">
      <w:start w:val="0"/>
      <w:numFmt w:val="bullet"/>
      <w:lvlText w:val="•"/>
      <w:lvlJc w:val="left"/>
      <w:pPr>
        <w:ind w:left="6040" w:hanging="482"/>
      </w:pPr>
      <w:rPr/>
    </w:lvl>
    <w:lvl w:ilvl="7">
      <w:start w:val="0"/>
      <w:numFmt w:val="bullet"/>
      <w:lvlText w:val="•"/>
      <w:lvlJc w:val="left"/>
      <w:pPr>
        <w:ind w:left="6960" w:hanging="482"/>
      </w:pPr>
      <w:rPr/>
    </w:lvl>
    <w:lvl w:ilvl="8">
      <w:start w:val="0"/>
      <w:numFmt w:val="bullet"/>
      <w:lvlText w:val="•"/>
      <w:lvlJc w:val="left"/>
      <w:pPr>
        <w:ind w:left="7880" w:hanging="482"/>
      </w:pPr>
      <w:rPr/>
    </w:lvl>
  </w:abstractNum>
  <w:abstractNum w:abstractNumId="2">
    <w:lvl w:ilvl="0">
      <w:start w:val="1"/>
      <w:numFmt w:val="lowerLetter"/>
      <w:lvlText w:val="(%1)"/>
      <w:lvlJc w:val="left"/>
      <w:pPr>
        <w:ind w:left="720" w:hanging="360"/>
      </w:pPr>
      <w:rPr>
        <w:rFonts w:ascii="Arial" w:cs="Arial" w:eastAsia="Arial" w:hAnsi="Arial"/>
        <w:b w:val="0"/>
        <w:i w:val="0"/>
        <w:sz w:val="22"/>
        <w:szCs w:val="22"/>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abstractNum w:abstractNumId="3">
    <w:lvl w:ilvl="0">
      <w:start w:val="1"/>
      <w:numFmt w:val="lowerLetter"/>
      <w:lvlText w:val="(%1)"/>
      <w:lvlJc w:val="left"/>
      <w:pPr>
        <w:ind w:left="720" w:hanging="360"/>
      </w:pPr>
      <w:rPr>
        <w:rFonts w:ascii="Arial" w:cs="Arial" w:eastAsia="Arial" w:hAnsi="Arial"/>
        <w:b w:val="0"/>
        <w:i w:val="0"/>
        <w:sz w:val="22"/>
        <w:szCs w:val="22"/>
      </w:rPr>
    </w:lvl>
    <w:lvl w:ilvl="1">
      <w:start w:val="1"/>
      <w:numFmt w:val="lowerRoman"/>
      <w:lvlText w:val="(%2)"/>
      <w:lvlJc w:val="left"/>
      <w:pPr>
        <w:ind w:left="1440" w:hanging="556"/>
      </w:pPr>
      <w:rPr>
        <w:rFonts w:ascii="Arial" w:cs="Arial" w:eastAsia="Arial" w:hAnsi="Arial"/>
        <w:b w:val="0"/>
        <w:i w:val="0"/>
        <w:sz w:val="22"/>
        <w:szCs w:val="22"/>
      </w:rPr>
    </w:lvl>
    <w:lvl w:ilvl="2">
      <w:start w:val="0"/>
      <w:numFmt w:val="bullet"/>
      <w:lvlText w:val="•"/>
      <w:lvlJc w:val="left"/>
      <w:pPr>
        <w:ind w:left="2360" w:hanging="556"/>
      </w:pPr>
      <w:rPr/>
    </w:lvl>
    <w:lvl w:ilvl="3">
      <w:start w:val="0"/>
      <w:numFmt w:val="bullet"/>
      <w:lvlText w:val="•"/>
      <w:lvlJc w:val="left"/>
      <w:pPr>
        <w:ind w:left="3280" w:hanging="556"/>
      </w:pPr>
      <w:rPr/>
    </w:lvl>
    <w:lvl w:ilvl="4">
      <w:start w:val="0"/>
      <w:numFmt w:val="bullet"/>
      <w:lvlText w:val="•"/>
      <w:lvlJc w:val="left"/>
      <w:pPr>
        <w:ind w:left="4200" w:hanging="556"/>
      </w:pPr>
      <w:rPr/>
    </w:lvl>
    <w:lvl w:ilvl="5">
      <w:start w:val="0"/>
      <w:numFmt w:val="bullet"/>
      <w:lvlText w:val="•"/>
      <w:lvlJc w:val="left"/>
      <w:pPr>
        <w:ind w:left="5120" w:hanging="556"/>
      </w:pPr>
      <w:rPr/>
    </w:lvl>
    <w:lvl w:ilvl="6">
      <w:start w:val="0"/>
      <w:numFmt w:val="bullet"/>
      <w:lvlText w:val="•"/>
      <w:lvlJc w:val="left"/>
      <w:pPr>
        <w:ind w:left="6040" w:hanging="556"/>
      </w:pPr>
      <w:rPr/>
    </w:lvl>
    <w:lvl w:ilvl="7">
      <w:start w:val="0"/>
      <w:numFmt w:val="bullet"/>
      <w:lvlText w:val="•"/>
      <w:lvlJc w:val="left"/>
      <w:pPr>
        <w:ind w:left="6960" w:hanging="556"/>
      </w:pPr>
      <w:rPr/>
    </w:lvl>
    <w:lvl w:ilvl="8">
      <w:start w:val="0"/>
      <w:numFmt w:val="bullet"/>
      <w:lvlText w:val="•"/>
      <w:lvlJc w:val="left"/>
      <w:pPr>
        <w:ind w:left="7880" w:hanging="556"/>
      </w:pPr>
      <w:rPr/>
    </w:lvl>
  </w:abstractNum>
  <w:abstractNum w:abstractNumId="4">
    <w:lvl w:ilvl="0">
      <w:start w:val="1"/>
      <w:numFmt w:val="lowerLetter"/>
      <w:lvlText w:val="(%1)"/>
      <w:lvlJc w:val="left"/>
      <w:pPr>
        <w:ind w:left="720" w:hanging="360"/>
      </w:pPr>
      <w:rPr>
        <w:rFonts w:ascii="Arial" w:cs="Arial" w:eastAsia="Arial" w:hAnsi="Arial"/>
        <w:b w:val="0"/>
        <w:i w:val="0"/>
        <w:sz w:val="22"/>
        <w:szCs w:val="22"/>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hanging="358"/>
    </w:pPr>
    <w:rPr>
      <w:rFonts w:ascii="Arial" w:cs="Arial" w:eastAsia="Arial" w:hAnsi="Arial"/>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143C17"/>
    <w:pPr>
      <w:widowControl w:val="0"/>
      <w:autoSpaceDE w:val="0"/>
      <w:autoSpaceDN w:val="0"/>
    </w:pPr>
    <w:rPr>
      <w:rFonts w:ascii="Arial MT" w:cs="Arial MT" w:eastAsia="Arial MT" w:hAnsi="Arial MT"/>
      <w:sz w:val="22"/>
      <w:szCs w:val="22"/>
    </w:rPr>
  </w:style>
  <w:style w:type="paragraph" w:styleId="Heading1">
    <w:name w:val="heading 1"/>
    <w:basedOn w:val="Normal"/>
    <w:uiPriority w:val="1"/>
    <w:qFormat w:val="1"/>
    <w:rsid w:val="00143C17"/>
    <w:pPr>
      <w:ind w:hanging="358"/>
      <w:outlineLvl w:val="0"/>
    </w:pPr>
    <w:rPr>
      <w:rFonts w:ascii="Arial" w:cs="Arial" w:eastAsia="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143C17"/>
  </w:style>
  <w:style w:type="table" w:styleId="TableNormal1" w:customStyle="1">
    <w:name w:val="Table Normal1"/>
    <w:uiPriority w:val="2"/>
    <w:semiHidden w:val="1"/>
    <w:unhideWhenUsed w:val="1"/>
    <w:qFormat w:val="1"/>
    <w:rsid w:val="00143C17"/>
    <w:tblPr>
      <w:tblCellMar>
        <w:top w:w="0.0" w:type="dxa"/>
        <w:left w:w="0.0" w:type="dxa"/>
        <w:bottom w:w="0.0" w:type="dxa"/>
        <w:right w:w="0.0" w:type="dxa"/>
      </w:tblCellMar>
    </w:tblPr>
  </w:style>
  <w:style w:type="paragraph" w:styleId="ListParagraph">
    <w:name w:val="List Paragraph"/>
    <w:basedOn w:val="Normal"/>
    <w:uiPriority w:val="1"/>
    <w:qFormat w:val="1"/>
    <w:rsid w:val="00143C17"/>
    <w:pPr>
      <w:ind w:left="720" w:hanging="360"/>
      <w:jc w:val="both"/>
    </w:pPr>
  </w:style>
  <w:style w:type="paragraph" w:styleId="TableParagraph" w:customStyle="1">
    <w:name w:val="Table Paragraph"/>
    <w:basedOn w:val="Normal"/>
    <w:uiPriority w:val="1"/>
    <w:qFormat w:val="1"/>
    <w:rsid w:val="00143C17"/>
  </w:style>
  <w:style w:type="paragraph" w:styleId="BalloonText">
    <w:name w:val="Balloon Text"/>
    <w:basedOn w:val="Normal"/>
    <w:link w:val="BalloonTextChar"/>
    <w:rsid w:val="00F87A9D"/>
    <w:rPr>
      <w:rFonts w:ascii="Tahoma" w:cs="Tahoma" w:hAnsi="Tahoma"/>
      <w:sz w:val="16"/>
      <w:szCs w:val="16"/>
    </w:rPr>
  </w:style>
  <w:style w:type="character" w:styleId="BalloonTextChar" w:customStyle="1">
    <w:name w:val="Balloon Text Char"/>
    <w:basedOn w:val="DefaultParagraphFont"/>
    <w:link w:val="BalloonText"/>
    <w:rsid w:val="00F87A9D"/>
    <w:rPr>
      <w:rFonts w:ascii="Tahoma" w:cs="Tahoma" w:eastAsia="Arial MT"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3.jpg"/><Relationship Id="rId13" Type="http://schemas.openxmlformats.org/officeDocument/2006/relationships/image" Target="media/image7.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2.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H/gL+qJIXG/ZfuzXkULzBgzLSQ==">CgMxLjA4AHIhMUVnOGVmZnAwQm9WOWhrQzRqeDhuSFRDU0g1VjNjRkVE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2025-03-22T02:27:00Z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Producer">
    <vt:lpwstr>Skia/PDF m130 Google Docs Renderer</vt:lpwstr>
  </property>
  <property fmtid="{D5CDD505-2E9C-101B-9397-08002B2CF9AE}" pid="4" name="LastSaved">
    <vt:filetime>2025-03-22T00:00:00Z</vt:filetime>
  </property>
  <property fmtid="{D5CDD505-2E9C-101B-9397-08002B2CF9AE}" pid="5" name="KSOProductBuildVer">
    <vt:lpwstr>1033-12.2.0.20326</vt:lpwstr>
  </property>
  <property fmtid="{D5CDD505-2E9C-101B-9397-08002B2CF9AE}" pid="6" name="ICV">
    <vt:lpwstr>65F5A61053F64A49883B842A65E479CD_12</vt:lpwstr>
  </property>
  <property fmtid="{D5CDD505-2E9C-101B-9397-08002B2CF9AE}" pid="7" name="ContentTypeId">
    <vt:lpwstr>0x01010093327F56F1ECE04F8523A36C8FE505D3</vt:lpwstr>
  </property>
</Properties>
</file>