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8D529" w14:textId="77777777" w:rsidR="00CA73E4" w:rsidRPr="006858FD" w:rsidRDefault="00CA73E4" w:rsidP="00CA73E4">
      <w:pPr>
        <w:spacing w:line="360" w:lineRule="auto"/>
        <w:jc w:val="center"/>
        <w:rPr>
          <w:rFonts w:ascii="Times New Roman" w:hAnsi="Times New Roman"/>
          <w:b/>
          <w:color w:val="000000" w:themeColor="text1"/>
          <w:sz w:val="32"/>
          <w:szCs w:val="32"/>
        </w:rPr>
      </w:pPr>
      <w:r w:rsidRPr="006858FD">
        <w:rPr>
          <w:rFonts w:ascii="Times New Roman" w:hAnsi="Times New Roman"/>
          <w:b/>
          <w:color w:val="000000" w:themeColor="text1"/>
          <w:sz w:val="32"/>
          <w:szCs w:val="32"/>
        </w:rPr>
        <w:t>ACKNOWLEDGEMENT</w:t>
      </w:r>
    </w:p>
    <w:p w14:paraId="27B672C4"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The satisfaction and the euphoria that accompany the successful completion of any task would be incomplete without the mention of the people who made it possible. The constant guidance of these persons and encouragement provide, crowned our efforts with success and glory. Although it is not possible to thank all the members who helped for the completion of the internship / Professional Practise work individually, I take this opportunity to express my gratitude to one and all. </w:t>
      </w:r>
    </w:p>
    <w:p w14:paraId="1D5DA01F"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am grateful to management and our institute </w:t>
      </w:r>
      <w:r w:rsidRPr="006858FD">
        <w:rPr>
          <w:rFonts w:ascii="Times New Roman" w:hAnsi="Times New Roman"/>
          <w:b/>
          <w:color w:val="000000" w:themeColor="text1"/>
          <w:sz w:val="24"/>
          <w:szCs w:val="24"/>
        </w:rPr>
        <w:t>GLOBAL ACADEMY OF TECHNOLOGY</w:t>
      </w:r>
      <w:r w:rsidRPr="006858FD">
        <w:rPr>
          <w:rFonts w:ascii="Times New Roman" w:hAnsi="Times New Roman"/>
          <w:color w:val="000000" w:themeColor="text1"/>
          <w:sz w:val="24"/>
          <w:szCs w:val="24"/>
        </w:rPr>
        <w:t xml:space="preserve"> with its very ideals and inspiration for having provided me with the facilities, which made this, work a success.</w:t>
      </w:r>
    </w:p>
    <w:p w14:paraId="2BD493B7"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express my sincere gratitude to </w:t>
      </w:r>
      <w:r w:rsidRPr="006858FD">
        <w:rPr>
          <w:rFonts w:ascii="Times New Roman" w:hAnsi="Times New Roman"/>
          <w:b/>
          <w:color w:val="000000" w:themeColor="text1"/>
          <w:sz w:val="24"/>
          <w:szCs w:val="24"/>
        </w:rPr>
        <w:t xml:space="preserve">Dr. N. Rana Pratap Reddy, </w:t>
      </w:r>
      <w:r w:rsidRPr="006858FD">
        <w:rPr>
          <w:rFonts w:ascii="Times New Roman" w:hAnsi="Times New Roman"/>
          <w:color w:val="000000" w:themeColor="text1"/>
          <w:sz w:val="24"/>
          <w:szCs w:val="24"/>
        </w:rPr>
        <w:t xml:space="preserve">Principal, Global Academy of Technology for the support and encouragement. </w:t>
      </w:r>
    </w:p>
    <w:p w14:paraId="15338DC7" w14:textId="3C355789"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wish to place on record, my grateful thanks to </w:t>
      </w:r>
      <w:r w:rsidR="007B1CC8" w:rsidRPr="007B1CC8">
        <w:rPr>
          <w:rFonts w:ascii="Times New Roman" w:hAnsi="Times New Roman"/>
          <w:b/>
          <w:color w:val="000000"/>
          <w:sz w:val="24"/>
          <w:szCs w:val="24"/>
        </w:rPr>
        <w:t>Dr. T. Krishna Rao</w:t>
      </w:r>
      <w:r w:rsidRPr="006858FD">
        <w:rPr>
          <w:rFonts w:ascii="Times New Roman" w:hAnsi="Times New Roman"/>
          <w:color w:val="000000" w:themeColor="text1"/>
          <w:sz w:val="24"/>
          <w:szCs w:val="24"/>
        </w:rPr>
        <w:t xml:space="preserve">, </w:t>
      </w:r>
      <w:r w:rsidRPr="007B1CC8">
        <w:rPr>
          <w:rFonts w:ascii="Times New Roman" w:hAnsi="Times New Roman"/>
          <w:b/>
          <w:color w:val="000000" w:themeColor="text1"/>
          <w:sz w:val="24"/>
          <w:szCs w:val="24"/>
        </w:rPr>
        <w:t>Professor &amp; HOD</w:t>
      </w:r>
      <w:r w:rsidRPr="006858FD">
        <w:rPr>
          <w:rFonts w:ascii="Times New Roman" w:hAnsi="Times New Roman"/>
          <w:color w:val="000000" w:themeColor="text1"/>
          <w:sz w:val="24"/>
          <w:szCs w:val="24"/>
        </w:rPr>
        <w:t xml:space="preserve">, Department of </w:t>
      </w:r>
      <w:r w:rsidR="001F49D5">
        <w:rPr>
          <w:rFonts w:ascii="Times New Roman" w:hAnsi="Times New Roman"/>
          <w:color w:val="000000" w:themeColor="text1"/>
          <w:sz w:val="24"/>
          <w:szCs w:val="24"/>
        </w:rPr>
        <w:t>M</w:t>
      </w:r>
      <w:r w:rsidRPr="006858FD">
        <w:rPr>
          <w:rFonts w:ascii="Times New Roman" w:hAnsi="Times New Roman"/>
          <w:color w:val="000000" w:themeColor="text1"/>
          <w:sz w:val="24"/>
          <w:szCs w:val="24"/>
        </w:rPr>
        <w:t>E, Global Academy of Technology, for the constant encouragement provided to me.</w:t>
      </w:r>
    </w:p>
    <w:p w14:paraId="158DA3EA" w14:textId="77777777" w:rsidR="001F49D5" w:rsidRDefault="00CA73E4" w:rsidP="001F49D5">
      <w:pPr>
        <w:spacing w:after="0"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am indebted with a deep sense of gratitude for the constant inspiration, encouragement, timely guidance and valid suggestion given to me by my seminar guide </w:t>
      </w:r>
    </w:p>
    <w:p w14:paraId="75D2CAE7" w14:textId="1E1CB6E2" w:rsidR="00CA73E4" w:rsidRDefault="001F49D5" w:rsidP="001F49D5">
      <w:pPr>
        <w:spacing w:after="0" w:line="360" w:lineRule="auto"/>
        <w:jc w:val="both"/>
        <w:rPr>
          <w:rFonts w:ascii="Times New Roman" w:hAnsi="Times New Roman"/>
          <w:color w:val="000000" w:themeColor="text1"/>
          <w:sz w:val="24"/>
          <w:szCs w:val="24"/>
        </w:rPr>
      </w:pPr>
      <w:r w:rsidRPr="001F49D5">
        <w:rPr>
          <w:rFonts w:ascii="Times New Roman" w:hAnsi="Times New Roman"/>
          <w:b/>
          <w:color w:val="000000" w:themeColor="text1"/>
          <w:sz w:val="24"/>
          <w:szCs w:val="24"/>
          <w:lang w:val="en-US"/>
        </w:rPr>
        <w:t>Vijay Kumar Pujar</w:t>
      </w:r>
      <w:r>
        <w:rPr>
          <w:rFonts w:ascii="Times New Roman" w:hAnsi="Times New Roman"/>
          <w:b/>
          <w:color w:val="000000" w:themeColor="text1"/>
          <w:sz w:val="24"/>
          <w:szCs w:val="24"/>
          <w:lang w:val="en-US"/>
        </w:rPr>
        <w:t>,</w:t>
      </w:r>
      <w:r w:rsidRPr="001F49D5">
        <w:rPr>
          <w:rFonts w:ascii="Times New Roman" w:hAnsi="Times New Roman"/>
          <w:b/>
          <w:color w:val="000000" w:themeColor="text1"/>
          <w:sz w:val="24"/>
          <w:szCs w:val="24"/>
          <w:lang w:val="en-US"/>
        </w:rPr>
        <w:t xml:space="preserve"> Assistant Professor</w:t>
      </w:r>
      <w:r>
        <w:rPr>
          <w:rFonts w:ascii="Times New Roman" w:hAnsi="Times New Roman"/>
          <w:b/>
          <w:color w:val="000000" w:themeColor="text1"/>
          <w:sz w:val="24"/>
          <w:szCs w:val="24"/>
          <w:lang w:val="en-US"/>
        </w:rPr>
        <w:t xml:space="preserve"> </w:t>
      </w:r>
      <w:r w:rsidRPr="006858FD">
        <w:rPr>
          <w:rFonts w:ascii="Times New Roman" w:hAnsi="Times New Roman"/>
          <w:color w:val="000000" w:themeColor="text1"/>
          <w:sz w:val="24"/>
          <w:szCs w:val="24"/>
        </w:rPr>
        <w:t>Department</w:t>
      </w:r>
      <w:r w:rsidR="00CA73E4" w:rsidRPr="006858FD">
        <w:rPr>
          <w:rFonts w:ascii="Times New Roman" w:hAnsi="Times New Roman"/>
          <w:color w:val="000000" w:themeColor="text1"/>
          <w:sz w:val="24"/>
          <w:szCs w:val="24"/>
        </w:rPr>
        <w:t xml:space="preserve"> of </w:t>
      </w:r>
      <w:r>
        <w:rPr>
          <w:rFonts w:ascii="Times New Roman" w:hAnsi="Times New Roman"/>
          <w:color w:val="000000" w:themeColor="text1"/>
          <w:sz w:val="24"/>
          <w:szCs w:val="24"/>
        </w:rPr>
        <w:t>M</w:t>
      </w:r>
      <w:r w:rsidR="00CA73E4" w:rsidRPr="006858FD">
        <w:rPr>
          <w:rFonts w:ascii="Times New Roman" w:hAnsi="Times New Roman"/>
          <w:color w:val="000000" w:themeColor="text1"/>
          <w:sz w:val="24"/>
          <w:szCs w:val="24"/>
        </w:rPr>
        <w:t>E, Global Academy of Technology.</w:t>
      </w:r>
    </w:p>
    <w:p w14:paraId="49103730" w14:textId="77777777" w:rsidR="001F49D5" w:rsidRPr="006858FD" w:rsidRDefault="001F49D5" w:rsidP="001F49D5">
      <w:pPr>
        <w:spacing w:after="0" w:line="360" w:lineRule="auto"/>
        <w:jc w:val="both"/>
        <w:rPr>
          <w:rFonts w:ascii="Times New Roman" w:hAnsi="Times New Roman"/>
          <w:color w:val="000000" w:themeColor="text1"/>
          <w:sz w:val="24"/>
          <w:szCs w:val="24"/>
        </w:rPr>
      </w:pPr>
    </w:p>
    <w:p w14:paraId="32BF084A"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Last, but not least, I owe my debts to my parents, friends and also those who directly or indirectly have helped me to make the project work a success.</w:t>
      </w:r>
    </w:p>
    <w:p w14:paraId="65ADC8D6" w14:textId="77777777" w:rsidR="00CA73E4" w:rsidRPr="006858FD" w:rsidRDefault="00CA73E4" w:rsidP="00CA73E4">
      <w:pPr>
        <w:jc w:val="both"/>
        <w:rPr>
          <w:rFonts w:ascii="Times New Roman" w:hAnsi="Times New Roman"/>
          <w:color w:val="000000" w:themeColor="text1"/>
          <w:sz w:val="24"/>
          <w:szCs w:val="24"/>
        </w:rPr>
      </w:pPr>
    </w:p>
    <w:tbl>
      <w:tblPr>
        <w:tblpPr w:leftFromText="180" w:rightFromText="180" w:vertAnchor="text" w:horzAnchor="page" w:tblpX="4621" w:tblpY="149"/>
        <w:tblW w:w="6379" w:type="dxa"/>
        <w:tblLook w:val="04A0" w:firstRow="1" w:lastRow="0" w:firstColumn="1" w:lastColumn="0" w:noHBand="0" w:noVBand="1"/>
      </w:tblPr>
      <w:tblGrid>
        <w:gridCol w:w="3828"/>
        <w:gridCol w:w="2551"/>
      </w:tblGrid>
      <w:tr w:rsidR="00CA73E4" w:rsidRPr="006858FD" w14:paraId="352B943A" w14:textId="77777777" w:rsidTr="00DB470D">
        <w:trPr>
          <w:trHeight w:val="269"/>
        </w:trPr>
        <w:tc>
          <w:tcPr>
            <w:tcW w:w="3828" w:type="dxa"/>
          </w:tcPr>
          <w:p w14:paraId="56FE9E4B" w14:textId="73A6777E" w:rsidR="00CA73E4" w:rsidRPr="006858FD" w:rsidRDefault="001F49D5" w:rsidP="00DB470D">
            <w:pPr>
              <w:tabs>
                <w:tab w:val="left" w:pos="420"/>
              </w:tabs>
              <w:jc w:val="both"/>
              <w:rPr>
                <w:rFonts w:ascii="Times New Roman" w:hAnsi="Times New Roman"/>
                <w:b/>
                <w:color w:val="000000" w:themeColor="text1"/>
                <w:sz w:val="28"/>
                <w:szCs w:val="28"/>
              </w:rPr>
            </w:pPr>
            <w:r>
              <w:rPr>
                <w:rFonts w:ascii="Times New Roman" w:hAnsi="Times New Roman"/>
                <w:b/>
                <w:color w:val="000000" w:themeColor="text1"/>
                <w:sz w:val="28"/>
                <w:szCs w:val="28"/>
              </w:rPr>
              <w:t>DEEPAK S L</w:t>
            </w:r>
          </w:p>
        </w:tc>
        <w:tc>
          <w:tcPr>
            <w:tcW w:w="2551" w:type="dxa"/>
          </w:tcPr>
          <w:p w14:paraId="010B9A50" w14:textId="5255B353" w:rsidR="00CA73E4" w:rsidRPr="006858FD" w:rsidRDefault="001F49D5" w:rsidP="001F49D5">
            <w:pPr>
              <w:jc w:val="both"/>
              <w:rPr>
                <w:rFonts w:ascii="Times New Roman" w:hAnsi="Times New Roman"/>
                <w:b/>
                <w:color w:val="000000" w:themeColor="text1"/>
                <w:sz w:val="28"/>
                <w:szCs w:val="28"/>
              </w:rPr>
            </w:pPr>
            <w:r>
              <w:rPr>
                <w:rFonts w:ascii="Times New Roman" w:hAnsi="Times New Roman"/>
                <w:b/>
                <w:color w:val="000000" w:themeColor="text1"/>
                <w:sz w:val="28"/>
                <w:szCs w:val="28"/>
              </w:rPr>
              <w:t>1GA15ME</w:t>
            </w:r>
            <w:r w:rsidR="00CA73E4" w:rsidRPr="006858FD">
              <w:rPr>
                <w:rFonts w:ascii="Times New Roman" w:hAnsi="Times New Roman"/>
                <w:b/>
                <w:color w:val="000000" w:themeColor="text1"/>
                <w:sz w:val="28"/>
                <w:szCs w:val="28"/>
              </w:rPr>
              <w:t>0</w:t>
            </w:r>
            <w:r>
              <w:rPr>
                <w:rFonts w:ascii="Times New Roman" w:hAnsi="Times New Roman"/>
                <w:b/>
                <w:color w:val="000000" w:themeColor="text1"/>
                <w:sz w:val="28"/>
                <w:szCs w:val="28"/>
              </w:rPr>
              <w:t>22</w:t>
            </w:r>
          </w:p>
        </w:tc>
      </w:tr>
    </w:tbl>
    <w:p w14:paraId="63E25281"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7C84179B"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728A9DAD"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4ACFE62A"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24BDBDE3"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1E2A8522"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604230C2"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66556049" w14:textId="77777777" w:rsidR="00CA73E4" w:rsidRPr="006858FD" w:rsidRDefault="00CA73E4" w:rsidP="00CA73E4">
      <w:pPr>
        <w:pStyle w:val="ListParagraph"/>
        <w:suppressAutoHyphens w:val="0"/>
        <w:spacing w:after="200" w:line="360" w:lineRule="auto"/>
        <w:jc w:val="center"/>
        <w:rPr>
          <w:b/>
          <w:color w:val="000000" w:themeColor="text1"/>
          <w:sz w:val="32"/>
          <w:szCs w:val="32"/>
          <w:lang w:val="en-US"/>
        </w:rPr>
      </w:pPr>
      <w:r w:rsidRPr="006858FD">
        <w:rPr>
          <w:b/>
          <w:color w:val="000000" w:themeColor="text1"/>
          <w:sz w:val="32"/>
          <w:szCs w:val="32"/>
          <w:lang w:val="en-US"/>
        </w:rPr>
        <w:lastRenderedPageBreak/>
        <w:t>ABSTRACT</w:t>
      </w:r>
    </w:p>
    <w:p w14:paraId="745BBA3E"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7E04C1AC"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786EC1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E1B9A3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73F775A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776AAEA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52BA8AF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5972FBC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2B31E26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33C74C7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7FCDD3F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164976E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1B647E5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794F054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678A477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EE37B0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37F30E7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027DAB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2A1D3BB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3E89795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3B00A12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2232FE8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195B651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B42DB27" w14:textId="77777777" w:rsidR="001F49D5" w:rsidRPr="001F49D5" w:rsidRDefault="00CA73E4" w:rsidP="001F49D5">
      <w:pPr>
        <w:pStyle w:val="ListParagraph"/>
        <w:spacing w:after="200" w:line="360" w:lineRule="auto"/>
        <w:jc w:val="both"/>
        <w:rPr>
          <w:color w:val="000000" w:themeColor="text1"/>
          <w:lang w:val="en-IN"/>
        </w:rPr>
      </w:pPr>
      <w:r w:rsidRPr="006858FD">
        <w:rPr>
          <w:color w:val="000000" w:themeColor="text1"/>
        </w:rPr>
        <w:tab/>
      </w:r>
      <w:r w:rsidR="001F49D5" w:rsidRPr="001F49D5">
        <w:rPr>
          <w:color w:val="000000" w:themeColor="text1"/>
          <w:lang w:val="en-IN"/>
        </w:rPr>
        <w:t>The shape and material complexities allowed by Additive Manufacturing have favoured a new research trend coined as 4D printing, and which is about Additive Manufacturing of Smart Materials. While the manufacturing aspect of 4D Printing has been intensively investigated, a little has been done to empower designers so that they can efficiently tackle design problems solvable by this new emerging technology.</w:t>
      </w:r>
    </w:p>
    <w:p w14:paraId="1EDE29EE" w14:textId="77777777" w:rsidR="001F49D5" w:rsidRPr="001F49D5" w:rsidRDefault="001F49D5" w:rsidP="001F49D5">
      <w:pPr>
        <w:pStyle w:val="ListParagraph"/>
        <w:spacing w:after="200" w:line="360" w:lineRule="auto"/>
        <w:jc w:val="both"/>
        <w:rPr>
          <w:color w:val="000000" w:themeColor="text1"/>
          <w:lang w:val="en-IN"/>
        </w:rPr>
      </w:pPr>
    </w:p>
    <w:p w14:paraId="4BFB633B" w14:textId="1D12B240" w:rsidR="001F49D5" w:rsidRPr="001F49D5" w:rsidRDefault="001F49D5" w:rsidP="001F49D5">
      <w:pPr>
        <w:pStyle w:val="ListParagraph"/>
        <w:spacing w:after="200" w:line="360" w:lineRule="auto"/>
        <w:ind w:firstLine="720"/>
        <w:jc w:val="both"/>
        <w:rPr>
          <w:color w:val="000000" w:themeColor="text1"/>
          <w:lang w:val="en-IN"/>
        </w:rPr>
      </w:pPr>
      <w:r w:rsidRPr="001F49D5">
        <w:rPr>
          <w:color w:val="000000" w:themeColor="text1"/>
          <w:lang w:val="en-IN"/>
        </w:rPr>
        <w:t xml:space="preserve">A 4D Printing design problem is ways more complex than a conventional one in that, it involves designing a change strategy consistent with the desired functionality, designing a structure which is additively manufactural, and which is made (partially or not) of stimulus responsive Smart Materials. </w:t>
      </w:r>
    </w:p>
    <w:p w14:paraId="061AAB20" w14:textId="77777777" w:rsidR="001F49D5" w:rsidRPr="001F49D5" w:rsidRDefault="001F49D5" w:rsidP="001F49D5">
      <w:pPr>
        <w:pStyle w:val="ListParagraph"/>
        <w:spacing w:after="200" w:line="360" w:lineRule="auto"/>
        <w:jc w:val="both"/>
        <w:rPr>
          <w:color w:val="000000" w:themeColor="text1"/>
          <w:lang w:val="en-IN"/>
        </w:rPr>
      </w:pPr>
    </w:p>
    <w:p w14:paraId="48239230" w14:textId="77777777" w:rsidR="001F49D5" w:rsidRPr="001F49D5" w:rsidRDefault="001F49D5" w:rsidP="001F49D5">
      <w:pPr>
        <w:pStyle w:val="ListParagraph"/>
        <w:spacing w:after="200" w:line="360" w:lineRule="auto"/>
        <w:ind w:firstLine="720"/>
        <w:jc w:val="both"/>
        <w:rPr>
          <w:color w:val="000000" w:themeColor="text1"/>
          <w:lang w:val="en-US"/>
        </w:rPr>
      </w:pPr>
      <w:r w:rsidRPr="001F49D5">
        <w:rPr>
          <w:color w:val="000000" w:themeColor="text1"/>
          <w:lang w:val="en-IN"/>
        </w:rPr>
        <w:t xml:space="preserve">The paper is a contribution is made towards this latter aspect of 4DP. Smart materials are extensively researched, especially as regards syntheses, characterization, constitutive behaviour modelling, etc. As such their physical fundamentals are well understood, however using them by non-experts is still challenging. After a brief review of 4DP and the Smart Materials realm, and an outline of what designers may need, a platform allowing designers to rapidly explore the design space around SMs in a physically realistic way and on a voxel, basis is proposed. It is shown how such platform can expedite the design process with Smart Materials. </w:t>
      </w:r>
    </w:p>
    <w:p w14:paraId="74C72D96" w14:textId="7E3325EC" w:rsidR="00CA73E4" w:rsidRPr="006858FD" w:rsidRDefault="00CA73E4" w:rsidP="001F49D5">
      <w:pPr>
        <w:pStyle w:val="ListParagraph"/>
        <w:suppressAutoHyphens w:val="0"/>
        <w:spacing w:after="200" w:line="360" w:lineRule="auto"/>
        <w:jc w:val="both"/>
        <w:rPr>
          <w:b/>
          <w:color w:val="000000" w:themeColor="text1"/>
          <w:sz w:val="28"/>
          <w:szCs w:val="28"/>
          <w:lang w:val="en-IN"/>
        </w:rPr>
      </w:pPr>
      <w:r w:rsidRPr="006858FD">
        <w:rPr>
          <w:color w:val="000000" w:themeColor="text1"/>
        </w:rPr>
        <w:tab/>
      </w:r>
    </w:p>
    <w:p w14:paraId="182CD964"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0B9C9B9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12097D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1114A76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6066014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444B5D0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A3DA34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49AD8F5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225FFCE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5776FC8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0AC24DC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5B2EFF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3500FF9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02597F2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E6F98F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5A4D06F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58120A0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7177A8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6AC421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13A760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3ACF800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56E717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3902E181"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3E91E97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7EB5EDF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2476187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6196101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54F4CB7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4E2DED5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52F7186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6C6FA2D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11C7359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2260159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5B29D22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6E6FB26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4E1CE96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4632B3D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2229108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1C6BB5F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6B3114B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54F52CC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5CC3252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4575541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127A0B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84C71D5"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7B7AF7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7CD2BC0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3B84059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52D6B8A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277FB1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FE7D82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1C5C184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141B1F0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6F82FA5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0ECB5D9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2AD205F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563B3FE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3A0F47B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773F76F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58C4F8F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178FFDF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0A0EA53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6EE57A4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74902E29"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5A47C23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0DF2CAC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365994AD"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25A971A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707A3EC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1CC8399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855CD6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EB53B0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29A5B91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55BA300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62D218E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3111EF8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181F85F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C63C9E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6B453C9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5A335ED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7FCAA8E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1CBFCD9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053DE72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32D994D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602FD57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261E375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703EB689"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30ED981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5F14B35"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34DEEC59"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671DDFBB"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2092DF19"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493A243A"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6AB38E15"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1CFCDBB4"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3142663A"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001CFB21" w14:textId="699DDCF1" w:rsidR="00CA73E4" w:rsidRPr="006858FD" w:rsidRDefault="00CA73E4" w:rsidP="00CA73E4">
      <w:pPr>
        <w:pStyle w:val="ListParagraph"/>
        <w:suppressAutoHyphens w:val="0"/>
        <w:spacing w:after="200" w:line="360" w:lineRule="auto"/>
        <w:jc w:val="center"/>
        <w:rPr>
          <w:b/>
          <w:color w:val="000000" w:themeColor="text1"/>
          <w:sz w:val="28"/>
          <w:szCs w:val="28"/>
          <w:lang w:val="en-US"/>
        </w:rPr>
      </w:pPr>
      <w:r w:rsidRPr="006858FD">
        <w:rPr>
          <w:b/>
          <w:color w:val="000000" w:themeColor="text1"/>
          <w:sz w:val="28"/>
          <w:szCs w:val="28"/>
          <w:lang w:val="en-US"/>
        </w:rPr>
        <w:lastRenderedPageBreak/>
        <w:t>TABLE OF CONTENTS</w:t>
      </w:r>
    </w:p>
    <w:p w14:paraId="72DACD91" w14:textId="77777777" w:rsidR="00CA73E4" w:rsidRPr="006858FD" w:rsidRDefault="00CA73E4" w:rsidP="00CA73E4">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959"/>
        <w:gridCol w:w="6662"/>
        <w:gridCol w:w="1621"/>
      </w:tblGrid>
      <w:tr w:rsidR="00CA73E4" w:rsidRPr="006858FD" w14:paraId="35D9A9E9" w14:textId="77777777" w:rsidTr="00DB470D">
        <w:tc>
          <w:tcPr>
            <w:tcW w:w="959" w:type="dxa"/>
          </w:tcPr>
          <w:p w14:paraId="4F0D36CD"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Sl. No</w:t>
            </w:r>
          </w:p>
        </w:tc>
        <w:tc>
          <w:tcPr>
            <w:tcW w:w="6662" w:type="dxa"/>
          </w:tcPr>
          <w:p w14:paraId="48FC39C1"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Particulars</w:t>
            </w:r>
          </w:p>
        </w:tc>
        <w:tc>
          <w:tcPr>
            <w:tcW w:w="1621" w:type="dxa"/>
          </w:tcPr>
          <w:p w14:paraId="0F406E71"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CA73E4" w:rsidRPr="006858FD" w14:paraId="217E3364" w14:textId="77777777" w:rsidTr="00DB470D">
        <w:tc>
          <w:tcPr>
            <w:tcW w:w="959" w:type="dxa"/>
          </w:tcPr>
          <w:p w14:paraId="7A5826B5"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c>
          <w:tcPr>
            <w:tcW w:w="6662" w:type="dxa"/>
          </w:tcPr>
          <w:p w14:paraId="22D1F082"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Acknowledgement</w:t>
            </w:r>
          </w:p>
        </w:tc>
        <w:tc>
          <w:tcPr>
            <w:tcW w:w="1621" w:type="dxa"/>
          </w:tcPr>
          <w:p w14:paraId="6B045D5A"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i</w:t>
            </w:r>
          </w:p>
        </w:tc>
      </w:tr>
      <w:tr w:rsidR="00CA73E4" w:rsidRPr="006858FD" w14:paraId="211B28D5" w14:textId="77777777" w:rsidTr="00DB470D">
        <w:tc>
          <w:tcPr>
            <w:tcW w:w="959" w:type="dxa"/>
          </w:tcPr>
          <w:p w14:paraId="01865A2D"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2.</w:t>
            </w:r>
          </w:p>
        </w:tc>
        <w:tc>
          <w:tcPr>
            <w:tcW w:w="6662" w:type="dxa"/>
          </w:tcPr>
          <w:p w14:paraId="1A3E1178"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Abstract</w:t>
            </w:r>
          </w:p>
        </w:tc>
        <w:tc>
          <w:tcPr>
            <w:tcW w:w="1621" w:type="dxa"/>
          </w:tcPr>
          <w:p w14:paraId="5A30E702"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ii</w:t>
            </w:r>
          </w:p>
        </w:tc>
      </w:tr>
      <w:tr w:rsidR="00CA73E4" w:rsidRPr="006858FD" w14:paraId="668E0D0C" w14:textId="77777777" w:rsidTr="00DB470D">
        <w:tc>
          <w:tcPr>
            <w:tcW w:w="959" w:type="dxa"/>
          </w:tcPr>
          <w:p w14:paraId="29FA4128"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3.</w:t>
            </w:r>
          </w:p>
        </w:tc>
        <w:tc>
          <w:tcPr>
            <w:tcW w:w="6662" w:type="dxa"/>
          </w:tcPr>
          <w:p w14:paraId="00A263D7"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Table of contents</w:t>
            </w:r>
          </w:p>
        </w:tc>
        <w:tc>
          <w:tcPr>
            <w:tcW w:w="1621" w:type="dxa"/>
          </w:tcPr>
          <w:p w14:paraId="70DCED71"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iii</w:t>
            </w:r>
          </w:p>
        </w:tc>
      </w:tr>
      <w:tr w:rsidR="00CA73E4" w:rsidRPr="006858FD" w14:paraId="67A599CF" w14:textId="77777777" w:rsidTr="00DB470D">
        <w:tc>
          <w:tcPr>
            <w:tcW w:w="959" w:type="dxa"/>
          </w:tcPr>
          <w:p w14:paraId="72977A9F"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4.</w:t>
            </w:r>
          </w:p>
        </w:tc>
        <w:tc>
          <w:tcPr>
            <w:tcW w:w="6662" w:type="dxa"/>
          </w:tcPr>
          <w:p w14:paraId="384809DE"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List of Figures</w:t>
            </w:r>
          </w:p>
        </w:tc>
        <w:tc>
          <w:tcPr>
            <w:tcW w:w="1621" w:type="dxa"/>
          </w:tcPr>
          <w:p w14:paraId="3EAF56E6"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iv</w:t>
            </w:r>
          </w:p>
        </w:tc>
      </w:tr>
      <w:tr w:rsidR="00CA73E4" w:rsidRPr="006858FD" w14:paraId="0BA4F373" w14:textId="77777777" w:rsidTr="00DB470D">
        <w:tc>
          <w:tcPr>
            <w:tcW w:w="959" w:type="dxa"/>
          </w:tcPr>
          <w:p w14:paraId="570A7563"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5.</w:t>
            </w:r>
          </w:p>
        </w:tc>
        <w:tc>
          <w:tcPr>
            <w:tcW w:w="6662" w:type="dxa"/>
          </w:tcPr>
          <w:p w14:paraId="474632FA" w14:textId="77777777" w:rsidR="00CA73E4" w:rsidRPr="006858FD" w:rsidRDefault="00CA73E4" w:rsidP="00DB470D">
            <w:pPr>
              <w:pStyle w:val="ListParagraph"/>
              <w:suppressAutoHyphens w:val="0"/>
              <w:spacing w:after="200" w:line="360" w:lineRule="auto"/>
              <w:ind w:left="0"/>
              <w:rPr>
                <w:color w:val="000000" w:themeColor="text1"/>
                <w:lang w:val="en-IN"/>
              </w:rPr>
            </w:pPr>
            <w:r w:rsidRPr="006858FD">
              <w:rPr>
                <w:color w:val="000000" w:themeColor="text1"/>
                <w:lang w:val="en-IN"/>
              </w:rPr>
              <w:t>Introduction</w:t>
            </w:r>
          </w:p>
        </w:tc>
        <w:tc>
          <w:tcPr>
            <w:tcW w:w="1621" w:type="dxa"/>
          </w:tcPr>
          <w:p w14:paraId="6B1E7CC1"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r>
      <w:tr w:rsidR="00CA73E4" w:rsidRPr="006858FD" w14:paraId="244D9140" w14:textId="77777777" w:rsidTr="00DB470D">
        <w:tc>
          <w:tcPr>
            <w:tcW w:w="959" w:type="dxa"/>
          </w:tcPr>
          <w:p w14:paraId="521C35A7"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6.</w:t>
            </w:r>
          </w:p>
        </w:tc>
        <w:tc>
          <w:tcPr>
            <w:tcW w:w="6662" w:type="dxa"/>
          </w:tcPr>
          <w:p w14:paraId="1F432E52"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rPr>
              <w:t>S</w:t>
            </w:r>
            <w:r w:rsidRPr="006858FD">
              <w:rPr>
                <w:color w:val="000000" w:themeColor="text1"/>
                <w:lang w:val="en-IN"/>
              </w:rPr>
              <w:t>ystem architecture</w:t>
            </w:r>
            <w:r w:rsidRPr="006858FD">
              <w:rPr>
                <w:b/>
                <w:color w:val="000000" w:themeColor="text1"/>
              </w:rPr>
              <w:t xml:space="preserve">   </w:t>
            </w:r>
          </w:p>
        </w:tc>
        <w:tc>
          <w:tcPr>
            <w:tcW w:w="1621" w:type="dxa"/>
          </w:tcPr>
          <w:p w14:paraId="6F54D3C8" w14:textId="1D841996" w:rsidR="00CA73E4" w:rsidRPr="006858FD" w:rsidRDefault="00640478" w:rsidP="00DB470D">
            <w:pPr>
              <w:pStyle w:val="ListParagraph"/>
              <w:suppressAutoHyphens w:val="0"/>
              <w:spacing w:after="200" w:line="360" w:lineRule="auto"/>
              <w:ind w:left="0"/>
              <w:jc w:val="center"/>
              <w:rPr>
                <w:color w:val="000000" w:themeColor="text1"/>
                <w:lang w:val="en-US"/>
              </w:rPr>
            </w:pPr>
            <w:r>
              <w:rPr>
                <w:color w:val="000000" w:themeColor="text1"/>
                <w:lang w:val="en-US"/>
              </w:rPr>
              <w:t>3</w:t>
            </w:r>
          </w:p>
        </w:tc>
      </w:tr>
      <w:tr w:rsidR="00CA73E4" w:rsidRPr="006858FD" w14:paraId="7C01485A" w14:textId="77777777" w:rsidTr="00DB470D">
        <w:tc>
          <w:tcPr>
            <w:tcW w:w="959" w:type="dxa"/>
          </w:tcPr>
          <w:p w14:paraId="4ECA05D0"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7.</w:t>
            </w:r>
          </w:p>
        </w:tc>
        <w:tc>
          <w:tcPr>
            <w:tcW w:w="6662" w:type="dxa"/>
          </w:tcPr>
          <w:p w14:paraId="374DD3EE" w14:textId="77777777" w:rsidR="00CA73E4" w:rsidRPr="006858FD" w:rsidRDefault="00CA73E4" w:rsidP="00DB470D">
            <w:pPr>
              <w:pStyle w:val="ListParagraph"/>
              <w:suppressAutoHyphens w:val="0"/>
              <w:spacing w:after="200" w:line="360" w:lineRule="auto"/>
              <w:ind w:left="0"/>
              <w:rPr>
                <w:b/>
                <w:color w:val="000000" w:themeColor="text1"/>
                <w:lang w:val="en-IN"/>
              </w:rPr>
            </w:pPr>
            <w:r w:rsidRPr="006858FD">
              <w:rPr>
                <w:color w:val="000000" w:themeColor="text1"/>
                <w:lang w:val="en-IN"/>
              </w:rPr>
              <w:t>Technology Used</w:t>
            </w:r>
          </w:p>
        </w:tc>
        <w:tc>
          <w:tcPr>
            <w:tcW w:w="1621" w:type="dxa"/>
          </w:tcPr>
          <w:p w14:paraId="3FC8235C" w14:textId="52FEF64E" w:rsidR="00CA73E4" w:rsidRPr="006858FD" w:rsidRDefault="00640478" w:rsidP="00DB470D">
            <w:pPr>
              <w:pStyle w:val="ListParagraph"/>
              <w:suppressAutoHyphens w:val="0"/>
              <w:spacing w:after="200" w:line="360" w:lineRule="auto"/>
              <w:ind w:left="0"/>
              <w:jc w:val="center"/>
              <w:rPr>
                <w:color w:val="000000" w:themeColor="text1"/>
                <w:lang w:val="en-US"/>
              </w:rPr>
            </w:pPr>
            <w:r>
              <w:rPr>
                <w:color w:val="000000" w:themeColor="text1"/>
                <w:lang w:val="en-US"/>
              </w:rPr>
              <w:t>5</w:t>
            </w:r>
          </w:p>
        </w:tc>
      </w:tr>
      <w:tr w:rsidR="00CA73E4" w:rsidRPr="006858FD" w14:paraId="58BD4D19" w14:textId="77777777" w:rsidTr="00DB470D">
        <w:tc>
          <w:tcPr>
            <w:tcW w:w="959" w:type="dxa"/>
          </w:tcPr>
          <w:p w14:paraId="58418CEB"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8.</w:t>
            </w:r>
          </w:p>
        </w:tc>
        <w:tc>
          <w:tcPr>
            <w:tcW w:w="6662" w:type="dxa"/>
          </w:tcPr>
          <w:p w14:paraId="65C806AF"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Implementation and Results</w:t>
            </w:r>
          </w:p>
        </w:tc>
        <w:tc>
          <w:tcPr>
            <w:tcW w:w="1621" w:type="dxa"/>
          </w:tcPr>
          <w:p w14:paraId="45B55651" w14:textId="725AEEB2" w:rsidR="00CA73E4" w:rsidRPr="006858FD" w:rsidRDefault="00640478" w:rsidP="00DB470D">
            <w:pPr>
              <w:pStyle w:val="ListParagraph"/>
              <w:suppressAutoHyphens w:val="0"/>
              <w:spacing w:after="200" w:line="360" w:lineRule="auto"/>
              <w:ind w:left="0"/>
              <w:rPr>
                <w:color w:val="000000" w:themeColor="text1"/>
                <w:lang w:val="en-US"/>
              </w:rPr>
            </w:pPr>
            <w:r>
              <w:rPr>
                <w:color w:val="000000" w:themeColor="text1"/>
                <w:lang w:val="en-US"/>
              </w:rPr>
              <w:t xml:space="preserve">           8</w:t>
            </w:r>
          </w:p>
        </w:tc>
      </w:tr>
      <w:tr w:rsidR="00CA73E4" w:rsidRPr="006858FD" w14:paraId="3984125B" w14:textId="77777777" w:rsidTr="00DB470D">
        <w:tc>
          <w:tcPr>
            <w:tcW w:w="959" w:type="dxa"/>
          </w:tcPr>
          <w:p w14:paraId="71439298"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9.</w:t>
            </w:r>
          </w:p>
          <w:p w14:paraId="485BBB3E"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10.</w:t>
            </w:r>
          </w:p>
          <w:p w14:paraId="022B1444"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11.</w:t>
            </w:r>
          </w:p>
          <w:p w14:paraId="49B526E8"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12.</w:t>
            </w:r>
          </w:p>
        </w:tc>
        <w:tc>
          <w:tcPr>
            <w:tcW w:w="6662" w:type="dxa"/>
          </w:tcPr>
          <w:p w14:paraId="45A26095" w14:textId="77777777" w:rsidR="00CA73E4" w:rsidRPr="006858FD" w:rsidRDefault="00CA73E4" w:rsidP="00DB470D">
            <w:pPr>
              <w:pStyle w:val="ListParagraph"/>
              <w:suppressAutoHyphens w:val="0"/>
              <w:spacing w:after="200" w:line="480" w:lineRule="auto"/>
              <w:ind w:left="0"/>
              <w:rPr>
                <w:color w:val="000000" w:themeColor="text1"/>
                <w:lang w:val="en-US"/>
              </w:rPr>
            </w:pPr>
            <w:r w:rsidRPr="006858FD">
              <w:rPr>
                <w:color w:val="000000" w:themeColor="text1"/>
                <w:lang w:val="en-US"/>
              </w:rPr>
              <w:t>Applications</w:t>
            </w:r>
          </w:p>
          <w:p w14:paraId="01601DDB" w14:textId="77777777" w:rsidR="00CA73E4" w:rsidRPr="006858FD" w:rsidRDefault="00CA73E4" w:rsidP="00DB470D">
            <w:pPr>
              <w:pStyle w:val="ListParagraph"/>
              <w:suppressAutoHyphens w:val="0"/>
              <w:spacing w:after="200" w:line="480" w:lineRule="auto"/>
              <w:ind w:left="0"/>
              <w:rPr>
                <w:color w:val="000000" w:themeColor="text1"/>
                <w:lang w:val="en-US"/>
              </w:rPr>
            </w:pPr>
            <w:r w:rsidRPr="006858FD">
              <w:rPr>
                <w:color w:val="000000" w:themeColor="text1"/>
                <w:lang w:val="en-US"/>
              </w:rPr>
              <w:t>Future scope</w:t>
            </w:r>
          </w:p>
          <w:p w14:paraId="5F661959" w14:textId="77777777" w:rsidR="00CA73E4" w:rsidRPr="006858FD" w:rsidRDefault="00CA73E4" w:rsidP="00DB470D">
            <w:pPr>
              <w:pStyle w:val="ListParagraph"/>
              <w:suppressAutoHyphens w:val="0"/>
              <w:spacing w:after="200" w:line="480" w:lineRule="auto"/>
              <w:ind w:left="0"/>
              <w:rPr>
                <w:color w:val="000000" w:themeColor="text1"/>
                <w:lang w:val="en-US"/>
              </w:rPr>
            </w:pPr>
            <w:r w:rsidRPr="006858FD">
              <w:rPr>
                <w:color w:val="000000" w:themeColor="text1"/>
                <w:lang w:val="en-US"/>
              </w:rPr>
              <w:t>Conclusion</w:t>
            </w:r>
          </w:p>
          <w:p w14:paraId="6AE74D69" w14:textId="2EAEECB5" w:rsidR="00CA73E4" w:rsidRPr="006858FD" w:rsidRDefault="000F0363" w:rsidP="00DB470D">
            <w:pPr>
              <w:pStyle w:val="ListParagraph"/>
              <w:suppressAutoHyphens w:val="0"/>
              <w:spacing w:after="200" w:line="480" w:lineRule="auto"/>
              <w:ind w:left="0"/>
              <w:rPr>
                <w:b/>
                <w:color w:val="000000" w:themeColor="text1"/>
                <w:lang w:val="en-US"/>
              </w:rPr>
            </w:pPr>
            <w:r>
              <w:rPr>
                <w:color w:val="000000" w:themeColor="text1"/>
                <w:lang w:val="en-US"/>
              </w:rPr>
              <w:t>Bibliography</w:t>
            </w:r>
          </w:p>
        </w:tc>
        <w:tc>
          <w:tcPr>
            <w:tcW w:w="1621" w:type="dxa"/>
          </w:tcPr>
          <w:p w14:paraId="4691B7E5" w14:textId="30B7F481" w:rsidR="00CA73E4" w:rsidRPr="006858FD" w:rsidRDefault="00640478" w:rsidP="00DB470D">
            <w:pPr>
              <w:pStyle w:val="ListParagraph"/>
              <w:suppressAutoHyphens w:val="0"/>
              <w:spacing w:after="200" w:line="480" w:lineRule="auto"/>
              <w:ind w:left="0"/>
              <w:jc w:val="center"/>
              <w:rPr>
                <w:color w:val="000000" w:themeColor="text1"/>
                <w:lang w:val="en-US"/>
              </w:rPr>
            </w:pPr>
            <w:r>
              <w:rPr>
                <w:color w:val="000000" w:themeColor="text1"/>
                <w:lang w:val="en-US"/>
              </w:rPr>
              <w:t>12</w:t>
            </w:r>
          </w:p>
          <w:p w14:paraId="5F48A4AE" w14:textId="044A9CC9" w:rsidR="00CA73E4" w:rsidRPr="006858FD" w:rsidRDefault="00640478" w:rsidP="00DB470D">
            <w:pPr>
              <w:pStyle w:val="ListParagraph"/>
              <w:suppressAutoHyphens w:val="0"/>
              <w:spacing w:after="200" w:line="480" w:lineRule="auto"/>
              <w:ind w:left="0"/>
              <w:jc w:val="center"/>
              <w:rPr>
                <w:color w:val="000000" w:themeColor="text1"/>
                <w:lang w:val="en-US"/>
              </w:rPr>
            </w:pPr>
            <w:r>
              <w:rPr>
                <w:color w:val="000000" w:themeColor="text1"/>
                <w:lang w:val="en-US"/>
              </w:rPr>
              <w:t>15</w:t>
            </w:r>
          </w:p>
          <w:p w14:paraId="00E294E9" w14:textId="0B6C3236" w:rsidR="00CA73E4" w:rsidRPr="006858FD" w:rsidRDefault="00640478" w:rsidP="00DB470D">
            <w:pPr>
              <w:pStyle w:val="ListParagraph"/>
              <w:suppressAutoHyphens w:val="0"/>
              <w:spacing w:after="200" w:line="480" w:lineRule="auto"/>
              <w:ind w:left="0"/>
              <w:jc w:val="center"/>
              <w:rPr>
                <w:color w:val="000000" w:themeColor="text1"/>
                <w:lang w:val="en-US"/>
              </w:rPr>
            </w:pPr>
            <w:r>
              <w:rPr>
                <w:color w:val="000000" w:themeColor="text1"/>
                <w:lang w:val="en-US"/>
              </w:rPr>
              <w:t>17</w:t>
            </w:r>
          </w:p>
          <w:p w14:paraId="0F775F20"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19</w:t>
            </w:r>
          </w:p>
          <w:p w14:paraId="7189161B"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p>
          <w:p w14:paraId="3321FA17"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p>
        </w:tc>
      </w:tr>
    </w:tbl>
    <w:p w14:paraId="1AC10A46" w14:textId="77777777" w:rsidR="00CA73E4" w:rsidRPr="006858FD" w:rsidRDefault="00CA73E4" w:rsidP="00CA73E4">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p>
    <w:p w14:paraId="7AB3D167"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5F75628A"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3552275E"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2BBD15D2"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0FFAD682"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2503FC11"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24E9CC8D"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385915CA"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4CA5B4AF"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0C11704C" w14:textId="77777777" w:rsidR="00CA73E4" w:rsidRPr="006858FD" w:rsidRDefault="00CA73E4" w:rsidP="00CA73E4">
      <w:pPr>
        <w:pStyle w:val="ListParagraph"/>
        <w:suppressAutoHyphens w:val="0"/>
        <w:spacing w:after="200" w:line="360" w:lineRule="auto"/>
        <w:jc w:val="center"/>
        <w:rPr>
          <w:b/>
          <w:color w:val="000000" w:themeColor="text1"/>
          <w:lang w:val="en-US"/>
        </w:rPr>
      </w:pPr>
      <w:r w:rsidRPr="006858FD">
        <w:rPr>
          <w:b/>
          <w:color w:val="000000" w:themeColor="text1"/>
          <w:lang w:val="en-US"/>
        </w:rPr>
        <w:lastRenderedPageBreak/>
        <w:t>LIST OF FIGURES</w:t>
      </w:r>
    </w:p>
    <w:p w14:paraId="140DDB78" w14:textId="77777777" w:rsidR="00CA73E4" w:rsidRPr="006858FD" w:rsidRDefault="00CA73E4" w:rsidP="00CA73E4">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1384"/>
        <w:gridCol w:w="6237"/>
        <w:gridCol w:w="1621"/>
      </w:tblGrid>
      <w:tr w:rsidR="00CA73E4" w:rsidRPr="006858FD" w14:paraId="135565E6" w14:textId="77777777" w:rsidTr="00DB470D">
        <w:tc>
          <w:tcPr>
            <w:tcW w:w="1384" w:type="dxa"/>
          </w:tcPr>
          <w:p w14:paraId="72A9457C"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No.</w:t>
            </w:r>
          </w:p>
        </w:tc>
        <w:tc>
          <w:tcPr>
            <w:tcW w:w="6237" w:type="dxa"/>
          </w:tcPr>
          <w:p w14:paraId="62DB9D68"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Name</w:t>
            </w:r>
          </w:p>
        </w:tc>
        <w:tc>
          <w:tcPr>
            <w:tcW w:w="1621" w:type="dxa"/>
          </w:tcPr>
          <w:p w14:paraId="1E328642"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CA73E4" w:rsidRPr="006858FD" w14:paraId="4FE6835B" w14:textId="77777777" w:rsidTr="00DB470D">
        <w:tc>
          <w:tcPr>
            <w:tcW w:w="1384" w:type="dxa"/>
          </w:tcPr>
          <w:p w14:paraId="001D9BE3" w14:textId="5F8B3A5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 xml:space="preserve">Figure </w:t>
            </w:r>
            <w:r w:rsidR="007B3F58">
              <w:rPr>
                <w:color w:val="000000" w:themeColor="text1"/>
                <w:lang w:val="en-US"/>
              </w:rPr>
              <w:t>2.</w:t>
            </w:r>
            <w:r w:rsidR="002B241F">
              <w:rPr>
                <w:color w:val="000000" w:themeColor="text1"/>
                <w:lang w:val="en-US"/>
              </w:rPr>
              <w:t>1</w:t>
            </w:r>
          </w:p>
        </w:tc>
        <w:tc>
          <w:tcPr>
            <w:tcW w:w="6237" w:type="dxa"/>
          </w:tcPr>
          <w:p w14:paraId="03E127A1" w14:textId="2D6A7F30" w:rsidR="00CA73E4" w:rsidRPr="006858FD" w:rsidRDefault="007B3F58" w:rsidP="002B241F">
            <w:pPr>
              <w:pStyle w:val="ListParagraph"/>
              <w:spacing w:after="200"/>
              <w:rPr>
                <w:color w:val="000000" w:themeColor="text1"/>
                <w:lang w:val="en-IN"/>
              </w:rPr>
            </w:pPr>
            <w:r w:rsidRPr="007B3F58">
              <w:rPr>
                <w:bCs/>
                <w:color w:val="000000" w:themeColor="text1"/>
                <w:lang w:val="en-US"/>
              </w:rPr>
              <w:t>Existing 4D printing technologies.</w:t>
            </w:r>
          </w:p>
        </w:tc>
        <w:tc>
          <w:tcPr>
            <w:tcW w:w="1621" w:type="dxa"/>
          </w:tcPr>
          <w:p w14:paraId="6FBA0F36" w14:textId="34C9B735" w:rsidR="00CA73E4" w:rsidRPr="006858FD" w:rsidRDefault="007B3F58" w:rsidP="00DB470D">
            <w:pPr>
              <w:pStyle w:val="ListParagraph"/>
              <w:suppressAutoHyphens w:val="0"/>
              <w:spacing w:after="200" w:line="360" w:lineRule="auto"/>
              <w:ind w:left="0"/>
              <w:jc w:val="center"/>
              <w:rPr>
                <w:color w:val="000000" w:themeColor="text1"/>
                <w:lang w:val="en-US"/>
              </w:rPr>
            </w:pPr>
            <w:r>
              <w:rPr>
                <w:color w:val="000000" w:themeColor="text1"/>
                <w:lang w:val="en-US"/>
              </w:rPr>
              <w:t>4</w:t>
            </w:r>
          </w:p>
        </w:tc>
      </w:tr>
      <w:tr w:rsidR="00CA73E4" w:rsidRPr="006858FD" w14:paraId="6CB7DC08" w14:textId="77777777" w:rsidTr="00DB470D">
        <w:tc>
          <w:tcPr>
            <w:tcW w:w="1384" w:type="dxa"/>
          </w:tcPr>
          <w:p w14:paraId="594A0CDA" w14:textId="1FA8D4C0" w:rsidR="00CA73E4" w:rsidRPr="006858FD" w:rsidRDefault="007B3F58" w:rsidP="00DB470D">
            <w:pPr>
              <w:pStyle w:val="ListParagraph"/>
              <w:suppressAutoHyphens w:val="0"/>
              <w:spacing w:after="200" w:line="360" w:lineRule="auto"/>
              <w:ind w:left="0"/>
              <w:jc w:val="center"/>
              <w:rPr>
                <w:color w:val="000000" w:themeColor="text1"/>
                <w:lang w:val="en-US"/>
              </w:rPr>
            </w:pPr>
            <w:r>
              <w:rPr>
                <w:color w:val="000000" w:themeColor="text1"/>
                <w:lang w:val="en-US"/>
              </w:rPr>
              <w:t>Figure 3.1</w:t>
            </w:r>
          </w:p>
        </w:tc>
        <w:tc>
          <w:tcPr>
            <w:tcW w:w="6237" w:type="dxa"/>
          </w:tcPr>
          <w:p w14:paraId="08DBFC63" w14:textId="7A2AD460" w:rsidR="00CA73E4" w:rsidRPr="006858FD" w:rsidRDefault="007B3F58" w:rsidP="007B3F58">
            <w:pPr>
              <w:pStyle w:val="ListParagraph"/>
              <w:suppressAutoHyphens w:val="0"/>
              <w:spacing w:after="200" w:line="360" w:lineRule="auto"/>
              <w:ind w:left="0"/>
              <w:rPr>
                <w:color w:val="000000" w:themeColor="text1"/>
                <w:lang w:val="en-US"/>
              </w:rPr>
            </w:pPr>
            <w:r>
              <w:rPr>
                <w:bCs/>
                <w:color w:val="000000" w:themeColor="text1"/>
                <w:lang w:val="en-US"/>
              </w:rPr>
              <w:t xml:space="preserve">           </w:t>
            </w:r>
            <w:r w:rsidRPr="007B3F58">
              <w:rPr>
                <w:bCs/>
                <w:color w:val="000000" w:themeColor="text1"/>
                <w:lang w:val="en-US"/>
              </w:rPr>
              <w:t xml:space="preserve">Design for 4D printing framework including DwSM </w:t>
            </w:r>
          </w:p>
        </w:tc>
        <w:tc>
          <w:tcPr>
            <w:tcW w:w="1621" w:type="dxa"/>
          </w:tcPr>
          <w:p w14:paraId="7A6E18BC" w14:textId="226854E4" w:rsidR="00CA73E4" w:rsidRPr="006858FD" w:rsidRDefault="007B3F58" w:rsidP="00DB470D">
            <w:pPr>
              <w:pStyle w:val="ListParagraph"/>
              <w:suppressAutoHyphens w:val="0"/>
              <w:spacing w:after="200" w:line="360" w:lineRule="auto"/>
              <w:ind w:left="0"/>
              <w:jc w:val="center"/>
              <w:rPr>
                <w:color w:val="000000" w:themeColor="text1"/>
                <w:lang w:val="en-US"/>
              </w:rPr>
            </w:pPr>
            <w:r>
              <w:rPr>
                <w:color w:val="000000" w:themeColor="text1"/>
                <w:lang w:val="en-US"/>
              </w:rPr>
              <w:t>6</w:t>
            </w:r>
          </w:p>
        </w:tc>
      </w:tr>
      <w:tr w:rsidR="00CA73E4" w:rsidRPr="006858FD" w14:paraId="374554CC" w14:textId="77777777" w:rsidTr="00DB470D">
        <w:tc>
          <w:tcPr>
            <w:tcW w:w="1384" w:type="dxa"/>
          </w:tcPr>
          <w:p w14:paraId="648102EF" w14:textId="67255CAE" w:rsidR="00CA73E4" w:rsidRPr="006858FD" w:rsidRDefault="007B3F58" w:rsidP="00DB470D">
            <w:pPr>
              <w:pStyle w:val="ListParagraph"/>
              <w:suppressAutoHyphens w:val="0"/>
              <w:spacing w:after="200" w:line="360" w:lineRule="auto"/>
              <w:ind w:left="0"/>
              <w:jc w:val="center"/>
              <w:rPr>
                <w:color w:val="000000" w:themeColor="text1"/>
                <w:lang w:val="en-US"/>
              </w:rPr>
            </w:pPr>
            <w:r>
              <w:rPr>
                <w:color w:val="000000" w:themeColor="text1"/>
                <w:lang w:val="en-US"/>
              </w:rPr>
              <w:t>Figure 4</w:t>
            </w:r>
            <w:r w:rsidR="002B241F">
              <w:rPr>
                <w:color w:val="000000" w:themeColor="text1"/>
                <w:lang w:val="en-US"/>
              </w:rPr>
              <w:t>.1</w:t>
            </w:r>
          </w:p>
        </w:tc>
        <w:tc>
          <w:tcPr>
            <w:tcW w:w="6237" w:type="dxa"/>
          </w:tcPr>
          <w:p w14:paraId="445A778C" w14:textId="02612296" w:rsidR="00CA73E4" w:rsidRPr="007B3F58" w:rsidRDefault="002B241F" w:rsidP="007B3F58">
            <w:pPr>
              <w:pStyle w:val="ListParagraph"/>
              <w:suppressAutoHyphens w:val="0"/>
              <w:spacing w:after="200" w:line="360" w:lineRule="auto"/>
              <w:ind w:left="0"/>
              <w:rPr>
                <w:color w:val="000000" w:themeColor="text1"/>
                <w:lang w:val="en-US"/>
              </w:rPr>
            </w:pPr>
            <w:r>
              <w:rPr>
                <w:bCs/>
                <w:lang w:val="en-IN" w:eastAsia="en-IN"/>
              </w:rPr>
              <w:t xml:space="preserve">           </w:t>
            </w:r>
            <w:r w:rsidR="007B3F58">
              <w:rPr>
                <w:bCs/>
                <w:lang w:val="en-US" w:eastAsia="en-IN"/>
              </w:rPr>
              <w:t>Modelling scheme and and exploded view  of voxel</w:t>
            </w:r>
          </w:p>
        </w:tc>
        <w:tc>
          <w:tcPr>
            <w:tcW w:w="1621" w:type="dxa"/>
          </w:tcPr>
          <w:p w14:paraId="5DA8FED7" w14:textId="29D08CD8" w:rsidR="00CA73E4" w:rsidRPr="006858FD" w:rsidRDefault="007B3F58" w:rsidP="00DB470D">
            <w:pPr>
              <w:pStyle w:val="ListParagraph"/>
              <w:suppressAutoHyphens w:val="0"/>
              <w:spacing w:after="200" w:line="360" w:lineRule="auto"/>
              <w:ind w:left="0"/>
              <w:jc w:val="center"/>
              <w:rPr>
                <w:color w:val="000000" w:themeColor="text1"/>
                <w:lang w:val="en-US"/>
              </w:rPr>
            </w:pPr>
            <w:r>
              <w:rPr>
                <w:color w:val="000000" w:themeColor="text1"/>
                <w:lang w:val="en-US"/>
              </w:rPr>
              <w:t>9</w:t>
            </w:r>
          </w:p>
        </w:tc>
      </w:tr>
      <w:tr w:rsidR="00CA73E4" w:rsidRPr="006858FD" w14:paraId="373303A4" w14:textId="77777777" w:rsidTr="00DB470D">
        <w:tc>
          <w:tcPr>
            <w:tcW w:w="1384" w:type="dxa"/>
          </w:tcPr>
          <w:p w14:paraId="79D2F604" w14:textId="4630E884"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 xml:space="preserve">Figure </w:t>
            </w:r>
            <w:r w:rsidR="007B3F58">
              <w:rPr>
                <w:color w:val="000000" w:themeColor="text1"/>
                <w:lang w:val="en-US"/>
              </w:rPr>
              <w:t>5.1</w:t>
            </w:r>
          </w:p>
        </w:tc>
        <w:tc>
          <w:tcPr>
            <w:tcW w:w="6237" w:type="dxa"/>
          </w:tcPr>
          <w:p w14:paraId="2D34E47A" w14:textId="335F91F6" w:rsidR="00CA73E4" w:rsidRPr="006858FD" w:rsidRDefault="002B241F" w:rsidP="00DB470D">
            <w:pPr>
              <w:pStyle w:val="ListParagraph"/>
              <w:suppressAutoHyphens w:val="0"/>
              <w:spacing w:after="200" w:line="360" w:lineRule="auto"/>
              <w:ind w:left="0"/>
              <w:rPr>
                <w:color w:val="000000" w:themeColor="text1"/>
                <w:lang w:val="en-US"/>
              </w:rPr>
            </w:pPr>
            <w:r>
              <w:rPr>
                <w:bCs/>
                <w:lang w:val="en-IN" w:eastAsia="en-IN"/>
              </w:rPr>
              <w:t xml:space="preserve">           </w:t>
            </w:r>
            <w:r w:rsidR="007B3F58" w:rsidRPr="007B3F58">
              <w:rPr>
                <w:bCs/>
                <w:lang w:val="en-IN" w:eastAsia="en-IN"/>
              </w:rPr>
              <w:t>4D Printing solar cells</w:t>
            </w:r>
          </w:p>
        </w:tc>
        <w:tc>
          <w:tcPr>
            <w:tcW w:w="1621" w:type="dxa"/>
          </w:tcPr>
          <w:p w14:paraId="612DDAE2" w14:textId="5908F453" w:rsidR="00CA73E4" w:rsidRPr="006858FD" w:rsidRDefault="007B3F58" w:rsidP="00DB470D">
            <w:pPr>
              <w:pStyle w:val="ListParagraph"/>
              <w:suppressAutoHyphens w:val="0"/>
              <w:spacing w:after="200" w:line="360" w:lineRule="auto"/>
              <w:ind w:left="0"/>
              <w:jc w:val="center"/>
              <w:rPr>
                <w:color w:val="000000" w:themeColor="text1"/>
                <w:lang w:val="en-US"/>
              </w:rPr>
            </w:pPr>
            <w:r>
              <w:rPr>
                <w:color w:val="000000" w:themeColor="text1"/>
                <w:lang w:val="en-US"/>
              </w:rPr>
              <w:t>12</w:t>
            </w:r>
          </w:p>
        </w:tc>
      </w:tr>
    </w:tbl>
    <w:p w14:paraId="32507A36" w14:textId="77777777" w:rsidR="00CA73E4" w:rsidRPr="006858FD" w:rsidRDefault="00CA73E4" w:rsidP="00CA73E4">
      <w:pPr>
        <w:pStyle w:val="ListParagraph"/>
        <w:suppressAutoHyphens w:val="0"/>
        <w:spacing w:after="200" w:line="360" w:lineRule="auto"/>
        <w:ind w:left="0"/>
        <w:rPr>
          <w:b/>
          <w:color w:val="000000" w:themeColor="text1"/>
          <w:lang w:val="en-US"/>
        </w:rPr>
      </w:pPr>
      <w:bookmarkStart w:id="0" w:name="_GoBack"/>
      <w:bookmarkEnd w:id="0"/>
    </w:p>
    <w:tbl>
      <w:tblPr>
        <w:tblW w:w="8472" w:type="dxa"/>
        <w:tblLook w:val="04A0" w:firstRow="1" w:lastRow="0" w:firstColumn="1" w:lastColumn="0" w:noHBand="0" w:noVBand="1"/>
      </w:tblPr>
      <w:tblGrid>
        <w:gridCol w:w="1809"/>
        <w:gridCol w:w="5529"/>
        <w:gridCol w:w="1134"/>
      </w:tblGrid>
      <w:tr w:rsidR="00CA73E4" w:rsidRPr="006858FD" w14:paraId="5C3EF4E2" w14:textId="77777777" w:rsidTr="00DB470D">
        <w:tc>
          <w:tcPr>
            <w:tcW w:w="1809" w:type="dxa"/>
          </w:tcPr>
          <w:p w14:paraId="546D2BC7" w14:textId="77777777" w:rsidR="00CA73E4" w:rsidRPr="006858FD" w:rsidRDefault="00CA73E4" w:rsidP="00DB470D">
            <w:pPr>
              <w:spacing w:after="0" w:line="240" w:lineRule="auto"/>
              <w:rPr>
                <w:rFonts w:ascii="Times New Roman" w:hAnsi="Times New Roman"/>
                <w:b/>
                <w:color w:val="000000" w:themeColor="text1"/>
                <w:sz w:val="24"/>
                <w:szCs w:val="24"/>
                <w:lang w:val="en-US"/>
              </w:rPr>
            </w:pPr>
          </w:p>
        </w:tc>
        <w:tc>
          <w:tcPr>
            <w:tcW w:w="5529" w:type="dxa"/>
          </w:tcPr>
          <w:p w14:paraId="7B355A0A" w14:textId="77777777" w:rsidR="00CA73E4" w:rsidRPr="006858FD" w:rsidRDefault="00CA73E4" w:rsidP="00DB470D">
            <w:pPr>
              <w:pStyle w:val="ListParagraph"/>
              <w:suppressAutoHyphens w:val="0"/>
              <w:spacing w:after="200" w:line="360" w:lineRule="auto"/>
              <w:ind w:left="0"/>
              <w:jc w:val="both"/>
              <w:rPr>
                <w:b/>
                <w:color w:val="000000" w:themeColor="text1"/>
                <w:lang w:val="en-US"/>
              </w:rPr>
            </w:pPr>
          </w:p>
        </w:tc>
        <w:tc>
          <w:tcPr>
            <w:tcW w:w="1134" w:type="dxa"/>
          </w:tcPr>
          <w:p w14:paraId="48CC2F4A"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r>
      <w:tr w:rsidR="00CA73E4" w:rsidRPr="006858FD" w14:paraId="5582148B" w14:textId="77777777" w:rsidTr="00DB470D">
        <w:tc>
          <w:tcPr>
            <w:tcW w:w="1809" w:type="dxa"/>
          </w:tcPr>
          <w:p w14:paraId="76457B7B"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c>
          <w:tcPr>
            <w:tcW w:w="5529" w:type="dxa"/>
          </w:tcPr>
          <w:p w14:paraId="629F27C6" w14:textId="77777777" w:rsidR="00CA73E4" w:rsidRPr="006858FD" w:rsidRDefault="00CA73E4" w:rsidP="00DB470D">
            <w:pPr>
              <w:pStyle w:val="ListParagraph"/>
              <w:suppressAutoHyphens w:val="0"/>
              <w:spacing w:after="200" w:line="360" w:lineRule="auto"/>
              <w:ind w:left="0"/>
              <w:jc w:val="both"/>
              <w:rPr>
                <w:b/>
                <w:color w:val="000000" w:themeColor="text1"/>
                <w:lang w:val="en-US"/>
              </w:rPr>
            </w:pPr>
          </w:p>
        </w:tc>
        <w:tc>
          <w:tcPr>
            <w:tcW w:w="1134" w:type="dxa"/>
          </w:tcPr>
          <w:p w14:paraId="0EC5CE25"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r>
      <w:tr w:rsidR="00CA73E4" w:rsidRPr="006858FD" w14:paraId="3FADBAB5" w14:textId="77777777" w:rsidTr="00DB470D">
        <w:tc>
          <w:tcPr>
            <w:tcW w:w="1809" w:type="dxa"/>
          </w:tcPr>
          <w:p w14:paraId="7A5AEDB0"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c>
          <w:tcPr>
            <w:tcW w:w="5529" w:type="dxa"/>
          </w:tcPr>
          <w:p w14:paraId="0D5D66F0" w14:textId="77777777" w:rsidR="00CA73E4" w:rsidRPr="006858FD" w:rsidRDefault="00CA73E4" w:rsidP="00DB470D">
            <w:pPr>
              <w:pStyle w:val="ListParagraph"/>
              <w:suppressAutoHyphens w:val="0"/>
              <w:spacing w:after="200" w:line="360" w:lineRule="auto"/>
              <w:ind w:left="0"/>
              <w:jc w:val="both"/>
              <w:rPr>
                <w:b/>
                <w:color w:val="000000" w:themeColor="text1"/>
                <w:lang w:val="en-US"/>
              </w:rPr>
            </w:pPr>
          </w:p>
        </w:tc>
        <w:tc>
          <w:tcPr>
            <w:tcW w:w="1134" w:type="dxa"/>
          </w:tcPr>
          <w:p w14:paraId="5342AB2D"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r>
    </w:tbl>
    <w:p w14:paraId="06E09809" w14:textId="77777777" w:rsidR="00CA73E4" w:rsidRPr="006858FD" w:rsidRDefault="00CA73E4" w:rsidP="00CA73E4">
      <w:pPr>
        <w:pStyle w:val="ListParagraph"/>
        <w:suppressAutoHyphens w:val="0"/>
        <w:spacing w:after="200" w:line="360" w:lineRule="auto"/>
        <w:rPr>
          <w:b/>
          <w:color w:val="000000" w:themeColor="text1"/>
          <w:lang w:val="en-US"/>
        </w:rPr>
      </w:pPr>
    </w:p>
    <w:p w14:paraId="7135426B"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23420912"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3762B74E"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611EF4EA" w14:textId="77777777" w:rsidR="00CA73E4" w:rsidRPr="006858FD" w:rsidRDefault="00CA73E4" w:rsidP="00CA73E4">
      <w:pPr>
        <w:pStyle w:val="ListParagraph"/>
        <w:suppressAutoHyphens w:val="0"/>
        <w:spacing w:after="200" w:line="360" w:lineRule="auto"/>
        <w:ind w:left="0"/>
        <w:rPr>
          <w:b/>
          <w:color w:val="000000" w:themeColor="text1"/>
          <w:lang w:val="en-US"/>
        </w:rPr>
      </w:pPr>
    </w:p>
    <w:sectPr w:rsidR="00CA73E4" w:rsidRPr="006858FD" w:rsidSect="00542191">
      <w:footerReference w:type="default" r:id="rId6"/>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BBA26" w14:textId="77777777" w:rsidR="002E7D8E" w:rsidRDefault="002E7D8E">
      <w:pPr>
        <w:spacing w:after="0" w:line="240" w:lineRule="auto"/>
      </w:pPr>
      <w:r>
        <w:separator/>
      </w:r>
    </w:p>
  </w:endnote>
  <w:endnote w:type="continuationSeparator" w:id="0">
    <w:p w14:paraId="252937FB" w14:textId="77777777" w:rsidR="002E7D8E" w:rsidRDefault="002E7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AE8CA" w14:textId="731A9F34" w:rsidR="00542191" w:rsidRDefault="00891CE8">
    <w:pPr>
      <w:pStyle w:val="Footer"/>
      <w:jc w:val="center"/>
    </w:pPr>
    <w:r>
      <w:rPr>
        <w:noProof/>
      </w:rPr>
      <w:fldChar w:fldCharType="begin"/>
    </w:r>
    <w:r>
      <w:rPr>
        <w:noProof/>
      </w:rPr>
      <w:instrText xml:space="preserve"> PAGE   \* MERGEFORMAT </w:instrText>
    </w:r>
    <w:r>
      <w:rPr>
        <w:noProof/>
      </w:rPr>
      <w:fldChar w:fldCharType="separate"/>
    </w:r>
    <w:r w:rsidR="004D7065">
      <w:rPr>
        <w:noProof/>
      </w:rPr>
      <w:t>iii</w:t>
    </w:r>
    <w:r>
      <w:rPr>
        <w:noProof/>
      </w:rPr>
      <w:fldChar w:fldCharType="end"/>
    </w:r>
  </w:p>
  <w:p w14:paraId="47D13399" w14:textId="77777777" w:rsidR="00542191" w:rsidRDefault="004D7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2170E" w14:textId="77777777" w:rsidR="002E7D8E" w:rsidRDefault="002E7D8E">
      <w:pPr>
        <w:spacing w:after="0" w:line="240" w:lineRule="auto"/>
      </w:pPr>
      <w:r>
        <w:separator/>
      </w:r>
    </w:p>
  </w:footnote>
  <w:footnote w:type="continuationSeparator" w:id="0">
    <w:p w14:paraId="27284135" w14:textId="77777777" w:rsidR="002E7D8E" w:rsidRDefault="002E7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E4"/>
    <w:rsid w:val="000C23E3"/>
    <w:rsid w:val="000F0363"/>
    <w:rsid w:val="001F49D5"/>
    <w:rsid w:val="002B241F"/>
    <w:rsid w:val="002E7D8E"/>
    <w:rsid w:val="0049335A"/>
    <w:rsid w:val="004D7065"/>
    <w:rsid w:val="00635F44"/>
    <w:rsid w:val="00640478"/>
    <w:rsid w:val="007B1CC8"/>
    <w:rsid w:val="007B3F58"/>
    <w:rsid w:val="00891CE8"/>
    <w:rsid w:val="00C37A53"/>
    <w:rsid w:val="00CA7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6AB3"/>
  <w15:chartTrackingRefBased/>
  <w15:docId w15:val="{2582FF75-6448-48BA-9877-B382B222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3E4"/>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3E4"/>
    <w:pPr>
      <w:suppressAutoHyphens/>
      <w:spacing w:after="0" w:line="240" w:lineRule="auto"/>
      <w:ind w:left="720"/>
      <w:contextualSpacing/>
    </w:pPr>
    <w:rPr>
      <w:rFonts w:ascii="Times New Roman" w:hAnsi="Times New Roman"/>
      <w:sz w:val="24"/>
      <w:szCs w:val="24"/>
      <w:lang w:val="ru-RU" w:eastAsia="ar-SA"/>
    </w:rPr>
  </w:style>
  <w:style w:type="paragraph" w:styleId="Footer">
    <w:name w:val="footer"/>
    <w:basedOn w:val="Normal"/>
    <w:link w:val="FooterChar"/>
    <w:uiPriority w:val="99"/>
    <w:unhideWhenUsed/>
    <w:rsid w:val="00CA7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3E4"/>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89365">
      <w:bodyDiv w:val="1"/>
      <w:marLeft w:val="0"/>
      <w:marRight w:val="0"/>
      <w:marTop w:val="0"/>
      <w:marBottom w:val="0"/>
      <w:divBdr>
        <w:top w:val="none" w:sz="0" w:space="0" w:color="auto"/>
        <w:left w:val="none" w:sz="0" w:space="0" w:color="auto"/>
        <w:bottom w:val="none" w:sz="0" w:space="0" w:color="auto"/>
        <w:right w:val="none" w:sz="0" w:space="0" w:color="auto"/>
      </w:divBdr>
    </w:div>
    <w:div w:id="16127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BM Harshitha</cp:lastModifiedBy>
  <cp:revision>7</cp:revision>
  <dcterms:created xsi:type="dcterms:W3CDTF">2019-04-30T07:26:00Z</dcterms:created>
  <dcterms:modified xsi:type="dcterms:W3CDTF">2019-04-30T12:09:00Z</dcterms:modified>
</cp:coreProperties>
</file>