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2C04" w14:textId="4C69BA0B" w:rsidR="00EA0A99" w:rsidRPr="00040547" w:rsidRDefault="00EA0A99" w:rsidP="00EA0A99">
      <w:pPr>
        <w:numPr>
          <w:ilvl w:val="0"/>
          <w:numId w:val="1"/>
        </w:numPr>
        <w:rPr>
          <w:rFonts w:ascii="Georgia" w:hAnsi="Georgia" w:cs="Arial"/>
        </w:rPr>
      </w:pPr>
      <w:r w:rsidRPr="00040547">
        <w:rPr>
          <w:rFonts w:ascii="Georgia" w:hAnsi="Georgia" w:cs="Arial"/>
        </w:rPr>
        <w:t>Develop a categorization of your data using pivot tables. Develop two pivot tables: One pivot table of average price, varying type of construction (brick) and neighborhood as the two dimensions; a second pivot table of average square feet varying type of construction (brick) and neighborhood as the two dimensions (20%). What patterns do you see?</w:t>
      </w:r>
    </w:p>
    <w:p w14:paraId="4A6F3CC6" w14:textId="287B4329" w:rsidR="00E66E5A" w:rsidRPr="00040547" w:rsidRDefault="00E66E5A" w:rsidP="00E66E5A">
      <w:pPr>
        <w:ind w:left="630"/>
        <w:rPr>
          <w:rFonts w:ascii="Georgia" w:hAnsi="Georgia" w:cs="Arial"/>
        </w:rPr>
      </w:pPr>
    </w:p>
    <w:tbl>
      <w:tblPr>
        <w:tblStyle w:val="TableGrid"/>
        <w:tblW w:w="0" w:type="auto"/>
        <w:tblInd w:w="630" w:type="dxa"/>
        <w:tblLook w:val="04A0" w:firstRow="1" w:lastRow="0" w:firstColumn="1" w:lastColumn="0" w:noHBand="0" w:noVBand="1"/>
      </w:tblPr>
      <w:tblGrid>
        <w:gridCol w:w="2160"/>
        <w:gridCol w:w="2160"/>
        <w:gridCol w:w="2160"/>
        <w:gridCol w:w="2160"/>
      </w:tblGrid>
      <w:tr w:rsidR="009B5289" w:rsidRPr="00040547" w14:paraId="1D15FD75" w14:textId="77777777" w:rsidTr="009B5289">
        <w:tc>
          <w:tcPr>
            <w:tcW w:w="2160" w:type="dxa"/>
            <w:gridSpan w:val="4"/>
            <w:shd w:val="clear" w:color="auto" w:fill="4472C4" w:themeFill="accent1"/>
          </w:tcPr>
          <w:p w14:paraId="2FDDEA1B" w14:textId="77777777" w:rsidR="009B5289" w:rsidRPr="00040547" w:rsidRDefault="009B5289" w:rsidP="009B5289">
            <w:pPr>
              <w:jc w:val="center"/>
              <w:rPr>
                <w:rFonts w:ascii="Georgia" w:hAnsi="Georgia" w:cs="Arial"/>
                <w:color w:val="FFFFFF" w:themeColor="background1"/>
              </w:rPr>
            </w:pPr>
            <w:bookmarkStart w:id="0" w:name="OLE_LINK1"/>
            <w:r w:rsidRPr="00040547">
              <w:rPr>
                <w:rFonts w:ascii="Georgia" w:hAnsi="Georgia" w:cs="Arial"/>
                <w:color w:val="FFFFFF" w:themeColor="background1"/>
              </w:rPr>
              <w:t xml:space="preserve">Average Home Price </w:t>
            </w:r>
          </w:p>
          <w:p w14:paraId="3F724035" w14:textId="1762442B" w:rsidR="009B5289" w:rsidRPr="00040547" w:rsidRDefault="009B5289" w:rsidP="009B5289">
            <w:pPr>
              <w:jc w:val="center"/>
              <w:rPr>
                <w:rFonts w:ascii="Georgia" w:hAnsi="Georgia" w:cs="Arial"/>
                <w:color w:val="FFFFFF" w:themeColor="background1"/>
              </w:rPr>
            </w:pPr>
            <w:r w:rsidRPr="00040547">
              <w:rPr>
                <w:rFonts w:ascii="Georgia" w:hAnsi="Georgia" w:cs="Arial"/>
                <w:color w:val="FFFFFF" w:themeColor="background1"/>
              </w:rPr>
              <w:t>by Building Material and Geography</w:t>
            </w:r>
          </w:p>
        </w:tc>
      </w:tr>
      <w:tr w:rsidR="009B5289" w:rsidRPr="00040547" w14:paraId="12CCB325" w14:textId="77777777" w:rsidTr="009B5289">
        <w:tc>
          <w:tcPr>
            <w:tcW w:w="2160" w:type="dxa"/>
          </w:tcPr>
          <w:p w14:paraId="6FA940ED" w14:textId="4D8A894C" w:rsidR="009B5289" w:rsidRPr="00040547" w:rsidRDefault="009B5289" w:rsidP="009B5289">
            <w:pPr>
              <w:jc w:val="center"/>
              <w:rPr>
                <w:rFonts w:ascii="Georgia" w:hAnsi="Georgia" w:cs="Arial"/>
              </w:rPr>
            </w:pPr>
            <w:r w:rsidRPr="00040547">
              <w:rPr>
                <w:rFonts w:ascii="Georgia" w:eastAsiaTheme="minorHAnsi" w:hAnsi="Georgia" w:cs="Calibri"/>
                <w:color w:val="000000"/>
              </w:rPr>
              <w:t>Brick?</w:t>
            </w:r>
          </w:p>
        </w:tc>
        <w:tc>
          <w:tcPr>
            <w:tcW w:w="2160" w:type="dxa"/>
          </w:tcPr>
          <w:p w14:paraId="4B2CB29E" w14:textId="56C21687" w:rsidR="009B5289" w:rsidRPr="00040547" w:rsidRDefault="009B5289" w:rsidP="009B5289">
            <w:pPr>
              <w:jc w:val="center"/>
              <w:rPr>
                <w:rFonts w:ascii="Georgia" w:hAnsi="Georgia" w:cs="Arial"/>
              </w:rPr>
            </w:pPr>
            <w:r w:rsidRPr="00040547">
              <w:rPr>
                <w:rFonts w:ascii="Georgia" w:eastAsiaTheme="minorHAnsi" w:hAnsi="Georgia" w:cs="Calibri"/>
                <w:color w:val="000000"/>
              </w:rPr>
              <w:t>East</w:t>
            </w:r>
          </w:p>
        </w:tc>
        <w:tc>
          <w:tcPr>
            <w:tcW w:w="2160" w:type="dxa"/>
          </w:tcPr>
          <w:p w14:paraId="0CCD2E3E" w14:textId="6EE724CA" w:rsidR="009B5289" w:rsidRPr="00040547" w:rsidRDefault="009B5289" w:rsidP="009B5289">
            <w:pPr>
              <w:jc w:val="center"/>
              <w:rPr>
                <w:rFonts w:ascii="Georgia" w:hAnsi="Georgia" w:cs="Arial"/>
              </w:rPr>
            </w:pPr>
            <w:r w:rsidRPr="00040547">
              <w:rPr>
                <w:rFonts w:ascii="Georgia" w:eastAsiaTheme="minorHAnsi" w:hAnsi="Georgia" w:cs="Calibri"/>
                <w:color w:val="000000"/>
              </w:rPr>
              <w:t>North</w:t>
            </w:r>
          </w:p>
        </w:tc>
        <w:tc>
          <w:tcPr>
            <w:tcW w:w="2160" w:type="dxa"/>
          </w:tcPr>
          <w:p w14:paraId="3673C802" w14:textId="347B3ADE" w:rsidR="009B5289" w:rsidRPr="00040547" w:rsidRDefault="009B5289" w:rsidP="009B5289">
            <w:pPr>
              <w:jc w:val="center"/>
              <w:rPr>
                <w:rFonts w:ascii="Georgia" w:hAnsi="Georgia" w:cs="Arial"/>
              </w:rPr>
            </w:pPr>
            <w:r w:rsidRPr="00040547">
              <w:rPr>
                <w:rFonts w:ascii="Georgia" w:eastAsiaTheme="minorHAnsi" w:hAnsi="Georgia" w:cs="Calibri"/>
                <w:color w:val="000000"/>
              </w:rPr>
              <w:t>West</w:t>
            </w:r>
          </w:p>
        </w:tc>
      </w:tr>
      <w:tr w:rsidR="009B5289" w:rsidRPr="00040547" w14:paraId="6204057C" w14:textId="77777777" w:rsidTr="009B5289">
        <w:tc>
          <w:tcPr>
            <w:tcW w:w="2160" w:type="dxa"/>
          </w:tcPr>
          <w:p w14:paraId="520151AE" w14:textId="768E1642" w:rsidR="009B5289" w:rsidRPr="00040547" w:rsidRDefault="009B5289" w:rsidP="009B5289">
            <w:pPr>
              <w:jc w:val="center"/>
              <w:rPr>
                <w:rFonts w:ascii="Georgia" w:hAnsi="Georgia" w:cs="Arial"/>
              </w:rPr>
            </w:pPr>
            <w:r w:rsidRPr="00040547">
              <w:rPr>
                <w:rFonts w:ascii="Georgia" w:eastAsiaTheme="minorHAnsi" w:hAnsi="Georgia" w:cs="Calibri"/>
                <w:color w:val="000000"/>
              </w:rPr>
              <w:t>No</w:t>
            </w:r>
          </w:p>
        </w:tc>
        <w:tc>
          <w:tcPr>
            <w:tcW w:w="2160" w:type="dxa"/>
          </w:tcPr>
          <w:p w14:paraId="17A765BE" w14:textId="27489858" w:rsidR="009B5289" w:rsidRPr="00040547" w:rsidRDefault="00B92F4F" w:rsidP="009B5289">
            <w:pPr>
              <w:jc w:val="right"/>
              <w:rPr>
                <w:rFonts w:ascii="Georgia" w:hAnsi="Georgia" w:cs="Arial"/>
              </w:rPr>
            </w:pPr>
            <w:r>
              <w:rPr>
                <w:rFonts w:ascii="Georgia" w:eastAsiaTheme="minorHAnsi" w:hAnsi="Georgia" w:cs="Calibri"/>
                <w:color w:val="000000"/>
              </w:rPr>
              <w:t>$</w:t>
            </w:r>
            <w:r w:rsidR="009B5289" w:rsidRPr="00040547">
              <w:rPr>
                <w:rFonts w:ascii="Georgia" w:eastAsiaTheme="minorHAnsi" w:hAnsi="Georgia" w:cs="Calibri"/>
                <w:color w:val="000000"/>
              </w:rPr>
              <w:t>117,750</w:t>
            </w:r>
          </w:p>
        </w:tc>
        <w:tc>
          <w:tcPr>
            <w:tcW w:w="2160" w:type="dxa"/>
          </w:tcPr>
          <w:p w14:paraId="0BF6E239" w14:textId="270934EC" w:rsidR="009B5289" w:rsidRPr="00040547" w:rsidRDefault="00B92F4F" w:rsidP="009B5289">
            <w:pPr>
              <w:jc w:val="right"/>
              <w:rPr>
                <w:rFonts w:ascii="Georgia" w:hAnsi="Georgia" w:cs="Arial"/>
              </w:rPr>
            </w:pPr>
            <w:r>
              <w:rPr>
                <w:rFonts w:ascii="Georgia" w:eastAsiaTheme="minorHAnsi" w:hAnsi="Georgia" w:cs="Calibri"/>
                <w:color w:val="000000"/>
              </w:rPr>
              <w:t>$</w:t>
            </w:r>
            <w:r w:rsidR="009B5289" w:rsidRPr="00040547">
              <w:rPr>
                <w:rFonts w:ascii="Georgia" w:eastAsiaTheme="minorHAnsi" w:hAnsi="Georgia" w:cs="Calibri"/>
                <w:color w:val="000000"/>
              </w:rPr>
              <w:t>108,584</w:t>
            </w:r>
          </w:p>
        </w:tc>
        <w:tc>
          <w:tcPr>
            <w:tcW w:w="2160" w:type="dxa"/>
          </w:tcPr>
          <w:p w14:paraId="19516107" w14:textId="27400A1E" w:rsidR="009B5289" w:rsidRPr="00040547" w:rsidRDefault="00B92F4F" w:rsidP="009B5289">
            <w:pPr>
              <w:jc w:val="right"/>
              <w:rPr>
                <w:rFonts w:ascii="Georgia" w:hAnsi="Georgia" w:cs="Arial"/>
              </w:rPr>
            </w:pPr>
            <w:r>
              <w:rPr>
                <w:rFonts w:ascii="Georgia" w:eastAsiaTheme="minorHAnsi" w:hAnsi="Georgia" w:cs="Calibri"/>
                <w:color w:val="000000"/>
              </w:rPr>
              <w:t>$</w:t>
            </w:r>
            <w:r w:rsidR="009B5289" w:rsidRPr="00040547">
              <w:rPr>
                <w:rFonts w:ascii="Georgia" w:eastAsiaTheme="minorHAnsi" w:hAnsi="Georgia" w:cs="Calibri"/>
                <w:color w:val="000000"/>
              </w:rPr>
              <w:t>148,230</w:t>
            </w:r>
          </w:p>
        </w:tc>
      </w:tr>
      <w:tr w:rsidR="009B5289" w:rsidRPr="00040547" w14:paraId="3C666710" w14:textId="77777777" w:rsidTr="009B5289">
        <w:tc>
          <w:tcPr>
            <w:tcW w:w="2160" w:type="dxa"/>
          </w:tcPr>
          <w:p w14:paraId="4F534BE0" w14:textId="1625BC9A" w:rsidR="009B5289" w:rsidRPr="00040547" w:rsidRDefault="009B5289" w:rsidP="009B5289">
            <w:pPr>
              <w:jc w:val="center"/>
              <w:rPr>
                <w:rFonts w:ascii="Georgia" w:hAnsi="Georgia" w:cs="Arial"/>
              </w:rPr>
            </w:pPr>
            <w:r w:rsidRPr="00040547">
              <w:rPr>
                <w:rFonts w:ascii="Georgia" w:eastAsiaTheme="minorHAnsi" w:hAnsi="Georgia" w:cs="Calibri"/>
                <w:color w:val="000000"/>
              </w:rPr>
              <w:t>Yes</w:t>
            </w:r>
          </w:p>
        </w:tc>
        <w:tc>
          <w:tcPr>
            <w:tcW w:w="2160" w:type="dxa"/>
          </w:tcPr>
          <w:p w14:paraId="4992A472" w14:textId="4DAC9E3A" w:rsidR="009B5289" w:rsidRPr="00040547" w:rsidRDefault="00B92F4F" w:rsidP="009B5289">
            <w:pPr>
              <w:jc w:val="right"/>
              <w:rPr>
                <w:rFonts w:ascii="Georgia" w:hAnsi="Georgia" w:cs="Arial"/>
              </w:rPr>
            </w:pPr>
            <w:r>
              <w:rPr>
                <w:rFonts w:ascii="Georgia" w:eastAsiaTheme="minorHAnsi" w:hAnsi="Georgia" w:cs="Calibri"/>
                <w:color w:val="000000"/>
              </w:rPr>
              <w:t>$</w:t>
            </w:r>
            <w:r w:rsidR="009B5289" w:rsidRPr="00040547">
              <w:rPr>
                <w:rFonts w:ascii="Georgia" w:eastAsiaTheme="minorHAnsi" w:hAnsi="Georgia" w:cs="Calibri"/>
                <w:color w:val="000000"/>
              </w:rPr>
              <w:t>135,468</w:t>
            </w:r>
          </w:p>
        </w:tc>
        <w:tc>
          <w:tcPr>
            <w:tcW w:w="2160" w:type="dxa"/>
          </w:tcPr>
          <w:p w14:paraId="19BB7B9D" w14:textId="0F1C59C5" w:rsidR="009B5289" w:rsidRPr="00040547" w:rsidRDefault="00B92F4F" w:rsidP="009B5289">
            <w:pPr>
              <w:jc w:val="right"/>
              <w:rPr>
                <w:rFonts w:ascii="Georgia" w:hAnsi="Georgia" w:cs="Arial"/>
              </w:rPr>
            </w:pPr>
            <w:r>
              <w:rPr>
                <w:rFonts w:ascii="Georgia" w:eastAsiaTheme="minorHAnsi" w:hAnsi="Georgia" w:cs="Calibri"/>
                <w:color w:val="000000"/>
              </w:rPr>
              <w:t>$</w:t>
            </w:r>
            <w:r w:rsidR="009B5289" w:rsidRPr="00040547">
              <w:rPr>
                <w:rFonts w:ascii="Georgia" w:eastAsiaTheme="minorHAnsi" w:hAnsi="Georgia" w:cs="Calibri"/>
                <w:color w:val="000000"/>
              </w:rPr>
              <w:t>118,457</w:t>
            </w:r>
          </w:p>
        </w:tc>
        <w:tc>
          <w:tcPr>
            <w:tcW w:w="2160" w:type="dxa"/>
          </w:tcPr>
          <w:p w14:paraId="4881F37A" w14:textId="5ED0E635" w:rsidR="009B5289" w:rsidRPr="00040547" w:rsidRDefault="00B92F4F" w:rsidP="009B5289">
            <w:pPr>
              <w:jc w:val="right"/>
              <w:rPr>
                <w:rFonts w:ascii="Georgia" w:hAnsi="Georgia" w:cs="Arial"/>
              </w:rPr>
            </w:pPr>
            <w:r>
              <w:rPr>
                <w:rFonts w:ascii="Georgia" w:eastAsiaTheme="minorHAnsi" w:hAnsi="Georgia" w:cs="Calibri"/>
                <w:color w:val="000000"/>
              </w:rPr>
              <w:t>$</w:t>
            </w:r>
            <w:r w:rsidR="009B5289" w:rsidRPr="00040547">
              <w:rPr>
                <w:rFonts w:ascii="Georgia" w:eastAsiaTheme="minorHAnsi" w:hAnsi="Georgia" w:cs="Calibri"/>
                <w:color w:val="000000"/>
              </w:rPr>
              <w:t>175,200</w:t>
            </w:r>
          </w:p>
        </w:tc>
      </w:tr>
      <w:bookmarkEnd w:id="0"/>
    </w:tbl>
    <w:p w14:paraId="1BCC3D76" w14:textId="5CD45934" w:rsidR="00E66E5A" w:rsidRPr="00040547" w:rsidRDefault="00E66E5A" w:rsidP="00E66E5A">
      <w:pPr>
        <w:ind w:left="630"/>
        <w:rPr>
          <w:rFonts w:ascii="Georgia" w:hAnsi="Georgia" w:cs="Arial"/>
        </w:rPr>
      </w:pPr>
    </w:p>
    <w:tbl>
      <w:tblPr>
        <w:tblStyle w:val="TableGrid"/>
        <w:tblW w:w="0" w:type="auto"/>
        <w:tblInd w:w="630" w:type="dxa"/>
        <w:tblLook w:val="04A0" w:firstRow="1" w:lastRow="0" w:firstColumn="1" w:lastColumn="0" w:noHBand="0" w:noVBand="1"/>
      </w:tblPr>
      <w:tblGrid>
        <w:gridCol w:w="2160"/>
        <w:gridCol w:w="2160"/>
        <w:gridCol w:w="2160"/>
        <w:gridCol w:w="2160"/>
      </w:tblGrid>
      <w:tr w:rsidR="00DB6CAF" w:rsidRPr="00040547" w14:paraId="63491776" w14:textId="77777777" w:rsidTr="003E3CFD">
        <w:tc>
          <w:tcPr>
            <w:tcW w:w="8640" w:type="dxa"/>
            <w:gridSpan w:val="4"/>
            <w:shd w:val="clear" w:color="auto" w:fill="4472C4" w:themeFill="accent1"/>
          </w:tcPr>
          <w:p w14:paraId="195A38BE" w14:textId="675BAF4B" w:rsidR="00DB6CAF" w:rsidRPr="00040547" w:rsidRDefault="00DB6CAF" w:rsidP="00F42820">
            <w:pPr>
              <w:jc w:val="center"/>
              <w:rPr>
                <w:rFonts w:ascii="Georgia" w:hAnsi="Georgia" w:cs="Arial"/>
                <w:color w:val="FFFFFF" w:themeColor="background1"/>
              </w:rPr>
            </w:pPr>
            <w:r w:rsidRPr="00040547">
              <w:rPr>
                <w:rFonts w:ascii="Georgia" w:hAnsi="Georgia" w:cs="Arial"/>
                <w:color w:val="FFFFFF" w:themeColor="background1"/>
              </w:rPr>
              <w:t xml:space="preserve">Average </w:t>
            </w:r>
            <w:r w:rsidR="003E3CFD" w:rsidRPr="00040547">
              <w:rPr>
                <w:rFonts w:ascii="Georgia" w:hAnsi="Georgia" w:cs="Arial"/>
                <w:color w:val="FFFFFF" w:themeColor="background1"/>
              </w:rPr>
              <w:t>Home Square Footage</w:t>
            </w:r>
            <w:r w:rsidRPr="00040547">
              <w:rPr>
                <w:rFonts w:ascii="Georgia" w:hAnsi="Georgia" w:cs="Arial"/>
                <w:color w:val="FFFFFF" w:themeColor="background1"/>
              </w:rPr>
              <w:t xml:space="preserve"> </w:t>
            </w:r>
          </w:p>
          <w:p w14:paraId="353F9522" w14:textId="77777777" w:rsidR="00DB6CAF" w:rsidRPr="00040547" w:rsidRDefault="00DB6CAF" w:rsidP="00F42820">
            <w:pPr>
              <w:jc w:val="center"/>
              <w:rPr>
                <w:rFonts w:ascii="Georgia" w:hAnsi="Georgia" w:cs="Arial"/>
                <w:color w:val="FFFFFF" w:themeColor="background1"/>
              </w:rPr>
            </w:pPr>
            <w:r w:rsidRPr="00040547">
              <w:rPr>
                <w:rFonts w:ascii="Georgia" w:hAnsi="Georgia" w:cs="Arial"/>
                <w:color w:val="FFFFFF" w:themeColor="background1"/>
              </w:rPr>
              <w:t>by Building Material and Geography</w:t>
            </w:r>
          </w:p>
        </w:tc>
      </w:tr>
      <w:tr w:rsidR="00DB6CAF" w:rsidRPr="00040547" w14:paraId="0D2D9B0A" w14:textId="77777777" w:rsidTr="00F42820">
        <w:tc>
          <w:tcPr>
            <w:tcW w:w="2160" w:type="dxa"/>
          </w:tcPr>
          <w:p w14:paraId="0615E91B" w14:textId="77777777" w:rsidR="00DB6CAF" w:rsidRPr="00040547" w:rsidRDefault="00DB6CAF" w:rsidP="00F42820">
            <w:pPr>
              <w:jc w:val="center"/>
              <w:rPr>
                <w:rFonts w:ascii="Georgia" w:hAnsi="Georgia" w:cs="Arial"/>
              </w:rPr>
            </w:pPr>
            <w:r w:rsidRPr="00040547">
              <w:rPr>
                <w:rFonts w:ascii="Georgia" w:eastAsiaTheme="minorHAnsi" w:hAnsi="Georgia" w:cs="Calibri"/>
                <w:color w:val="000000"/>
              </w:rPr>
              <w:t>Brick?</w:t>
            </w:r>
          </w:p>
        </w:tc>
        <w:tc>
          <w:tcPr>
            <w:tcW w:w="2160" w:type="dxa"/>
          </w:tcPr>
          <w:p w14:paraId="119C5F1E" w14:textId="77777777" w:rsidR="00DB6CAF" w:rsidRPr="00040547" w:rsidRDefault="00DB6CAF" w:rsidP="00F42820">
            <w:pPr>
              <w:jc w:val="center"/>
              <w:rPr>
                <w:rFonts w:ascii="Georgia" w:hAnsi="Georgia" w:cs="Arial"/>
              </w:rPr>
            </w:pPr>
            <w:r w:rsidRPr="00040547">
              <w:rPr>
                <w:rFonts w:ascii="Georgia" w:eastAsiaTheme="minorHAnsi" w:hAnsi="Georgia" w:cs="Calibri"/>
                <w:color w:val="000000"/>
              </w:rPr>
              <w:t>East</w:t>
            </w:r>
          </w:p>
        </w:tc>
        <w:tc>
          <w:tcPr>
            <w:tcW w:w="2160" w:type="dxa"/>
          </w:tcPr>
          <w:p w14:paraId="36F9BF1E" w14:textId="77777777" w:rsidR="00DB6CAF" w:rsidRPr="00040547" w:rsidRDefault="00DB6CAF" w:rsidP="00F42820">
            <w:pPr>
              <w:jc w:val="center"/>
              <w:rPr>
                <w:rFonts w:ascii="Georgia" w:hAnsi="Georgia" w:cs="Arial"/>
              </w:rPr>
            </w:pPr>
            <w:r w:rsidRPr="00040547">
              <w:rPr>
                <w:rFonts w:ascii="Georgia" w:eastAsiaTheme="minorHAnsi" w:hAnsi="Georgia" w:cs="Calibri"/>
                <w:color w:val="000000"/>
              </w:rPr>
              <w:t>North</w:t>
            </w:r>
          </w:p>
        </w:tc>
        <w:tc>
          <w:tcPr>
            <w:tcW w:w="2160" w:type="dxa"/>
          </w:tcPr>
          <w:p w14:paraId="2625A4BD" w14:textId="77777777" w:rsidR="00DB6CAF" w:rsidRPr="00040547" w:rsidRDefault="00DB6CAF" w:rsidP="00F42820">
            <w:pPr>
              <w:jc w:val="center"/>
              <w:rPr>
                <w:rFonts w:ascii="Georgia" w:hAnsi="Georgia" w:cs="Arial"/>
              </w:rPr>
            </w:pPr>
            <w:r w:rsidRPr="00040547">
              <w:rPr>
                <w:rFonts w:ascii="Georgia" w:eastAsiaTheme="minorHAnsi" w:hAnsi="Georgia" w:cs="Calibri"/>
                <w:color w:val="000000"/>
              </w:rPr>
              <w:t>West</w:t>
            </w:r>
          </w:p>
        </w:tc>
      </w:tr>
      <w:tr w:rsidR="003E3CFD" w:rsidRPr="00040547" w14:paraId="195A7E49" w14:textId="77777777" w:rsidTr="00743ECD">
        <w:tc>
          <w:tcPr>
            <w:tcW w:w="2160" w:type="dxa"/>
          </w:tcPr>
          <w:p w14:paraId="29A180D6" w14:textId="77777777" w:rsidR="003E3CFD" w:rsidRPr="00040547" w:rsidRDefault="003E3CFD" w:rsidP="003E3CFD">
            <w:pPr>
              <w:jc w:val="center"/>
              <w:rPr>
                <w:rFonts w:ascii="Georgia" w:hAnsi="Georgia" w:cs="Arial"/>
              </w:rPr>
            </w:pPr>
            <w:r w:rsidRPr="00040547">
              <w:rPr>
                <w:rFonts w:ascii="Georgia" w:eastAsiaTheme="minorHAnsi" w:hAnsi="Georgia" w:cs="Calibri"/>
                <w:color w:val="000000"/>
              </w:rPr>
              <w:t>No</w:t>
            </w:r>
          </w:p>
        </w:tc>
        <w:tc>
          <w:tcPr>
            <w:tcW w:w="2160" w:type="dxa"/>
            <w:vAlign w:val="bottom"/>
          </w:tcPr>
          <w:p w14:paraId="33D8600B" w14:textId="723EF1BB" w:rsidR="003E3CFD" w:rsidRPr="00040547" w:rsidRDefault="00B92F4F" w:rsidP="003E3CFD">
            <w:pPr>
              <w:jc w:val="right"/>
              <w:rPr>
                <w:rFonts w:ascii="Georgia" w:hAnsi="Georgia" w:cs="Arial"/>
              </w:rPr>
            </w:pPr>
            <w:r>
              <w:rPr>
                <w:rFonts w:ascii="Georgia" w:hAnsi="Georgia" w:cs="Calibri"/>
                <w:color w:val="000000"/>
              </w:rPr>
              <w:t>$</w:t>
            </w:r>
            <w:r w:rsidR="003E3CFD" w:rsidRPr="00040547">
              <w:rPr>
                <w:rFonts w:ascii="Georgia" w:hAnsi="Georgia" w:cs="Calibri"/>
                <w:color w:val="000000"/>
              </w:rPr>
              <w:t>2,002</w:t>
            </w:r>
          </w:p>
        </w:tc>
        <w:tc>
          <w:tcPr>
            <w:tcW w:w="2160" w:type="dxa"/>
            <w:vAlign w:val="bottom"/>
          </w:tcPr>
          <w:p w14:paraId="0EE958B8" w14:textId="08F945B1" w:rsidR="003E3CFD" w:rsidRPr="00040547" w:rsidRDefault="00B92F4F" w:rsidP="003E3CFD">
            <w:pPr>
              <w:jc w:val="right"/>
              <w:rPr>
                <w:rFonts w:ascii="Georgia" w:hAnsi="Georgia" w:cs="Arial"/>
              </w:rPr>
            </w:pPr>
            <w:r>
              <w:rPr>
                <w:rFonts w:ascii="Georgia" w:hAnsi="Georgia" w:cs="Calibri"/>
                <w:color w:val="000000"/>
              </w:rPr>
              <w:t>$</w:t>
            </w:r>
            <w:r w:rsidR="003E3CFD" w:rsidRPr="00040547">
              <w:rPr>
                <w:rFonts w:ascii="Georgia" w:hAnsi="Georgia" w:cs="Calibri"/>
                <w:color w:val="000000"/>
              </w:rPr>
              <w:t>1,928</w:t>
            </w:r>
          </w:p>
        </w:tc>
        <w:tc>
          <w:tcPr>
            <w:tcW w:w="2160" w:type="dxa"/>
            <w:vAlign w:val="bottom"/>
          </w:tcPr>
          <w:p w14:paraId="28FD52B4" w14:textId="597746BD" w:rsidR="003E3CFD" w:rsidRPr="00040547" w:rsidRDefault="00B92F4F" w:rsidP="003E3CFD">
            <w:pPr>
              <w:jc w:val="right"/>
              <w:rPr>
                <w:rFonts w:ascii="Georgia" w:hAnsi="Georgia" w:cs="Arial"/>
              </w:rPr>
            </w:pPr>
            <w:r>
              <w:rPr>
                <w:rFonts w:ascii="Georgia" w:hAnsi="Georgia" w:cs="Calibri"/>
                <w:color w:val="000000"/>
              </w:rPr>
              <w:t>$</w:t>
            </w:r>
            <w:r w:rsidR="003E3CFD" w:rsidRPr="00040547">
              <w:rPr>
                <w:rFonts w:ascii="Georgia" w:hAnsi="Georgia" w:cs="Calibri"/>
                <w:color w:val="000000"/>
              </w:rPr>
              <w:t>2,073</w:t>
            </w:r>
          </w:p>
        </w:tc>
      </w:tr>
      <w:tr w:rsidR="003E3CFD" w:rsidRPr="00040547" w14:paraId="6DD6E843" w14:textId="77777777" w:rsidTr="00743ECD">
        <w:tc>
          <w:tcPr>
            <w:tcW w:w="2160" w:type="dxa"/>
          </w:tcPr>
          <w:p w14:paraId="3FAB8784" w14:textId="77777777" w:rsidR="003E3CFD" w:rsidRPr="00040547" w:rsidRDefault="003E3CFD" w:rsidP="003E3CFD">
            <w:pPr>
              <w:jc w:val="center"/>
              <w:rPr>
                <w:rFonts w:ascii="Georgia" w:hAnsi="Georgia" w:cs="Arial"/>
              </w:rPr>
            </w:pPr>
            <w:r w:rsidRPr="00040547">
              <w:rPr>
                <w:rFonts w:ascii="Georgia" w:eastAsiaTheme="minorHAnsi" w:hAnsi="Georgia" w:cs="Calibri"/>
                <w:color w:val="000000"/>
              </w:rPr>
              <w:t>Yes</w:t>
            </w:r>
          </w:p>
        </w:tc>
        <w:tc>
          <w:tcPr>
            <w:tcW w:w="2160" w:type="dxa"/>
            <w:vAlign w:val="bottom"/>
          </w:tcPr>
          <w:p w14:paraId="327ABA5B" w14:textId="73CC8AE4" w:rsidR="003E3CFD" w:rsidRPr="00040547" w:rsidRDefault="00B92F4F" w:rsidP="003E3CFD">
            <w:pPr>
              <w:jc w:val="right"/>
              <w:rPr>
                <w:rFonts w:ascii="Georgia" w:hAnsi="Georgia" w:cs="Arial"/>
              </w:rPr>
            </w:pPr>
            <w:r>
              <w:rPr>
                <w:rFonts w:ascii="Georgia" w:hAnsi="Georgia" w:cs="Calibri"/>
                <w:color w:val="000000"/>
              </w:rPr>
              <w:t>$</w:t>
            </w:r>
            <w:r w:rsidR="003E3CFD" w:rsidRPr="00040547">
              <w:rPr>
                <w:rFonts w:ascii="Georgia" w:hAnsi="Georgia" w:cs="Calibri"/>
                <w:color w:val="000000"/>
              </w:rPr>
              <w:t>2,031</w:t>
            </w:r>
          </w:p>
        </w:tc>
        <w:tc>
          <w:tcPr>
            <w:tcW w:w="2160" w:type="dxa"/>
            <w:vAlign w:val="bottom"/>
          </w:tcPr>
          <w:p w14:paraId="294C0203" w14:textId="5DF34A53" w:rsidR="003E3CFD" w:rsidRPr="00040547" w:rsidRDefault="00B92F4F" w:rsidP="003E3CFD">
            <w:pPr>
              <w:jc w:val="right"/>
              <w:rPr>
                <w:rFonts w:ascii="Georgia" w:hAnsi="Georgia" w:cs="Arial"/>
              </w:rPr>
            </w:pPr>
            <w:r>
              <w:rPr>
                <w:rFonts w:ascii="Georgia" w:hAnsi="Georgia" w:cs="Calibri"/>
                <w:color w:val="000000"/>
              </w:rPr>
              <w:t>$</w:t>
            </w:r>
            <w:r w:rsidR="003E3CFD" w:rsidRPr="00040547">
              <w:rPr>
                <w:rFonts w:ascii="Georgia" w:hAnsi="Georgia" w:cs="Calibri"/>
                <w:color w:val="000000"/>
              </w:rPr>
              <w:t>1,857</w:t>
            </w:r>
          </w:p>
        </w:tc>
        <w:tc>
          <w:tcPr>
            <w:tcW w:w="2160" w:type="dxa"/>
            <w:vAlign w:val="bottom"/>
          </w:tcPr>
          <w:p w14:paraId="63F5F578" w14:textId="4FE1B2C6" w:rsidR="003E3CFD" w:rsidRPr="00040547" w:rsidRDefault="00B92F4F" w:rsidP="003E3CFD">
            <w:pPr>
              <w:jc w:val="right"/>
              <w:rPr>
                <w:rFonts w:ascii="Georgia" w:hAnsi="Georgia" w:cs="Arial"/>
              </w:rPr>
            </w:pPr>
            <w:r>
              <w:rPr>
                <w:rFonts w:ascii="Georgia" w:hAnsi="Georgia" w:cs="Calibri"/>
                <w:color w:val="000000"/>
              </w:rPr>
              <w:t>$</w:t>
            </w:r>
            <w:r w:rsidR="003E3CFD" w:rsidRPr="00040547">
              <w:rPr>
                <w:rFonts w:ascii="Georgia" w:hAnsi="Georgia" w:cs="Calibri"/>
                <w:color w:val="000000"/>
              </w:rPr>
              <w:t>2,091</w:t>
            </w:r>
          </w:p>
        </w:tc>
      </w:tr>
    </w:tbl>
    <w:p w14:paraId="596F009F" w14:textId="574FBC19" w:rsidR="00DA608A" w:rsidRDefault="00DA608A" w:rsidP="00E66E5A">
      <w:pPr>
        <w:ind w:left="630"/>
        <w:rPr>
          <w:rFonts w:ascii="Georgia" w:hAnsi="Georgia" w:cs="Arial"/>
        </w:rPr>
      </w:pPr>
    </w:p>
    <w:p w14:paraId="28EFEC44" w14:textId="194A2D4D" w:rsidR="008A7716" w:rsidRPr="008A7716" w:rsidRDefault="008A7716" w:rsidP="008A7716">
      <w:pPr>
        <w:pStyle w:val="ListParagraph"/>
        <w:numPr>
          <w:ilvl w:val="0"/>
          <w:numId w:val="8"/>
        </w:numPr>
        <w:rPr>
          <w:rFonts w:ascii="Georgia" w:hAnsi="Georgia" w:cs="Arial"/>
        </w:rPr>
      </w:pPr>
      <w:r>
        <w:rPr>
          <w:rFonts w:ascii="Georgia" w:hAnsi="Georgia" w:cs="Arial"/>
        </w:rPr>
        <w:t>Patterns: Brick does not imply the size of a home, but it definitely has a positive impact on the price of a home.</w:t>
      </w:r>
      <w:r w:rsidR="004F2DE1">
        <w:rPr>
          <w:rFonts w:ascii="Georgia" w:hAnsi="Georgia" w:cs="Arial"/>
        </w:rPr>
        <w:t xml:space="preserve"> Also, the average price of a brick home is higher in each neighborhood.</w:t>
      </w:r>
    </w:p>
    <w:p w14:paraId="403940A5" w14:textId="77777777" w:rsidR="00EA0A99" w:rsidRPr="00040547" w:rsidRDefault="00EA0A99" w:rsidP="00EA0A99">
      <w:pPr>
        <w:rPr>
          <w:rFonts w:ascii="Georgia" w:hAnsi="Georgia" w:cs="Arial"/>
        </w:rPr>
      </w:pPr>
    </w:p>
    <w:p w14:paraId="55BC5597" w14:textId="3AE051A2" w:rsidR="00EA0A99" w:rsidRPr="00040547" w:rsidRDefault="00EA0A99" w:rsidP="00EA0A99">
      <w:pPr>
        <w:numPr>
          <w:ilvl w:val="0"/>
          <w:numId w:val="1"/>
        </w:numPr>
        <w:rPr>
          <w:rFonts w:ascii="Georgia" w:hAnsi="Georgia" w:cs="Arial"/>
        </w:rPr>
      </w:pPr>
      <w:r w:rsidRPr="00040547">
        <w:rPr>
          <w:rFonts w:ascii="Georgia" w:hAnsi="Georgia" w:cs="Arial"/>
        </w:rPr>
        <w:t>Using the two pivot tables above, generate pivot charts for average price and average square feet by type of construction (brick) and neighborhood. (10%)</w:t>
      </w:r>
    </w:p>
    <w:p w14:paraId="4AA88CDE" w14:textId="3F30F265" w:rsidR="003E3CFD" w:rsidRPr="00040547" w:rsidRDefault="003E3CFD" w:rsidP="003E3CFD">
      <w:pPr>
        <w:rPr>
          <w:rFonts w:ascii="Georgia" w:hAnsi="Georgia" w:cs="Arial"/>
        </w:rPr>
      </w:pPr>
    </w:p>
    <w:p w14:paraId="53CFED0C" w14:textId="0D84DA83" w:rsidR="003E3CFD" w:rsidRPr="00040547" w:rsidRDefault="002B0B4A" w:rsidP="002B0B4A">
      <w:pPr>
        <w:ind w:left="630"/>
        <w:jc w:val="center"/>
        <w:rPr>
          <w:rFonts w:ascii="Georgia" w:hAnsi="Georgia" w:cs="Arial"/>
        </w:rPr>
      </w:pPr>
      <w:r w:rsidRPr="00040547">
        <w:rPr>
          <w:rFonts w:ascii="Georgia" w:hAnsi="Georgia"/>
          <w:noProof/>
        </w:rPr>
        <w:drawing>
          <wp:inline distT="0" distB="0" distL="0" distR="0" wp14:anchorId="6597B629" wp14:editId="430AB9C0">
            <wp:extent cx="4219731" cy="2958896"/>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324629" cy="3032451"/>
                    </a:xfrm>
                    <a:prstGeom prst="rect">
                      <a:avLst/>
                    </a:prstGeom>
                  </pic:spPr>
                </pic:pic>
              </a:graphicData>
            </a:graphic>
          </wp:inline>
        </w:drawing>
      </w:r>
    </w:p>
    <w:p w14:paraId="3CBF8C50" w14:textId="1B769FCC" w:rsidR="002B0B4A" w:rsidRPr="00040547" w:rsidRDefault="002B0B4A" w:rsidP="002B0B4A">
      <w:pPr>
        <w:ind w:left="630"/>
        <w:jc w:val="center"/>
        <w:rPr>
          <w:rFonts w:ascii="Georgia" w:hAnsi="Georgia" w:cs="Arial"/>
        </w:rPr>
      </w:pPr>
    </w:p>
    <w:p w14:paraId="30DD1A92" w14:textId="343138BE" w:rsidR="002B0B4A" w:rsidRPr="00040547" w:rsidRDefault="002B0B4A" w:rsidP="002B0B4A">
      <w:pPr>
        <w:ind w:left="630"/>
        <w:jc w:val="center"/>
        <w:rPr>
          <w:rFonts w:ascii="Georgia" w:hAnsi="Georgia" w:cs="Arial"/>
        </w:rPr>
      </w:pPr>
      <w:r w:rsidRPr="00040547">
        <w:rPr>
          <w:rFonts w:ascii="Georgia" w:hAnsi="Georgia"/>
          <w:noProof/>
        </w:rPr>
        <w:lastRenderedPageBreak/>
        <w:drawing>
          <wp:inline distT="0" distB="0" distL="0" distR="0" wp14:anchorId="5F5AA4CB" wp14:editId="2316893D">
            <wp:extent cx="4287187" cy="3340260"/>
            <wp:effectExtent l="0" t="0" r="571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4335011" cy="3377521"/>
                    </a:xfrm>
                    <a:prstGeom prst="rect">
                      <a:avLst/>
                    </a:prstGeom>
                  </pic:spPr>
                </pic:pic>
              </a:graphicData>
            </a:graphic>
          </wp:inline>
        </w:drawing>
      </w:r>
    </w:p>
    <w:p w14:paraId="42A8F225" w14:textId="665E3DE5" w:rsidR="003E3CFD" w:rsidRPr="00040547" w:rsidRDefault="003E3CFD" w:rsidP="003E3CFD">
      <w:pPr>
        <w:rPr>
          <w:rFonts w:ascii="Georgia" w:hAnsi="Georgia" w:cs="Arial"/>
        </w:rPr>
      </w:pPr>
    </w:p>
    <w:p w14:paraId="48796CD5" w14:textId="77777777" w:rsidR="003E3CFD" w:rsidRPr="00040547" w:rsidRDefault="003E3CFD" w:rsidP="003E3CFD">
      <w:pPr>
        <w:rPr>
          <w:rFonts w:ascii="Georgia" w:hAnsi="Georgia" w:cs="Arial"/>
        </w:rPr>
      </w:pPr>
    </w:p>
    <w:p w14:paraId="352C6E47" w14:textId="329BA45B" w:rsidR="00EA0A99" w:rsidRPr="00040547" w:rsidRDefault="00EA0A99" w:rsidP="00EA0A99">
      <w:pPr>
        <w:numPr>
          <w:ilvl w:val="0"/>
          <w:numId w:val="1"/>
        </w:numPr>
        <w:rPr>
          <w:rFonts w:ascii="Georgia" w:hAnsi="Georgia" w:cs="Arial"/>
        </w:rPr>
      </w:pPr>
      <w:r w:rsidRPr="00040547">
        <w:rPr>
          <w:rFonts w:ascii="Georgia" w:hAnsi="Georgia" w:cs="Arial"/>
        </w:rPr>
        <w:t>Perform a correlation analysis of all quantitative variables except ID. Which two variables have the strongest (largest magnitude) correlation? Which two variables have the weakest (smallest magnitude) correlation? What does the largest magnitude imply if we perform a regression analysis next? Are there any negative correlations? Are these correlations intuitive? If not, why not? (20%)</w:t>
      </w:r>
    </w:p>
    <w:p w14:paraId="17FCFD92" w14:textId="5F987A97" w:rsidR="002B0B4A" w:rsidRPr="00040547" w:rsidRDefault="002B0B4A" w:rsidP="002B0B4A">
      <w:pPr>
        <w:rPr>
          <w:rFonts w:ascii="Georgia" w:hAnsi="Georgia" w:cs="Arial"/>
        </w:rPr>
      </w:pPr>
    </w:p>
    <w:tbl>
      <w:tblPr>
        <w:tblW w:w="0" w:type="auto"/>
        <w:jc w:val="center"/>
        <w:tblLayout w:type="fixed"/>
        <w:tblLook w:val="0000" w:firstRow="0" w:lastRow="0" w:firstColumn="0" w:lastColumn="0" w:noHBand="0" w:noVBand="0"/>
      </w:tblPr>
      <w:tblGrid>
        <w:gridCol w:w="1300"/>
        <w:gridCol w:w="1300"/>
        <w:gridCol w:w="1300"/>
        <w:gridCol w:w="1300"/>
        <w:gridCol w:w="1300"/>
        <w:gridCol w:w="1300"/>
      </w:tblGrid>
      <w:tr w:rsidR="009E3A90" w:rsidRPr="00D81AA0" w14:paraId="46F22CC3" w14:textId="77777777" w:rsidTr="009E3A90">
        <w:trPr>
          <w:trHeight w:val="280"/>
          <w:jc w:val="center"/>
        </w:trPr>
        <w:tc>
          <w:tcPr>
            <w:tcW w:w="1300" w:type="dxa"/>
            <w:tcBorders>
              <w:top w:val="single" w:sz="12" w:space="0" w:color="auto"/>
              <w:left w:val="nil"/>
              <w:bottom w:val="single" w:sz="6" w:space="0" w:color="auto"/>
              <w:right w:val="nil"/>
            </w:tcBorders>
          </w:tcPr>
          <w:p w14:paraId="016CD56A" w14:textId="77777777" w:rsidR="009E3A90" w:rsidRPr="00D81AA0" w:rsidRDefault="009E3A90">
            <w:pPr>
              <w:autoSpaceDE w:val="0"/>
              <w:autoSpaceDN w:val="0"/>
              <w:adjustRightInd w:val="0"/>
              <w:jc w:val="center"/>
              <w:rPr>
                <w:rFonts w:asciiTheme="minorHAnsi" w:eastAsiaTheme="minorHAnsi" w:hAnsiTheme="minorHAnsi" w:cstheme="minorHAnsi"/>
                <w:color w:val="000000"/>
                <w:sz w:val="20"/>
                <w:szCs w:val="20"/>
              </w:rPr>
            </w:pPr>
          </w:p>
        </w:tc>
        <w:tc>
          <w:tcPr>
            <w:tcW w:w="1300" w:type="dxa"/>
            <w:tcBorders>
              <w:top w:val="single" w:sz="12" w:space="0" w:color="auto"/>
              <w:left w:val="nil"/>
              <w:bottom w:val="single" w:sz="6" w:space="0" w:color="auto"/>
              <w:right w:val="nil"/>
            </w:tcBorders>
          </w:tcPr>
          <w:p w14:paraId="4743F76F" w14:textId="77777777" w:rsidR="009E3A90" w:rsidRPr="00D81AA0" w:rsidRDefault="009E3A90">
            <w:pPr>
              <w:autoSpaceDE w:val="0"/>
              <w:autoSpaceDN w:val="0"/>
              <w:adjustRightInd w:val="0"/>
              <w:jc w:val="center"/>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Price</w:t>
            </w:r>
          </w:p>
        </w:tc>
        <w:tc>
          <w:tcPr>
            <w:tcW w:w="1300" w:type="dxa"/>
            <w:tcBorders>
              <w:top w:val="single" w:sz="12" w:space="0" w:color="auto"/>
              <w:left w:val="nil"/>
              <w:bottom w:val="single" w:sz="6" w:space="0" w:color="auto"/>
              <w:right w:val="nil"/>
            </w:tcBorders>
          </w:tcPr>
          <w:p w14:paraId="15783272" w14:textId="77777777" w:rsidR="009E3A90" w:rsidRPr="00D81AA0" w:rsidRDefault="009E3A90">
            <w:pPr>
              <w:autoSpaceDE w:val="0"/>
              <w:autoSpaceDN w:val="0"/>
              <w:adjustRightInd w:val="0"/>
              <w:jc w:val="center"/>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SqFt</w:t>
            </w:r>
          </w:p>
        </w:tc>
        <w:tc>
          <w:tcPr>
            <w:tcW w:w="1300" w:type="dxa"/>
            <w:tcBorders>
              <w:top w:val="single" w:sz="12" w:space="0" w:color="auto"/>
              <w:left w:val="nil"/>
              <w:bottom w:val="single" w:sz="6" w:space="0" w:color="auto"/>
              <w:right w:val="nil"/>
            </w:tcBorders>
          </w:tcPr>
          <w:p w14:paraId="3F340B8B" w14:textId="77777777" w:rsidR="009E3A90" w:rsidRPr="00D81AA0" w:rsidRDefault="009E3A90">
            <w:pPr>
              <w:autoSpaceDE w:val="0"/>
              <w:autoSpaceDN w:val="0"/>
              <w:adjustRightInd w:val="0"/>
              <w:jc w:val="center"/>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Bedrooms</w:t>
            </w:r>
          </w:p>
        </w:tc>
        <w:tc>
          <w:tcPr>
            <w:tcW w:w="1300" w:type="dxa"/>
            <w:tcBorders>
              <w:top w:val="single" w:sz="12" w:space="0" w:color="auto"/>
              <w:left w:val="nil"/>
              <w:bottom w:val="single" w:sz="6" w:space="0" w:color="auto"/>
              <w:right w:val="nil"/>
            </w:tcBorders>
          </w:tcPr>
          <w:p w14:paraId="4AAB9BF4" w14:textId="77777777" w:rsidR="009E3A90" w:rsidRPr="00D81AA0" w:rsidRDefault="009E3A90">
            <w:pPr>
              <w:autoSpaceDE w:val="0"/>
              <w:autoSpaceDN w:val="0"/>
              <w:adjustRightInd w:val="0"/>
              <w:jc w:val="center"/>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Bathrooms</w:t>
            </w:r>
          </w:p>
        </w:tc>
        <w:tc>
          <w:tcPr>
            <w:tcW w:w="1300" w:type="dxa"/>
            <w:tcBorders>
              <w:top w:val="single" w:sz="12" w:space="0" w:color="auto"/>
              <w:left w:val="nil"/>
              <w:bottom w:val="single" w:sz="6" w:space="0" w:color="auto"/>
              <w:right w:val="nil"/>
            </w:tcBorders>
          </w:tcPr>
          <w:p w14:paraId="348AABEB" w14:textId="77777777" w:rsidR="009E3A90" w:rsidRPr="00D81AA0" w:rsidRDefault="009E3A90">
            <w:pPr>
              <w:autoSpaceDE w:val="0"/>
              <w:autoSpaceDN w:val="0"/>
              <w:adjustRightInd w:val="0"/>
              <w:jc w:val="center"/>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Offers</w:t>
            </w:r>
          </w:p>
        </w:tc>
      </w:tr>
      <w:tr w:rsidR="009E3A90" w:rsidRPr="00D81AA0" w14:paraId="2CDDB960" w14:textId="77777777" w:rsidTr="009E3A90">
        <w:trPr>
          <w:trHeight w:val="280"/>
          <w:jc w:val="center"/>
        </w:trPr>
        <w:tc>
          <w:tcPr>
            <w:tcW w:w="1300" w:type="dxa"/>
            <w:tcBorders>
              <w:top w:val="nil"/>
              <w:left w:val="nil"/>
              <w:bottom w:val="nil"/>
              <w:right w:val="nil"/>
            </w:tcBorders>
          </w:tcPr>
          <w:p w14:paraId="53AC1F3D" w14:textId="77777777" w:rsidR="009E3A90" w:rsidRPr="00D81AA0" w:rsidRDefault="009E3A90">
            <w:pPr>
              <w:autoSpaceDE w:val="0"/>
              <w:autoSpaceDN w:val="0"/>
              <w:adjustRightInd w:val="0"/>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Price</w:t>
            </w:r>
          </w:p>
        </w:tc>
        <w:tc>
          <w:tcPr>
            <w:tcW w:w="1300" w:type="dxa"/>
            <w:tcBorders>
              <w:top w:val="nil"/>
              <w:left w:val="nil"/>
              <w:bottom w:val="nil"/>
              <w:right w:val="nil"/>
            </w:tcBorders>
          </w:tcPr>
          <w:p w14:paraId="0D373E4E"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1</w:t>
            </w:r>
          </w:p>
        </w:tc>
        <w:tc>
          <w:tcPr>
            <w:tcW w:w="1300" w:type="dxa"/>
            <w:tcBorders>
              <w:top w:val="nil"/>
              <w:left w:val="nil"/>
              <w:bottom w:val="nil"/>
              <w:right w:val="nil"/>
            </w:tcBorders>
          </w:tcPr>
          <w:p w14:paraId="1B5DF355"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c>
          <w:tcPr>
            <w:tcW w:w="1300" w:type="dxa"/>
            <w:tcBorders>
              <w:top w:val="nil"/>
              <w:left w:val="nil"/>
              <w:bottom w:val="nil"/>
              <w:right w:val="nil"/>
            </w:tcBorders>
          </w:tcPr>
          <w:p w14:paraId="7E4CB1CE"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c>
          <w:tcPr>
            <w:tcW w:w="1300" w:type="dxa"/>
            <w:tcBorders>
              <w:top w:val="nil"/>
              <w:left w:val="nil"/>
              <w:bottom w:val="nil"/>
              <w:right w:val="nil"/>
            </w:tcBorders>
          </w:tcPr>
          <w:p w14:paraId="5F4E394D"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c>
          <w:tcPr>
            <w:tcW w:w="1300" w:type="dxa"/>
            <w:tcBorders>
              <w:top w:val="nil"/>
              <w:left w:val="nil"/>
              <w:bottom w:val="nil"/>
              <w:right w:val="nil"/>
            </w:tcBorders>
          </w:tcPr>
          <w:p w14:paraId="56F9166A"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r>
      <w:tr w:rsidR="009E3A90" w:rsidRPr="00D81AA0" w14:paraId="15A835A7" w14:textId="77777777" w:rsidTr="009E3A90">
        <w:trPr>
          <w:trHeight w:val="280"/>
          <w:jc w:val="center"/>
        </w:trPr>
        <w:tc>
          <w:tcPr>
            <w:tcW w:w="1300" w:type="dxa"/>
            <w:tcBorders>
              <w:top w:val="nil"/>
              <w:left w:val="nil"/>
              <w:bottom w:val="nil"/>
              <w:right w:val="nil"/>
            </w:tcBorders>
          </w:tcPr>
          <w:p w14:paraId="511D5BAF" w14:textId="77777777" w:rsidR="009E3A90" w:rsidRPr="00D81AA0" w:rsidRDefault="009E3A90">
            <w:pPr>
              <w:autoSpaceDE w:val="0"/>
              <w:autoSpaceDN w:val="0"/>
              <w:adjustRightInd w:val="0"/>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SqFt</w:t>
            </w:r>
          </w:p>
        </w:tc>
        <w:tc>
          <w:tcPr>
            <w:tcW w:w="1300" w:type="dxa"/>
            <w:tcBorders>
              <w:top w:val="nil"/>
              <w:left w:val="nil"/>
              <w:bottom w:val="nil"/>
              <w:right w:val="nil"/>
            </w:tcBorders>
          </w:tcPr>
          <w:p w14:paraId="6E53312C"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0.55298224</w:t>
            </w:r>
          </w:p>
        </w:tc>
        <w:tc>
          <w:tcPr>
            <w:tcW w:w="1300" w:type="dxa"/>
            <w:tcBorders>
              <w:top w:val="nil"/>
              <w:left w:val="nil"/>
              <w:bottom w:val="nil"/>
              <w:right w:val="nil"/>
            </w:tcBorders>
          </w:tcPr>
          <w:p w14:paraId="089254B5"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1</w:t>
            </w:r>
          </w:p>
        </w:tc>
        <w:tc>
          <w:tcPr>
            <w:tcW w:w="1300" w:type="dxa"/>
            <w:tcBorders>
              <w:top w:val="nil"/>
              <w:left w:val="nil"/>
              <w:bottom w:val="nil"/>
              <w:right w:val="nil"/>
            </w:tcBorders>
          </w:tcPr>
          <w:p w14:paraId="70C850A2"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c>
          <w:tcPr>
            <w:tcW w:w="1300" w:type="dxa"/>
            <w:tcBorders>
              <w:top w:val="nil"/>
              <w:left w:val="nil"/>
              <w:bottom w:val="nil"/>
              <w:right w:val="nil"/>
            </w:tcBorders>
          </w:tcPr>
          <w:p w14:paraId="4FCA4F7C"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c>
          <w:tcPr>
            <w:tcW w:w="1300" w:type="dxa"/>
            <w:tcBorders>
              <w:top w:val="nil"/>
              <w:left w:val="nil"/>
              <w:bottom w:val="nil"/>
              <w:right w:val="nil"/>
            </w:tcBorders>
          </w:tcPr>
          <w:p w14:paraId="1F5832F9"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r>
      <w:tr w:rsidR="009E3A90" w:rsidRPr="00D81AA0" w14:paraId="78B74616" w14:textId="77777777" w:rsidTr="009E3A90">
        <w:trPr>
          <w:trHeight w:val="280"/>
          <w:jc w:val="center"/>
        </w:trPr>
        <w:tc>
          <w:tcPr>
            <w:tcW w:w="1300" w:type="dxa"/>
            <w:tcBorders>
              <w:top w:val="nil"/>
              <w:left w:val="nil"/>
              <w:bottom w:val="nil"/>
              <w:right w:val="nil"/>
            </w:tcBorders>
          </w:tcPr>
          <w:p w14:paraId="711F0E2C" w14:textId="77777777" w:rsidR="009E3A90" w:rsidRPr="00D81AA0" w:rsidRDefault="009E3A90">
            <w:pPr>
              <w:autoSpaceDE w:val="0"/>
              <w:autoSpaceDN w:val="0"/>
              <w:adjustRightInd w:val="0"/>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Bedrooms</w:t>
            </w:r>
          </w:p>
        </w:tc>
        <w:tc>
          <w:tcPr>
            <w:tcW w:w="1300" w:type="dxa"/>
            <w:tcBorders>
              <w:top w:val="nil"/>
              <w:left w:val="nil"/>
              <w:bottom w:val="nil"/>
              <w:right w:val="nil"/>
            </w:tcBorders>
          </w:tcPr>
          <w:p w14:paraId="4F6FAB44"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0.52592606</w:t>
            </w:r>
          </w:p>
        </w:tc>
        <w:tc>
          <w:tcPr>
            <w:tcW w:w="1300" w:type="dxa"/>
            <w:tcBorders>
              <w:top w:val="nil"/>
              <w:left w:val="nil"/>
              <w:bottom w:val="nil"/>
              <w:right w:val="nil"/>
            </w:tcBorders>
          </w:tcPr>
          <w:p w14:paraId="0A0A1E28"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0.48380711</w:t>
            </w:r>
          </w:p>
        </w:tc>
        <w:tc>
          <w:tcPr>
            <w:tcW w:w="1300" w:type="dxa"/>
            <w:tcBorders>
              <w:top w:val="nil"/>
              <w:left w:val="nil"/>
              <w:bottom w:val="nil"/>
              <w:right w:val="nil"/>
            </w:tcBorders>
          </w:tcPr>
          <w:p w14:paraId="41339ED3"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1</w:t>
            </w:r>
          </w:p>
        </w:tc>
        <w:tc>
          <w:tcPr>
            <w:tcW w:w="1300" w:type="dxa"/>
            <w:tcBorders>
              <w:top w:val="nil"/>
              <w:left w:val="nil"/>
              <w:bottom w:val="nil"/>
              <w:right w:val="nil"/>
            </w:tcBorders>
          </w:tcPr>
          <w:p w14:paraId="7460EAA0"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c>
          <w:tcPr>
            <w:tcW w:w="1300" w:type="dxa"/>
            <w:tcBorders>
              <w:top w:val="nil"/>
              <w:left w:val="nil"/>
              <w:bottom w:val="nil"/>
              <w:right w:val="nil"/>
            </w:tcBorders>
          </w:tcPr>
          <w:p w14:paraId="4516047F"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r>
      <w:tr w:rsidR="009E3A90" w:rsidRPr="00D81AA0" w14:paraId="4353B307" w14:textId="77777777" w:rsidTr="009E3A90">
        <w:trPr>
          <w:trHeight w:val="280"/>
          <w:jc w:val="center"/>
        </w:trPr>
        <w:tc>
          <w:tcPr>
            <w:tcW w:w="1300" w:type="dxa"/>
            <w:tcBorders>
              <w:top w:val="nil"/>
              <w:left w:val="nil"/>
              <w:bottom w:val="nil"/>
              <w:right w:val="nil"/>
            </w:tcBorders>
          </w:tcPr>
          <w:p w14:paraId="2A08C4E9" w14:textId="77777777" w:rsidR="009E3A90" w:rsidRPr="00D81AA0" w:rsidRDefault="009E3A90">
            <w:pPr>
              <w:autoSpaceDE w:val="0"/>
              <w:autoSpaceDN w:val="0"/>
              <w:adjustRightInd w:val="0"/>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Bathrooms</w:t>
            </w:r>
          </w:p>
        </w:tc>
        <w:tc>
          <w:tcPr>
            <w:tcW w:w="1300" w:type="dxa"/>
            <w:tcBorders>
              <w:top w:val="nil"/>
              <w:left w:val="nil"/>
              <w:bottom w:val="nil"/>
              <w:right w:val="nil"/>
            </w:tcBorders>
          </w:tcPr>
          <w:p w14:paraId="2D76EF7E"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0.52325776</w:t>
            </w:r>
          </w:p>
        </w:tc>
        <w:tc>
          <w:tcPr>
            <w:tcW w:w="1300" w:type="dxa"/>
            <w:tcBorders>
              <w:top w:val="nil"/>
              <w:left w:val="nil"/>
              <w:bottom w:val="nil"/>
              <w:right w:val="nil"/>
            </w:tcBorders>
          </w:tcPr>
          <w:p w14:paraId="46CE8E3D"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0.5227453</w:t>
            </w:r>
          </w:p>
        </w:tc>
        <w:tc>
          <w:tcPr>
            <w:tcW w:w="1300" w:type="dxa"/>
            <w:tcBorders>
              <w:top w:val="nil"/>
              <w:left w:val="nil"/>
              <w:bottom w:val="nil"/>
              <w:right w:val="nil"/>
            </w:tcBorders>
          </w:tcPr>
          <w:p w14:paraId="7D338F5A"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0.41455596</w:t>
            </w:r>
          </w:p>
        </w:tc>
        <w:tc>
          <w:tcPr>
            <w:tcW w:w="1300" w:type="dxa"/>
            <w:tcBorders>
              <w:top w:val="nil"/>
              <w:left w:val="nil"/>
              <w:bottom w:val="nil"/>
              <w:right w:val="nil"/>
            </w:tcBorders>
          </w:tcPr>
          <w:p w14:paraId="3E0F5DB1"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1</w:t>
            </w:r>
          </w:p>
        </w:tc>
        <w:tc>
          <w:tcPr>
            <w:tcW w:w="1300" w:type="dxa"/>
            <w:tcBorders>
              <w:top w:val="nil"/>
              <w:left w:val="nil"/>
              <w:bottom w:val="nil"/>
              <w:right w:val="nil"/>
            </w:tcBorders>
          </w:tcPr>
          <w:p w14:paraId="6E8A1BA6"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p>
        </w:tc>
      </w:tr>
      <w:tr w:rsidR="009E3A90" w:rsidRPr="00D81AA0" w14:paraId="11429F81" w14:textId="77777777" w:rsidTr="009E3A90">
        <w:trPr>
          <w:trHeight w:val="300"/>
          <w:jc w:val="center"/>
        </w:trPr>
        <w:tc>
          <w:tcPr>
            <w:tcW w:w="1300" w:type="dxa"/>
            <w:tcBorders>
              <w:top w:val="nil"/>
              <w:left w:val="nil"/>
              <w:bottom w:val="single" w:sz="12" w:space="0" w:color="auto"/>
              <w:right w:val="nil"/>
            </w:tcBorders>
          </w:tcPr>
          <w:p w14:paraId="7D07F9F7" w14:textId="77777777" w:rsidR="009E3A90" w:rsidRPr="00D81AA0" w:rsidRDefault="009E3A90">
            <w:pPr>
              <w:autoSpaceDE w:val="0"/>
              <w:autoSpaceDN w:val="0"/>
              <w:adjustRightInd w:val="0"/>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Offers</w:t>
            </w:r>
          </w:p>
        </w:tc>
        <w:tc>
          <w:tcPr>
            <w:tcW w:w="1300" w:type="dxa"/>
            <w:tcBorders>
              <w:top w:val="nil"/>
              <w:left w:val="nil"/>
              <w:bottom w:val="single" w:sz="12" w:space="0" w:color="auto"/>
              <w:right w:val="nil"/>
            </w:tcBorders>
          </w:tcPr>
          <w:p w14:paraId="360D848C"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-0.3136359</w:t>
            </w:r>
          </w:p>
        </w:tc>
        <w:tc>
          <w:tcPr>
            <w:tcW w:w="1300" w:type="dxa"/>
            <w:tcBorders>
              <w:top w:val="nil"/>
              <w:left w:val="nil"/>
              <w:bottom w:val="single" w:sz="12" w:space="0" w:color="auto"/>
              <w:right w:val="nil"/>
            </w:tcBorders>
          </w:tcPr>
          <w:p w14:paraId="3FA2C69A"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0.33692335</w:t>
            </w:r>
          </w:p>
        </w:tc>
        <w:tc>
          <w:tcPr>
            <w:tcW w:w="1300" w:type="dxa"/>
            <w:tcBorders>
              <w:top w:val="nil"/>
              <w:left w:val="nil"/>
              <w:bottom w:val="single" w:sz="12" w:space="0" w:color="auto"/>
              <w:right w:val="nil"/>
            </w:tcBorders>
          </w:tcPr>
          <w:p w14:paraId="62A9D052"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0.11427061</w:t>
            </w:r>
          </w:p>
        </w:tc>
        <w:tc>
          <w:tcPr>
            <w:tcW w:w="1300" w:type="dxa"/>
            <w:tcBorders>
              <w:top w:val="nil"/>
              <w:left w:val="nil"/>
              <w:bottom w:val="single" w:sz="12" w:space="0" w:color="auto"/>
              <w:right w:val="nil"/>
            </w:tcBorders>
          </w:tcPr>
          <w:p w14:paraId="27A9B37B"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0.1437934</w:t>
            </w:r>
          </w:p>
        </w:tc>
        <w:tc>
          <w:tcPr>
            <w:tcW w:w="1300" w:type="dxa"/>
            <w:tcBorders>
              <w:top w:val="nil"/>
              <w:left w:val="nil"/>
              <w:bottom w:val="single" w:sz="12" w:space="0" w:color="auto"/>
              <w:right w:val="nil"/>
            </w:tcBorders>
          </w:tcPr>
          <w:p w14:paraId="3457396B" w14:textId="77777777" w:rsidR="009E3A90" w:rsidRPr="00D81AA0" w:rsidRDefault="009E3A90">
            <w:pPr>
              <w:autoSpaceDE w:val="0"/>
              <w:autoSpaceDN w:val="0"/>
              <w:adjustRightInd w:val="0"/>
              <w:jc w:val="right"/>
              <w:rPr>
                <w:rFonts w:asciiTheme="minorHAnsi" w:eastAsiaTheme="minorHAnsi" w:hAnsiTheme="minorHAnsi" w:cstheme="minorHAnsi"/>
                <w:color w:val="000000"/>
                <w:sz w:val="20"/>
                <w:szCs w:val="20"/>
              </w:rPr>
            </w:pPr>
            <w:r w:rsidRPr="00D81AA0">
              <w:rPr>
                <w:rFonts w:asciiTheme="minorHAnsi" w:eastAsiaTheme="minorHAnsi" w:hAnsiTheme="minorHAnsi" w:cstheme="minorHAnsi"/>
                <w:color w:val="000000"/>
                <w:sz w:val="20"/>
                <w:szCs w:val="20"/>
              </w:rPr>
              <w:t>1</w:t>
            </w:r>
          </w:p>
        </w:tc>
      </w:tr>
    </w:tbl>
    <w:p w14:paraId="77A3E7AA" w14:textId="5B8C5589" w:rsidR="002B0B4A" w:rsidRPr="00040547" w:rsidRDefault="002B0B4A" w:rsidP="009E3A90">
      <w:pPr>
        <w:ind w:left="630"/>
        <w:rPr>
          <w:rFonts w:ascii="Georgia" w:hAnsi="Georgia" w:cs="Arial"/>
        </w:rPr>
      </w:pPr>
    </w:p>
    <w:p w14:paraId="31BA508C" w14:textId="53B0D44A" w:rsidR="009E3A90" w:rsidRPr="00040547" w:rsidRDefault="009E3A90" w:rsidP="009E3A90">
      <w:pPr>
        <w:ind w:left="630"/>
        <w:rPr>
          <w:rFonts w:ascii="Georgia" w:hAnsi="Georgia" w:cs="Arial"/>
        </w:rPr>
      </w:pPr>
    </w:p>
    <w:p w14:paraId="41CCF506" w14:textId="514D5BA9" w:rsidR="009E3A90" w:rsidRPr="004F2DE1" w:rsidRDefault="009E3A90" w:rsidP="009E3A90">
      <w:pPr>
        <w:pStyle w:val="ListParagraph"/>
        <w:numPr>
          <w:ilvl w:val="0"/>
          <w:numId w:val="2"/>
        </w:numPr>
        <w:rPr>
          <w:rFonts w:ascii="Georgia" w:hAnsi="Georgia" w:cs="Arial"/>
        </w:rPr>
      </w:pPr>
      <w:r w:rsidRPr="004F2DE1">
        <w:rPr>
          <w:rFonts w:ascii="Georgia" w:hAnsi="Georgia" w:cs="Arial"/>
        </w:rPr>
        <w:t>Square footage and Price have the strongest correlation</w:t>
      </w:r>
      <w:r w:rsidR="00293A32" w:rsidRPr="004F2DE1">
        <w:rPr>
          <w:rFonts w:ascii="Georgia" w:hAnsi="Georgia" w:cs="Arial"/>
        </w:rPr>
        <w:t xml:space="preserve"> of .5529</w:t>
      </w:r>
    </w:p>
    <w:p w14:paraId="7A388F95" w14:textId="0DB13D6E" w:rsidR="009E3A90" w:rsidRPr="004F2DE1" w:rsidRDefault="009E3A90" w:rsidP="009E3A90">
      <w:pPr>
        <w:pStyle w:val="ListParagraph"/>
        <w:numPr>
          <w:ilvl w:val="0"/>
          <w:numId w:val="2"/>
        </w:numPr>
        <w:rPr>
          <w:rFonts w:ascii="Georgia" w:hAnsi="Georgia" w:cs="Arial"/>
        </w:rPr>
      </w:pPr>
      <w:r w:rsidRPr="004F2DE1">
        <w:rPr>
          <w:rFonts w:ascii="Georgia" w:hAnsi="Georgia" w:cs="Arial"/>
        </w:rPr>
        <w:t>Offers and Bedrooms have the weakest correlation</w:t>
      </w:r>
      <w:r w:rsidR="00293A32" w:rsidRPr="004F2DE1">
        <w:rPr>
          <w:rFonts w:ascii="Georgia" w:hAnsi="Georgia" w:cs="Arial"/>
        </w:rPr>
        <w:t xml:space="preserve"> of .1142</w:t>
      </w:r>
    </w:p>
    <w:p w14:paraId="4DC074DC" w14:textId="04CCF6DC" w:rsidR="009E3A90" w:rsidRPr="004F2DE1" w:rsidRDefault="0073426E" w:rsidP="009E3A90">
      <w:pPr>
        <w:pStyle w:val="ListParagraph"/>
        <w:numPr>
          <w:ilvl w:val="0"/>
          <w:numId w:val="2"/>
        </w:numPr>
        <w:rPr>
          <w:rFonts w:ascii="Georgia" w:hAnsi="Georgia" w:cs="Arial"/>
        </w:rPr>
      </w:pPr>
      <w:r w:rsidRPr="004F2DE1">
        <w:rPr>
          <w:rFonts w:ascii="Georgia" w:hAnsi="Georgia" w:cs="Arial"/>
        </w:rPr>
        <w:t xml:space="preserve">Correlation relates to the strength and direction of the relationship between two variables. </w:t>
      </w:r>
      <w:r w:rsidR="004F2DE1" w:rsidRPr="004F2DE1">
        <w:rPr>
          <w:rFonts w:ascii="Georgia" w:hAnsi="Georgia" w:cs="Arial"/>
        </w:rPr>
        <w:t xml:space="preserve">At minimum, </w:t>
      </w:r>
      <w:r w:rsidR="004F2DE1">
        <w:rPr>
          <w:rFonts w:ascii="Georgia" w:hAnsi="Georgia" w:cs="Arial"/>
        </w:rPr>
        <w:t>the R-square =</w:t>
      </w:r>
      <w:r w:rsidR="004F2DE1" w:rsidRPr="004F2DE1">
        <w:rPr>
          <w:rFonts w:ascii="Georgia" w:hAnsi="Georgia" w:cs="Arial"/>
        </w:rPr>
        <w:t xml:space="preserve">(.55298224)^2, or 30.5%, of the </w:t>
      </w:r>
      <w:r w:rsidR="004F2DE1">
        <w:rPr>
          <w:rFonts w:ascii="Georgia" w:hAnsi="Georgia" w:cs="Arial"/>
        </w:rPr>
        <w:t>variability</w:t>
      </w:r>
      <w:r w:rsidR="004F2DE1" w:rsidRPr="004F2DE1">
        <w:rPr>
          <w:rFonts w:ascii="Georgia" w:hAnsi="Georgia" w:cs="Arial"/>
        </w:rPr>
        <w:t xml:space="preserve"> of Price can be </w:t>
      </w:r>
      <w:r w:rsidR="004F2DE1">
        <w:rPr>
          <w:rFonts w:ascii="Georgia" w:hAnsi="Georgia" w:cs="Arial"/>
        </w:rPr>
        <w:t>attributed to</w:t>
      </w:r>
      <w:r w:rsidR="004F2DE1" w:rsidRPr="004F2DE1">
        <w:rPr>
          <w:rFonts w:ascii="Georgia" w:hAnsi="Georgia" w:cs="Arial"/>
        </w:rPr>
        <w:t xml:space="preserve"> Square Footage. </w:t>
      </w:r>
    </w:p>
    <w:p w14:paraId="534D225A" w14:textId="33566B8F" w:rsidR="00293A32" w:rsidRPr="004F2DE1" w:rsidRDefault="00293A32" w:rsidP="009E3A90">
      <w:pPr>
        <w:pStyle w:val="ListParagraph"/>
        <w:numPr>
          <w:ilvl w:val="0"/>
          <w:numId w:val="2"/>
        </w:numPr>
        <w:rPr>
          <w:rFonts w:ascii="Georgia" w:hAnsi="Georgia" w:cs="Arial"/>
        </w:rPr>
      </w:pPr>
      <w:r w:rsidRPr="004F2DE1">
        <w:rPr>
          <w:rFonts w:ascii="Georgia" w:hAnsi="Georgia" w:cs="Arial"/>
        </w:rPr>
        <w:t>There is one negative correlation between Price and Offers of -.3136</w:t>
      </w:r>
    </w:p>
    <w:p w14:paraId="14E63ED8" w14:textId="1E8E2DBF" w:rsidR="008877BD" w:rsidRPr="00040547" w:rsidRDefault="00D037CB" w:rsidP="009E3A90">
      <w:pPr>
        <w:pStyle w:val="ListParagraph"/>
        <w:numPr>
          <w:ilvl w:val="0"/>
          <w:numId w:val="2"/>
        </w:numPr>
        <w:rPr>
          <w:rFonts w:ascii="Georgia" w:hAnsi="Georgia" w:cs="Arial"/>
        </w:rPr>
      </w:pPr>
      <w:r w:rsidRPr="004F2DE1">
        <w:rPr>
          <w:rFonts w:ascii="Georgia" w:hAnsi="Georgia" w:cs="Arial"/>
        </w:rPr>
        <w:t>Most of t</w:t>
      </w:r>
      <w:r w:rsidR="00293A32" w:rsidRPr="004F2DE1">
        <w:rPr>
          <w:rFonts w:ascii="Georgia" w:hAnsi="Georgia" w:cs="Arial"/>
        </w:rPr>
        <w:t>hese correlations are intuitive. In the case of Square Footage</w:t>
      </w:r>
      <w:r w:rsidR="008877BD" w:rsidRPr="004F2DE1">
        <w:rPr>
          <w:rFonts w:ascii="Georgia" w:hAnsi="Georgia" w:cs="Arial"/>
        </w:rPr>
        <w:t>, bedrooms</w:t>
      </w:r>
      <w:r w:rsidR="008877BD" w:rsidRPr="00040547">
        <w:rPr>
          <w:rFonts w:ascii="Georgia" w:hAnsi="Georgia" w:cs="Arial"/>
        </w:rPr>
        <w:t xml:space="preserve"> and bathrooms</w:t>
      </w:r>
      <w:r w:rsidR="00293A32" w:rsidRPr="00040547">
        <w:rPr>
          <w:rFonts w:ascii="Georgia" w:hAnsi="Georgia" w:cs="Arial"/>
        </w:rPr>
        <w:t xml:space="preserve"> this makes sense since the bigger a house is the </w:t>
      </w:r>
      <w:r w:rsidR="00293A32" w:rsidRPr="00040547">
        <w:rPr>
          <w:rFonts w:ascii="Georgia" w:hAnsi="Georgia" w:cs="Arial"/>
        </w:rPr>
        <w:lastRenderedPageBreak/>
        <w:t xml:space="preserve">more expensive it likely will be. It’s not a perfect correlation because other factors like location </w:t>
      </w:r>
      <w:r w:rsidR="000D1B78" w:rsidRPr="00040547">
        <w:rPr>
          <w:rFonts w:ascii="Georgia" w:hAnsi="Georgia" w:cs="Arial"/>
        </w:rPr>
        <w:t>would likely</w:t>
      </w:r>
      <w:r w:rsidR="00293A32" w:rsidRPr="00040547">
        <w:rPr>
          <w:rFonts w:ascii="Georgia" w:hAnsi="Georgia" w:cs="Arial"/>
        </w:rPr>
        <w:t xml:space="preserve"> ha</w:t>
      </w:r>
      <w:r w:rsidR="00535ACF" w:rsidRPr="00040547">
        <w:rPr>
          <w:rFonts w:ascii="Georgia" w:hAnsi="Georgia" w:cs="Arial"/>
        </w:rPr>
        <w:t>ve</w:t>
      </w:r>
      <w:r w:rsidR="00293A32" w:rsidRPr="00040547">
        <w:rPr>
          <w:rFonts w:ascii="Georgia" w:hAnsi="Georgia" w:cs="Arial"/>
        </w:rPr>
        <w:t xml:space="preserve"> an effect as well; a big house in bad neighborhood will likely sell for less than a </w:t>
      </w:r>
      <w:r w:rsidR="00A657EC" w:rsidRPr="00040547">
        <w:rPr>
          <w:rFonts w:ascii="Georgia" w:hAnsi="Georgia" w:cs="Arial"/>
        </w:rPr>
        <w:t>comparably sized</w:t>
      </w:r>
      <w:r w:rsidR="00293A32" w:rsidRPr="00040547">
        <w:rPr>
          <w:rFonts w:ascii="Georgia" w:hAnsi="Georgia" w:cs="Arial"/>
        </w:rPr>
        <w:t xml:space="preserve"> houses in a nice neighborhood. </w:t>
      </w:r>
    </w:p>
    <w:p w14:paraId="15692419" w14:textId="01B505AD" w:rsidR="00293A32" w:rsidRPr="00040547" w:rsidRDefault="00293A32" w:rsidP="009E3A90">
      <w:pPr>
        <w:pStyle w:val="ListParagraph"/>
        <w:numPr>
          <w:ilvl w:val="0"/>
          <w:numId w:val="2"/>
        </w:numPr>
        <w:rPr>
          <w:rFonts w:ascii="Georgia" w:hAnsi="Georgia" w:cs="Arial"/>
        </w:rPr>
      </w:pPr>
      <w:r w:rsidRPr="00040547">
        <w:rPr>
          <w:rFonts w:ascii="Georgia" w:hAnsi="Georgia" w:cs="Arial"/>
        </w:rPr>
        <w:t xml:space="preserve">The negative correlation </w:t>
      </w:r>
      <w:r w:rsidR="00535ACF" w:rsidRPr="00040547">
        <w:rPr>
          <w:rFonts w:ascii="Georgia" w:hAnsi="Georgia" w:cs="Arial"/>
        </w:rPr>
        <w:t xml:space="preserve">between </w:t>
      </w:r>
      <w:r w:rsidR="00BF7F84" w:rsidRPr="00040547">
        <w:rPr>
          <w:rFonts w:ascii="Georgia" w:hAnsi="Georgia" w:cs="Arial"/>
        </w:rPr>
        <w:t>O</w:t>
      </w:r>
      <w:r w:rsidR="00535ACF" w:rsidRPr="00040547">
        <w:rPr>
          <w:rFonts w:ascii="Georgia" w:hAnsi="Georgia" w:cs="Arial"/>
        </w:rPr>
        <w:t xml:space="preserve">ffers and </w:t>
      </w:r>
      <w:r w:rsidR="00BF7F84" w:rsidRPr="00040547">
        <w:rPr>
          <w:rFonts w:ascii="Georgia" w:hAnsi="Georgia" w:cs="Arial"/>
        </w:rPr>
        <w:t>P</w:t>
      </w:r>
      <w:r w:rsidR="00535ACF" w:rsidRPr="00040547">
        <w:rPr>
          <w:rFonts w:ascii="Georgia" w:hAnsi="Georgia" w:cs="Arial"/>
        </w:rPr>
        <w:t xml:space="preserve">rice </w:t>
      </w:r>
      <w:r w:rsidR="008877BD" w:rsidRPr="00040547">
        <w:rPr>
          <w:rFonts w:ascii="Georgia" w:hAnsi="Georgia" w:cs="Arial"/>
        </w:rPr>
        <w:t xml:space="preserve">is not intuitive. </w:t>
      </w:r>
      <w:r w:rsidR="007B7537" w:rsidRPr="00040547">
        <w:rPr>
          <w:rFonts w:ascii="Georgia" w:hAnsi="Georgia" w:cs="Arial"/>
        </w:rPr>
        <w:t>S</w:t>
      </w:r>
      <w:r w:rsidR="007B7897" w:rsidRPr="00040547">
        <w:rPr>
          <w:rFonts w:ascii="Georgia" w:hAnsi="Georgia" w:cs="Arial"/>
        </w:rPr>
        <w:t xml:space="preserve">upply and demand </w:t>
      </w:r>
      <w:r w:rsidR="007B7537" w:rsidRPr="00040547">
        <w:rPr>
          <w:rFonts w:ascii="Georgia" w:hAnsi="Georgia" w:cs="Arial"/>
        </w:rPr>
        <w:t>says</w:t>
      </w:r>
      <w:r w:rsidR="00030748" w:rsidRPr="00040547">
        <w:rPr>
          <w:rFonts w:ascii="Georgia" w:hAnsi="Georgia" w:cs="Arial"/>
        </w:rPr>
        <w:t xml:space="preserve"> that more interest</w:t>
      </w:r>
      <w:r w:rsidR="007B7897" w:rsidRPr="00040547">
        <w:rPr>
          <w:rFonts w:ascii="Georgia" w:hAnsi="Georgia" w:cs="Arial"/>
        </w:rPr>
        <w:t>/demand</w:t>
      </w:r>
      <w:r w:rsidR="00030748" w:rsidRPr="00040547">
        <w:rPr>
          <w:rFonts w:ascii="Georgia" w:hAnsi="Georgia" w:cs="Arial"/>
        </w:rPr>
        <w:t xml:space="preserve"> in a house</w:t>
      </w:r>
      <w:r w:rsidR="007B7897" w:rsidRPr="00040547">
        <w:rPr>
          <w:rFonts w:ascii="Georgia" w:hAnsi="Georgia" w:cs="Arial"/>
        </w:rPr>
        <w:t xml:space="preserve"> (i.e. offers)</w:t>
      </w:r>
      <w:r w:rsidR="00030748" w:rsidRPr="00040547">
        <w:rPr>
          <w:rFonts w:ascii="Georgia" w:hAnsi="Georgia" w:cs="Arial"/>
        </w:rPr>
        <w:t xml:space="preserve"> will drive up pricing. </w:t>
      </w:r>
      <w:r w:rsidR="00BF7F84" w:rsidRPr="00040547">
        <w:rPr>
          <w:rFonts w:ascii="Georgia" w:hAnsi="Georgia" w:cs="Arial"/>
        </w:rPr>
        <w:t xml:space="preserve">The regression here says the opposite – that as a house receives more offers its impact on Price is negative. One possible explanation for this relationship could be </w:t>
      </w:r>
      <w:r w:rsidR="003F39EB" w:rsidRPr="00040547">
        <w:rPr>
          <w:rFonts w:ascii="Georgia" w:hAnsi="Georgia" w:cs="Arial"/>
        </w:rPr>
        <w:t>the impact of time in the market. I</w:t>
      </w:r>
      <w:r w:rsidR="00030748" w:rsidRPr="00040547">
        <w:rPr>
          <w:rFonts w:ascii="Georgia" w:hAnsi="Georgia" w:cs="Arial"/>
        </w:rPr>
        <w:t xml:space="preserve">f a house sits on the market too long, it may receive offers </w:t>
      </w:r>
      <w:r w:rsidR="00216A68" w:rsidRPr="00040547">
        <w:rPr>
          <w:rFonts w:ascii="Georgia" w:hAnsi="Georgia" w:cs="Arial"/>
        </w:rPr>
        <w:t xml:space="preserve">over time </w:t>
      </w:r>
      <w:r w:rsidR="00030748" w:rsidRPr="00040547">
        <w:rPr>
          <w:rFonts w:ascii="Georgia" w:hAnsi="Georgia" w:cs="Arial"/>
        </w:rPr>
        <w:t xml:space="preserve">but never sell. The longer a house sits unsold on the market the more likely it is to </w:t>
      </w:r>
      <w:r w:rsidR="003F39EB" w:rsidRPr="00040547">
        <w:rPr>
          <w:rFonts w:ascii="Georgia" w:hAnsi="Georgia" w:cs="Arial"/>
        </w:rPr>
        <w:t>experience</w:t>
      </w:r>
      <w:r w:rsidR="00030748" w:rsidRPr="00040547">
        <w:rPr>
          <w:rFonts w:ascii="Georgia" w:hAnsi="Georgia" w:cs="Arial"/>
        </w:rPr>
        <w:t xml:space="preserve"> a price cut. It would be informative to see </w:t>
      </w:r>
      <w:r w:rsidR="0073426E" w:rsidRPr="00040547">
        <w:rPr>
          <w:rFonts w:ascii="Georgia" w:hAnsi="Georgia" w:cs="Arial"/>
        </w:rPr>
        <w:t xml:space="preserve">how </w:t>
      </w:r>
      <w:r w:rsidR="003F39EB" w:rsidRPr="00040547">
        <w:rPr>
          <w:rFonts w:ascii="Georgia" w:hAnsi="Georgia" w:cs="Arial"/>
        </w:rPr>
        <w:t xml:space="preserve">the offers </w:t>
      </w:r>
      <w:r w:rsidR="0073426E" w:rsidRPr="00040547">
        <w:rPr>
          <w:rFonts w:ascii="Georgia" w:hAnsi="Georgia" w:cs="Arial"/>
        </w:rPr>
        <w:t xml:space="preserve">were received </w:t>
      </w:r>
      <w:r w:rsidR="003F39EB" w:rsidRPr="00040547">
        <w:rPr>
          <w:rFonts w:ascii="Georgia" w:hAnsi="Georgia" w:cs="Arial"/>
        </w:rPr>
        <w:t>over time</w:t>
      </w:r>
      <w:r w:rsidR="00030748" w:rsidRPr="00040547">
        <w:rPr>
          <w:rFonts w:ascii="Georgia" w:hAnsi="Georgia" w:cs="Arial"/>
        </w:rPr>
        <w:t xml:space="preserve">. Offers that are clustered around the time a house hits the market should provide a boost to the sale price </w:t>
      </w:r>
      <w:r w:rsidR="003F39EB" w:rsidRPr="00040547">
        <w:rPr>
          <w:rFonts w:ascii="Georgia" w:hAnsi="Georgia" w:cs="Arial"/>
        </w:rPr>
        <w:t xml:space="preserve">(aka a bidding war) </w:t>
      </w:r>
      <w:r w:rsidR="00030748" w:rsidRPr="00040547">
        <w:rPr>
          <w:rFonts w:ascii="Georgia" w:hAnsi="Georgia" w:cs="Arial"/>
        </w:rPr>
        <w:t xml:space="preserve">while offers that are spread out over many weeks or months </w:t>
      </w:r>
      <w:r w:rsidR="003F39EB" w:rsidRPr="00040547">
        <w:rPr>
          <w:rFonts w:ascii="Georgia" w:hAnsi="Georgia" w:cs="Arial"/>
        </w:rPr>
        <w:t>we would expect to</w:t>
      </w:r>
      <w:r w:rsidR="00030748" w:rsidRPr="00040547">
        <w:rPr>
          <w:rFonts w:ascii="Georgia" w:hAnsi="Georgia" w:cs="Arial"/>
        </w:rPr>
        <w:t xml:space="preserve"> have a negative effect on sale price.</w:t>
      </w:r>
      <w:r w:rsidR="003F39EB" w:rsidRPr="00040547">
        <w:rPr>
          <w:rFonts w:ascii="Georgia" w:hAnsi="Georgia" w:cs="Arial"/>
        </w:rPr>
        <w:t xml:space="preserve"> </w:t>
      </w:r>
    </w:p>
    <w:p w14:paraId="3C8DEEB1" w14:textId="77777777" w:rsidR="009E3A90" w:rsidRPr="00040547" w:rsidRDefault="009E3A90" w:rsidP="009E3A90">
      <w:pPr>
        <w:ind w:left="630"/>
        <w:rPr>
          <w:rFonts w:ascii="Georgia" w:hAnsi="Georgia" w:cs="Arial"/>
        </w:rPr>
      </w:pPr>
    </w:p>
    <w:p w14:paraId="048F6D44" w14:textId="462703B4" w:rsidR="00EA0A99" w:rsidRDefault="00EA0A99" w:rsidP="00EA0A99">
      <w:pPr>
        <w:numPr>
          <w:ilvl w:val="0"/>
          <w:numId w:val="1"/>
        </w:numPr>
        <w:rPr>
          <w:rFonts w:ascii="Georgia" w:hAnsi="Georgia" w:cs="Arial"/>
        </w:rPr>
      </w:pPr>
      <w:r w:rsidRPr="00040547">
        <w:rPr>
          <w:rFonts w:ascii="Georgia" w:hAnsi="Georgia" w:cs="Arial"/>
        </w:rPr>
        <w:t>Perform an initial regression analysis of the quantitative variables excluding the ID. Do not include type of construction or neighborhood. Which variables are statistically significant? What does each coefficient mean in a real-world sense? Are these coefficients intuitive? If not, why not? What does the R-squared mean? (15%)</w:t>
      </w:r>
    </w:p>
    <w:p w14:paraId="61C5E98E" w14:textId="009DCC46" w:rsidR="004F2DE1" w:rsidRDefault="004F2DE1" w:rsidP="004F2DE1">
      <w:pPr>
        <w:rPr>
          <w:rFonts w:ascii="Georgia" w:hAnsi="Georgia" w:cs="Arial"/>
        </w:rPr>
      </w:pPr>
    </w:p>
    <w:p w14:paraId="40B24B2F" w14:textId="6A616CED" w:rsidR="004F2DE1" w:rsidRDefault="004F2DE1" w:rsidP="004F2DE1">
      <w:pPr>
        <w:jc w:val="center"/>
        <w:rPr>
          <w:rFonts w:ascii="Georgia" w:hAnsi="Georgia" w:cs="Arial"/>
        </w:rPr>
      </w:pPr>
      <w:r w:rsidRPr="004F2DE1">
        <w:rPr>
          <w:rFonts w:ascii="Georgia" w:hAnsi="Georgia" w:cs="Arial"/>
          <w:noProof/>
        </w:rPr>
        <w:drawing>
          <wp:inline distT="0" distB="0" distL="0" distR="0" wp14:anchorId="1ABE4A37" wp14:editId="235224BC">
            <wp:extent cx="4770376" cy="1836295"/>
            <wp:effectExtent l="0" t="0" r="508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4824831" cy="1857257"/>
                    </a:xfrm>
                    <a:prstGeom prst="rect">
                      <a:avLst/>
                    </a:prstGeom>
                  </pic:spPr>
                </pic:pic>
              </a:graphicData>
            </a:graphic>
          </wp:inline>
        </w:drawing>
      </w:r>
    </w:p>
    <w:p w14:paraId="369CBC7B" w14:textId="77777777" w:rsidR="004F2DE1" w:rsidRDefault="004F2DE1" w:rsidP="004F2DE1">
      <w:pPr>
        <w:jc w:val="center"/>
        <w:rPr>
          <w:rFonts w:ascii="Georgia" w:hAnsi="Georgia" w:cs="Arial"/>
        </w:rPr>
      </w:pPr>
    </w:p>
    <w:p w14:paraId="4AFE0D40" w14:textId="6C0EA48E" w:rsidR="004F2DE1" w:rsidRDefault="004F2DE1" w:rsidP="004F2DE1">
      <w:pPr>
        <w:jc w:val="center"/>
        <w:rPr>
          <w:rFonts w:ascii="Georgia" w:hAnsi="Georgia" w:cs="Arial"/>
        </w:rPr>
      </w:pPr>
      <w:r w:rsidRPr="004F2DE1">
        <w:rPr>
          <w:rFonts w:ascii="Georgia" w:hAnsi="Georgia" w:cs="Arial"/>
          <w:noProof/>
        </w:rPr>
        <w:drawing>
          <wp:inline distT="0" distB="0" distL="0" distR="0" wp14:anchorId="08CBDB44" wp14:editId="22A33628">
            <wp:extent cx="6352086" cy="861935"/>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6410403" cy="869848"/>
                    </a:xfrm>
                    <a:prstGeom prst="rect">
                      <a:avLst/>
                    </a:prstGeom>
                  </pic:spPr>
                </pic:pic>
              </a:graphicData>
            </a:graphic>
          </wp:inline>
        </w:drawing>
      </w:r>
    </w:p>
    <w:p w14:paraId="6B1FC540" w14:textId="77777777" w:rsidR="004F2DE1" w:rsidRPr="00040547" w:rsidRDefault="004F2DE1" w:rsidP="004F2DE1">
      <w:pPr>
        <w:jc w:val="center"/>
        <w:rPr>
          <w:rFonts w:ascii="Georgia" w:hAnsi="Georgia" w:cs="Arial"/>
        </w:rPr>
      </w:pPr>
    </w:p>
    <w:p w14:paraId="7FF73B5C" w14:textId="4AAD3F98" w:rsidR="000D1B78" w:rsidRPr="00040547" w:rsidRDefault="000D1B78" w:rsidP="000D1B78">
      <w:pPr>
        <w:rPr>
          <w:rFonts w:ascii="Georgia" w:hAnsi="Georgia" w:cs="Arial"/>
        </w:rPr>
      </w:pPr>
    </w:p>
    <w:p w14:paraId="500947DD" w14:textId="1874EA95" w:rsidR="00191DD3" w:rsidRPr="00040547" w:rsidRDefault="00191DD3" w:rsidP="00D566D8">
      <w:pPr>
        <w:pStyle w:val="ListParagraph"/>
        <w:numPr>
          <w:ilvl w:val="0"/>
          <w:numId w:val="3"/>
        </w:numPr>
        <w:rPr>
          <w:rFonts w:ascii="Georgia" w:hAnsi="Georgia" w:cs="Arial"/>
        </w:rPr>
      </w:pPr>
      <w:r w:rsidRPr="00040547">
        <w:rPr>
          <w:rFonts w:ascii="Georgia" w:hAnsi="Georgia" w:cs="Arial"/>
        </w:rPr>
        <w:t xml:space="preserve">The significance of F is less than .05 so the model </w:t>
      </w:r>
      <w:r w:rsidR="00BF7F84" w:rsidRPr="00040547">
        <w:rPr>
          <w:rFonts w:ascii="Georgia" w:hAnsi="Georgia" w:cs="Arial"/>
        </w:rPr>
        <w:t>is statistically significant</w:t>
      </w:r>
    </w:p>
    <w:p w14:paraId="736D77C4" w14:textId="30937A0E" w:rsidR="000D1B78" w:rsidRPr="00040547" w:rsidRDefault="00622C45" w:rsidP="00D566D8">
      <w:pPr>
        <w:pStyle w:val="ListParagraph"/>
        <w:numPr>
          <w:ilvl w:val="0"/>
          <w:numId w:val="3"/>
        </w:numPr>
        <w:rPr>
          <w:rFonts w:ascii="Georgia" w:hAnsi="Georgia" w:cs="Arial"/>
        </w:rPr>
      </w:pPr>
      <w:r w:rsidRPr="00040547">
        <w:rPr>
          <w:rFonts w:ascii="Georgia" w:hAnsi="Georgia" w:cs="Arial"/>
        </w:rPr>
        <w:t>Each independent variable is statistically significant with p-values &lt;.05</w:t>
      </w:r>
      <w:r w:rsidR="00F16071">
        <w:rPr>
          <w:rFonts w:ascii="Georgia" w:hAnsi="Georgia" w:cs="Arial"/>
        </w:rPr>
        <w:t xml:space="preserve"> except the Intercept which is not significant. A negative intercept means </w:t>
      </w:r>
      <w:r w:rsidR="00F16071">
        <w:rPr>
          <w:rFonts w:ascii="Georgia" w:hAnsi="Georgia" w:cs="Arial"/>
        </w:rPr>
        <w:lastRenderedPageBreak/>
        <w:t xml:space="preserve">that if all the independent variables were fixed at zero, the home value would be negative $17,347. Theoretically this scenario would imply the cost of the land. A negative cost of land doesn’t make sense; however, it makes sense in the context of this model since our dataset does not include any land sales, only home sales. </w:t>
      </w:r>
    </w:p>
    <w:p w14:paraId="5BBE199E" w14:textId="462EFB4D" w:rsidR="00B92F4F" w:rsidRPr="00B92F4F" w:rsidRDefault="009B20C3" w:rsidP="00B92F4F">
      <w:pPr>
        <w:pStyle w:val="ListParagraph"/>
        <w:numPr>
          <w:ilvl w:val="0"/>
          <w:numId w:val="3"/>
        </w:numPr>
        <w:rPr>
          <w:rFonts w:ascii="Georgia" w:hAnsi="Georgia" w:cs="Arial"/>
        </w:rPr>
      </w:pPr>
      <w:r w:rsidRPr="00040547">
        <w:rPr>
          <w:rFonts w:ascii="Georgia" w:hAnsi="Georgia" w:cs="Arial"/>
        </w:rPr>
        <w:t>The coefficients correspond to the price increase/decrease per unit change in the variable</w:t>
      </w:r>
      <w:r w:rsidR="00B92F4F">
        <w:rPr>
          <w:rFonts w:ascii="Georgia" w:hAnsi="Georgia" w:cs="Arial"/>
        </w:rPr>
        <w:t xml:space="preserve"> </w:t>
      </w:r>
      <w:r w:rsidR="00B92F4F" w:rsidRPr="00B92F4F">
        <w:rPr>
          <w:rFonts w:ascii="Georgia" w:hAnsi="Georgia" w:cs="Arial"/>
        </w:rPr>
        <w:t>house:</w:t>
      </w:r>
    </w:p>
    <w:p w14:paraId="23EB04EF" w14:textId="77777777" w:rsidR="00B92F4F" w:rsidRDefault="00B92F4F" w:rsidP="00B92F4F">
      <w:pPr>
        <w:pStyle w:val="ListParagraph"/>
        <w:numPr>
          <w:ilvl w:val="1"/>
          <w:numId w:val="3"/>
        </w:numPr>
        <w:rPr>
          <w:rFonts w:ascii="Georgia" w:hAnsi="Georgia" w:cs="Arial"/>
        </w:rPr>
      </w:pPr>
      <w:r w:rsidRPr="00B92F4F">
        <w:rPr>
          <w:rFonts w:ascii="Georgia" w:hAnsi="Georgia" w:cs="Arial"/>
        </w:rPr>
        <w:t xml:space="preserve">Increases by $61.84 for every additional square foot, </w:t>
      </w:r>
    </w:p>
    <w:p w14:paraId="32AEB7D3" w14:textId="77777777" w:rsidR="00B92F4F" w:rsidRDefault="00B92F4F" w:rsidP="00B92F4F">
      <w:pPr>
        <w:pStyle w:val="ListParagraph"/>
        <w:numPr>
          <w:ilvl w:val="1"/>
          <w:numId w:val="3"/>
        </w:numPr>
        <w:rPr>
          <w:rFonts w:ascii="Georgia" w:hAnsi="Georgia" w:cs="Arial"/>
        </w:rPr>
      </w:pPr>
      <w:r w:rsidRPr="00B92F4F">
        <w:rPr>
          <w:rFonts w:ascii="Georgia" w:hAnsi="Georgia" w:cs="Arial"/>
        </w:rPr>
        <w:t xml:space="preserve">Increases by $9,319.75 for every additional bedroom, </w:t>
      </w:r>
    </w:p>
    <w:p w14:paraId="56B793C4" w14:textId="77777777" w:rsidR="00B92F4F" w:rsidRDefault="00B92F4F" w:rsidP="00B92F4F">
      <w:pPr>
        <w:pStyle w:val="ListParagraph"/>
        <w:numPr>
          <w:ilvl w:val="1"/>
          <w:numId w:val="3"/>
        </w:numPr>
        <w:rPr>
          <w:rFonts w:ascii="Georgia" w:hAnsi="Georgia" w:cs="Arial"/>
        </w:rPr>
      </w:pPr>
      <w:r w:rsidRPr="00B92F4F">
        <w:rPr>
          <w:rFonts w:ascii="Georgia" w:hAnsi="Georgia" w:cs="Arial"/>
        </w:rPr>
        <w:t>Increases by $12,646.35 for every additional bathroom,</w:t>
      </w:r>
    </w:p>
    <w:p w14:paraId="70737986" w14:textId="7AA9949F" w:rsidR="00622C45" w:rsidRPr="00B92F4F" w:rsidRDefault="00B92F4F" w:rsidP="00B92F4F">
      <w:pPr>
        <w:pStyle w:val="ListParagraph"/>
        <w:numPr>
          <w:ilvl w:val="1"/>
          <w:numId w:val="3"/>
        </w:numPr>
        <w:rPr>
          <w:rFonts w:ascii="Georgia" w:hAnsi="Georgia" w:cs="Arial"/>
        </w:rPr>
      </w:pPr>
      <w:r w:rsidRPr="00B92F4F">
        <w:rPr>
          <w:rFonts w:ascii="Georgia" w:hAnsi="Georgia" w:cs="Arial"/>
        </w:rPr>
        <w:t>And decreases by $13,601.01 for every additional offer placed on the house.</w:t>
      </w:r>
    </w:p>
    <w:p w14:paraId="421DA0C6" w14:textId="159F0E13" w:rsidR="009B20C3" w:rsidRPr="00040547" w:rsidRDefault="009B20C3" w:rsidP="00D566D8">
      <w:pPr>
        <w:pStyle w:val="ListParagraph"/>
        <w:numPr>
          <w:ilvl w:val="0"/>
          <w:numId w:val="3"/>
        </w:numPr>
        <w:rPr>
          <w:rFonts w:ascii="Georgia" w:hAnsi="Georgia" w:cs="Arial"/>
        </w:rPr>
      </w:pPr>
      <w:r w:rsidRPr="00040547">
        <w:rPr>
          <w:rFonts w:ascii="Georgia" w:hAnsi="Georgia" w:cs="Arial"/>
        </w:rPr>
        <w:t>The coefficients are intuitive.</w:t>
      </w:r>
      <w:r w:rsidR="003F39EB" w:rsidRPr="00040547">
        <w:rPr>
          <w:rFonts w:ascii="Georgia" w:hAnsi="Georgia" w:cs="Arial"/>
        </w:rPr>
        <w:t xml:space="preserve"> For example, </w:t>
      </w:r>
      <w:r w:rsidR="00CE1166" w:rsidRPr="00040547">
        <w:rPr>
          <w:rFonts w:ascii="Georgia" w:hAnsi="Georgia" w:cs="Arial"/>
        </w:rPr>
        <w:t>each</w:t>
      </w:r>
      <w:r w:rsidR="003F39EB" w:rsidRPr="00040547">
        <w:rPr>
          <w:rFonts w:ascii="Georgia" w:hAnsi="Georgia" w:cs="Arial"/>
        </w:rPr>
        <w:t xml:space="preserve"> bathroom </w:t>
      </w:r>
      <w:r w:rsidR="00CE1166" w:rsidRPr="00040547">
        <w:rPr>
          <w:rFonts w:ascii="Georgia" w:hAnsi="Georgia" w:cs="Arial"/>
        </w:rPr>
        <w:t xml:space="preserve">in a house </w:t>
      </w:r>
      <w:r w:rsidR="003F39EB" w:rsidRPr="00040547">
        <w:rPr>
          <w:rFonts w:ascii="Georgia" w:hAnsi="Georgia" w:cs="Arial"/>
        </w:rPr>
        <w:t>will add $12,646 of value to a house all else being equal.</w:t>
      </w:r>
      <w:r w:rsidR="00CE1166" w:rsidRPr="00040547">
        <w:rPr>
          <w:rFonts w:ascii="Georgia" w:hAnsi="Georgia" w:cs="Arial"/>
        </w:rPr>
        <w:t xml:space="preserve"> </w:t>
      </w:r>
    </w:p>
    <w:p w14:paraId="62BAA376" w14:textId="5321765A" w:rsidR="009B20C3" w:rsidRPr="00040547" w:rsidRDefault="009B20C3" w:rsidP="00D566D8">
      <w:pPr>
        <w:pStyle w:val="ListParagraph"/>
        <w:numPr>
          <w:ilvl w:val="0"/>
          <w:numId w:val="3"/>
        </w:numPr>
        <w:rPr>
          <w:rFonts w:ascii="Georgia" w:hAnsi="Georgia" w:cs="Arial"/>
        </w:rPr>
      </w:pPr>
      <w:r w:rsidRPr="00040547">
        <w:rPr>
          <w:rFonts w:ascii="Georgia" w:hAnsi="Georgia" w:cs="Arial"/>
        </w:rPr>
        <w:t>R-squared</w:t>
      </w:r>
      <w:r w:rsidR="0039774F" w:rsidRPr="00040547">
        <w:rPr>
          <w:rFonts w:ascii="Georgia" w:hAnsi="Georgia" w:cs="Arial"/>
        </w:rPr>
        <w:t>:</w:t>
      </w:r>
      <w:r w:rsidRPr="00040547">
        <w:rPr>
          <w:rFonts w:ascii="Georgia" w:hAnsi="Georgia" w:cs="Arial"/>
        </w:rPr>
        <w:t xml:space="preserve">  70% of the change</w:t>
      </w:r>
      <w:r w:rsidR="004E0606" w:rsidRPr="00040547">
        <w:rPr>
          <w:rFonts w:ascii="Georgia" w:hAnsi="Georgia" w:cs="Arial"/>
        </w:rPr>
        <w:t xml:space="preserve"> in home price is explained by the independent variables</w:t>
      </w:r>
    </w:p>
    <w:p w14:paraId="7E6579BB" w14:textId="79A1B4EC" w:rsidR="000D1B78" w:rsidRDefault="000D1B78" w:rsidP="000D1B78">
      <w:pPr>
        <w:rPr>
          <w:rFonts w:ascii="Georgia" w:hAnsi="Georgia" w:cs="Arial"/>
        </w:rPr>
      </w:pPr>
    </w:p>
    <w:p w14:paraId="4BA6A96F" w14:textId="77777777" w:rsidR="00524435" w:rsidRPr="00040547" w:rsidRDefault="00524435" w:rsidP="000D1B78">
      <w:pPr>
        <w:rPr>
          <w:rFonts w:ascii="Georgia" w:hAnsi="Georgia" w:cs="Arial"/>
        </w:rPr>
      </w:pPr>
    </w:p>
    <w:p w14:paraId="7BC2035B" w14:textId="77777777" w:rsidR="000D1B78" w:rsidRPr="00040547" w:rsidRDefault="000D1B78" w:rsidP="000D1B78">
      <w:pPr>
        <w:rPr>
          <w:rFonts w:ascii="Georgia" w:hAnsi="Georgia" w:cs="Arial"/>
        </w:rPr>
      </w:pPr>
    </w:p>
    <w:p w14:paraId="0D5F8A85" w14:textId="2EED2DEF" w:rsidR="00EA0A99" w:rsidRPr="00040547" w:rsidRDefault="00EA0A99" w:rsidP="00EA0A99">
      <w:pPr>
        <w:numPr>
          <w:ilvl w:val="0"/>
          <w:numId w:val="1"/>
        </w:numPr>
        <w:rPr>
          <w:rFonts w:ascii="Georgia" w:hAnsi="Georgia" w:cs="Arial"/>
        </w:rPr>
      </w:pPr>
      <w:r w:rsidRPr="00040547">
        <w:rPr>
          <w:rFonts w:ascii="Georgia" w:hAnsi="Georgia" w:cs="Arial"/>
        </w:rPr>
        <w:t>Perform a second regression including variables from part 4 and dummy variables for type of construction and neighborhood. What does each coefficient mean in a real-world sense? Are these coefficients intuitive? If not, why not? What does the R-squared mean? (10%)</w:t>
      </w:r>
    </w:p>
    <w:p w14:paraId="3C66E2CF" w14:textId="26C77957" w:rsidR="009D041A" w:rsidRPr="00040547" w:rsidRDefault="009D041A" w:rsidP="009D041A">
      <w:pPr>
        <w:rPr>
          <w:rFonts w:ascii="Georgia" w:hAnsi="Georgia" w:cs="Arial"/>
        </w:rPr>
      </w:pPr>
    </w:p>
    <w:p w14:paraId="4D86CDA8" w14:textId="500F41F7" w:rsidR="00040547" w:rsidRPr="00040547" w:rsidRDefault="00040547" w:rsidP="00040547">
      <w:pPr>
        <w:jc w:val="center"/>
        <w:rPr>
          <w:rFonts w:ascii="Georgia" w:hAnsi="Georgia" w:cs="Arial"/>
        </w:rPr>
      </w:pPr>
      <w:r w:rsidRPr="00040547">
        <w:rPr>
          <w:rFonts w:ascii="Georgia" w:hAnsi="Georgia" w:cs="Arial"/>
          <w:noProof/>
        </w:rPr>
        <w:drawing>
          <wp:inline distT="0" distB="0" distL="0" distR="0" wp14:anchorId="652449FB" wp14:editId="2F1191B3">
            <wp:extent cx="4808257" cy="194872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4936698" cy="2000776"/>
                    </a:xfrm>
                    <a:prstGeom prst="rect">
                      <a:avLst/>
                    </a:prstGeom>
                  </pic:spPr>
                </pic:pic>
              </a:graphicData>
            </a:graphic>
          </wp:inline>
        </w:drawing>
      </w:r>
    </w:p>
    <w:p w14:paraId="74627493" w14:textId="001F0F10" w:rsidR="00040547" w:rsidRPr="00040547" w:rsidRDefault="00040547" w:rsidP="00040547">
      <w:pPr>
        <w:jc w:val="center"/>
        <w:rPr>
          <w:rFonts w:ascii="Georgia" w:hAnsi="Georgia" w:cs="Arial"/>
        </w:rPr>
      </w:pPr>
    </w:p>
    <w:p w14:paraId="42917C67" w14:textId="08D78D18" w:rsidR="00040547" w:rsidRPr="00040547" w:rsidRDefault="00040547" w:rsidP="00040547">
      <w:pPr>
        <w:jc w:val="center"/>
        <w:rPr>
          <w:rFonts w:ascii="Georgia" w:hAnsi="Georgia" w:cs="Arial"/>
        </w:rPr>
      </w:pPr>
      <w:r w:rsidRPr="00040547">
        <w:rPr>
          <w:rFonts w:ascii="Georgia" w:hAnsi="Georgia" w:cs="Arial"/>
          <w:noProof/>
        </w:rPr>
        <w:lastRenderedPageBreak/>
        <w:drawing>
          <wp:inline distT="0" distB="0" distL="0" distR="0" wp14:anchorId="504C89D7" wp14:editId="227B1E50">
            <wp:extent cx="4789797" cy="167889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4966034" cy="1740672"/>
                    </a:xfrm>
                    <a:prstGeom prst="rect">
                      <a:avLst/>
                    </a:prstGeom>
                  </pic:spPr>
                </pic:pic>
              </a:graphicData>
            </a:graphic>
          </wp:inline>
        </w:drawing>
      </w:r>
    </w:p>
    <w:p w14:paraId="71F31820" w14:textId="77777777" w:rsidR="00040547" w:rsidRPr="00040547" w:rsidRDefault="00040547" w:rsidP="009D041A">
      <w:pPr>
        <w:rPr>
          <w:rFonts w:ascii="Georgia" w:hAnsi="Georgia" w:cs="Arial"/>
        </w:rPr>
      </w:pPr>
    </w:p>
    <w:p w14:paraId="28B9BB1B" w14:textId="10AF9EAC" w:rsidR="0039774F" w:rsidRPr="00040547" w:rsidRDefault="0039774F" w:rsidP="0039774F">
      <w:pPr>
        <w:pStyle w:val="ListParagraph"/>
        <w:numPr>
          <w:ilvl w:val="0"/>
          <w:numId w:val="5"/>
        </w:numPr>
        <w:rPr>
          <w:rFonts w:ascii="Georgia" w:hAnsi="Georgia" w:cs="Arial"/>
        </w:rPr>
      </w:pPr>
      <w:r w:rsidRPr="00040547">
        <w:rPr>
          <w:rFonts w:ascii="Georgia" w:hAnsi="Georgia" w:cs="Arial"/>
        </w:rPr>
        <w:t>The coefficients correspond to the price increase/decrease per unit change in the variable</w:t>
      </w:r>
    </w:p>
    <w:p w14:paraId="57270B82" w14:textId="448EC430" w:rsidR="009D041A" w:rsidRPr="00040547" w:rsidRDefault="009D041A" w:rsidP="0039774F">
      <w:pPr>
        <w:pStyle w:val="ListParagraph"/>
        <w:numPr>
          <w:ilvl w:val="0"/>
          <w:numId w:val="5"/>
        </w:numPr>
        <w:rPr>
          <w:rFonts w:ascii="Georgia" w:hAnsi="Georgia" w:cs="Arial"/>
        </w:rPr>
      </w:pPr>
      <w:r w:rsidRPr="00040547">
        <w:rPr>
          <w:rFonts w:ascii="Georgia" w:hAnsi="Georgia" w:cs="Arial"/>
        </w:rPr>
        <w:t>The coefficients are intuitive</w:t>
      </w:r>
      <w:r w:rsidR="00B92F4F">
        <w:rPr>
          <w:rFonts w:ascii="Georgia" w:hAnsi="Georgia" w:cs="Arial"/>
        </w:rPr>
        <w:t xml:space="preserve">. We now have information about the impact of where a home is located with the addition of East/North/West. </w:t>
      </w:r>
      <w:r w:rsidR="00B92F4F" w:rsidRPr="00B92F4F">
        <w:rPr>
          <w:rFonts w:ascii="Georgia" w:hAnsi="Georgia" w:cs="Arial"/>
        </w:rPr>
        <w:t>With the added variables we can see that homes in the East and North Neighborhood decrease the value of that home by $22,241.61 and $20,681.04 respectively.</w:t>
      </w:r>
    </w:p>
    <w:p w14:paraId="5F0E38AB" w14:textId="1B983A39" w:rsidR="0039774F" w:rsidRPr="00040547" w:rsidRDefault="0039774F" w:rsidP="0039774F">
      <w:pPr>
        <w:pStyle w:val="ListParagraph"/>
        <w:numPr>
          <w:ilvl w:val="0"/>
          <w:numId w:val="5"/>
        </w:numPr>
        <w:rPr>
          <w:rFonts w:ascii="Georgia" w:hAnsi="Georgia" w:cs="Arial"/>
        </w:rPr>
      </w:pPr>
      <w:r w:rsidRPr="00040547">
        <w:rPr>
          <w:rFonts w:ascii="Georgia" w:hAnsi="Georgia" w:cs="Arial"/>
        </w:rPr>
        <w:t>R-squared: 8</w:t>
      </w:r>
      <w:r w:rsidR="00FC0917" w:rsidRPr="00040547">
        <w:rPr>
          <w:rFonts w:ascii="Georgia" w:hAnsi="Georgia" w:cs="Arial"/>
        </w:rPr>
        <w:t>6</w:t>
      </w:r>
      <w:r w:rsidRPr="00040547">
        <w:rPr>
          <w:rFonts w:ascii="Georgia" w:hAnsi="Georgia" w:cs="Arial"/>
        </w:rPr>
        <w:t>% of the change in home price is explained by the independent variables</w:t>
      </w:r>
    </w:p>
    <w:p w14:paraId="58718214" w14:textId="77777777" w:rsidR="00B92F4F" w:rsidRDefault="00B92F4F" w:rsidP="00FC0917">
      <w:pPr>
        <w:rPr>
          <w:rFonts w:ascii="Georgia" w:hAnsi="Georgia" w:cs="Arial"/>
        </w:rPr>
      </w:pPr>
    </w:p>
    <w:p w14:paraId="69A1EC54" w14:textId="03F44E61" w:rsidR="00040547" w:rsidRDefault="00040547" w:rsidP="00FC0917">
      <w:pPr>
        <w:rPr>
          <w:rFonts w:ascii="Georgia" w:hAnsi="Georgia" w:cs="Arial"/>
        </w:rPr>
      </w:pPr>
    </w:p>
    <w:p w14:paraId="4E6F8D05" w14:textId="15982743" w:rsidR="00040547" w:rsidRDefault="00040547" w:rsidP="00FC0917">
      <w:pPr>
        <w:rPr>
          <w:rFonts w:ascii="Georgia" w:hAnsi="Georgia" w:cs="Arial"/>
        </w:rPr>
      </w:pPr>
    </w:p>
    <w:p w14:paraId="092701B2" w14:textId="3878C0AA" w:rsidR="00B92F4F" w:rsidRDefault="00B92F4F" w:rsidP="00FC0917">
      <w:pPr>
        <w:rPr>
          <w:rFonts w:ascii="Georgia" w:hAnsi="Georgia" w:cs="Arial"/>
        </w:rPr>
      </w:pPr>
    </w:p>
    <w:p w14:paraId="0B83F9AD" w14:textId="610E1300" w:rsidR="00B92F4F" w:rsidRDefault="00B92F4F" w:rsidP="00FC0917">
      <w:pPr>
        <w:rPr>
          <w:rFonts w:ascii="Georgia" w:hAnsi="Georgia" w:cs="Arial"/>
        </w:rPr>
      </w:pPr>
    </w:p>
    <w:p w14:paraId="73FBC6D5" w14:textId="1D07BF6F" w:rsidR="00B92F4F" w:rsidRDefault="00B92F4F" w:rsidP="00FC0917">
      <w:pPr>
        <w:rPr>
          <w:rFonts w:ascii="Georgia" w:hAnsi="Georgia" w:cs="Arial"/>
        </w:rPr>
      </w:pPr>
    </w:p>
    <w:p w14:paraId="4D47C816" w14:textId="55D3C7C3" w:rsidR="00B92F4F" w:rsidRDefault="00B92F4F" w:rsidP="00FC0917">
      <w:pPr>
        <w:rPr>
          <w:rFonts w:ascii="Georgia" w:hAnsi="Georgia" w:cs="Arial"/>
        </w:rPr>
      </w:pPr>
    </w:p>
    <w:p w14:paraId="38A36087" w14:textId="6EBAE8F7" w:rsidR="00B92F4F" w:rsidRDefault="00B92F4F" w:rsidP="00FC0917">
      <w:pPr>
        <w:rPr>
          <w:rFonts w:ascii="Georgia" w:hAnsi="Georgia" w:cs="Arial"/>
        </w:rPr>
      </w:pPr>
    </w:p>
    <w:p w14:paraId="13884857" w14:textId="6E4BE7C7" w:rsidR="00B92F4F" w:rsidRDefault="00B92F4F" w:rsidP="00FC0917">
      <w:pPr>
        <w:rPr>
          <w:rFonts w:ascii="Georgia" w:hAnsi="Georgia" w:cs="Arial"/>
        </w:rPr>
      </w:pPr>
    </w:p>
    <w:p w14:paraId="7107A3A4" w14:textId="4D1DCF93" w:rsidR="00B92F4F" w:rsidRDefault="00B92F4F" w:rsidP="00FC0917">
      <w:pPr>
        <w:rPr>
          <w:rFonts w:ascii="Georgia" w:hAnsi="Georgia" w:cs="Arial"/>
        </w:rPr>
      </w:pPr>
    </w:p>
    <w:p w14:paraId="0BB12421" w14:textId="25C3C4C8" w:rsidR="00B92F4F" w:rsidRDefault="00B92F4F" w:rsidP="00FC0917">
      <w:pPr>
        <w:rPr>
          <w:rFonts w:ascii="Georgia" w:hAnsi="Georgia" w:cs="Arial"/>
        </w:rPr>
      </w:pPr>
    </w:p>
    <w:p w14:paraId="6260E85F" w14:textId="3ABF7BCC" w:rsidR="00B92F4F" w:rsidRDefault="00B92F4F" w:rsidP="00FC0917">
      <w:pPr>
        <w:rPr>
          <w:rFonts w:ascii="Georgia" w:hAnsi="Georgia" w:cs="Arial"/>
        </w:rPr>
      </w:pPr>
    </w:p>
    <w:p w14:paraId="5EFD218A" w14:textId="2FFCA292" w:rsidR="00B92F4F" w:rsidRDefault="00B92F4F" w:rsidP="00FC0917">
      <w:pPr>
        <w:rPr>
          <w:rFonts w:ascii="Georgia" w:hAnsi="Georgia" w:cs="Arial"/>
        </w:rPr>
      </w:pPr>
    </w:p>
    <w:p w14:paraId="09F5830C" w14:textId="2AB12C31" w:rsidR="00B92F4F" w:rsidRDefault="00B92F4F" w:rsidP="00FC0917">
      <w:pPr>
        <w:rPr>
          <w:rFonts w:ascii="Georgia" w:hAnsi="Georgia" w:cs="Arial"/>
        </w:rPr>
      </w:pPr>
    </w:p>
    <w:p w14:paraId="69F91C8E" w14:textId="14C95BBD" w:rsidR="00B92F4F" w:rsidRDefault="00B92F4F" w:rsidP="00FC0917">
      <w:pPr>
        <w:rPr>
          <w:rFonts w:ascii="Georgia" w:hAnsi="Georgia" w:cs="Arial"/>
        </w:rPr>
      </w:pPr>
    </w:p>
    <w:p w14:paraId="0BD12792" w14:textId="71E7D192" w:rsidR="00B92F4F" w:rsidRDefault="00B92F4F" w:rsidP="00FC0917">
      <w:pPr>
        <w:rPr>
          <w:rFonts w:ascii="Georgia" w:hAnsi="Georgia" w:cs="Arial"/>
        </w:rPr>
      </w:pPr>
    </w:p>
    <w:p w14:paraId="655FBD75" w14:textId="24F40F3E" w:rsidR="00B92F4F" w:rsidRDefault="00B92F4F" w:rsidP="00FC0917">
      <w:pPr>
        <w:rPr>
          <w:rFonts w:ascii="Georgia" w:hAnsi="Georgia" w:cs="Arial"/>
        </w:rPr>
      </w:pPr>
    </w:p>
    <w:p w14:paraId="41F979EA" w14:textId="1AC6EF49" w:rsidR="00B92F4F" w:rsidRDefault="00B92F4F" w:rsidP="00FC0917">
      <w:pPr>
        <w:rPr>
          <w:rFonts w:ascii="Georgia" w:hAnsi="Georgia" w:cs="Arial"/>
        </w:rPr>
      </w:pPr>
    </w:p>
    <w:p w14:paraId="5CD67EDC" w14:textId="2BCDB8BB" w:rsidR="00B92F4F" w:rsidRDefault="00B92F4F" w:rsidP="00FC0917">
      <w:pPr>
        <w:rPr>
          <w:rFonts w:ascii="Georgia" w:hAnsi="Georgia" w:cs="Arial"/>
        </w:rPr>
      </w:pPr>
    </w:p>
    <w:p w14:paraId="0E34AC9D" w14:textId="15CEABE0" w:rsidR="00B92F4F" w:rsidRDefault="00B92F4F" w:rsidP="00FC0917">
      <w:pPr>
        <w:rPr>
          <w:rFonts w:ascii="Georgia" w:hAnsi="Georgia" w:cs="Arial"/>
        </w:rPr>
      </w:pPr>
    </w:p>
    <w:p w14:paraId="34A463A1" w14:textId="218ED442" w:rsidR="00B92F4F" w:rsidRDefault="00B92F4F" w:rsidP="00FC0917">
      <w:pPr>
        <w:rPr>
          <w:rFonts w:ascii="Georgia" w:hAnsi="Georgia" w:cs="Arial"/>
        </w:rPr>
      </w:pPr>
    </w:p>
    <w:p w14:paraId="7F71A75D" w14:textId="462E8E40" w:rsidR="00B92F4F" w:rsidRDefault="00B92F4F" w:rsidP="00FC0917">
      <w:pPr>
        <w:rPr>
          <w:rFonts w:ascii="Georgia" w:hAnsi="Georgia" w:cs="Arial"/>
        </w:rPr>
      </w:pPr>
    </w:p>
    <w:p w14:paraId="031403A5" w14:textId="77777777" w:rsidR="00B92F4F" w:rsidRDefault="00B92F4F" w:rsidP="00FC0917">
      <w:pPr>
        <w:rPr>
          <w:rFonts w:ascii="Georgia" w:hAnsi="Georgia" w:cs="Arial"/>
        </w:rPr>
      </w:pPr>
    </w:p>
    <w:p w14:paraId="779000F8" w14:textId="77777777" w:rsidR="00FC0917" w:rsidRPr="00040547" w:rsidRDefault="00FC0917" w:rsidP="00FC0917">
      <w:pPr>
        <w:rPr>
          <w:rFonts w:ascii="Georgia" w:hAnsi="Georgia" w:cs="Arial"/>
        </w:rPr>
      </w:pPr>
    </w:p>
    <w:p w14:paraId="2551C85D" w14:textId="31DC94FA" w:rsidR="00EA0A99" w:rsidRDefault="00EA0A99" w:rsidP="00EA0A99">
      <w:pPr>
        <w:numPr>
          <w:ilvl w:val="0"/>
          <w:numId w:val="1"/>
        </w:numPr>
        <w:rPr>
          <w:rFonts w:ascii="Georgia" w:hAnsi="Georgia" w:cs="Arial"/>
        </w:rPr>
      </w:pPr>
      <w:r w:rsidRPr="00040547">
        <w:rPr>
          <w:rFonts w:ascii="Georgia" w:hAnsi="Georgia" w:cs="Arial"/>
        </w:rPr>
        <w:lastRenderedPageBreak/>
        <w:t>Create a spreadsheet prediction of the regression model from part 5. Perform a two-way sensitivity analysis and use conditional formatting to highlight the results. (15%)</w:t>
      </w:r>
    </w:p>
    <w:p w14:paraId="764C11F6" w14:textId="5F5A04B9" w:rsidR="00B92F4F" w:rsidRDefault="00B92F4F" w:rsidP="00B92F4F">
      <w:pPr>
        <w:ind w:left="630"/>
        <w:rPr>
          <w:rFonts w:ascii="Georgia" w:hAnsi="Georgia" w:cs="Arial"/>
        </w:rPr>
      </w:pPr>
    </w:p>
    <w:p w14:paraId="1B741EE0" w14:textId="1D6F70E8" w:rsidR="00B92F4F" w:rsidRDefault="00B92F4F" w:rsidP="00B92F4F">
      <w:pPr>
        <w:ind w:left="630"/>
        <w:rPr>
          <w:rFonts w:ascii="Georgia" w:hAnsi="Georgia" w:cs="Arial"/>
        </w:rPr>
      </w:pPr>
      <w:r>
        <w:rPr>
          <w:rFonts w:ascii="Georgia" w:hAnsi="Georgia" w:cs="Arial"/>
        </w:rPr>
        <w:t>Initial inputs:</w:t>
      </w:r>
    </w:p>
    <w:p w14:paraId="574B23C9" w14:textId="71971A2C" w:rsidR="00B92F4F" w:rsidRPr="00040547" w:rsidRDefault="00B92F4F" w:rsidP="00B92F4F">
      <w:pPr>
        <w:ind w:left="630"/>
        <w:jc w:val="center"/>
        <w:rPr>
          <w:rFonts w:ascii="Georgia" w:hAnsi="Georgia" w:cs="Arial"/>
        </w:rPr>
      </w:pPr>
      <w:r w:rsidRPr="00B92F4F">
        <w:rPr>
          <w:rFonts w:ascii="Georgia" w:hAnsi="Georgia" w:cs="Arial"/>
          <w:noProof/>
        </w:rPr>
        <w:drawing>
          <wp:inline distT="0" distB="0" distL="0" distR="0" wp14:anchorId="4CD3F894" wp14:editId="6BDF6513">
            <wp:extent cx="3237875" cy="1892912"/>
            <wp:effectExtent l="0" t="0" r="635" b="0"/>
            <wp:docPr id="9" name="Picture 9"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 screenshot&#10;&#10;Description automatically generated"/>
                    <pic:cNvPicPr/>
                  </pic:nvPicPr>
                  <pic:blipFill>
                    <a:blip r:embed="rId13"/>
                    <a:stretch>
                      <a:fillRect/>
                    </a:stretch>
                  </pic:blipFill>
                  <pic:spPr>
                    <a:xfrm>
                      <a:off x="0" y="0"/>
                      <a:ext cx="3289550" cy="1923122"/>
                    </a:xfrm>
                    <a:prstGeom prst="rect">
                      <a:avLst/>
                    </a:prstGeom>
                  </pic:spPr>
                </pic:pic>
              </a:graphicData>
            </a:graphic>
          </wp:inline>
        </w:drawing>
      </w:r>
    </w:p>
    <w:p w14:paraId="11918A6F" w14:textId="64829DBE" w:rsidR="009D041A" w:rsidRPr="00040547" w:rsidRDefault="009D041A" w:rsidP="009D041A">
      <w:pPr>
        <w:rPr>
          <w:rFonts w:ascii="Georgia" w:hAnsi="Georgia" w:cs="Arial"/>
        </w:rPr>
      </w:pPr>
    </w:p>
    <w:p w14:paraId="01EA6695" w14:textId="4335095C" w:rsidR="00433156" w:rsidRPr="00040547" w:rsidRDefault="00B92F4F" w:rsidP="00433156">
      <w:pPr>
        <w:jc w:val="center"/>
        <w:rPr>
          <w:rFonts w:ascii="Georgia" w:hAnsi="Georgia" w:cs="Arial"/>
        </w:rPr>
      </w:pPr>
      <w:r w:rsidRPr="00B92F4F">
        <w:rPr>
          <w:rFonts w:ascii="Georgia" w:hAnsi="Georgia" w:cs="Arial"/>
          <w:noProof/>
        </w:rPr>
        <w:drawing>
          <wp:inline distT="0" distB="0" distL="0" distR="0" wp14:anchorId="64B4DA3F" wp14:editId="4662DAFE">
            <wp:extent cx="3979889" cy="241554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4012455" cy="2435305"/>
                    </a:xfrm>
                    <a:prstGeom prst="rect">
                      <a:avLst/>
                    </a:prstGeom>
                  </pic:spPr>
                </pic:pic>
              </a:graphicData>
            </a:graphic>
          </wp:inline>
        </w:drawing>
      </w:r>
    </w:p>
    <w:p w14:paraId="79BEBEA2" w14:textId="77777777" w:rsidR="00040547" w:rsidRPr="00040547" w:rsidRDefault="00040547" w:rsidP="00433156">
      <w:pPr>
        <w:jc w:val="center"/>
        <w:rPr>
          <w:rFonts w:ascii="Georgia" w:hAnsi="Georgia" w:cs="Arial"/>
        </w:rPr>
      </w:pPr>
    </w:p>
    <w:p w14:paraId="49A0E7B3" w14:textId="597822B0" w:rsidR="00D21805" w:rsidRDefault="00D21805" w:rsidP="009D041A">
      <w:pPr>
        <w:rPr>
          <w:rFonts w:ascii="Georgia" w:hAnsi="Georgia" w:cs="Arial"/>
        </w:rPr>
      </w:pPr>
    </w:p>
    <w:p w14:paraId="70D792E0" w14:textId="192A8C85" w:rsidR="00B92F4F" w:rsidRDefault="00B92F4F" w:rsidP="009D041A">
      <w:pPr>
        <w:rPr>
          <w:rFonts w:ascii="Georgia" w:hAnsi="Georgia" w:cs="Arial"/>
        </w:rPr>
      </w:pPr>
    </w:p>
    <w:p w14:paraId="105D8896" w14:textId="6F4D93CB" w:rsidR="00B92F4F" w:rsidRDefault="00B92F4F" w:rsidP="009D041A">
      <w:pPr>
        <w:rPr>
          <w:rFonts w:ascii="Georgia" w:hAnsi="Georgia" w:cs="Arial"/>
        </w:rPr>
      </w:pPr>
    </w:p>
    <w:p w14:paraId="0E2BC085" w14:textId="3F8565D7" w:rsidR="00B92F4F" w:rsidRDefault="00B92F4F" w:rsidP="009D041A">
      <w:pPr>
        <w:rPr>
          <w:rFonts w:ascii="Georgia" w:hAnsi="Georgia" w:cs="Arial"/>
        </w:rPr>
      </w:pPr>
    </w:p>
    <w:p w14:paraId="7BA0B36E" w14:textId="5F108A5B" w:rsidR="00B92F4F" w:rsidRDefault="00B92F4F" w:rsidP="009D041A">
      <w:pPr>
        <w:rPr>
          <w:rFonts w:ascii="Georgia" w:hAnsi="Georgia" w:cs="Arial"/>
        </w:rPr>
      </w:pPr>
    </w:p>
    <w:p w14:paraId="1898A798" w14:textId="3362203A" w:rsidR="00B92F4F" w:rsidRDefault="00B92F4F" w:rsidP="009D041A">
      <w:pPr>
        <w:rPr>
          <w:rFonts w:ascii="Georgia" w:hAnsi="Georgia" w:cs="Arial"/>
        </w:rPr>
      </w:pPr>
    </w:p>
    <w:p w14:paraId="567B18C7" w14:textId="4B725D9D" w:rsidR="00B92F4F" w:rsidRDefault="00B92F4F" w:rsidP="009D041A">
      <w:pPr>
        <w:rPr>
          <w:rFonts w:ascii="Georgia" w:hAnsi="Georgia" w:cs="Arial"/>
        </w:rPr>
      </w:pPr>
    </w:p>
    <w:p w14:paraId="7D7E2945" w14:textId="6C024914" w:rsidR="00B92F4F" w:rsidRDefault="00B92F4F" w:rsidP="009D041A">
      <w:pPr>
        <w:rPr>
          <w:rFonts w:ascii="Georgia" w:hAnsi="Georgia" w:cs="Arial"/>
        </w:rPr>
      </w:pPr>
    </w:p>
    <w:p w14:paraId="2EBA7EC6" w14:textId="439E4B2B" w:rsidR="00B92F4F" w:rsidRDefault="00B92F4F" w:rsidP="009D041A">
      <w:pPr>
        <w:rPr>
          <w:rFonts w:ascii="Georgia" w:hAnsi="Georgia" w:cs="Arial"/>
        </w:rPr>
      </w:pPr>
    </w:p>
    <w:p w14:paraId="2AB69746" w14:textId="77777777" w:rsidR="00B92F4F" w:rsidRPr="00040547" w:rsidRDefault="00B92F4F" w:rsidP="009D041A">
      <w:pPr>
        <w:rPr>
          <w:rFonts w:ascii="Georgia" w:hAnsi="Georgia" w:cs="Arial"/>
        </w:rPr>
      </w:pPr>
    </w:p>
    <w:p w14:paraId="121306CF" w14:textId="77777777" w:rsidR="009D041A" w:rsidRPr="00040547" w:rsidRDefault="009D041A" w:rsidP="009D041A">
      <w:pPr>
        <w:rPr>
          <w:rFonts w:ascii="Georgia" w:hAnsi="Georgia" w:cs="Arial"/>
        </w:rPr>
      </w:pPr>
    </w:p>
    <w:p w14:paraId="4D806C87" w14:textId="77777777" w:rsidR="00EA0A99" w:rsidRPr="00040547" w:rsidRDefault="00EA0A99" w:rsidP="00EA0A99">
      <w:pPr>
        <w:numPr>
          <w:ilvl w:val="0"/>
          <w:numId w:val="1"/>
        </w:numPr>
        <w:rPr>
          <w:rFonts w:ascii="Georgia" w:hAnsi="Georgia" w:cs="Arial"/>
        </w:rPr>
      </w:pPr>
      <w:r w:rsidRPr="00040547">
        <w:rPr>
          <w:rFonts w:ascii="Georgia" w:hAnsi="Georgia" w:cs="Arial"/>
        </w:rPr>
        <w:lastRenderedPageBreak/>
        <w:t>What would explain nonintuitive results in your regression using the data that you were provided? What additional data would assist you in explaining the nonintuitive results? (10%)</w:t>
      </w:r>
    </w:p>
    <w:p w14:paraId="7ECF5296" w14:textId="63B163A5" w:rsidR="007B7537" w:rsidRPr="00040547" w:rsidRDefault="007B7537" w:rsidP="00246BF0">
      <w:pPr>
        <w:pStyle w:val="ListParagraph"/>
        <w:numPr>
          <w:ilvl w:val="0"/>
          <w:numId w:val="6"/>
        </w:numPr>
        <w:rPr>
          <w:rFonts w:ascii="Georgia" w:hAnsi="Georgia"/>
        </w:rPr>
      </w:pPr>
      <w:r w:rsidRPr="00040547">
        <w:rPr>
          <w:rFonts w:ascii="Georgia" w:hAnsi="Georgia"/>
        </w:rPr>
        <w:t>A possible explanation for the negative relationship between price and offers could be market timing - house sits too long on the market and buyers are less inclined to bid or bid aggressively. This could result in the seller having to drop his price.</w:t>
      </w:r>
    </w:p>
    <w:p w14:paraId="3A96ED11" w14:textId="4C9D5FF5" w:rsidR="00807A7B" w:rsidRDefault="006A53D6" w:rsidP="00246BF0">
      <w:pPr>
        <w:pStyle w:val="ListParagraph"/>
        <w:numPr>
          <w:ilvl w:val="0"/>
          <w:numId w:val="6"/>
        </w:numPr>
        <w:rPr>
          <w:rFonts w:ascii="Georgia" w:hAnsi="Georgia"/>
        </w:rPr>
      </w:pPr>
      <w:r w:rsidRPr="00040547">
        <w:rPr>
          <w:rFonts w:ascii="Georgia" w:hAnsi="Georgia"/>
        </w:rPr>
        <w:t xml:space="preserve">Additional data that might be useful </w:t>
      </w:r>
      <w:r w:rsidR="00576419" w:rsidRPr="00040547">
        <w:rPr>
          <w:rFonts w:ascii="Georgia" w:hAnsi="Georgia"/>
        </w:rPr>
        <w:t>is</w:t>
      </w:r>
      <w:r w:rsidRPr="00040547">
        <w:rPr>
          <w:rFonts w:ascii="Georgia" w:hAnsi="Georgia"/>
        </w:rPr>
        <w:t xml:space="preserve"> seasonality data and interest rate</w:t>
      </w:r>
      <w:r w:rsidR="00576419" w:rsidRPr="00040547">
        <w:rPr>
          <w:rFonts w:ascii="Georgia" w:hAnsi="Georgia"/>
        </w:rPr>
        <w:t xml:space="preserve"> data</w:t>
      </w:r>
      <w:r w:rsidRPr="00040547">
        <w:rPr>
          <w:rFonts w:ascii="Georgia" w:hAnsi="Georgia"/>
        </w:rPr>
        <w:t xml:space="preserve">. </w:t>
      </w:r>
      <w:r w:rsidR="0073426E" w:rsidRPr="00040547">
        <w:rPr>
          <w:rFonts w:ascii="Georgia" w:hAnsi="Georgia"/>
        </w:rPr>
        <w:t>Because many home buyers are financing their home purchases, they are very sensitive to interest rates. If higher rates have a strong enough effect this will reduce the buyer base, negatively impacting demand for a house. This in turn would put pressure on a seller to account for the increased borrowing costs and bring his home value down.</w:t>
      </w:r>
      <w:r w:rsidRPr="00040547">
        <w:rPr>
          <w:rFonts w:ascii="Georgia" w:hAnsi="Georgia"/>
        </w:rPr>
        <w:t xml:space="preserve"> </w:t>
      </w:r>
      <w:r w:rsidR="0073426E" w:rsidRPr="00040547">
        <w:rPr>
          <w:rFonts w:ascii="Georgia" w:hAnsi="Georgia"/>
        </w:rPr>
        <w:t xml:space="preserve">Additionally, seasonality may play a part in the housing market. Families with children in school are more likely to move in the summer while the kids are not in school. This could create local hot spots in the housing market in areas with desirable school districts. </w:t>
      </w:r>
    </w:p>
    <w:p w14:paraId="4C7723E1" w14:textId="2484E325" w:rsidR="00B92F4F" w:rsidRDefault="00B92F4F" w:rsidP="00246BF0">
      <w:pPr>
        <w:pStyle w:val="ListParagraph"/>
        <w:numPr>
          <w:ilvl w:val="0"/>
          <w:numId w:val="6"/>
        </w:numPr>
        <w:rPr>
          <w:rFonts w:ascii="Georgia" w:hAnsi="Georgia"/>
        </w:rPr>
      </w:pPr>
      <w:r>
        <w:rPr>
          <w:rFonts w:ascii="Georgia" w:hAnsi="Georgia"/>
        </w:rPr>
        <w:t xml:space="preserve">Additionally, we also would expect to learn more about the impact offers has on the sale price if we had the initial listing price. </w:t>
      </w:r>
    </w:p>
    <w:p w14:paraId="68731CD3" w14:textId="0632E45D" w:rsidR="00B92F4F" w:rsidRDefault="00B92F4F" w:rsidP="00B92F4F">
      <w:pPr>
        <w:ind w:left="720"/>
        <w:rPr>
          <w:rFonts w:ascii="Georgia" w:hAnsi="Georgia"/>
        </w:rPr>
      </w:pPr>
    </w:p>
    <w:sectPr w:rsidR="00B92F4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66ED" w14:textId="77777777" w:rsidR="00EE08B8" w:rsidRDefault="00EE08B8" w:rsidP="00040547">
      <w:r>
        <w:separator/>
      </w:r>
    </w:p>
  </w:endnote>
  <w:endnote w:type="continuationSeparator" w:id="0">
    <w:p w14:paraId="33070840" w14:textId="77777777" w:rsidR="00EE08B8" w:rsidRDefault="00EE08B8" w:rsidP="00040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0F34F9" w14:paraId="223D5CF3" w14:textId="77777777" w:rsidTr="760F34F9">
      <w:tc>
        <w:tcPr>
          <w:tcW w:w="3120" w:type="dxa"/>
        </w:tcPr>
        <w:p w14:paraId="087A2A21" w14:textId="2DFF2410" w:rsidR="760F34F9" w:rsidRDefault="760F34F9" w:rsidP="760F34F9">
          <w:pPr>
            <w:pStyle w:val="Header"/>
            <w:ind w:left="-115"/>
          </w:pPr>
        </w:p>
      </w:tc>
      <w:tc>
        <w:tcPr>
          <w:tcW w:w="3120" w:type="dxa"/>
        </w:tcPr>
        <w:p w14:paraId="1A4BD8FE" w14:textId="18535997" w:rsidR="760F34F9" w:rsidRDefault="760F34F9" w:rsidP="760F34F9">
          <w:pPr>
            <w:pStyle w:val="Header"/>
            <w:jc w:val="center"/>
          </w:pPr>
        </w:p>
      </w:tc>
      <w:tc>
        <w:tcPr>
          <w:tcW w:w="3120" w:type="dxa"/>
        </w:tcPr>
        <w:p w14:paraId="26DDA63F" w14:textId="05E79F06" w:rsidR="760F34F9" w:rsidRDefault="760F34F9" w:rsidP="760F34F9">
          <w:pPr>
            <w:pStyle w:val="Header"/>
            <w:ind w:right="-115"/>
            <w:jc w:val="right"/>
          </w:pPr>
        </w:p>
      </w:tc>
    </w:tr>
  </w:tbl>
  <w:p w14:paraId="53DC45B9" w14:textId="075929BD" w:rsidR="760F34F9" w:rsidRDefault="760F34F9" w:rsidP="760F3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2AF6" w14:textId="77777777" w:rsidR="00EE08B8" w:rsidRDefault="00EE08B8" w:rsidP="00040547">
      <w:r>
        <w:separator/>
      </w:r>
    </w:p>
  </w:footnote>
  <w:footnote w:type="continuationSeparator" w:id="0">
    <w:p w14:paraId="263D0A59" w14:textId="77777777" w:rsidR="00EE08B8" w:rsidRDefault="00EE08B8" w:rsidP="00040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44A3" w14:textId="5B48B882" w:rsidR="00040547" w:rsidRDefault="00040547">
    <w:pPr>
      <w:pStyle w:val="Header"/>
    </w:pPr>
    <w:r>
      <w:t>SCM 651: Fall 2022, Don Harter, Monday 7:00 pm</w:t>
    </w:r>
  </w:p>
  <w:p w14:paraId="2167B43C" w14:textId="0225AED2" w:rsidR="00040547" w:rsidRDefault="00040547">
    <w:pPr>
      <w:pStyle w:val="Header"/>
    </w:pPr>
    <w:r>
      <w:t>Homework 1</w:t>
    </w:r>
  </w:p>
  <w:p w14:paraId="59FA0104" w14:textId="0FEE3C88" w:rsidR="00040547" w:rsidRDefault="00040547" w:rsidP="00040547">
    <w:pPr>
      <w:pStyle w:val="Header"/>
    </w:pPr>
    <w:r>
      <w:t>Team</w:t>
    </w:r>
    <w:r w:rsidR="006F5D5F">
      <w:t xml:space="preserve"> 72</w:t>
    </w:r>
    <w:r>
      <w:t>: Leonard Lasek, Sean Deery, Frank Bryn, Christian Dobish</w:t>
    </w:r>
  </w:p>
  <w:p w14:paraId="7AB056AC" w14:textId="77777777" w:rsidR="00040547" w:rsidRDefault="00040547">
    <w:pPr>
      <w:pStyle w:val="Header"/>
    </w:pPr>
  </w:p>
  <w:p w14:paraId="6ED11330" w14:textId="77777777" w:rsidR="00040547" w:rsidRDefault="00040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0211"/>
    <w:multiLevelType w:val="hybridMultilevel"/>
    <w:tmpl w:val="FE70D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D1027B"/>
    <w:multiLevelType w:val="hybridMultilevel"/>
    <w:tmpl w:val="C7A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29C1"/>
    <w:multiLevelType w:val="hybridMultilevel"/>
    <w:tmpl w:val="F3C45BC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7CF7D29"/>
    <w:multiLevelType w:val="hybridMultilevel"/>
    <w:tmpl w:val="A4DC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77310"/>
    <w:multiLevelType w:val="hybridMultilevel"/>
    <w:tmpl w:val="3FAE8952"/>
    <w:lvl w:ilvl="0" w:tplc="C2106168">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8D14E5E"/>
    <w:multiLevelType w:val="hybridMultilevel"/>
    <w:tmpl w:val="77C42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0226B8"/>
    <w:multiLevelType w:val="hybridMultilevel"/>
    <w:tmpl w:val="1B922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7D49C4"/>
    <w:multiLevelType w:val="hybridMultilevel"/>
    <w:tmpl w:val="A424876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70D60177"/>
    <w:multiLevelType w:val="hybridMultilevel"/>
    <w:tmpl w:val="B448B22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78581642"/>
    <w:multiLevelType w:val="hybridMultilevel"/>
    <w:tmpl w:val="362A59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389305660">
    <w:abstractNumId w:val="4"/>
  </w:num>
  <w:num w:numId="2" w16cid:durableId="118574968">
    <w:abstractNumId w:val="9"/>
  </w:num>
  <w:num w:numId="3" w16cid:durableId="523910600">
    <w:abstractNumId w:val="7"/>
  </w:num>
  <w:num w:numId="4" w16cid:durableId="242108264">
    <w:abstractNumId w:val="1"/>
  </w:num>
  <w:num w:numId="5" w16cid:durableId="1925263733">
    <w:abstractNumId w:val="2"/>
  </w:num>
  <w:num w:numId="6" w16cid:durableId="1366367549">
    <w:abstractNumId w:val="6"/>
  </w:num>
  <w:num w:numId="7" w16cid:durableId="1832410362">
    <w:abstractNumId w:val="3"/>
  </w:num>
  <w:num w:numId="8" w16cid:durableId="587425651">
    <w:abstractNumId w:val="8"/>
  </w:num>
  <w:num w:numId="9" w16cid:durableId="1186403245">
    <w:abstractNumId w:val="0"/>
  </w:num>
  <w:num w:numId="10" w16cid:durableId="1095591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M7IwMzGwNDW3NDRQ0lEKTi0uzszPAykwrAUA0NQF+iwAAAA="/>
  </w:docVars>
  <w:rsids>
    <w:rsidRoot w:val="00EA0A99"/>
    <w:rsid w:val="00030748"/>
    <w:rsid w:val="00040547"/>
    <w:rsid w:val="000D1B78"/>
    <w:rsid w:val="001477AD"/>
    <w:rsid w:val="00191DD3"/>
    <w:rsid w:val="00216A68"/>
    <w:rsid w:val="00293A32"/>
    <w:rsid w:val="002B0B4A"/>
    <w:rsid w:val="0039774F"/>
    <w:rsid w:val="003E3CFD"/>
    <w:rsid w:val="003F39EB"/>
    <w:rsid w:val="00433156"/>
    <w:rsid w:val="004E0606"/>
    <w:rsid w:val="004F1A4B"/>
    <w:rsid w:val="004F2DE1"/>
    <w:rsid w:val="00524435"/>
    <w:rsid w:val="00535ACF"/>
    <w:rsid w:val="00576419"/>
    <w:rsid w:val="00576BDA"/>
    <w:rsid w:val="005E2B16"/>
    <w:rsid w:val="00622C45"/>
    <w:rsid w:val="006A53D6"/>
    <w:rsid w:val="006B5265"/>
    <w:rsid w:val="006F5D5F"/>
    <w:rsid w:val="0073426E"/>
    <w:rsid w:val="00752DBE"/>
    <w:rsid w:val="007B7537"/>
    <w:rsid w:val="007B7897"/>
    <w:rsid w:val="00807A7B"/>
    <w:rsid w:val="008702A2"/>
    <w:rsid w:val="008877BD"/>
    <w:rsid w:val="008A7716"/>
    <w:rsid w:val="009B20C3"/>
    <w:rsid w:val="009B5289"/>
    <w:rsid w:val="009D041A"/>
    <w:rsid w:val="009D49E8"/>
    <w:rsid w:val="009E3A90"/>
    <w:rsid w:val="00A27060"/>
    <w:rsid w:val="00A657EC"/>
    <w:rsid w:val="00B92F4F"/>
    <w:rsid w:val="00BB2099"/>
    <w:rsid w:val="00BF7F84"/>
    <w:rsid w:val="00C45874"/>
    <w:rsid w:val="00C7037A"/>
    <w:rsid w:val="00CE1166"/>
    <w:rsid w:val="00D037CB"/>
    <w:rsid w:val="00D21805"/>
    <w:rsid w:val="00D566D8"/>
    <w:rsid w:val="00D81AA0"/>
    <w:rsid w:val="00DA608A"/>
    <w:rsid w:val="00DB6CAF"/>
    <w:rsid w:val="00E66E5A"/>
    <w:rsid w:val="00EA0A99"/>
    <w:rsid w:val="00EE08B8"/>
    <w:rsid w:val="00F16071"/>
    <w:rsid w:val="00FC0917"/>
    <w:rsid w:val="760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2DAD"/>
  <w15:chartTrackingRefBased/>
  <w15:docId w15:val="{CBD8E28E-41F1-AB49-8BE4-DE3252E0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A90"/>
    <w:pPr>
      <w:ind w:left="720"/>
      <w:contextualSpacing/>
    </w:pPr>
  </w:style>
  <w:style w:type="paragraph" w:styleId="Header">
    <w:name w:val="header"/>
    <w:basedOn w:val="Normal"/>
    <w:link w:val="HeaderChar"/>
    <w:uiPriority w:val="99"/>
    <w:unhideWhenUsed/>
    <w:rsid w:val="00040547"/>
    <w:pPr>
      <w:tabs>
        <w:tab w:val="center" w:pos="4680"/>
        <w:tab w:val="right" w:pos="9360"/>
      </w:tabs>
    </w:pPr>
  </w:style>
  <w:style w:type="character" w:customStyle="1" w:styleId="HeaderChar">
    <w:name w:val="Header Char"/>
    <w:basedOn w:val="DefaultParagraphFont"/>
    <w:link w:val="Header"/>
    <w:uiPriority w:val="99"/>
    <w:rsid w:val="00040547"/>
    <w:rPr>
      <w:rFonts w:ascii="Times New Roman" w:eastAsia="Times New Roman" w:hAnsi="Times New Roman" w:cs="Times New Roman"/>
    </w:rPr>
  </w:style>
  <w:style w:type="paragraph" w:styleId="Footer">
    <w:name w:val="footer"/>
    <w:basedOn w:val="Normal"/>
    <w:link w:val="FooterChar"/>
    <w:uiPriority w:val="99"/>
    <w:unhideWhenUsed/>
    <w:rsid w:val="00040547"/>
    <w:pPr>
      <w:tabs>
        <w:tab w:val="center" w:pos="4680"/>
        <w:tab w:val="right" w:pos="9360"/>
      </w:tabs>
    </w:pPr>
  </w:style>
  <w:style w:type="character" w:customStyle="1" w:styleId="FooterChar">
    <w:name w:val="Footer Char"/>
    <w:basedOn w:val="DefaultParagraphFont"/>
    <w:link w:val="Footer"/>
    <w:uiPriority w:val="99"/>
    <w:rsid w:val="000405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55245">
      <w:bodyDiv w:val="1"/>
      <w:marLeft w:val="0"/>
      <w:marRight w:val="0"/>
      <w:marTop w:val="0"/>
      <w:marBottom w:val="0"/>
      <w:divBdr>
        <w:top w:val="none" w:sz="0" w:space="0" w:color="auto"/>
        <w:left w:val="none" w:sz="0" w:space="0" w:color="auto"/>
        <w:bottom w:val="none" w:sz="0" w:space="0" w:color="auto"/>
        <w:right w:val="none" w:sz="0" w:space="0" w:color="auto"/>
      </w:divBdr>
    </w:div>
    <w:div w:id="1323579706">
      <w:bodyDiv w:val="1"/>
      <w:marLeft w:val="0"/>
      <w:marRight w:val="0"/>
      <w:marTop w:val="0"/>
      <w:marBottom w:val="0"/>
      <w:divBdr>
        <w:top w:val="none" w:sz="0" w:space="0" w:color="auto"/>
        <w:left w:val="none" w:sz="0" w:space="0" w:color="auto"/>
        <w:bottom w:val="none" w:sz="0" w:space="0" w:color="auto"/>
        <w:right w:val="none" w:sz="0" w:space="0" w:color="auto"/>
      </w:divBdr>
    </w:div>
    <w:div w:id="184512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lasek</dc:creator>
  <cp:keywords/>
  <dc:description/>
  <cp:lastModifiedBy>Sean Deery</cp:lastModifiedBy>
  <cp:revision>2</cp:revision>
  <cp:lastPrinted>2022-10-21T19:59:00Z</cp:lastPrinted>
  <dcterms:created xsi:type="dcterms:W3CDTF">2023-05-24T01:00:00Z</dcterms:created>
  <dcterms:modified xsi:type="dcterms:W3CDTF">2023-05-24T01:00:00Z</dcterms:modified>
</cp:coreProperties>
</file>