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F9E7" w14:textId="77777777" w:rsidR="008E1CDB" w:rsidRDefault="008E1CDB"/>
    <w:tbl>
      <w:tblPr>
        <w:tblStyle w:val="TableGrid"/>
        <w:tblW w:w="0" w:type="auto"/>
        <w:tblLook w:val="04A0" w:firstRow="1" w:lastRow="0" w:firstColumn="1" w:lastColumn="0" w:noHBand="0" w:noVBand="1"/>
      </w:tblPr>
      <w:tblGrid>
        <w:gridCol w:w="10790"/>
      </w:tblGrid>
      <w:tr w:rsidR="00D3242C" w:rsidRPr="001B110F" w14:paraId="2231D81B" w14:textId="77777777" w:rsidTr="008E1CDB">
        <w:tc>
          <w:tcPr>
            <w:tcW w:w="10790" w:type="dxa"/>
            <w:shd w:val="clear" w:color="auto" w:fill="FBE4D5" w:themeFill="accent2" w:themeFillTint="33"/>
          </w:tcPr>
          <w:p w14:paraId="149B3674" w14:textId="0D18D6B0" w:rsidR="008E1CDB" w:rsidRDefault="00E75F66" w:rsidP="008E1CDB">
            <w:pPr>
              <w:rPr>
                <w:b/>
                <w:bCs/>
              </w:rPr>
            </w:pPr>
            <w:r>
              <w:rPr>
                <w:b/>
                <w:bCs/>
              </w:rPr>
              <w:t>Homework Overview:</w:t>
            </w:r>
          </w:p>
          <w:p w14:paraId="2FD3FB47" w14:textId="5E6CF260" w:rsidR="008E1CDB" w:rsidRPr="008E1CDB" w:rsidRDefault="008E1CDB" w:rsidP="008E1CDB">
            <w:pPr>
              <w:rPr>
                <w:b/>
                <w:bCs/>
              </w:rPr>
            </w:pPr>
            <w:r w:rsidRPr="008E1CDB">
              <w:rPr>
                <w:b/>
                <w:bCs/>
              </w:rPr>
              <w:t>Use Google Analytics to analyze the data to identify patterns and opportunities. Your goal is to recruit the best United States students, measured by GMAT scores, but you are limited to a budget of $100,000. The budget must cover advertising costs, but no Whitman administration costs. The campaign starts one year from today.</w:t>
            </w:r>
          </w:p>
          <w:p w14:paraId="32A294C3" w14:textId="24FDE972" w:rsidR="008E1CDB" w:rsidRPr="001B110F" w:rsidRDefault="008E1CDB">
            <w:pPr>
              <w:rPr>
                <w:b/>
                <w:bCs/>
              </w:rPr>
            </w:pPr>
          </w:p>
        </w:tc>
      </w:tr>
      <w:tr w:rsidR="001B110F" w:rsidRPr="001B110F" w14:paraId="310DC162" w14:textId="77777777" w:rsidTr="00577DB5">
        <w:tc>
          <w:tcPr>
            <w:tcW w:w="10790" w:type="dxa"/>
            <w:shd w:val="clear" w:color="auto" w:fill="FFFFFF" w:themeFill="background1"/>
          </w:tcPr>
          <w:p w14:paraId="395F723A" w14:textId="2F6C629B" w:rsidR="001B110F" w:rsidRPr="001B110F" w:rsidRDefault="001B110F">
            <w:pPr>
              <w:rPr>
                <w:b/>
                <w:bCs/>
              </w:rPr>
            </w:pPr>
            <w:r w:rsidRPr="001B110F">
              <w:rPr>
                <w:b/>
                <w:bCs/>
              </w:rPr>
              <w:t>Question 1:</w:t>
            </w:r>
          </w:p>
          <w:p w14:paraId="54C34DDD" w14:textId="77777777" w:rsidR="004106C8" w:rsidRDefault="004106C8"/>
          <w:p w14:paraId="5AE6D9C7" w14:textId="544C1258" w:rsidR="004106C8" w:rsidRPr="00872C8F" w:rsidRDefault="001B110F">
            <w:pPr>
              <w:rPr>
                <w:b/>
                <w:bCs/>
              </w:rPr>
            </w:pPr>
            <w:r w:rsidRPr="00872C8F">
              <w:rPr>
                <w:b/>
                <w:bCs/>
              </w:rPr>
              <w:t xml:space="preserve">What were the time frames for each marketing campaign? </w:t>
            </w:r>
          </w:p>
          <w:p w14:paraId="65884CF0" w14:textId="529F2547" w:rsidR="00A9787B" w:rsidRDefault="00A9787B">
            <w:pPr>
              <w:rPr>
                <w:i/>
                <w:iCs/>
              </w:rPr>
            </w:pPr>
            <w:r>
              <w:rPr>
                <w:i/>
                <w:iCs/>
              </w:rPr>
              <w:t xml:space="preserve">The Whitman.syr.edu campaign ran from February 25, 2011 to August 25, 2011. The iMBA campaign ran from February 1, 2012 through </w:t>
            </w:r>
            <w:r w:rsidR="00872C8F">
              <w:rPr>
                <w:i/>
                <w:iCs/>
              </w:rPr>
              <w:t>November</w:t>
            </w:r>
            <w:r>
              <w:rPr>
                <w:i/>
                <w:iCs/>
              </w:rPr>
              <w:t xml:space="preserve"> 1, 2012. The </w:t>
            </w:r>
            <w:r w:rsidR="00DA4684" w:rsidRPr="00DA4684">
              <w:rPr>
                <w:i/>
                <w:iCs/>
              </w:rPr>
              <w:t xml:space="preserve">MBA Marketing – Full Time </w:t>
            </w:r>
            <w:r>
              <w:rPr>
                <w:i/>
                <w:iCs/>
              </w:rPr>
              <w:t xml:space="preserve">campaign ran from October 25, 2012 through July 2, 2013. And the Delta campaign ran from September 15, 2013 through </w:t>
            </w:r>
            <w:r w:rsidR="00872C8F">
              <w:rPr>
                <w:i/>
                <w:iCs/>
              </w:rPr>
              <w:t>November</w:t>
            </w:r>
            <w:r>
              <w:rPr>
                <w:i/>
                <w:iCs/>
              </w:rPr>
              <w:t xml:space="preserve"> 15, 2013.</w:t>
            </w:r>
          </w:p>
          <w:p w14:paraId="21FD956D" w14:textId="77777777" w:rsidR="00A9787B" w:rsidRPr="00A9787B" w:rsidRDefault="00A9787B">
            <w:pPr>
              <w:rPr>
                <w:i/>
                <w:iCs/>
              </w:rPr>
            </w:pPr>
          </w:p>
          <w:p w14:paraId="0419C0D2" w14:textId="1ECB035E" w:rsidR="004106C8" w:rsidRPr="00872C8F" w:rsidRDefault="001B110F">
            <w:pPr>
              <w:rPr>
                <w:b/>
                <w:bCs/>
              </w:rPr>
            </w:pPr>
            <w:r w:rsidRPr="00872C8F">
              <w:rPr>
                <w:b/>
                <w:bCs/>
              </w:rPr>
              <w:t xml:space="preserve">How much was spent on each campaign? </w:t>
            </w:r>
          </w:p>
          <w:p w14:paraId="1B15019F" w14:textId="3C0BD25B" w:rsidR="00A9787B" w:rsidRDefault="00A9787B" w:rsidP="00A9787B">
            <w:pPr>
              <w:rPr>
                <w:i/>
                <w:iCs/>
              </w:rPr>
            </w:pPr>
            <w:r>
              <w:rPr>
                <w:i/>
                <w:iCs/>
              </w:rPr>
              <w:t>The Whitman.syr.edu campaign cost $37,699. The iMBA campaign cost $82,711. The Full-time campaign $71,667. And the Delta campaign $10,000.</w:t>
            </w:r>
          </w:p>
          <w:p w14:paraId="2C99929A" w14:textId="77777777" w:rsidR="00A9787B" w:rsidRDefault="00A9787B"/>
          <w:p w14:paraId="46BC2246" w14:textId="410D063F" w:rsidR="00C35E3A" w:rsidRPr="00872C8F" w:rsidRDefault="001B110F">
            <w:pPr>
              <w:rPr>
                <w:b/>
                <w:bCs/>
              </w:rPr>
            </w:pPr>
            <w:r w:rsidRPr="00872C8F">
              <w:rPr>
                <w:b/>
                <w:bCs/>
              </w:rPr>
              <w:t xml:space="preserve">What was the effectiveness of previous campaigns? </w:t>
            </w:r>
            <w:r w:rsidR="00A9787B" w:rsidRPr="00872C8F">
              <w:rPr>
                <w:b/>
                <w:bCs/>
              </w:rPr>
              <w:t>(please see below for discussion)</w:t>
            </w:r>
          </w:p>
          <w:p w14:paraId="7E115923" w14:textId="00CE0E3E" w:rsidR="001B110F" w:rsidRPr="00872C8F" w:rsidRDefault="001B110F">
            <w:pPr>
              <w:rPr>
                <w:b/>
                <w:bCs/>
              </w:rPr>
            </w:pPr>
            <w:r w:rsidRPr="00872C8F">
              <w:rPr>
                <w:b/>
                <w:bCs/>
              </w:rPr>
              <w:t>Create a table listing campaign, start date, end date, cost, and all other measures listed in Google Analytics. Discuss the effectiveness of each campaign. (40%)</w:t>
            </w:r>
          </w:p>
          <w:p w14:paraId="7C0514D2" w14:textId="69FCB440" w:rsidR="00C35E3A" w:rsidRDefault="00C35E3A"/>
          <w:p w14:paraId="375185EC" w14:textId="0942D346" w:rsidR="004106C8" w:rsidRDefault="004500DF" w:rsidP="00A9787B">
            <w:pPr>
              <w:jc w:val="center"/>
            </w:pPr>
            <w:r w:rsidRPr="004500DF">
              <w:rPr>
                <w:noProof/>
              </w:rPr>
              <w:drawing>
                <wp:inline distT="0" distB="0" distL="0" distR="0" wp14:anchorId="63AFD309" wp14:editId="379AF429">
                  <wp:extent cx="6636190" cy="91225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5228" cy="935490"/>
                          </a:xfrm>
                          <a:prstGeom prst="rect">
                            <a:avLst/>
                          </a:prstGeom>
                        </pic:spPr>
                      </pic:pic>
                    </a:graphicData>
                  </a:graphic>
                </wp:inline>
              </w:drawing>
            </w:r>
          </w:p>
          <w:p w14:paraId="7E95AEF7" w14:textId="77777777" w:rsidR="00CA397C" w:rsidRDefault="00CA397C"/>
          <w:p w14:paraId="055A1636" w14:textId="5C63E61D" w:rsidR="001623EA" w:rsidRDefault="002C2377">
            <w:pPr>
              <w:rPr>
                <w:i/>
                <w:iCs/>
              </w:rPr>
            </w:pPr>
            <w:r>
              <w:rPr>
                <w:i/>
                <w:iCs/>
              </w:rPr>
              <w:t>We summarize</w:t>
            </w:r>
            <w:r w:rsidR="00220534">
              <w:rPr>
                <w:i/>
                <w:iCs/>
              </w:rPr>
              <w:t xml:space="preserve"> the effectiveness of </w:t>
            </w:r>
            <w:r>
              <w:rPr>
                <w:i/>
                <w:iCs/>
              </w:rPr>
              <w:t>each campaign below</w:t>
            </w:r>
            <w:r w:rsidR="00220534">
              <w:rPr>
                <w:i/>
                <w:iCs/>
              </w:rPr>
              <w:t xml:space="preserve">. </w:t>
            </w:r>
            <w:r>
              <w:rPr>
                <w:i/>
                <w:iCs/>
              </w:rPr>
              <w:t>We introduced the metric Clicks Per Day to give us a basis of comparison between the campaigns since each ran for different lengths of time.</w:t>
            </w:r>
          </w:p>
          <w:p w14:paraId="03F3B132" w14:textId="533E11CF" w:rsidR="005A44F9" w:rsidRPr="005803CD" w:rsidRDefault="005A44F9" w:rsidP="005A44F9">
            <w:pPr>
              <w:pStyle w:val="NormalWeb"/>
              <w:rPr>
                <w:rFonts w:ascii="Times" w:hAnsi="Times"/>
                <w:i/>
                <w:iCs/>
                <w:color w:val="000000"/>
              </w:rPr>
            </w:pPr>
            <w:r w:rsidRPr="005803CD">
              <w:rPr>
                <w:rFonts w:ascii="Times" w:hAnsi="Times"/>
                <w:b/>
                <w:bCs/>
                <w:i/>
                <w:iCs/>
                <w:color w:val="000000"/>
              </w:rPr>
              <w:t>whitman.syr.edu</w:t>
            </w:r>
            <w:r w:rsidR="00814FF3">
              <w:rPr>
                <w:rFonts w:ascii="Times" w:hAnsi="Times"/>
                <w:b/>
                <w:bCs/>
                <w:i/>
                <w:iCs/>
                <w:color w:val="000000"/>
              </w:rPr>
              <w:t xml:space="preserve"> [</w:t>
            </w:r>
            <w:r w:rsidR="00814FF3" w:rsidRPr="00814FF3">
              <w:rPr>
                <w:rFonts w:ascii="Times" w:hAnsi="Times"/>
                <w:i/>
                <w:iCs/>
                <w:color w:val="000000"/>
              </w:rPr>
              <w:t>179 days from 2/2</w:t>
            </w:r>
            <w:r w:rsidR="00E431D7">
              <w:rPr>
                <w:rFonts w:ascii="Times" w:hAnsi="Times"/>
                <w:i/>
                <w:iCs/>
                <w:color w:val="000000"/>
              </w:rPr>
              <w:t>5</w:t>
            </w:r>
            <w:r w:rsidR="00814FF3" w:rsidRPr="00814FF3">
              <w:rPr>
                <w:rFonts w:ascii="Times" w:hAnsi="Times"/>
                <w:i/>
                <w:iCs/>
                <w:color w:val="000000"/>
              </w:rPr>
              <w:t>/2011 – 8/2</w:t>
            </w:r>
            <w:r w:rsidR="00E431D7">
              <w:rPr>
                <w:rFonts w:ascii="Times" w:hAnsi="Times"/>
                <w:i/>
                <w:iCs/>
                <w:color w:val="000000"/>
              </w:rPr>
              <w:t>5</w:t>
            </w:r>
            <w:r w:rsidR="00814FF3" w:rsidRPr="00814FF3">
              <w:rPr>
                <w:rFonts w:ascii="Times" w:hAnsi="Times"/>
                <w:i/>
                <w:iCs/>
                <w:color w:val="000000"/>
              </w:rPr>
              <w:t>/2011</w:t>
            </w:r>
            <w:r w:rsidR="00814FF3">
              <w:rPr>
                <w:rFonts w:ascii="Times" w:hAnsi="Times"/>
                <w:b/>
                <w:bCs/>
                <w:i/>
                <w:iCs/>
                <w:color w:val="000000"/>
              </w:rPr>
              <w:t>]</w:t>
            </w:r>
            <w:r w:rsidRPr="005803CD">
              <w:rPr>
                <w:rFonts w:ascii="Times" w:hAnsi="Times"/>
                <w:i/>
                <w:iCs/>
                <w:color w:val="000000"/>
              </w:rPr>
              <w:t xml:space="preserve"> – This campaign was the most effective campaign. </w:t>
            </w:r>
            <w:r w:rsidR="002C2377" w:rsidRPr="005803CD">
              <w:rPr>
                <w:rFonts w:ascii="Times" w:hAnsi="Times"/>
                <w:i/>
                <w:iCs/>
                <w:color w:val="000000"/>
              </w:rPr>
              <w:t>Costing the least of the three Ad Words campaigns, it generated the largest number of sessions of 7,076 for the lowest Cost-Per-Click at $4.03, as well as the highest daily average clicks of 51.7. It also had the lowest recorded bounce rate and a higher Pages-Per-Session rate compared to the other Ad Words campaigns. The whitman.syr.edu campaign provided the greatest ROI recruiting far more students (50) at a much lower cost of $ 753.989 per new student.</w:t>
            </w:r>
          </w:p>
          <w:p w14:paraId="36E16AC9" w14:textId="4856C995" w:rsidR="005A44F9" w:rsidRPr="005803CD" w:rsidRDefault="005A44F9" w:rsidP="005A44F9">
            <w:pPr>
              <w:pStyle w:val="NormalWeb"/>
              <w:rPr>
                <w:rFonts w:ascii="Times" w:hAnsi="Times"/>
                <w:i/>
                <w:iCs/>
                <w:color w:val="000000"/>
              </w:rPr>
            </w:pPr>
            <w:r w:rsidRPr="005803CD">
              <w:rPr>
                <w:rFonts w:ascii="Times" w:hAnsi="Times"/>
                <w:b/>
                <w:bCs/>
                <w:i/>
                <w:iCs/>
                <w:color w:val="000000"/>
              </w:rPr>
              <w:t>MBA Marketing</w:t>
            </w:r>
            <w:r w:rsidR="002C2377" w:rsidRPr="005803CD">
              <w:rPr>
                <w:rFonts w:ascii="Times" w:hAnsi="Times"/>
                <w:b/>
                <w:bCs/>
                <w:i/>
                <w:iCs/>
                <w:color w:val="000000"/>
              </w:rPr>
              <w:t xml:space="preserve">- </w:t>
            </w:r>
            <w:r w:rsidRPr="005803CD">
              <w:rPr>
                <w:rFonts w:ascii="Times" w:hAnsi="Times"/>
                <w:b/>
                <w:bCs/>
                <w:i/>
                <w:iCs/>
                <w:color w:val="000000"/>
              </w:rPr>
              <w:t>iMBA</w:t>
            </w:r>
            <w:r w:rsidRPr="005803CD">
              <w:rPr>
                <w:rFonts w:ascii="Times" w:hAnsi="Times"/>
                <w:i/>
                <w:iCs/>
                <w:color w:val="000000"/>
              </w:rPr>
              <w:t xml:space="preserve"> </w:t>
            </w:r>
            <w:r w:rsidR="00814FF3">
              <w:rPr>
                <w:rFonts w:ascii="Times" w:hAnsi="Times"/>
                <w:i/>
                <w:iCs/>
                <w:color w:val="000000"/>
              </w:rPr>
              <w:t>[</w:t>
            </w:r>
            <w:r w:rsidR="00814FF3" w:rsidRPr="00814FF3">
              <w:rPr>
                <w:rFonts w:ascii="Times" w:hAnsi="Times"/>
                <w:i/>
                <w:iCs/>
                <w:color w:val="000000"/>
              </w:rPr>
              <w:t xml:space="preserve">197 days from </w:t>
            </w:r>
            <w:r w:rsidR="00E431D7">
              <w:rPr>
                <w:rFonts w:ascii="Times" w:hAnsi="Times"/>
                <w:i/>
                <w:iCs/>
                <w:color w:val="000000"/>
              </w:rPr>
              <w:t>2</w:t>
            </w:r>
            <w:r w:rsidR="00814FF3" w:rsidRPr="00814FF3">
              <w:rPr>
                <w:rFonts w:ascii="Times" w:hAnsi="Times"/>
                <w:i/>
                <w:iCs/>
                <w:color w:val="000000"/>
              </w:rPr>
              <w:t>/1/2012 – 1</w:t>
            </w:r>
            <w:r w:rsidR="00E431D7">
              <w:rPr>
                <w:rFonts w:ascii="Times" w:hAnsi="Times"/>
                <w:i/>
                <w:iCs/>
                <w:color w:val="000000"/>
              </w:rPr>
              <w:t>1</w:t>
            </w:r>
            <w:r w:rsidR="00814FF3" w:rsidRPr="00814FF3">
              <w:rPr>
                <w:rFonts w:ascii="Times" w:hAnsi="Times"/>
                <w:i/>
                <w:iCs/>
                <w:color w:val="000000"/>
              </w:rPr>
              <w:t>/</w:t>
            </w:r>
            <w:r w:rsidR="00E431D7">
              <w:rPr>
                <w:rFonts w:ascii="Times" w:hAnsi="Times"/>
                <w:i/>
                <w:iCs/>
                <w:color w:val="000000"/>
              </w:rPr>
              <w:t>1</w:t>
            </w:r>
            <w:r w:rsidR="00814FF3" w:rsidRPr="00814FF3">
              <w:rPr>
                <w:rFonts w:ascii="Times" w:hAnsi="Times"/>
                <w:i/>
                <w:iCs/>
                <w:color w:val="000000"/>
              </w:rPr>
              <w:t>/2012</w:t>
            </w:r>
            <w:r w:rsidR="00814FF3">
              <w:rPr>
                <w:rFonts w:ascii="Times" w:hAnsi="Times"/>
                <w:i/>
                <w:iCs/>
                <w:color w:val="000000"/>
              </w:rPr>
              <w:t>]</w:t>
            </w:r>
            <w:r w:rsidRPr="005803CD">
              <w:rPr>
                <w:rFonts w:ascii="Times" w:hAnsi="Times"/>
                <w:i/>
                <w:iCs/>
                <w:color w:val="000000"/>
              </w:rPr>
              <w:t xml:space="preserve">– </w:t>
            </w:r>
            <w:r w:rsidR="001B63BC" w:rsidRPr="005803CD">
              <w:rPr>
                <w:rFonts w:ascii="Times" w:hAnsi="Times"/>
                <w:i/>
                <w:iCs/>
                <w:color w:val="000000"/>
              </w:rPr>
              <w:t>This campaign showed a sharp decrease in performance over the previous year’s campaign</w:t>
            </w:r>
            <w:r w:rsidRPr="005803CD">
              <w:rPr>
                <w:rFonts w:ascii="Times" w:hAnsi="Times"/>
                <w:i/>
                <w:iCs/>
                <w:color w:val="000000"/>
              </w:rPr>
              <w:t>. The cost per click is almost $10 more expensive and we saw significantly less Users, Sessions, Clicks. There was a higher bounce rate and lower pages/session.</w:t>
            </w:r>
          </w:p>
          <w:p w14:paraId="077FE652" w14:textId="77777777" w:rsidR="00CD0707" w:rsidRPr="005803CD" w:rsidRDefault="00CD0707" w:rsidP="00CD0707">
            <w:pPr>
              <w:pStyle w:val="NormalWeb"/>
              <w:rPr>
                <w:rFonts w:ascii="Times" w:hAnsi="Times"/>
                <w:i/>
                <w:iCs/>
                <w:color w:val="000000"/>
              </w:rPr>
            </w:pPr>
          </w:p>
          <w:p w14:paraId="10C7BA57" w14:textId="77777777" w:rsidR="00CD0707" w:rsidRPr="005803CD" w:rsidRDefault="00CD0707" w:rsidP="00CD0707">
            <w:pPr>
              <w:pStyle w:val="NormalWeb"/>
              <w:rPr>
                <w:rFonts w:ascii="Times" w:hAnsi="Times"/>
                <w:i/>
                <w:iCs/>
                <w:color w:val="000000"/>
              </w:rPr>
            </w:pPr>
          </w:p>
          <w:p w14:paraId="6C0D4B14" w14:textId="610016FA" w:rsidR="00CD0707" w:rsidRPr="005803CD" w:rsidRDefault="00CD0707" w:rsidP="00CD0707">
            <w:pPr>
              <w:pStyle w:val="NormalWeb"/>
              <w:rPr>
                <w:rFonts w:ascii="Times" w:hAnsi="Times"/>
                <w:i/>
                <w:iCs/>
                <w:color w:val="000000"/>
              </w:rPr>
            </w:pPr>
            <w:r w:rsidRPr="005803CD">
              <w:rPr>
                <w:rFonts w:ascii="Times" w:hAnsi="Times"/>
                <w:i/>
                <w:iCs/>
                <w:color w:val="000000"/>
              </w:rPr>
              <w:lastRenderedPageBreak/>
              <w:t xml:space="preserve">One observation that caught our eye was the uniform pattern of CPC rates. An effective </w:t>
            </w:r>
            <w:r w:rsidR="00DA4684">
              <w:rPr>
                <w:rFonts w:ascii="Times" w:hAnsi="Times"/>
                <w:i/>
                <w:iCs/>
                <w:color w:val="000000"/>
              </w:rPr>
              <w:t xml:space="preserve">campaign </w:t>
            </w:r>
            <w:r w:rsidRPr="005803CD">
              <w:rPr>
                <w:rFonts w:ascii="Times" w:hAnsi="Times"/>
                <w:i/>
                <w:iCs/>
                <w:color w:val="000000"/>
              </w:rPr>
              <w:t>would attract more clicks and drive the CPC rate down over time. We believe this shows a lack of optimization measures were taken to bolster performance.</w:t>
            </w:r>
          </w:p>
          <w:p w14:paraId="3DEE2F3F" w14:textId="35D0333E" w:rsidR="00CD0707" w:rsidRPr="005803CD" w:rsidRDefault="00CD0707" w:rsidP="00CD0707">
            <w:pPr>
              <w:pStyle w:val="NormalWeb"/>
              <w:rPr>
                <w:rFonts w:ascii="Times" w:hAnsi="Times"/>
                <w:i/>
                <w:iCs/>
                <w:color w:val="000000"/>
              </w:rPr>
            </w:pPr>
            <w:r w:rsidRPr="005803CD">
              <w:rPr>
                <w:rFonts w:ascii="Times" w:hAnsi="Times"/>
                <w:i/>
                <w:iCs/>
                <w:noProof/>
                <w:color w:val="000000"/>
              </w:rPr>
              <w:drawing>
                <wp:inline distT="0" distB="0" distL="0" distR="0" wp14:anchorId="75975E9F" wp14:editId="5EA0F142">
                  <wp:extent cx="6858000" cy="715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2351" cy="719849"/>
                          </a:xfrm>
                          <a:prstGeom prst="rect">
                            <a:avLst/>
                          </a:prstGeom>
                          <a:noFill/>
                          <a:ln>
                            <a:noFill/>
                          </a:ln>
                        </pic:spPr>
                      </pic:pic>
                    </a:graphicData>
                  </a:graphic>
                </wp:inline>
              </w:drawing>
            </w:r>
          </w:p>
          <w:p w14:paraId="00CA6D87" w14:textId="005CCFE1" w:rsidR="001B63BC" w:rsidRPr="005803CD" w:rsidRDefault="005A44F9" w:rsidP="001B63BC">
            <w:pPr>
              <w:pStyle w:val="NormalWeb"/>
              <w:rPr>
                <w:rFonts w:ascii="Times" w:hAnsi="Times"/>
                <w:i/>
                <w:iCs/>
                <w:color w:val="000000"/>
              </w:rPr>
            </w:pPr>
            <w:r w:rsidRPr="005803CD">
              <w:rPr>
                <w:rFonts w:ascii="Times" w:hAnsi="Times"/>
                <w:b/>
                <w:bCs/>
                <w:i/>
                <w:iCs/>
                <w:color w:val="000000"/>
              </w:rPr>
              <w:t>MBA Marketing</w:t>
            </w:r>
            <w:r w:rsidR="002C2377" w:rsidRPr="005803CD">
              <w:rPr>
                <w:rFonts w:ascii="Times" w:hAnsi="Times"/>
                <w:b/>
                <w:bCs/>
                <w:i/>
                <w:iCs/>
                <w:color w:val="000000"/>
              </w:rPr>
              <w:t>-</w:t>
            </w:r>
            <w:r w:rsidRPr="005803CD">
              <w:rPr>
                <w:rFonts w:ascii="Times" w:hAnsi="Times"/>
                <w:b/>
                <w:bCs/>
                <w:i/>
                <w:iCs/>
                <w:color w:val="000000"/>
              </w:rPr>
              <w:t xml:space="preserve"> Full-time</w:t>
            </w:r>
            <w:r w:rsidRPr="005803CD">
              <w:rPr>
                <w:rFonts w:ascii="Times" w:hAnsi="Times"/>
                <w:i/>
                <w:iCs/>
                <w:color w:val="000000"/>
              </w:rPr>
              <w:t xml:space="preserve"> </w:t>
            </w:r>
            <w:r w:rsidR="00814FF3">
              <w:rPr>
                <w:rFonts w:ascii="Times" w:hAnsi="Times"/>
                <w:i/>
                <w:iCs/>
                <w:color w:val="000000"/>
              </w:rPr>
              <w:t>[</w:t>
            </w:r>
            <w:r w:rsidR="006627D1" w:rsidRPr="006627D1">
              <w:rPr>
                <w:rFonts w:ascii="Times" w:hAnsi="Times"/>
                <w:i/>
                <w:iCs/>
                <w:color w:val="000000"/>
              </w:rPr>
              <w:t>249 days from 10/2</w:t>
            </w:r>
            <w:r w:rsidR="00E431D7">
              <w:rPr>
                <w:rFonts w:ascii="Times" w:hAnsi="Times"/>
                <w:i/>
                <w:iCs/>
                <w:color w:val="000000"/>
              </w:rPr>
              <w:t>5</w:t>
            </w:r>
            <w:r w:rsidR="006627D1" w:rsidRPr="006627D1">
              <w:rPr>
                <w:rFonts w:ascii="Times" w:hAnsi="Times"/>
                <w:i/>
                <w:iCs/>
                <w:color w:val="000000"/>
              </w:rPr>
              <w:t>/2012 – 7/</w:t>
            </w:r>
            <w:r w:rsidR="00E431D7">
              <w:rPr>
                <w:rFonts w:ascii="Times" w:hAnsi="Times"/>
                <w:i/>
                <w:iCs/>
                <w:color w:val="000000"/>
              </w:rPr>
              <w:t>2</w:t>
            </w:r>
            <w:r w:rsidR="006627D1" w:rsidRPr="006627D1">
              <w:rPr>
                <w:rFonts w:ascii="Times" w:hAnsi="Times"/>
                <w:i/>
                <w:iCs/>
                <w:color w:val="000000"/>
              </w:rPr>
              <w:t>/2013</w:t>
            </w:r>
            <w:r w:rsidR="00814FF3">
              <w:rPr>
                <w:rFonts w:ascii="Times" w:hAnsi="Times"/>
                <w:i/>
                <w:iCs/>
                <w:color w:val="000000"/>
              </w:rPr>
              <w:t>]</w:t>
            </w:r>
            <w:r w:rsidRPr="005803CD">
              <w:rPr>
                <w:rFonts w:ascii="Times" w:hAnsi="Times"/>
                <w:i/>
                <w:iCs/>
                <w:color w:val="000000"/>
              </w:rPr>
              <w:t>– This was the most expensive campaign and the longest r</w:t>
            </w:r>
            <w:r w:rsidR="001B63BC" w:rsidRPr="005803CD">
              <w:rPr>
                <w:rFonts w:ascii="Times" w:hAnsi="Times"/>
                <w:i/>
                <w:iCs/>
                <w:color w:val="000000"/>
              </w:rPr>
              <w:t>u</w:t>
            </w:r>
            <w:r w:rsidRPr="005803CD">
              <w:rPr>
                <w:rFonts w:ascii="Times" w:hAnsi="Times"/>
                <w:i/>
                <w:iCs/>
                <w:color w:val="000000"/>
              </w:rPr>
              <w:t>n campaign. Even though it was the most expensive it was not as effective as Whitman.Syr.edu. This campaign had the highest CPC. The number of clicks was comparable to MBA Marketing – iMBA, there were a higher number of users and sessions, and a lower bounce rate. Pages/Sessions were slightly higher than MBA Marketing – iMBA but lower than Whitman.syr.edu</w:t>
            </w:r>
            <w:r w:rsidR="00CD0707" w:rsidRPr="005803CD">
              <w:rPr>
                <w:rFonts w:ascii="Times" w:hAnsi="Times"/>
                <w:i/>
                <w:iCs/>
                <w:color w:val="000000"/>
              </w:rPr>
              <w:t>. This campaign, too, suffered from a uniform CPC</w:t>
            </w:r>
            <w:r w:rsidR="00BC4FA7" w:rsidRPr="005803CD">
              <w:rPr>
                <w:rFonts w:ascii="Times" w:hAnsi="Times"/>
                <w:i/>
                <w:iCs/>
                <w:color w:val="000000"/>
              </w:rPr>
              <w:t xml:space="preserve"> implying optimization was ineffectual.</w:t>
            </w:r>
          </w:p>
          <w:p w14:paraId="70D8729C" w14:textId="7666F811" w:rsidR="005A44F9" w:rsidRPr="005803CD" w:rsidRDefault="005A44F9" w:rsidP="005A44F9">
            <w:pPr>
              <w:pStyle w:val="NormalWeb"/>
              <w:rPr>
                <w:rFonts w:ascii="Times" w:hAnsi="Times"/>
                <w:i/>
                <w:iCs/>
                <w:color w:val="000000"/>
              </w:rPr>
            </w:pPr>
            <w:r w:rsidRPr="005803CD">
              <w:rPr>
                <w:rFonts w:ascii="Times" w:hAnsi="Times"/>
                <w:b/>
                <w:bCs/>
                <w:i/>
                <w:iCs/>
                <w:color w:val="000000"/>
              </w:rPr>
              <w:t>Delta</w:t>
            </w:r>
            <w:r w:rsidR="00E431D7" w:rsidRPr="00E431D7">
              <w:rPr>
                <w:rFonts w:ascii="Times" w:hAnsi="Times"/>
                <w:i/>
                <w:iCs/>
                <w:color w:val="000000"/>
              </w:rPr>
              <w:t xml:space="preserve"> [60 days 9/15/2013 – 11/15/2013]</w:t>
            </w:r>
            <w:r w:rsidRPr="005803CD">
              <w:rPr>
                <w:rFonts w:ascii="Times" w:hAnsi="Times"/>
                <w:i/>
                <w:iCs/>
                <w:color w:val="000000"/>
              </w:rPr>
              <w:t xml:space="preserve"> (cost of one-month quarter page ad was $10,000). This was the least effective campaign. It was run for about </w:t>
            </w:r>
            <w:r w:rsidR="00E431D7">
              <w:rPr>
                <w:rFonts w:ascii="Times" w:hAnsi="Times"/>
                <w:i/>
                <w:iCs/>
                <w:color w:val="000000"/>
              </w:rPr>
              <w:t>two</w:t>
            </w:r>
            <w:r w:rsidRPr="005803CD">
              <w:rPr>
                <w:rFonts w:ascii="Times" w:hAnsi="Times"/>
                <w:i/>
                <w:iCs/>
                <w:color w:val="000000"/>
              </w:rPr>
              <w:t xml:space="preserve"> month</w:t>
            </w:r>
            <w:r w:rsidR="00E431D7">
              <w:rPr>
                <w:rFonts w:ascii="Times" w:hAnsi="Times"/>
                <w:i/>
                <w:iCs/>
                <w:color w:val="000000"/>
              </w:rPr>
              <w:t>s</w:t>
            </w:r>
            <w:r w:rsidRPr="005803CD">
              <w:rPr>
                <w:rFonts w:ascii="Times" w:hAnsi="Times"/>
                <w:i/>
                <w:iCs/>
                <w:color w:val="000000"/>
              </w:rPr>
              <w:t xml:space="preserve"> and only saw 21 total users and 22 sessions. Bounce rate was low and pages/session was low most likely because if you went through the process of searching the URL you were not going to leave the page immediately</w:t>
            </w:r>
            <w:r w:rsidR="005803CD" w:rsidRPr="005803CD">
              <w:rPr>
                <w:rFonts w:ascii="Times" w:hAnsi="Times"/>
                <w:i/>
                <w:iCs/>
                <w:color w:val="000000"/>
              </w:rPr>
              <w:t>.</w:t>
            </w:r>
          </w:p>
          <w:p w14:paraId="1A10DA82" w14:textId="77777777" w:rsidR="001623EA" w:rsidRDefault="001623EA">
            <w:pPr>
              <w:rPr>
                <w:i/>
                <w:iCs/>
              </w:rPr>
            </w:pPr>
          </w:p>
          <w:p w14:paraId="556CADB8" w14:textId="42B3910A" w:rsidR="0048340B" w:rsidRDefault="0048340B">
            <w:pPr>
              <w:rPr>
                <w:i/>
                <w:iCs/>
                <w:u w:val="single"/>
              </w:rPr>
            </w:pPr>
          </w:p>
          <w:p w14:paraId="7DCFF2E9" w14:textId="2DA6E362" w:rsidR="006627D1" w:rsidRDefault="006627D1">
            <w:pPr>
              <w:rPr>
                <w:i/>
                <w:iCs/>
                <w:u w:val="single"/>
              </w:rPr>
            </w:pPr>
          </w:p>
          <w:p w14:paraId="766E017D" w14:textId="753BFEE9" w:rsidR="006627D1" w:rsidRDefault="006627D1">
            <w:pPr>
              <w:rPr>
                <w:i/>
                <w:iCs/>
                <w:u w:val="single"/>
              </w:rPr>
            </w:pPr>
          </w:p>
          <w:p w14:paraId="19AF1D12" w14:textId="6DFAE8B8" w:rsidR="006627D1" w:rsidRDefault="006627D1">
            <w:pPr>
              <w:rPr>
                <w:i/>
                <w:iCs/>
                <w:u w:val="single"/>
              </w:rPr>
            </w:pPr>
          </w:p>
          <w:p w14:paraId="4DBEC8FD" w14:textId="2B316C5A" w:rsidR="006627D1" w:rsidRDefault="006627D1">
            <w:pPr>
              <w:rPr>
                <w:i/>
                <w:iCs/>
                <w:u w:val="single"/>
              </w:rPr>
            </w:pPr>
          </w:p>
          <w:p w14:paraId="22167564" w14:textId="52A235C0" w:rsidR="006627D1" w:rsidRDefault="006627D1">
            <w:pPr>
              <w:rPr>
                <w:i/>
                <w:iCs/>
                <w:u w:val="single"/>
              </w:rPr>
            </w:pPr>
          </w:p>
          <w:p w14:paraId="33F4D7F9" w14:textId="530E4166" w:rsidR="006627D1" w:rsidRDefault="006627D1">
            <w:pPr>
              <w:rPr>
                <w:i/>
                <w:iCs/>
                <w:u w:val="single"/>
              </w:rPr>
            </w:pPr>
          </w:p>
          <w:p w14:paraId="64EFCD01" w14:textId="5E988F3B" w:rsidR="006627D1" w:rsidRDefault="006627D1">
            <w:pPr>
              <w:rPr>
                <w:i/>
                <w:iCs/>
                <w:u w:val="single"/>
              </w:rPr>
            </w:pPr>
          </w:p>
          <w:p w14:paraId="1DBBAB8B" w14:textId="43B0B68F" w:rsidR="006627D1" w:rsidRDefault="006627D1">
            <w:pPr>
              <w:rPr>
                <w:i/>
                <w:iCs/>
                <w:u w:val="single"/>
              </w:rPr>
            </w:pPr>
          </w:p>
          <w:p w14:paraId="6D58553A" w14:textId="70CA84A2" w:rsidR="006627D1" w:rsidRDefault="006627D1">
            <w:pPr>
              <w:rPr>
                <w:i/>
                <w:iCs/>
                <w:u w:val="single"/>
              </w:rPr>
            </w:pPr>
          </w:p>
          <w:p w14:paraId="244F30B7" w14:textId="0D0CABAF" w:rsidR="006627D1" w:rsidRDefault="006627D1">
            <w:pPr>
              <w:rPr>
                <w:i/>
                <w:iCs/>
                <w:u w:val="single"/>
              </w:rPr>
            </w:pPr>
          </w:p>
          <w:p w14:paraId="3A230BD3" w14:textId="77777777" w:rsidR="006627D1" w:rsidRDefault="006627D1">
            <w:pPr>
              <w:rPr>
                <w:i/>
                <w:iCs/>
              </w:rPr>
            </w:pPr>
          </w:p>
          <w:p w14:paraId="58EB5EC2" w14:textId="589F1E4E" w:rsidR="0048340B" w:rsidRDefault="0048340B">
            <w:pPr>
              <w:rPr>
                <w:i/>
                <w:iCs/>
              </w:rPr>
            </w:pPr>
          </w:p>
          <w:p w14:paraId="6B5A6A67" w14:textId="06B0E9FB" w:rsidR="0048340B" w:rsidRDefault="0048340B">
            <w:pPr>
              <w:rPr>
                <w:i/>
                <w:iCs/>
              </w:rPr>
            </w:pPr>
          </w:p>
          <w:p w14:paraId="4C0CFFB3" w14:textId="29BA54BD" w:rsidR="0048340B" w:rsidRDefault="0048340B">
            <w:pPr>
              <w:rPr>
                <w:i/>
                <w:iCs/>
              </w:rPr>
            </w:pPr>
          </w:p>
          <w:p w14:paraId="6C51A0E9" w14:textId="12970B13" w:rsidR="0048340B" w:rsidRDefault="0048340B">
            <w:pPr>
              <w:rPr>
                <w:i/>
                <w:iCs/>
              </w:rPr>
            </w:pPr>
          </w:p>
          <w:p w14:paraId="47909844" w14:textId="112E43AB" w:rsidR="0048340B" w:rsidRDefault="0048340B">
            <w:pPr>
              <w:rPr>
                <w:i/>
                <w:iCs/>
              </w:rPr>
            </w:pPr>
          </w:p>
          <w:p w14:paraId="36E6BE3B" w14:textId="4D1C9F5F" w:rsidR="0048340B" w:rsidRDefault="0048340B">
            <w:pPr>
              <w:rPr>
                <w:i/>
                <w:iCs/>
              </w:rPr>
            </w:pPr>
          </w:p>
          <w:p w14:paraId="5E1AD35B" w14:textId="462B2DB7" w:rsidR="0048340B" w:rsidRDefault="0048340B">
            <w:pPr>
              <w:rPr>
                <w:i/>
                <w:iCs/>
              </w:rPr>
            </w:pPr>
          </w:p>
          <w:p w14:paraId="01858F4A" w14:textId="7BD6BA22" w:rsidR="0048340B" w:rsidRDefault="0048340B">
            <w:pPr>
              <w:rPr>
                <w:i/>
                <w:iCs/>
              </w:rPr>
            </w:pPr>
          </w:p>
          <w:p w14:paraId="77AFA9A7" w14:textId="290C686D" w:rsidR="0048340B" w:rsidRDefault="0048340B">
            <w:pPr>
              <w:rPr>
                <w:i/>
                <w:iCs/>
              </w:rPr>
            </w:pPr>
          </w:p>
          <w:p w14:paraId="5C0EE1B5" w14:textId="41F5BADD" w:rsidR="0048340B" w:rsidRDefault="0048340B">
            <w:pPr>
              <w:rPr>
                <w:i/>
                <w:iCs/>
              </w:rPr>
            </w:pPr>
          </w:p>
          <w:p w14:paraId="0B0E8F86" w14:textId="48A4B5FC" w:rsidR="0048340B" w:rsidRDefault="0048340B">
            <w:pPr>
              <w:rPr>
                <w:i/>
                <w:iCs/>
              </w:rPr>
            </w:pPr>
          </w:p>
          <w:p w14:paraId="71E66820" w14:textId="2F357CD3" w:rsidR="0048340B" w:rsidRDefault="0048340B">
            <w:pPr>
              <w:rPr>
                <w:i/>
                <w:iCs/>
              </w:rPr>
            </w:pPr>
          </w:p>
          <w:p w14:paraId="32028564" w14:textId="25C425E5" w:rsidR="0048340B" w:rsidRDefault="0048340B">
            <w:pPr>
              <w:rPr>
                <w:i/>
                <w:iCs/>
              </w:rPr>
            </w:pPr>
          </w:p>
          <w:p w14:paraId="11B03C80" w14:textId="086F346E" w:rsidR="00CA397C" w:rsidRPr="001B110F" w:rsidRDefault="00CA397C"/>
        </w:tc>
      </w:tr>
      <w:tr w:rsidR="001B110F" w:rsidRPr="001B110F" w14:paraId="33C6D9D9" w14:textId="77777777" w:rsidTr="001B110F">
        <w:tc>
          <w:tcPr>
            <w:tcW w:w="10790" w:type="dxa"/>
          </w:tcPr>
          <w:p w14:paraId="0CBBB6CD" w14:textId="61CFC152" w:rsidR="00726720" w:rsidRPr="00726720" w:rsidRDefault="00726720" w:rsidP="00726720">
            <w:pPr>
              <w:rPr>
                <w:b/>
                <w:bCs/>
              </w:rPr>
            </w:pPr>
            <w:r w:rsidRPr="00726720">
              <w:rPr>
                <w:b/>
                <w:bCs/>
              </w:rPr>
              <w:lastRenderedPageBreak/>
              <w:t>Question 2:</w:t>
            </w:r>
          </w:p>
          <w:p w14:paraId="7A385BF9" w14:textId="5F2D62F4" w:rsidR="00726720" w:rsidRDefault="00726720" w:rsidP="00726720"/>
          <w:p w14:paraId="23270963" w14:textId="61CCE6B6" w:rsidR="00726720" w:rsidRPr="00A2602A" w:rsidRDefault="00726720" w:rsidP="00726720">
            <w:pPr>
              <w:rPr>
                <w:b/>
                <w:bCs/>
              </w:rPr>
            </w:pPr>
            <w:r w:rsidRPr="00A2602A">
              <w:rPr>
                <w:b/>
                <w:bCs/>
              </w:rPr>
              <w:t>Create a prediction of cost per click and a prediction of advertising cost per student for Google Ads for next year (a year from today’s date). Use either the prediction technique or Excel’s forecast option. Do not include Delta. If using the forecast option, assume the years below. Number of students recruited from the advertisements is listed below. (10%)</w:t>
            </w:r>
          </w:p>
          <w:p w14:paraId="2B9FD124" w14:textId="3D4F781E" w:rsidR="00726720" w:rsidRPr="00A2602A" w:rsidRDefault="00577DB5" w:rsidP="00726720">
            <w:pPr>
              <w:rPr>
                <w:b/>
                <w:bCs/>
              </w:rPr>
            </w:pPr>
            <w:r w:rsidRPr="00A2602A">
              <w:rPr>
                <w:b/>
                <w:bCs/>
              </w:rPr>
              <w:tab/>
            </w:r>
            <w:r w:rsidR="00726720" w:rsidRPr="00A2602A">
              <w:rPr>
                <w:b/>
                <w:bCs/>
              </w:rPr>
              <w:t>a.</w:t>
            </w:r>
            <w:r w:rsidR="00872C8F" w:rsidRPr="00A2602A">
              <w:rPr>
                <w:b/>
                <w:bCs/>
              </w:rPr>
              <w:t xml:space="preserve">  </w:t>
            </w:r>
            <w:r w:rsidR="00726720" w:rsidRPr="00A2602A">
              <w:rPr>
                <w:b/>
                <w:bCs/>
              </w:rPr>
              <w:t>whitman.syr.edu (2011 – 50 students enrolled)</w:t>
            </w:r>
          </w:p>
          <w:p w14:paraId="2D271212" w14:textId="6F9D33D5" w:rsidR="00726720" w:rsidRPr="00A2602A" w:rsidRDefault="00577DB5" w:rsidP="00726720">
            <w:pPr>
              <w:rPr>
                <w:b/>
                <w:bCs/>
              </w:rPr>
            </w:pPr>
            <w:r w:rsidRPr="00A2602A">
              <w:rPr>
                <w:b/>
                <w:bCs/>
              </w:rPr>
              <w:tab/>
            </w:r>
            <w:r w:rsidR="00726720" w:rsidRPr="00A2602A">
              <w:rPr>
                <w:b/>
                <w:bCs/>
              </w:rPr>
              <w:t>b.</w:t>
            </w:r>
            <w:r w:rsidR="00872C8F" w:rsidRPr="00A2602A">
              <w:rPr>
                <w:b/>
                <w:bCs/>
              </w:rPr>
              <w:t xml:space="preserve">  </w:t>
            </w:r>
            <w:r w:rsidR="00726720" w:rsidRPr="00A2602A">
              <w:rPr>
                <w:b/>
                <w:bCs/>
              </w:rPr>
              <w:t>MBA Marketing – iMBA (2012 – 24 students enrolled)</w:t>
            </w:r>
          </w:p>
          <w:p w14:paraId="34F43265" w14:textId="4D14F824" w:rsidR="001B110F" w:rsidRPr="00A2602A" w:rsidRDefault="00577DB5" w:rsidP="00726720">
            <w:pPr>
              <w:rPr>
                <w:b/>
                <w:bCs/>
              </w:rPr>
            </w:pPr>
            <w:r w:rsidRPr="00A2602A">
              <w:rPr>
                <w:b/>
                <w:bCs/>
              </w:rPr>
              <w:tab/>
            </w:r>
            <w:r w:rsidR="00726720" w:rsidRPr="00A2602A">
              <w:rPr>
                <w:b/>
                <w:bCs/>
              </w:rPr>
              <w:t>c.</w:t>
            </w:r>
            <w:r w:rsidR="00872C8F" w:rsidRPr="00A2602A">
              <w:rPr>
                <w:b/>
                <w:bCs/>
              </w:rPr>
              <w:t xml:space="preserve">  </w:t>
            </w:r>
            <w:r w:rsidR="00726720" w:rsidRPr="00A2602A">
              <w:rPr>
                <w:b/>
                <w:bCs/>
              </w:rPr>
              <w:t>MBA Marketing – Full-time (2013 – 15 students enrolled)</w:t>
            </w:r>
          </w:p>
          <w:p w14:paraId="423730AC" w14:textId="4A3FF80F" w:rsidR="00577DB5" w:rsidRDefault="00577DB5" w:rsidP="00726720"/>
          <w:p w14:paraId="732414D4" w14:textId="7ADC35D6" w:rsidR="00FA241B" w:rsidRPr="00FA241B" w:rsidRDefault="00FA241B" w:rsidP="00726720">
            <w:pPr>
              <w:rPr>
                <w:i/>
                <w:iCs/>
              </w:rPr>
            </w:pPr>
            <w:r>
              <w:rPr>
                <w:i/>
                <w:iCs/>
              </w:rPr>
              <w:t xml:space="preserve">The table below </w:t>
            </w:r>
            <w:r w:rsidR="009D169B">
              <w:rPr>
                <w:i/>
                <w:iCs/>
              </w:rPr>
              <w:t>forecasts</w:t>
            </w:r>
            <w:r>
              <w:rPr>
                <w:i/>
                <w:iCs/>
              </w:rPr>
              <w:t xml:space="preserve"> the Cost Per Click out to 2023. The </w:t>
            </w:r>
            <w:r w:rsidR="009D169B">
              <w:rPr>
                <w:i/>
                <w:iCs/>
              </w:rPr>
              <w:t>model</w:t>
            </w:r>
            <w:r>
              <w:rPr>
                <w:i/>
                <w:iCs/>
              </w:rPr>
              <w:t xml:space="preserve"> forecasts about $82 per click in 2023.</w:t>
            </w:r>
          </w:p>
          <w:p w14:paraId="73123F0A" w14:textId="77777777" w:rsidR="00FA241B" w:rsidRDefault="00FA241B" w:rsidP="00726720"/>
          <w:p w14:paraId="0B87EC32" w14:textId="5EF647E8" w:rsidR="00577DB5" w:rsidRDefault="009D169B" w:rsidP="00FA241B">
            <w:pPr>
              <w:jc w:val="center"/>
            </w:pPr>
            <w:r w:rsidRPr="009D169B">
              <w:rPr>
                <w:noProof/>
              </w:rPr>
              <w:drawing>
                <wp:inline distT="0" distB="0" distL="0" distR="0" wp14:anchorId="29316C0B" wp14:editId="34950D1F">
                  <wp:extent cx="5351488" cy="25594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099" cy="2610873"/>
                          </a:xfrm>
                          <a:prstGeom prst="rect">
                            <a:avLst/>
                          </a:prstGeom>
                        </pic:spPr>
                      </pic:pic>
                    </a:graphicData>
                  </a:graphic>
                </wp:inline>
              </w:drawing>
            </w:r>
          </w:p>
          <w:p w14:paraId="6EF15900" w14:textId="300204D1" w:rsidR="00FA241B" w:rsidRDefault="00FA241B" w:rsidP="00FA241B">
            <w:pPr>
              <w:jc w:val="center"/>
            </w:pPr>
          </w:p>
          <w:p w14:paraId="587F9C04" w14:textId="48B69079" w:rsidR="009D169B" w:rsidRDefault="009D169B" w:rsidP="009D169B">
            <w:pPr>
              <w:rPr>
                <w:i/>
                <w:iCs/>
              </w:rPr>
            </w:pPr>
            <w:r>
              <w:rPr>
                <w:i/>
                <w:iCs/>
              </w:rPr>
              <w:t xml:space="preserve">The table below forecasts the Cost per Student </w:t>
            </w:r>
            <w:r w:rsidR="005C5C9E">
              <w:rPr>
                <w:i/>
                <w:iCs/>
              </w:rPr>
              <w:t>out to 2023. The model forecasts about $26,000 per Student to advertise in 2023.</w:t>
            </w:r>
          </w:p>
          <w:p w14:paraId="1ED1505E" w14:textId="77777777" w:rsidR="005C5C9E" w:rsidRPr="009D169B" w:rsidRDefault="005C5C9E" w:rsidP="009D169B">
            <w:pPr>
              <w:rPr>
                <w:i/>
                <w:iCs/>
              </w:rPr>
            </w:pPr>
          </w:p>
          <w:p w14:paraId="0E51FA05" w14:textId="3E84E1F8" w:rsidR="00FA241B" w:rsidRDefault="00FA241B" w:rsidP="00FA241B">
            <w:pPr>
              <w:jc w:val="center"/>
            </w:pPr>
            <w:r w:rsidRPr="00FA241B">
              <w:rPr>
                <w:noProof/>
              </w:rPr>
              <w:drawing>
                <wp:inline distT="0" distB="0" distL="0" distR="0" wp14:anchorId="0ADDAAAF" wp14:editId="78992613">
                  <wp:extent cx="5329003" cy="2548654"/>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821" cy="2594958"/>
                          </a:xfrm>
                          <a:prstGeom prst="rect">
                            <a:avLst/>
                          </a:prstGeom>
                        </pic:spPr>
                      </pic:pic>
                    </a:graphicData>
                  </a:graphic>
                </wp:inline>
              </w:drawing>
            </w:r>
          </w:p>
          <w:p w14:paraId="38EAB52F" w14:textId="2656A588" w:rsidR="00FA241B" w:rsidRDefault="00FA241B" w:rsidP="00FA241B">
            <w:pPr>
              <w:jc w:val="center"/>
            </w:pPr>
          </w:p>
          <w:p w14:paraId="65192B58" w14:textId="77777777" w:rsidR="00F92A9B" w:rsidRDefault="00F92A9B" w:rsidP="00FA241B">
            <w:pPr>
              <w:jc w:val="center"/>
            </w:pPr>
          </w:p>
          <w:p w14:paraId="77C09FFE" w14:textId="3BF0574D" w:rsidR="00FA241B" w:rsidRPr="001B110F" w:rsidRDefault="00FA241B" w:rsidP="00FA241B">
            <w:pPr>
              <w:jc w:val="center"/>
            </w:pPr>
          </w:p>
        </w:tc>
      </w:tr>
      <w:tr w:rsidR="001B110F" w:rsidRPr="001B110F" w14:paraId="0E78D25F" w14:textId="77777777" w:rsidTr="001B110F">
        <w:tc>
          <w:tcPr>
            <w:tcW w:w="10790" w:type="dxa"/>
          </w:tcPr>
          <w:p w14:paraId="0863FFA5" w14:textId="77777777" w:rsidR="001B110F" w:rsidRDefault="005C5C9E">
            <w:pPr>
              <w:rPr>
                <w:b/>
                <w:bCs/>
              </w:rPr>
            </w:pPr>
            <w:r>
              <w:rPr>
                <w:b/>
                <w:bCs/>
              </w:rPr>
              <w:lastRenderedPageBreak/>
              <w:t>Question 3:</w:t>
            </w:r>
          </w:p>
          <w:p w14:paraId="2F3DADA1" w14:textId="77777777" w:rsidR="005C5C9E" w:rsidRDefault="005C5C9E" w:rsidP="005C5C9E"/>
          <w:p w14:paraId="30F3A87A" w14:textId="126E5EF6" w:rsidR="005C5C9E" w:rsidRPr="00D3242C" w:rsidRDefault="005C5C9E" w:rsidP="005C5C9E">
            <w:pPr>
              <w:rPr>
                <w:b/>
                <w:bCs/>
              </w:rPr>
            </w:pPr>
            <w:r w:rsidRPr="00D3242C">
              <w:rPr>
                <w:b/>
                <w:bCs/>
              </w:rPr>
              <w:t>Identify the key aspects of a United States campaign for next year. (20%)</w:t>
            </w:r>
          </w:p>
          <w:p w14:paraId="0E932930" w14:textId="6FBC222E" w:rsidR="005C5C9E" w:rsidRPr="00D3242C" w:rsidRDefault="005C5C9E" w:rsidP="005C5C9E">
            <w:pPr>
              <w:rPr>
                <w:b/>
                <w:bCs/>
              </w:rPr>
            </w:pPr>
            <w:r w:rsidRPr="00D3242C">
              <w:rPr>
                <w:b/>
                <w:bCs/>
              </w:rPr>
              <w:t>In which geographic region, states, or cities would you advertise? Why?</w:t>
            </w:r>
          </w:p>
          <w:p w14:paraId="0F4678F9" w14:textId="193D4851" w:rsidR="002928B3" w:rsidRDefault="00814FF3" w:rsidP="00DD0229">
            <w:pPr>
              <w:rPr>
                <w:i/>
                <w:iCs/>
              </w:rPr>
            </w:pPr>
            <w:r>
              <w:rPr>
                <w:i/>
                <w:iCs/>
              </w:rPr>
              <w:t xml:space="preserve">There was a lot of overlap in </w:t>
            </w:r>
            <w:r w:rsidR="00DD0229">
              <w:rPr>
                <w:i/>
                <w:iCs/>
              </w:rPr>
              <w:t xml:space="preserve">user location for the 3 previous campaigns. </w:t>
            </w:r>
            <w:r w:rsidR="002928B3">
              <w:rPr>
                <w:i/>
                <w:iCs/>
              </w:rPr>
              <w:t xml:space="preserve">The sessions originated predominantly in the US with the Whitman.syr.edu campaign receiving 92% of its session from inside the US and the other two campaigns nearly 99% from within the US. Investigating one step further to the </w:t>
            </w:r>
            <w:r w:rsidR="00DA4684">
              <w:rPr>
                <w:i/>
                <w:iCs/>
              </w:rPr>
              <w:t>s</w:t>
            </w:r>
            <w:r w:rsidR="002928B3">
              <w:rPr>
                <w:i/>
                <w:iCs/>
              </w:rPr>
              <w:t>tate level, t</w:t>
            </w:r>
            <w:r w:rsidR="00EB6A13">
              <w:rPr>
                <w:i/>
                <w:iCs/>
              </w:rPr>
              <w:t xml:space="preserve">here were 8 states which appeared in the top 10 of each of the campaigns. </w:t>
            </w:r>
            <w:r w:rsidR="002928B3">
              <w:rPr>
                <w:i/>
                <w:iCs/>
              </w:rPr>
              <w:t xml:space="preserve">This is a good indication of where we should focus our 2023 campaign. </w:t>
            </w:r>
          </w:p>
          <w:p w14:paraId="73E84672" w14:textId="77777777" w:rsidR="002928B3" w:rsidRDefault="002928B3" w:rsidP="00DD0229">
            <w:pPr>
              <w:rPr>
                <w:i/>
                <w:iCs/>
              </w:rPr>
            </w:pPr>
          </w:p>
          <w:p w14:paraId="0D341C5D" w14:textId="05CA3906" w:rsidR="00DD0229" w:rsidRDefault="00EB6A13" w:rsidP="00DD0229">
            <w:pPr>
              <w:rPr>
                <w:i/>
                <w:iCs/>
              </w:rPr>
            </w:pPr>
            <w:r>
              <w:rPr>
                <w:i/>
                <w:iCs/>
              </w:rPr>
              <w:t xml:space="preserve">We propose </w:t>
            </w:r>
            <w:r w:rsidR="00DD0229">
              <w:rPr>
                <w:i/>
                <w:iCs/>
              </w:rPr>
              <w:t>targeting the following States:</w:t>
            </w:r>
            <w:r>
              <w:rPr>
                <w:i/>
                <w:iCs/>
              </w:rPr>
              <w:t xml:space="preserve"> </w:t>
            </w:r>
            <w:r w:rsidR="00DD0229" w:rsidRPr="00DD0229">
              <w:rPr>
                <w:i/>
                <w:iCs/>
              </w:rPr>
              <w:t>California</w:t>
            </w:r>
            <w:r w:rsidR="00DD0229">
              <w:rPr>
                <w:i/>
                <w:iCs/>
              </w:rPr>
              <w:t xml:space="preserve">, </w:t>
            </w:r>
            <w:r w:rsidR="00DD0229" w:rsidRPr="00DD0229">
              <w:rPr>
                <w:i/>
                <w:iCs/>
              </w:rPr>
              <w:t>Florida</w:t>
            </w:r>
            <w:r w:rsidR="00DD0229">
              <w:rPr>
                <w:i/>
                <w:iCs/>
              </w:rPr>
              <w:t xml:space="preserve">, </w:t>
            </w:r>
            <w:r w:rsidR="00DD0229" w:rsidRPr="00DD0229">
              <w:rPr>
                <w:i/>
                <w:iCs/>
              </w:rPr>
              <w:t>Georgia</w:t>
            </w:r>
            <w:r w:rsidR="00DD0229">
              <w:rPr>
                <w:i/>
                <w:iCs/>
              </w:rPr>
              <w:t xml:space="preserve">, </w:t>
            </w:r>
            <w:r w:rsidR="00DD0229" w:rsidRPr="00DD0229">
              <w:rPr>
                <w:i/>
                <w:iCs/>
              </w:rPr>
              <w:t>New Jersey</w:t>
            </w:r>
            <w:r w:rsidR="00DD0229">
              <w:rPr>
                <w:i/>
                <w:iCs/>
              </w:rPr>
              <w:t xml:space="preserve">, </w:t>
            </w:r>
            <w:r w:rsidR="00DD0229" w:rsidRPr="00DD0229">
              <w:rPr>
                <w:i/>
                <w:iCs/>
              </w:rPr>
              <w:t>New York</w:t>
            </w:r>
            <w:r w:rsidR="00DD0229">
              <w:rPr>
                <w:i/>
                <w:iCs/>
              </w:rPr>
              <w:t xml:space="preserve">, </w:t>
            </w:r>
            <w:r w:rsidR="00DD0229" w:rsidRPr="00DD0229">
              <w:rPr>
                <w:i/>
                <w:iCs/>
              </w:rPr>
              <w:t>Pennsylvania</w:t>
            </w:r>
            <w:r w:rsidR="00DD0229">
              <w:rPr>
                <w:i/>
                <w:iCs/>
              </w:rPr>
              <w:t xml:space="preserve">, </w:t>
            </w:r>
            <w:r w:rsidR="00DD0229" w:rsidRPr="00DD0229">
              <w:rPr>
                <w:i/>
                <w:iCs/>
              </w:rPr>
              <w:t>Texas</w:t>
            </w:r>
            <w:r w:rsidR="00DD0229">
              <w:rPr>
                <w:i/>
                <w:iCs/>
              </w:rPr>
              <w:t xml:space="preserve">, </w:t>
            </w:r>
            <w:r w:rsidR="00DD0229" w:rsidRPr="00DD0229">
              <w:rPr>
                <w:i/>
                <w:iCs/>
              </w:rPr>
              <w:t>Virginia</w:t>
            </w:r>
            <w:r>
              <w:rPr>
                <w:i/>
                <w:iCs/>
              </w:rPr>
              <w:t xml:space="preserve">, as well as Massachusetts since it was a top 5 State in the Whitman.syr.edu campaign, the most successful of the previous campaigns. The </w:t>
            </w:r>
            <w:r w:rsidR="002928B3">
              <w:rPr>
                <w:i/>
                <w:iCs/>
              </w:rPr>
              <w:t>dark</w:t>
            </w:r>
            <w:r>
              <w:rPr>
                <w:i/>
                <w:iCs/>
              </w:rPr>
              <w:t xml:space="preserve"> shaded regions are overlap common to all 3 campaigns, </w:t>
            </w:r>
            <w:r w:rsidR="002928B3">
              <w:rPr>
                <w:i/>
                <w:iCs/>
              </w:rPr>
              <w:t>pale orange</w:t>
            </w:r>
            <w:r>
              <w:rPr>
                <w:i/>
                <w:iCs/>
              </w:rPr>
              <w:t xml:space="preserve"> for 2 of the </w:t>
            </w:r>
            <w:r w:rsidR="002928B3">
              <w:rPr>
                <w:i/>
                <w:iCs/>
              </w:rPr>
              <w:t>states</w:t>
            </w:r>
            <w:r>
              <w:rPr>
                <w:i/>
                <w:iCs/>
              </w:rPr>
              <w:t xml:space="preserve"> </w:t>
            </w:r>
            <w:r w:rsidR="002928B3">
              <w:rPr>
                <w:i/>
                <w:iCs/>
              </w:rPr>
              <w:t xml:space="preserve">in common </w:t>
            </w:r>
            <w:r>
              <w:rPr>
                <w:i/>
                <w:iCs/>
              </w:rPr>
              <w:t xml:space="preserve">and white was unique. </w:t>
            </w:r>
            <w:r w:rsidR="00FB0BC1">
              <w:rPr>
                <w:i/>
                <w:iCs/>
              </w:rPr>
              <w:t xml:space="preserve">Interestingly, </w:t>
            </w:r>
            <w:r w:rsidR="00FB0BC1" w:rsidRPr="00FB0BC1">
              <w:rPr>
                <w:i/>
                <w:iCs/>
              </w:rPr>
              <w:t xml:space="preserve">California was the state in the U.S. with the highest # of sessions in each of the previous </w:t>
            </w:r>
            <w:r w:rsidR="00FB0BC1">
              <w:rPr>
                <w:i/>
                <w:iCs/>
              </w:rPr>
              <w:t>campaigns. The</w:t>
            </w:r>
            <w:r>
              <w:rPr>
                <w:i/>
                <w:iCs/>
              </w:rPr>
              <w:t xml:space="preserve"> last row of the table depicts the ratio of sessions captured by the top 10 states for each campaign.</w:t>
            </w:r>
          </w:p>
          <w:p w14:paraId="10BA7AFE" w14:textId="77777777" w:rsidR="00DD0229" w:rsidRDefault="00DD0229" w:rsidP="005C5C9E">
            <w:pPr>
              <w:rPr>
                <w:i/>
                <w:iCs/>
              </w:rPr>
            </w:pPr>
          </w:p>
          <w:tbl>
            <w:tblPr>
              <w:tblW w:w="3430" w:type="dxa"/>
              <w:jc w:val="center"/>
              <w:tblCellMar>
                <w:top w:w="15" w:type="dxa"/>
                <w:bottom w:w="15" w:type="dxa"/>
              </w:tblCellMar>
              <w:tblLook w:val="04A0" w:firstRow="1" w:lastRow="0" w:firstColumn="1" w:lastColumn="0" w:noHBand="0" w:noVBand="1"/>
            </w:tblPr>
            <w:tblGrid>
              <w:gridCol w:w="440"/>
              <w:gridCol w:w="1541"/>
              <w:gridCol w:w="1383"/>
              <w:gridCol w:w="1383"/>
            </w:tblGrid>
            <w:tr w:rsidR="00F31C66" w14:paraId="0174FA4A" w14:textId="77777777" w:rsidTr="005F02A8">
              <w:trPr>
                <w:trHeight w:val="268"/>
                <w:jc w:val="center"/>
              </w:trPr>
              <w:tc>
                <w:tcPr>
                  <w:tcW w:w="318" w:type="dxa"/>
                  <w:tcBorders>
                    <w:top w:val="nil"/>
                    <w:left w:val="nil"/>
                    <w:bottom w:val="nil"/>
                    <w:right w:val="nil"/>
                  </w:tcBorders>
                  <w:noWrap/>
                  <w:vAlign w:val="bottom"/>
                  <w:hideMark/>
                </w:tcPr>
                <w:p w14:paraId="561CAE7C" w14:textId="77777777" w:rsidR="00F31C66" w:rsidRDefault="00F31C66" w:rsidP="00F31C66"/>
              </w:tc>
              <w:tc>
                <w:tcPr>
                  <w:tcW w:w="1066" w:type="dxa"/>
                  <w:tcBorders>
                    <w:top w:val="single" w:sz="4" w:space="0" w:color="000000"/>
                    <w:left w:val="single" w:sz="4" w:space="0" w:color="000000"/>
                    <w:bottom w:val="single" w:sz="4" w:space="0" w:color="000000"/>
                    <w:right w:val="single" w:sz="4" w:space="0" w:color="000000"/>
                  </w:tcBorders>
                  <w:noWrap/>
                  <w:vAlign w:val="bottom"/>
                  <w:hideMark/>
                </w:tcPr>
                <w:p w14:paraId="255EBBE4" w14:textId="77777777" w:rsidR="00F31C66" w:rsidRDefault="00F31C66" w:rsidP="00F31C66">
                  <w:pPr>
                    <w:jc w:val="center"/>
                    <w:rPr>
                      <w:rFonts w:ascii="Calibri" w:hAnsi="Calibri" w:cs="Calibri"/>
                      <w:b/>
                      <w:bCs/>
                      <w:color w:val="000000"/>
                      <w:sz w:val="22"/>
                      <w:szCs w:val="22"/>
                    </w:rPr>
                  </w:pPr>
                  <w:r>
                    <w:rPr>
                      <w:rFonts w:ascii="Calibri" w:hAnsi="Calibri" w:cs="Calibri"/>
                      <w:b/>
                      <w:bCs/>
                      <w:color w:val="000000"/>
                      <w:sz w:val="22"/>
                      <w:szCs w:val="22"/>
                    </w:rPr>
                    <w:t>.edu</w:t>
                  </w:r>
                </w:p>
              </w:tc>
              <w:tc>
                <w:tcPr>
                  <w:tcW w:w="1023" w:type="dxa"/>
                  <w:tcBorders>
                    <w:top w:val="single" w:sz="4" w:space="0" w:color="000000"/>
                    <w:left w:val="single" w:sz="4" w:space="0" w:color="000000"/>
                    <w:bottom w:val="single" w:sz="4" w:space="0" w:color="000000"/>
                    <w:right w:val="single" w:sz="4" w:space="0" w:color="000000"/>
                  </w:tcBorders>
                  <w:noWrap/>
                  <w:vAlign w:val="bottom"/>
                  <w:hideMark/>
                </w:tcPr>
                <w:p w14:paraId="3E5AE26F"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iMBA</w:t>
                  </w:r>
                </w:p>
              </w:tc>
              <w:tc>
                <w:tcPr>
                  <w:tcW w:w="1023" w:type="dxa"/>
                  <w:tcBorders>
                    <w:top w:val="single" w:sz="4" w:space="0" w:color="000000"/>
                    <w:left w:val="single" w:sz="4" w:space="0" w:color="000000"/>
                    <w:bottom w:val="single" w:sz="4" w:space="0" w:color="000000"/>
                    <w:right w:val="single" w:sz="4" w:space="0" w:color="000000"/>
                  </w:tcBorders>
                  <w:noWrap/>
                  <w:vAlign w:val="bottom"/>
                  <w:hideMark/>
                </w:tcPr>
                <w:p w14:paraId="3FAD968A"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FT</w:t>
                  </w:r>
                </w:p>
              </w:tc>
            </w:tr>
            <w:tr w:rsidR="00F31C66" w14:paraId="15A7900C" w14:textId="77777777" w:rsidTr="005F02A8">
              <w:trPr>
                <w:trHeight w:val="268"/>
                <w:jc w:val="center"/>
              </w:trPr>
              <w:tc>
                <w:tcPr>
                  <w:tcW w:w="318" w:type="dxa"/>
                  <w:tcBorders>
                    <w:top w:val="nil"/>
                    <w:left w:val="nil"/>
                    <w:bottom w:val="nil"/>
                    <w:right w:val="nil"/>
                  </w:tcBorders>
                  <w:noWrap/>
                  <w:vAlign w:val="bottom"/>
                  <w:hideMark/>
                </w:tcPr>
                <w:p w14:paraId="7FB2874D"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1</w:t>
                  </w:r>
                </w:p>
              </w:tc>
              <w:tc>
                <w:tcPr>
                  <w:tcW w:w="1066" w:type="dxa"/>
                  <w:tcBorders>
                    <w:top w:val="nil"/>
                    <w:left w:val="nil"/>
                    <w:bottom w:val="nil"/>
                    <w:right w:val="nil"/>
                  </w:tcBorders>
                  <w:shd w:val="clear" w:color="000000" w:fill="F4B084"/>
                  <w:noWrap/>
                  <w:vAlign w:val="bottom"/>
                  <w:hideMark/>
                </w:tcPr>
                <w:p w14:paraId="7EFD8B6F"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California</w:t>
                  </w:r>
                </w:p>
              </w:tc>
              <w:tc>
                <w:tcPr>
                  <w:tcW w:w="1023" w:type="dxa"/>
                  <w:tcBorders>
                    <w:top w:val="nil"/>
                    <w:left w:val="nil"/>
                    <w:bottom w:val="nil"/>
                    <w:right w:val="nil"/>
                  </w:tcBorders>
                  <w:shd w:val="clear" w:color="000000" w:fill="F4B084"/>
                  <w:noWrap/>
                  <w:vAlign w:val="bottom"/>
                  <w:hideMark/>
                </w:tcPr>
                <w:p w14:paraId="5FDB0D72"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California</w:t>
                  </w:r>
                </w:p>
              </w:tc>
              <w:tc>
                <w:tcPr>
                  <w:tcW w:w="1023" w:type="dxa"/>
                  <w:tcBorders>
                    <w:top w:val="nil"/>
                    <w:left w:val="nil"/>
                    <w:bottom w:val="nil"/>
                    <w:right w:val="nil"/>
                  </w:tcBorders>
                  <w:shd w:val="clear" w:color="000000" w:fill="F4B084"/>
                  <w:noWrap/>
                  <w:vAlign w:val="bottom"/>
                  <w:hideMark/>
                </w:tcPr>
                <w:p w14:paraId="719FAC72"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California</w:t>
                  </w:r>
                </w:p>
              </w:tc>
            </w:tr>
            <w:tr w:rsidR="00F31C66" w14:paraId="2CAFFDFB" w14:textId="77777777" w:rsidTr="005F02A8">
              <w:trPr>
                <w:trHeight w:val="268"/>
                <w:jc w:val="center"/>
              </w:trPr>
              <w:tc>
                <w:tcPr>
                  <w:tcW w:w="318" w:type="dxa"/>
                  <w:tcBorders>
                    <w:top w:val="nil"/>
                    <w:left w:val="nil"/>
                    <w:bottom w:val="nil"/>
                    <w:right w:val="nil"/>
                  </w:tcBorders>
                  <w:noWrap/>
                  <w:vAlign w:val="bottom"/>
                  <w:hideMark/>
                </w:tcPr>
                <w:p w14:paraId="584DCEEF"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2</w:t>
                  </w:r>
                </w:p>
              </w:tc>
              <w:tc>
                <w:tcPr>
                  <w:tcW w:w="1066" w:type="dxa"/>
                  <w:tcBorders>
                    <w:top w:val="nil"/>
                    <w:left w:val="nil"/>
                    <w:bottom w:val="nil"/>
                    <w:right w:val="nil"/>
                  </w:tcBorders>
                  <w:shd w:val="clear" w:color="000000" w:fill="F4B084"/>
                  <w:noWrap/>
                  <w:vAlign w:val="bottom"/>
                  <w:hideMark/>
                </w:tcPr>
                <w:p w14:paraId="3C0897F7"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York</w:t>
                  </w:r>
                </w:p>
              </w:tc>
              <w:tc>
                <w:tcPr>
                  <w:tcW w:w="1023" w:type="dxa"/>
                  <w:tcBorders>
                    <w:top w:val="nil"/>
                    <w:left w:val="nil"/>
                    <w:bottom w:val="nil"/>
                    <w:right w:val="nil"/>
                  </w:tcBorders>
                  <w:shd w:val="clear" w:color="000000" w:fill="F4B084"/>
                  <w:noWrap/>
                  <w:vAlign w:val="bottom"/>
                  <w:hideMark/>
                </w:tcPr>
                <w:p w14:paraId="30BAC336"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York</w:t>
                  </w:r>
                </w:p>
              </w:tc>
              <w:tc>
                <w:tcPr>
                  <w:tcW w:w="1023" w:type="dxa"/>
                  <w:tcBorders>
                    <w:top w:val="nil"/>
                    <w:left w:val="nil"/>
                    <w:bottom w:val="nil"/>
                    <w:right w:val="nil"/>
                  </w:tcBorders>
                  <w:shd w:val="clear" w:color="000000" w:fill="F4B084"/>
                  <w:noWrap/>
                  <w:vAlign w:val="bottom"/>
                  <w:hideMark/>
                </w:tcPr>
                <w:p w14:paraId="07DFB85A"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York</w:t>
                  </w:r>
                </w:p>
              </w:tc>
            </w:tr>
            <w:tr w:rsidR="00F31C66" w14:paraId="342EB45B" w14:textId="77777777" w:rsidTr="005F02A8">
              <w:trPr>
                <w:trHeight w:val="268"/>
                <w:jc w:val="center"/>
              </w:trPr>
              <w:tc>
                <w:tcPr>
                  <w:tcW w:w="318" w:type="dxa"/>
                  <w:tcBorders>
                    <w:top w:val="nil"/>
                    <w:left w:val="nil"/>
                    <w:bottom w:val="nil"/>
                    <w:right w:val="nil"/>
                  </w:tcBorders>
                  <w:noWrap/>
                  <w:vAlign w:val="bottom"/>
                  <w:hideMark/>
                </w:tcPr>
                <w:p w14:paraId="76AF633E"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3</w:t>
                  </w:r>
                </w:p>
              </w:tc>
              <w:tc>
                <w:tcPr>
                  <w:tcW w:w="1066" w:type="dxa"/>
                  <w:tcBorders>
                    <w:top w:val="nil"/>
                    <w:left w:val="nil"/>
                    <w:bottom w:val="nil"/>
                    <w:right w:val="nil"/>
                  </w:tcBorders>
                  <w:shd w:val="clear" w:color="000000" w:fill="F4B084"/>
                  <w:noWrap/>
                  <w:vAlign w:val="bottom"/>
                  <w:hideMark/>
                </w:tcPr>
                <w:p w14:paraId="417F324A"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Texas</w:t>
                  </w:r>
                </w:p>
              </w:tc>
              <w:tc>
                <w:tcPr>
                  <w:tcW w:w="1023" w:type="dxa"/>
                  <w:tcBorders>
                    <w:top w:val="nil"/>
                    <w:left w:val="nil"/>
                    <w:bottom w:val="nil"/>
                    <w:right w:val="nil"/>
                  </w:tcBorders>
                  <w:shd w:val="clear" w:color="000000" w:fill="F4B084"/>
                  <w:noWrap/>
                  <w:vAlign w:val="bottom"/>
                  <w:hideMark/>
                </w:tcPr>
                <w:p w14:paraId="47B928F5"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Texas</w:t>
                  </w:r>
                </w:p>
              </w:tc>
              <w:tc>
                <w:tcPr>
                  <w:tcW w:w="1023" w:type="dxa"/>
                  <w:tcBorders>
                    <w:top w:val="nil"/>
                    <w:left w:val="nil"/>
                    <w:bottom w:val="nil"/>
                    <w:right w:val="nil"/>
                  </w:tcBorders>
                  <w:shd w:val="clear" w:color="000000" w:fill="F4B084"/>
                  <w:noWrap/>
                  <w:vAlign w:val="bottom"/>
                  <w:hideMark/>
                </w:tcPr>
                <w:p w14:paraId="2565244F"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Florida</w:t>
                  </w:r>
                </w:p>
              </w:tc>
            </w:tr>
            <w:tr w:rsidR="00F31C66" w14:paraId="7CC736DC" w14:textId="77777777" w:rsidTr="005F02A8">
              <w:trPr>
                <w:trHeight w:val="268"/>
                <w:jc w:val="center"/>
              </w:trPr>
              <w:tc>
                <w:tcPr>
                  <w:tcW w:w="318" w:type="dxa"/>
                  <w:tcBorders>
                    <w:top w:val="nil"/>
                    <w:left w:val="nil"/>
                    <w:bottom w:val="nil"/>
                    <w:right w:val="nil"/>
                  </w:tcBorders>
                  <w:noWrap/>
                  <w:vAlign w:val="bottom"/>
                  <w:hideMark/>
                </w:tcPr>
                <w:p w14:paraId="7EC9CFBC"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4</w:t>
                  </w:r>
                </w:p>
              </w:tc>
              <w:tc>
                <w:tcPr>
                  <w:tcW w:w="1066" w:type="dxa"/>
                  <w:tcBorders>
                    <w:top w:val="nil"/>
                    <w:left w:val="nil"/>
                    <w:bottom w:val="nil"/>
                    <w:right w:val="nil"/>
                  </w:tcBorders>
                  <w:noWrap/>
                  <w:vAlign w:val="bottom"/>
                  <w:hideMark/>
                </w:tcPr>
                <w:p w14:paraId="1F3366D8"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Massachusetts</w:t>
                  </w:r>
                </w:p>
              </w:tc>
              <w:tc>
                <w:tcPr>
                  <w:tcW w:w="1023" w:type="dxa"/>
                  <w:tcBorders>
                    <w:top w:val="nil"/>
                    <w:left w:val="nil"/>
                    <w:bottom w:val="nil"/>
                    <w:right w:val="nil"/>
                  </w:tcBorders>
                  <w:shd w:val="clear" w:color="000000" w:fill="F4B084"/>
                  <w:noWrap/>
                  <w:vAlign w:val="bottom"/>
                  <w:hideMark/>
                </w:tcPr>
                <w:p w14:paraId="11FD3693"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Florida</w:t>
                  </w:r>
                </w:p>
              </w:tc>
              <w:tc>
                <w:tcPr>
                  <w:tcW w:w="1023" w:type="dxa"/>
                  <w:tcBorders>
                    <w:top w:val="nil"/>
                    <w:left w:val="nil"/>
                    <w:bottom w:val="nil"/>
                    <w:right w:val="nil"/>
                  </w:tcBorders>
                  <w:shd w:val="clear" w:color="000000" w:fill="F4B084"/>
                  <w:noWrap/>
                  <w:vAlign w:val="bottom"/>
                  <w:hideMark/>
                </w:tcPr>
                <w:p w14:paraId="3A237188"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Texas</w:t>
                  </w:r>
                </w:p>
              </w:tc>
            </w:tr>
            <w:tr w:rsidR="00F31C66" w14:paraId="405F55B4" w14:textId="77777777" w:rsidTr="005F02A8">
              <w:trPr>
                <w:trHeight w:val="268"/>
                <w:jc w:val="center"/>
              </w:trPr>
              <w:tc>
                <w:tcPr>
                  <w:tcW w:w="318" w:type="dxa"/>
                  <w:tcBorders>
                    <w:top w:val="nil"/>
                    <w:left w:val="nil"/>
                    <w:bottom w:val="nil"/>
                    <w:right w:val="nil"/>
                  </w:tcBorders>
                  <w:noWrap/>
                  <w:vAlign w:val="bottom"/>
                  <w:hideMark/>
                </w:tcPr>
                <w:p w14:paraId="01908891"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5</w:t>
                  </w:r>
                </w:p>
              </w:tc>
              <w:tc>
                <w:tcPr>
                  <w:tcW w:w="1066" w:type="dxa"/>
                  <w:tcBorders>
                    <w:top w:val="nil"/>
                    <w:left w:val="nil"/>
                    <w:bottom w:val="nil"/>
                    <w:right w:val="nil"/>
                  </w:tcBorders>
                  <w:shd w:val="clear" w:color="000000" w:fill="FCE4D6"/>
                  <w:noWrap/>
                  <w:vAlign w:val="bottom"/>
                  <w:hideMark/>
                </w:tcPr>
                <w:p w14:paraId="20D3D2DB"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Illinois</w:t>
                  </w:r>
                </w:p>
              </w:tc>
              <w:tc>
                <w:tcPr>
                  <w:tcW w:w="1023" w:type="dxa"/>
                  <w:tcBorders>
                    <w:top w:val="nil"/>
                    <w:left w:val="nil"/>
                    <w:bottom w:val="nil"/>
                    <w:right w:val="nil"/>
                  </w:tcBorders>
                  <w:shd w:val="clear" w:color="000000" w:fill="F4B084"/>
                  <w:noWrap/>
                  <w:vAlign w:val="bottom"/>
                  <w:hideMark/>
                </w:tcPr>
                <w:p w14:paraId="794CED87"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Jersey</w:t>
                  </w:r>
                </w:p>
              </w:tc>
              <w:tc>
                <w:tcPr>
                  <w:tcW w:w="1023" w:type="dxa"/>
                  <w:tcBorders>
                    <w:top w:val="nil"/>
                    <w:left w:val="nil"/>
                    <w:bottom w:val="nil"/>
                    <w:right w:val="nil"/>
                  </w:tcBorders>
                  <w:shd w:val="clear" w:color="000000" w:fill="F4B084"/>
                  <w:noWrap/>
                  <w:vAlign w:val="bottom"/>
                  <w:hideMark/>
                </w:tcPr>
                <w:p w14:paraId="174154CF"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Jersey</w:t>
                  </w:r>
                </w:p>
              </w:tc>
            </w:tr>
            <w:tr w:rsidR="00F31C66" w14:paraId="061777FF" w14:textId="77777777" w:rsidTr="005F02A8">
              <w:trPr>
                <w:trHeight w:val="268"/>
                <w:jc w:val="center"/>
              </w:trPr>
              <w:tc>
                <w:tcPr>
                  <w:tcW w:w="318" w:type="dxa"/>
                  <w:tcBorders>
                    <w:top w:val="nil"/>
                    <w:left w:val="nil"/>
                    <w:bottom w:val="nil"/>
                    <w:right w:val="nil"/>
                  </w:tcBorders>
                  <w:noWrap/>
                  <w:vAlign w:val="bottom"/>
                  <w:hideMark/>
                </w:tcPr>
                <w:p w14:paraId="24679F54"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6</w:t>
                  </w:r>
                </w:p>
              </w:tc>
              <w:tc>
                <w:tcPr>
                  <w:tcW w:w="1066" w:type="dxa"/>
                  <w:tcBorders>
                    <w:top w:val="nil"/>
                    <w:left w:val="nil"/>
                    <w:bottom w:val="nil"/>
                    <w:right w:val="nil"/>
                  </w:tcBorders>
                  <w:shd w:val="clear" w:color="000000" w:fill="F4B084"/>
                  <w:noWrap/>
                  <w:vAlign w:val="bottom"/>
                  <w:hideMark/>
                </w:tcPr>
                <w:p w14:paraId="36581130"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New Jersey</w:t>
                  </w:r>
                </w:p>
              </w:tc>
              <w:tc>
                <w:tcPr>
                  <w:tcW w:w="1023" w:type="dxa"/>
                  <w:tcBorders>
                    <w:top w:val="nil"/>
                    <w:left w:val="nil"/>
                    <w:bottom w:val="nil"/>
                    <w:right w:val="nil"/>
                  </w:tcBorders>
                  <w:shd w:val="clear" w:color="000000" w:fill="F4B084"/>
                  <w:noWrap/>
                  <w:vAlign w:val="bottom"/>
                  <w:hideMark/>
                </w:tcPr>
                <w:p w14:paraId="6B9836B3"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Georgia</w:t>
                  </w:r>
                </w:p>
              </w:tc>
              <w:tc>
                <w:tcPr>
                  <w:tcW w:w="1023" w:type="dxa"/>
                  <w:tcBorders>
                    <w:top w:val="nil"/>
                    <w:left w:val="nil"/>
                    <w:bottom w:val="nil"/>
                    <w:right w:val="nil"/>
                  </w:tcBorders>
                  <w:shd w:val="clear" w:color="000000" w:fill="F4B084"/>
                  <w:noWrap/>
                  <w:vAlign w:val="bottom"/>
                  <w:hideMark/>
                </w:tcPr>
                <w:p w14:paraId="4977702E"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Pennsylvania</w:t>
                  </w:r>
                </w:p>
              </w:tc>
            </w:tr>
            <w:tr w:rsidR="00F31C66" w14:paraId="496D877E" w14:textId="77777777" w:rsidTr="005F02A8">
              <w:trPr>
                <w:trHeight w:val="268"/>
                <w:jc w:val="center"/>
              </w:trPr>
              <w:tc>
                <w:tcPr>
                  <w:tcW w:w="318" w:type="dxa"/>
                  <w:tcBorders>
                    <w:top w:val="nil"/>
                    <w:left w:val="nil"/>
                    <w:bottom w:val="nil"/>
                    <w:right w:val="nil"/>
                  </w:tcBorders>
                  <w:noWrap/>
                  <w:vAlign w:val="bottom"/>
                  <w:hideMark/>
                </w:tcPr>
                <w:p w14:paraId="4D631899"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7</w:t>
                  </w:r>
                </w:p>
              </w:tc>
              <w:tc>
                <w:tcPr>
                  <w:tcW w:w="1066" w:type="dxa"/>
                  <w:tcBorders>
                    <w:top w:val="nil"/>
                    <w:left w:val="nil"/>
                    <w:bottom w:val="nil"/>
                    <w:right w:val="nil"/>
                  </w:tcBorders>
                  <w:shd w:val="clear" w:color="000000" w:fill="F4B084"/>
                  <w:noWrap/>
                  <w:vAlign w:val="bottom"/>
                  <w:hideMark/>
                </w:tcPr>
                <w:p w14:paraId="6DB390CD"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Florida</w:t>
                  </w:r>
                </w:p>
              </w:tc>
              <w:tc>
                <w:tcPr>
                  <w:tcW w:w="1023" w:type="dxa"/>
                  <w:tcBorders>
                    <w:top w:val="nil"/>
                    <w:left w:val="nil"/>
                    <w:bottom w:val="nil"/>
                    <w:right w:val="nil"/>
                  </w:tcBorders>
                  <w:shd w:val="clear" w:color="000000" w:fill="F4B084"/>
                  <w:noWrap/>
                  <w:vAlign w:val="bottom"/>
                  <w:hideMark/>
                </w:tcPr>
                <w:p w14:paraId="1CC705E8"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Pennsylvania</w:t>
                  </w:r>
                </w:p>
              </w:tc>
              <w:tc>
                <w:tcPr>
                  <w:tcW w:w="1023" w:type="dxa"/>
                  <w:tcBorders>
                    <w:top w:val="nil"/>
                    <w:left w:val="nil"/>
                    <w:bottom w:val="nil"/>
                    <w:right w:val="nil"/>
                  </w:tcBorders>
                  <w:shd w:val="clear" w:color="000000" w:fill="F4B084"/>
                  <w:noWrap/>
                  <w:vAlign w:val="bottom"/>
                  <w:hideMark/>
                </w:tcPr>
                <w:p w14:paraId="1A3A4B75"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Georgia</w:t>
                  </w:r>
                </w:p>
              </w:tc>
            </w:tr>
            <w:tr w:rsidR="00F31C66" w14:paraId="4A56C8C0" w14:textId="77777777" w:rsidTr="005F02A8">
              <w:trPr>
                <w:trHeight w:val="268"/>
                <w:jc w:val="center"/>
              </w:trPr>
              <w:tc>
                <w:tcPr>
                  <w:tcW w:w="318" w:type="dxa"/>
                  <w:tcBorders>
                    <w:top w:val="nil"/>
                    <w:left w:val="nil"/>
                    <w:bottom w:val="nil"/>
                    <w:right w:val="nil"/>
                  </w:tcBorders>
                  <w:noWrap/>
                  <w:vAlign w:val="bottom"/>
                  <w:hideMark/>
                </w:tcPr>
                <w:p w14:paraId="09F3CB43"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8</w:t>
                  </w:r>
                </w:p>
              </w:tc>
              <w:tc>
                <w:tcPr>
                  <w:tcW w:w="1066" w:type="dxa"/>
                  <w:tcBorders>
                    <w:top w:val="nil"/>
                    <w:left w:val="nil"/>
                    <w:bottom w:val="nil"/>
                    <w:right w:val="nil"/>
                  </w:tcBorders>
                  <w:shd w:val="clear" w:color="000000" w:fill="F4B084"/>
                  <w:noWrap/>
                  <w:vAlign w:val="bottom"/>
                  <w:hideMark/>
                </w:tcPr>
                <w:p w14:paraId="68C97EB0"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Pennsylvania</w:t>
                  </w:r>
                </w:p>
              </w:tc>
              <w:tc>
                <w:tcPr>
                  <w:tcW w:w="1023" w:type="dxa"/>
                  <w:tcBorders>
                    <w:top w:val="nil"/>
                    <w:left w:val="nil"/>
                    <w:bottom w:val="nil"/>
                    <w:right w:val="nil"/>
                  </w:tcBorders>
                  <w:shd w:val="clear" w:color="000000" w:fill="FCE4D6"/>
                  <w:noWrap/>
                  <w:vAlign w:val="bottom"/>
                  <w:hideMark/>
                </w:tcPr>
                <w:p w14:paraId="150E0C5E" w14:textId="62B170D6" w:rsidR="00F31C66" w:rsidRDefault="00F31C66" w:rsidP="00F31C66">
                  <w:pPr>
                    <w:rPr>
                      <w:rFonts w:ascii="Calibri" w:hAnsi="Calibri" w:cs="Calibri"/>
                      <w:color w:val="000000"/>
                      <w:sz w:val="22"/>
                      <w:szCs w:val="22"/>
                    </w:rPr>
                  </w:pPr>
                  <w:r>
                    <w:rPr>
                      <w:rFonts w:ascii="Calibri" w:hAnsi="Calibri" w:cs="Calibri"/>
                      <w:color w:val="000000"/>
                      <w:sz w:val="22"/>
                      <w:szCs w:val="22"/>
                    </w:rPr>
                    <w:t>N. Carolina</w:t>
                  </w:r>
                </w:p>
              </w:tc>
              <w:tc>
                <w:tcPr>
                  <w:tcW w:w="1023" w:type="dxa"/>
                  <w:tcBorders>
                    <w:top w:val="nil"/>
                    <w:left w:val="nil"/>
                    <w:bottom w:val="nil"/>
                    <w:right w:val="nil"/>
                  </w:tcBorders>
                  <w:shd w:val="clear" w:color="000000" w:fill="FCE4D6"/>
                  <w:noWrap/>
                  <w:vAlign w:val="bottom"/>
                  <w:hideMark/>
                </w:tcPr>
                <w:p w14:paraId="56FD313D"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Illinois</w:t>
                  </w:r>
                </w:p>
              </w:tc>
            </w:tr>
            <w:tr w:rsidR="00F31C66" w14:paraId="591476B3" w14:textId="77777777" w:rsidTr="005F02A8">
              <w:trPr>
                <w:trHeight w:val="268"/>
                <w:jc w:val="center"/>
              </w:trPr>
              <w:tc>
                <w:tcPr>
                  <w:tcW w:w="318" w:type="dxa"/>
                  <w:tcBorders>
                    <w:top w:val="nil"/>
                    <w:left w:val="nil"/>
                    <w:bottom w:val="nil"/>
                    <w:right w:val="nil"/>
                  </w:tcBorders>
                  <w:noWrap/>
                  <w:vAlign w:val="bottom"/>
                  <w:hideMark/>
                </w:tcPr>
                <w:p w14:paraId="7E60548C"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9</w:t>
                  </w:r>
                </w:p>
              </w:tc>
              <w:tc>
                <w:tcPr>
                  <w:tcW w:w="1066" w:type="dxa"/>
                  <w:tcBorders>
                    <w:top w:val="nil"/>
                    <w:left w:val="nil"/>
                    <w:bottom w:val="nil"/>
                    <w:right w:val="nil"/>
                  </w:tcBorders>
                  <w:shd w:val="clear" w:color="000000" w:fill="F4B084"/>
                  <w:noWrap/>
                  <w:vAlign w:val="bottom"/>
                  <w:hideMark/>
                </w:tcPr>
                <w:p w14:paraId="50988727"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Georgia</w:t>
                  </w:r>
                </w:p>
              </w:tc>
              <w:tc>
                <w:tcPr>
                  <w:tcW w:w="1023" w:type="dxa"/>
                  <w:tcBorders>
                    <w:top w:val="nil"/>
                    <w:left w:val="nil"/>
                    <w:bottom w:val="nil"/>
                    <w:right w:val="nil"/>
                  </w:tcBorders>
                  <w:shd w:val="clear" w:color="000000" w:fill="F4B084"/>
                  <w:noWrap/>
                  <w:vAlign w:val="bottom"/>
                  <w:hideMark/>
                </w:tcPr>
                <w:p w14:paraId="0685CC99"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Virginia</w:t>
                  </w:r>
                </w:p>
              </w:tc>
              <w:tc>
                <w:tcPr>
                  <w:tcW w:w="1023" w:type="dxa"/>
                  <w:tcBorders>
                    <w:top w:val="nil"/>
                    <w:left w:val="nil"/>
                    <w:bottom w:val="nil"/>
                    <w:right w:val="nil"/>
                  </w:tcBorders>
                  <w:shd w:val="clear" w:color="000000" w:fill="F4B084"/>
                  <w:noWrap/>
                  <w:vAlign w:val="bottom"/>
                  <w:hideMark/>
                </w:tcPr>
                <w:p w14:paraId="5606AC7F"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Virginia</w:t>
                  </w:r>
                </w:p>
              </w:tc>
            </w:tr>
            <w:tr w:rsidR="00F31C66" w14:paraId="79B378A8" w14:textId="77777777" w:rsidTr="005F02A8">
              <w:trPr>
                <w:trHeight w:val="268"/>
                <w:jc w:val="center"/>
              </w:trPr>
              <w:tc>
                <w:tcPr>
                  <w:tcW w:w="318" w:type="dxa"/>
                  <w:tcBorders>
                    <w:top w:val="nil"/>
                    <w:left w:val="nil"/>
                    <w:bottom w:val="nil"/>
                    <w:right w:val="nil"/>
                  </w:tcBorders>
                  <w:noWrap/>
                  <w:vAlign w:val="bottom"/>
                  <w:hideMark/>
                </w:tcPr>
                <w:p w14:paraId="011AA6D2" w14:textId="77777777" w:rsidR="00F31C66" w:rsidRDefault="00F31C66" w:rsidP="00F31C66">
                  <w:pPr>
                    <w:jc w:val="center"/>
                    <w:rPr>
                      <w:rFonts w:ascii="Calibri" w:hAnsi="Calibri" w:cs="Calibri"/>
                      <w:color w:val="000000"/>
                      <w:sz w:val="22"/>
                      <w:szCs w:val="22"/>
                    </w:rPr>
                  </w:pPr>
                  <w:r>
                    <w:rPr>
                      <w:rFonts w:ascii="Calibri" w:hAnsi="Calibri" w:cs="Calibri"/>
                      <w:color w:val="000000"/>
                      <w:sz w:val="22"/>
                      <w:szCs w:val="22"/>
                    </w:rPr>
                    <w:t>10</w:t>
                  </w:r>
                </w:p>
              </w:tc>
              <w:tc>
                <w:tcPr>
                  <w:tcW w:w="1066" w:type="dxa"/>
                  <w:tcBorders>
                    <w:top w:val="nil"/>
                    <w:left w:val="nil"/>
                    <w:bottom w:val="nil"/>
                    <w:right w:val="nil"/>
                  </w:tcBorders>
                  <w:shd w:val="clear" w:color="000000" w:fill="F4B084"/>
                  <w:noWrap/>
                  <w:vAlign w:val="bottom"/>
                  <w:hideMark/>
                </w:tcPr>
                <w:p w14:paraId="767E6814"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Virginia</w:t>
                  </w:r>
                </w:p>
              </w:tc>
              <w:tc>
                <w:tcPr>
                  <w:tcW w:w="1023" w:type="dxa"/>
                  <w:tcBorders>
                    <w:top w:val="nil"/>
                    <w:left w:val="nil"/>
                    <w:bottom w:val="nil"/>
                    <w:right w:val="nil"/>
                  </w:tcBorders>
                  <w:noWrap/>
                  <w:vAlign w:val="bottom"/>
                  <w:hideMark/>
                </w:tcPr>
                <w:p w14:paraId="6A6BC465" w14:textId="77777777" w:rsidR="00F31C66" w:rsidRDefault="00F31C66" w:rsidP="00F31C66">
                  <w:pPr>
                    <w:rPr>
                      <w:rFonts w:ascii="Calibri" w:hAnsi="Calibri" w:cs="Calibri"/>
                      <w:color w:val="000000"/>
                      <w:sz w:val="22"/>
                      <w:szCs w:val="22"/>
                    </w:rPr>
                  </w:pPr>
                  <w:r>
                    <w:rPr>
                      <w:rFonts w:ascii="Calibri" w:hAnsi="Calibri" w:cs="Calibri"/>
                      <w:color w:val="000000"/>
                      <w:sz w:val="22"/>
                      <w:szCs w:val="22"/>
                    </w:rPr>
                    <w:t>Maryland</w:t>
                  </w:r>
                </w:p>
              </w:tc>
              <w:tc>
                <w:tcPr>
                  <w:tcW w:w="1023" w:type="dxa"/>
                  <w:tcBorders>
                    <w:top w:val="nil"/>
                    <w:left w:val="nil"/>
                    <w:bottom w:val="nil"/>
                    <w:right w:val="nil"/>
                  </w:tcBorders>
                  <w:shd w:val="clear" w:color="000000" w:fill="FCE4D6"/>
                  <w:noWrap/>
                  <w:vAlign w:val="bottom"/>
                  <w:hideMark/>
                </w:tcPr>
                <w:p w14:paraId="435A491B" w14:textId="2951E54E" w:rsidR="00F31C66" w:rsidRDefault="00F31C66" w:rsidP="00F31C66">
                  <w:pPr>
                    <w:rPr>
                      <w:rFonts w:ascii="Calibri" w:hAnsi="Calibri" w:cs="Calibri"/>
                      <w:color w:val="000000"/>
                      <w:sz w:val="22"/>
                      <w:szCs w:val="22"/>
                    </w:rPr>
                  </w:pPr>
                  <w:r>
                    <w:rPr>
                      <w:rFonts w:ascii="Calibri" w:hAnsi="Calibri" w:cs="Calibri"/>
                      <w:color w:val="000000"/>
                      <w:sz w:val="22"/>
                      <w:szCs w:val="22"/>
                    </w:rPr>
                    <w:t>N. Carolina</w:t>
                  </w:r>
                </w:p>
              </w:tc>
            </w:tr>
            <w:tr w:rsidR="00F31C66" w14:paraId="41E13248" w14:textId="77777777" w:rsidTr="005F02A8">
              <w:trPr>
                <w:trHeight w:val="268"/>
                <w:jc w:val="center"/>
              </w:trPr>
              <w:tc>
                <w:tcPr>
                  <w:tcW w:w="318" w:type="dxa"/>
                  <w:tcBorders>
                    <w:top w:val="nil"/>
                    <w:left w:val="nil"/>
                    <w:bottom w:val="nil"/>
                    <w:right w:val="nil"/>
                  </w:tcBorders>
                  <w:noWrap/>
                  <w:vAlign w:val="bottom"/>
                  <w:hideMark/>
                </w:tcPr>
                <w:p w14:paraId="7528BBCA" w14:textId="77777777" w:rsidR="00F31C66" w:rsidRDefault="00F31C66" w:rsidP="00F31C66">
                  <w:pPr>
                    <w:rPr>
                      <w:rFonts w:ascii="Calibri" w:hAnsi="Calibri" w:cs="Calibri"/>
                      <w:color w:val="000000"/>
                      <w:sz w:val="22"/>
                      <w:szCs w:val="22"/>
                    </w:rPr>
                  </w:pPr>
                </w:p>
              </w:tc>
              <w:tc>
                <w:tcPr>
                  <w:tcW w:w="1066" w:type="dxa"/>
                  <w:tcBorders>
                    <w:top w:val="single" w:sz="4" w:space="0" w:color="000000"/>
                    <w:left w:val="single" w:sz="4" w:space="0" w:color="000000"/>
                    <w:bottom w:val="single" w:sz="4" w:space="0" w:color="000000"/>
                    <w:right w:val="single" w:sz="4" w:space="0" w:color="000000"/>
                  </w:tcBorders>
                  <w:noWrap/>
                  <w:vAlign w:val="bottom"/>
                  <w:hideMark/>
                </w:tcPr>
                <w:p w14:paraId="36B930D7" w14:textId="77777777" w:rsidR="00F31C66" w:rsidRDefault="00F31C66" w:rsidP="00F31C66">
                  <w:pPr>
                    <w:jc w:val="right"/>
                    <w:rPr>
                      <w:rFonts w:ascii="Calibri" w:hAnsi="Calibri" w:cs="Calibri"/>
                      <w:b/>
                      <w:bCs/>
                      <w:color w:val="000000"/>
                      <w:sz w:val="22"/>
                      <w:szCs w:val="22"/>
                    </w:rPr>
                  </w:pPr>
                  <w:r>
                    <w:rPr>
                      <w:rFonts w:ascii="Calibri" w:hAnsi="Calibri" w:cs="Calibri"/>
                      <w:b/>
                      <w:bCs/>
                      <w:color w:val="000000"/>
                      <w:sz w:val="22"/>
                      <w:szCs w:val="22"/>
                    </w:rPr>
                    <w:t>63.50%</w:t>
                  </w:r>
                </w:p>
              </w:tc>
              <w:tc>
                <w:tcPr>
                  <w:tcW w:w="1023" w:type="dxa"/>
                  <w:tcBorders>
                    <w:top w:val="single" w:sz="4" w:space="0" w:color="000000"/>
                    <w:left w:val="single" w:sz="4" w:space="0" w:color="000000"/>
                    <w:bottom w:val="single" w:sz="4" w:space="0" w:color="000000"/>
                    <w:right w:val="single" w:sz="4" w:space="0" w:color="000000"/>
                  </w:tcBorders>
                  <w:noWrap/>
                  <w:vAlign w:val="bottom"/>
                  <w:hideMark/>
                </w:tcPr>
                <w:p w14:paraId="799376B4" w14:textId="77777777" w:rsidR="00F31C66" w:rsidRDefault="00F31C66" w:rsidP="00F31C66">
                  <w:pPr>
                    <w:jc w:val="right"/>
                    <w:rPr>
                      <w:rFonts w:ascii="Calibri" w:hAnsi="Calibri" w:cs="Calibri"/>
                      <w:b/>
                      <w:bCs/>
                      <w:color w:val="000000"/>
                      <w:sz w:val="22"/>
                      <w:szCs w:val="22"/>
                    </w:rPr>
                  </w:pPr>
                  <w:r>
                    <w:rPr>
                      <w:rFonts w:ascii="Calibri" w:hAnsi="Calibri" w:cs="Calibri"/>
                      <w:b/>
                      <w:bCs/>
                      <w:color w:val="000000"/>
                      <w:sz w:val="22"/>
                      <w:szCs w:val="22"/>
                    </w:rPr>
                    <w:t>60.40%</w:t>
                  </w:r>
                </w:p>
              </w:tc>
              <w:tc>
                <w:tcPr>
                  <w:tcW w:w="1023" w:type="dxa"/>
                  <w:tcBorders>
                    <w:top w:val="single" w:sz="4" w:space="0" w:color="000000"/>
                    <w:left w:val="single" w:sz="4" w:space="0" w:color="000000"/>
                    <w:bottom w:val="single" w:sz="4" w:space="0" w:color="000000"/>
                    <w:right w:val="single" w:sz="4" w:space="0" w:color="000000"/>
                  </w:tcBorders>
                  <w:noWrap/>
                  <w:vAlign w:val="bottom"/>
                  <w:hideMark/>
                </w:tcPr>
                <w:p w14:paraId="293DC5FD" w14:textId="77777777" w:rsidR="00F31C66" w:rsidRDefault="00F31C66" w:rsidP="00F31C66">
                  <w:pPr>
                    <w:jc w:val="right"/>
                    <w:rPr>
                      <w:rFonts w:ascii="Calibri" w:hAnsi="Calibri" w:cs="Calibri"/>
                      <w:b/>
                      <w:bCs/>
                      <w:color w:val="000000"/>
                      <w:sz w:val="22"/>
                      <w:szCs w:val="22"/>
                    </w:rPr>
                  </w:pPr>
                  <w:r>
                    <w:rPr>
                      <w:rFonts w:ascii="Calibri" w:hAnsi="Calibri" w:cs="Calibri"/>
                      <w:b/>
                      <w:bCs/>
                      <w:color w:val="000000"/>
                      <w:sz w:val="22"/>
                      <w:szCs w:val="22"/>
                    </w:rPr>
                    <w:t>61.60%</w:t>
                  </w:r>
                </w:p>
              </w:tc>
            </w:tr>
          </w:tbl>
          <w:p w14:paraId="23D0E066" w14:textId="77777777" w:rsidR="00DD0229" w:rsidRPr="00814FF3" w:rsidRDefault="00DD0229" w:rsidP="005C5C9E">
            <w:pPr>
              <w:rPr>
                <w:i/>
                <w:iCs/>
              </w:rPr>
            </w:pPr>
          </w:p>
          <w:p w14:paraId="55F0E850" w14:textId="52106522" w:rsidR="002928B3" w:rsidRPr="002928B3" w:rsidRDefault="002928B3" w:rsidP="005C5C9E"/>
          <w:p w14:paraId="3E9FDA3F" w14:textId="13B65BEA" w:rsidR="005C5C9E" w:rsidRPr="00D3242C" w:rsidRDefault="00872C8F" w:rsidP="005C5C9E">
            <w:pPr>
              <w:rPr>
                <w:b/>
                <w:bCs/>
              </w:rPr>
            </w:pPr>
            <w:r w:rsidRPr="00D3242C">
              <w:rPr>
                <w:b/>
                <w:bCs/>
              </w:rPr>
              <w:t>W</w:t>
            </w:r>
            <w:r w:rsidR="005C5C9E" w:rsidRPr="00D3242C">
              <w:rPr>
                <w:b/>
                <w:bCs/>
              </w:rPr>
              <w:t>hat keywords would you use? Why?</w:t>
            </w:r>
          </w:p>
          <w:p w14:paraId="57107433" w14:textId="04E49FF4" w:rsidR="00872C8F" w:rsidRDefault="0011133C" w:rsidP="005C5C9E">
            <w:pPr>
              <w:rPr>
                <w:i/>
                <w:iCs/>
              </w:rPr>
            </w:pPr>
            <w:r w:rsidRPr="0011133C">
              <w:rPr>
                <w:i/>
                <w:iCs/>
              </w:rPr>
              <w:t>“MBA” and “online MBA” lead to the greatest number of clicks. These two key words showed the greatest interest from users and lead to a higher number of sessions. These are also most likely going to be the most competitive keywords and have the highest CPCs. MBA saw 290 clicks in the first campaign, and 934 in the second campaign. Online MBA had 2,134 clicks in the second campaign and 3,912 clicks in the third campaign</w:t>
            </w:r>
            <w:r>
              <w:rPr>
                <w:i/>
                <w:iCs/>
              </w:rPr>
              <w:t>.</w:t>
            </w:r>
          </w:p>
          <w:p w14:paraId="51D910DB" w14:textId="0F688AC3" w:rsidR="008C751F" w:rsidRDefault="008C751F" w:rsidP="005C5C9E">
            <w:pPr>
              <w:rPr>
                <w:i/>
                <w:iCs/>
              </w:rPr>
            </w:pPr>
          </w:p>
          <w:p w14:paraId="38A00F37" w14:textId="1BAEFEA0" w:rsidR="008C751F" w:rsidRDefault="008C751F" w:rsidP="005C5C9E">
            <w:pPr>
              <w:rPr>
                <w:i/>
                <w:iCs/>
              </w:rPr>
            </w:pPr>
            <w:r w:rsidRPr="008C751F">
              <w:rPr>
                <w:i/>
                <w:iCs/>
              </w:rPr>
              <w:t>Keywords for the 2023 campaign should include both “</w:t>
            </w:r>
            <w:r w:rsidRPr="008C751F">
              <w:rPr>
                <w:b/>
                <w:bCs/>
                <w:i/>
                <w:iCs/>
              </w:rPr>
              <w:t>MBA</w:t>
            </w:r>
            <w:r w:rsidRPr="008C751F">
              <w:rPr>
                <w:i/>
                <w:iCs/>
              </w:rPr>
              <w:t>” and “</w:t>
            </w:r>
            <w:r w:rsidRPr="008C751F">
              <w:rPr>
                <w:b/>
                <w:bCs/>
                <w:i/>
                <w:iCs/>
              </w:rPr>
              <w:t>online MBA</w:t>
            </w:r>
            <w:r w:rsidRPr="008C751F">
              <w:rPr>
                <w:i/>
                <w:iCs/>
              </w:rPr>
              <w:t>”. These two keywords should be the primary focus of the 2023 campaign and a higher amount of spend should be allocated to them. These two Keywords will be our “Control” Ad Group.</w:t>
            </w:r>
          </w:p>
          <w:p w14:paraId="236B0895" w14:textId="5C350868" w:rsidR="008C751F" w:rsidRDefault="008C751F" w:rsidP="005C5C9E">
            <w:pPr>
              <w:rPr>
                <w:i/>
                <w:iCs/>
              </w:rPr>
            </w:pPr>
          </w:p>
          <w:p w14:paraId="7990542C" w14:textId="65F4384A" w:rsidR="008C751F" w:rsidRPr="008C751F" w:rsidRDefault="008C751F" w:rsidP="005C5C9E">
            <w:pPr>
              <w:rPr>
                <w:i/>
                <w:iCs/>
              </w:rPr>
            </w:pPr>
            <w:r w:rsidRPr="008C751F">
              <w:rPr>
                <w:i/>
                <w:iCs/>
              </w:rPr>
              <w:t>Our ultimate goal is reaching the best United States students, measured by GMAT scores. Key words referencing the GMAT should also be included in a separate Ad Group. Performance will be measured against our Control Ad Group.  </w:t>
            </w:r>
          </w:p>
          <w:p w14:paraId="0CD7DEE8" w14:textId="46B7FE6D" w:rsidR="00872C8F" w:rsidRDefault="00872C8F" w:rsidP="005C5C9E"/>
          <w:p w14:paraId="1BA8871F" w14:textId="2B547CD7" w:rsidR="00B0296C" w:rsidRDefault="00B0296C" w:rsidP="005C5C9E"/>
          <w:p w14:paraId="63461002" w14:textId="77777777" w:rsidR="00B0296C" w:rsidRDefault="00B0296C" w:rsidP="005C5C9E"/>
          <w:p w14:paraId="225A8385" w14:textId="77777777" w:rsidR="005C5C9E" w:rsidRPr="00D3242C" w:rsidRDefault="005C5C9E" w:rsidP="005C5C9E">
            <w:pPr>
              <w:rPr>
                <w:b/>
                <w:bCs/>
              </w:rPr>
            </w:pPr>
            <w:r w:rsidRPr="00D3242C">
              <w:rPr>
                <w:b/>
                <w:bCs/>
              </w:rPr>
              <w:lastRenderedPageBreak/>
              <w:t>Which days of the week and what time of day would you advertise? Why?</w:t>
            </w:r>
          </w:p>
          <w:p w14:paraId="595FB6A3" w14:textId="3ACCB7A1" w:rsidR="00D3242C" w:rsidRPr="008C751F" w:rsidRDefault="008C751F" w:rsidP="005C5C9E">
            <w:pPr>
              <w:rPr>
                <w:i/>
                <w:iCs/>
              </w:rPr>
            </w:pPr>
            <w:r w:rsidRPr="008C751F">
              <w:rPr>
                <w:i/>
                <w:iCs/>
              </w:rPr>
              <w:t xml:space="preserve">The campaign should be run 7 days a week, there did not appear to be a significant performance difference based on day of week between each campaign. Sunday did show the greatest number of average clicks across all campaigns. This makes sense as potential MBA students most likely will be working during the week and have the time to research different programs on the weekend.  </w:t>
            </w:r>
          </w:p>
          <w:p w14:paraId="22147FD3" w14:textId="77777777" w:rsidR="00D3242C" w:rsidRPr="008C751F" w:rsidRDefault="00D3242C" w:rsidP="005C5C9E">
            <w:pPr>
              <w:rPr>
                <w:i/>
                <w:iCs/>
              </w:rPr>
            </w:pPr>
          </w:p>
          <w:p w14:paraId="37B5D0AC" w14:textId="27E74742" w:rsidR="00D3242C" w:rsidRPr="008C751F" w:rsidRDefault="002D50F4" w:rsidP="005C5C9E">
            <w:pPr>
              <w:rPr>
                <w:i/>
                <w:iCs/>
              </w:rPr>
            </w:pPr>
            <w:r w:rsidRPr="002D50F4">
              <w:rPr>
                <w:i/>
                <w:iCs/>
              </w:rPr>
              <w:t>Dayparting: The campaign should be run between the hours of 4pm-1am EST. All three campaigns saw their best performance in the evening. This makes sense as either users will be asleep or at work in the morning and afternoon. </w:t>
            </w:r>
          </w:p>
          <w:p w14:paraId="5B123EC1" w14:textId="4C4D2627" w:rsidR="00D3242C" w:rsidRDefault="00D3242C" w:rsidP="005C5C9E">
            <w:pPr>
              <w:rPr>
                <w:i/>
                <w:iCs/>
              </w:rPr>
            </w:pPr>
          </w:p>
          <w:p w14:paraId="46BD87A6" w14:textId="39A62022" w:rsidR="002D50F4" w:rsidRPr="008C751F" w:rsidRDefault="002D50F4" w:rsidP="005C5C9E">
            <w:pPr>
              <w:rPr>
                <w:i/>
                <w:iCs/>
              </w:rPr>
            </w:pPr>
            <w:r>
              <w:rPr>
                <w:i/>
                <w:iCs/>
              </w:rPr>
              <w:t>Whitman.syr.edu campaign:</w:t>
            </w:r>
          </w:p>
          <w:p w14:paraId="6BE7B0F1" w14:textId="224BAD89" w:rsidR="00D3242C" w:rsidRDefault="002D50F4" w:rsidP="005C5C9E">
            <w:r>
              <w:rPr>
                <w:noProof/>
              </w:rPr>
              <w:drawing>
                <wp:inline distT="0" distB="0" distL="0" distR="0" wp14:anchorId="707D9097" wp14:editId="6A74EA41">
                  <wp:extent cx="6858000" cy="1104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104265"/>
                          </a:xfrm>
                          <a:prstGeom prst="rect">
                            <a:avLst/>
                          </a:prstGeom>
                          <a:noFill/>
                          <a:ln>
                            <a:noFill/>
                          </a:ln>
                        </pic:spPr>
                      </pic:pic>
                    </a:graphicData>
                  </a:graphic>
                </wp:inline>
              </w:drawing>
            </w:r>
            <w:r>
              <w:rPr>
                <w:rFonts w:ascii="Calibri" w:hAnsi="Calibri" w:cs="Calibri"/>
                <w:i/>
                <w:iCs/>
                <w:color w:val="000000"/>
                <w:sz w:val="22"/>
                <w:szCs w:val="22"/>
                <w:shd w:val="clear" w:color="auto" w:fill="FFFFFF"/>
              </w:rPr>
              <w:br/>
            </w:r>
          </w:p>
          <w:p w14:paraId="5B148346" w14:textId="47963562" w:rsidR="00D3242C" w:rsidRDefault="00125D97" w:rsidP="005C5C9E">
            <w:r w:rsidRPr="00125D97">
              <w:rPr>
                <w:i/>
                <w:iCs/>
              </w:rPr>
              <w:t>MBA Marketing - iMBA</w:t>
            </w:r>
            <w:r w:rsidRPr="00125D97">
              <w:t> </w:t>
            </w:r>
          </w:p>
          <w:p w14:paraId="61246F89" w14:textId="3767A5E3" w:rsidR="00125D97" w:rsidRDefault="00125D97" w:rsidP="005C5C9E">
            <w:r>
              <w:rPr>
                <w:noProof/>
              </w:rPr>
              <w:drawing>
                <wp:inline distT="0" distB="0" distL="0" distR="0" wp14:anchorId="73BF5B61" wp14:editId="7EAFC00D">
                  <wp:extent cx="6858000" cy="871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871855"/>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51139ECB" w14:textId="05BB5993" w:rsidR="00D3242C" w:rsidRDefault="00125D97" w:rsidP="005C5C9E">
            <w:r w:rsidRPr="00125D97">
              <w:rPr>
                <w:i/>
                <w:iCs/>
              </w:rPr>
              <w:t>MBA Marketing - Full-time</w:t>
            </w:r>
            <w:r w:rsidRPr="00125D97">
              <w:t> </w:t>
            </w:r>
          </w:p>
          <w:p w14:paraId="50141D1D" w14:textId="7AA816DD" w:rsidR="006D6AD7" w:rsidRDefault="006D6AD7" w:rsidP="006D6AD7">
            <w:r>
              <w:rPr>
                <w:noProof/>
              </w:rPr>
              <w:drawing>
                <wp:inline distT="0" distB="0" distL="0" distR="0" wp14:anchorId="6C9CA288" wp14:editId="2D4CE98A">
                  <wp:extent cx="6858000" cy="113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135380"/>
                          </a:xfrm>
                          <a:prstGeom prst="rect">
                            <a:avLst/>
                          </a:prstGeom>
                          <a:noFill/>
                          <a:ln>
                            <a:noFill/>
                          </a:ln>
                        </pic:spPr>
                      </pic:pic>
                    </a:graphicData>
                  </a:graphic>
                </wp:inline>
              </w:drawing>
            </w:r>
          </w:p>
          <w:p w14:paraId="7F6801F0" w14:textId="77777777" w:rsidR="006D6AD7" w:rsidRDefault="006D6AD7" w:rsidP="005C5C9E"/>
          <w:p w14:paraId="3BE67C77" w14:textId="2301D33B" w:rsidR="00D3242C" w:rsidRPr="00003847" w:rsidRDefault="00003847" w:rsidP="005C5C9E">
            <w:pPr>
              <w:rPr>
                <w:i/>
                <w:iCs/>
              </w:rPr>
            </w:pPr>
            <w:r w:rsidRPr="00003847">
              <w:rPr>
                <w:i/>
                <w:iCs/>
              </w:rPr>
              <w:t>An additional consideration for the 2023 campaign would be</w:t>
            </w:r>
            <w:r w:rsidR="006D6AD7" w:rsidRPr="006D6AD7">
              <w:rPr>
                <w:i/>
                <w:iCs/>
              </w:rPr>
              <w:t xml:space="preserve"> utilizing a separate Ad Group with a higher target CPC </w:t>
            </w:r>
            <w:r w:rsidRPr="00003847">
              <w:rPr>
                <w:i/>
                <w:iCs/>
              </w:rPr>
              <w:t xml:space="preserve">that would </w:t>
            </w:r>
            <w:r w:rsidR="006D6AD7" w:rsidRPr="006D6AD7">
              <w:rPr>
                <w:i/>
                <w:iCs/>
              </w:rPr>
              <w:t xml:space="preserve">run in the specific months leading up to application deadlines for each cohort period. </w:t>
            </w:r>
            <w:r w:rsidRPr="006D6AD7">
              <w:rPr>
                <w:i/>
                <w:iCs/>
              </w:rPr>
              <w:t xml:space="preserve">Allocating more spend </w:t>
            </w:r>
            <w:r w:rsidRPr="00003847">
              <w:rPr>
                <w:i/>
                <w:iCs/>
              </w:rPr>
              <w:t xml:space="preserve">around the </w:t>
            </w:r>
            <w:r w:rsidR="006D6AD7" w:rsidRPr="006D6AD7">
              <w:rPr>
                <w:i/>
                <w:iCs/>
              </w:rPr>
              <w:t>GMAT deadlines and admission deadlines</w:t>
            </w:r>
            <w:r w:rsidRPr="00003847">
              <w:rPr>
                <w:i/>
                <w:iCs/>
              </w:rPr>
              <w:t xml:space="preserve"> throughout the year could be fertile ground for reaching more users interested in an MBA.</w:t>
            </w:r>
          </w:p>
          <w:p w14:paraId="38DD9146" w14:textId="77777777" w:rsidR="00D3242C" w:rsidRDefault="00D3242C" w:rsidP="005C5C9E"/>
          <w:p w14:paraId="4EEAA5FE" w14:textId="77777777" w:rsidR="00D3242C" w:rsidRDefault="00D3242C" w:rsidP="005C5C9E"/>
          <w:p w14:paraId="0340B4EA" w14:textId="77777777" w:rsidR="00D3242C" w:rsidRDefault="00D3242C" w:rsidP="005C5C9E"/>
          <w:p w14:paraId="3200A630" w14:textId="77777777" w:rsidR="00D3242C" w:rsidRDefault="00D3242C" w:rsidP="005C5C9E"/>
          <w:p w14:paraId="7F2F0BB3" w14:textId="77777777" w:rsidR="00D3242C" w:rsidRDefault="00D3242C" w:rsidP="005C5C9E"/>
          <w:p w14:paraId="2B9AEDE1" w14:textId="77777777" w:rsidR="00D3242C" w:rsidRDefault="00D3242C" w:rsidP="005C5C9E"/>
          <w:p w14:paraId="25675BAB" w14:textId="77777777" w:rsidR="00D3242C" w:rsidRDefault="00D3242C" w:rsidP="005C5C9E"/>
          <w:p w14:paraId="04B7726F" w14:textId="77777777" w:rsidR="009D1CCF" w:rsidRDefault="009D1CCF" w:rsidP="005C5C9E"/>
          <w:p w14:paraId="7E342934" w14:textId="77777777" w:rsidR="009D1CCF" w:rsidRDefault="009D1CCF" w:rsidP="005C5C9E"/>
          <w:p w14:paraId="39B1269B" w14:textId="77777777" w:rsidR="009D1CCF" w:rsidRDefault="009D1CCF" w:rsidP="005C5C9E"/>
          <w:p w14:paraId="6EA015FF" w14:textId="321DBB8F" w:rsidR="009D1CCF" w:rsidRPr="005C5C9E" w:rsidRDefault="009D1CCF" w:rsidP="005C5C9E"/>
        </w:tc>
      </w:tr>
      <w:tr w:rsidR="001B110F" w:rsidRPr="001B110F" w14:paraId="346A4D68" w14:textId="77777777" w:rsidTr="001B110F">
        <w:tc>
          <w:tcPr>
            <w:tcW w:w="10790" w:type="dxa"/>
          </w:tcPr>
          <w:p w14:paraId="22B2C933" w14:textId="77777777" w:rsidR="001B110F" w:rsidRPr="00D3242C" w:rsidRDefault="00D3242C">
            <w:pPr>
              <w:rPr>
                <w:b/>
                <w:bCs/>
              </w:rPr>
            </w:pPr>
            <w:r w:rsidRPr="00D3242C">
              <w:rPr>
                <w:b/>
                <w:bCs/>
              </w:rPr>
              <w:lastRenderedPageBreak/>
              <w:t>Question 4:</w:t>
            </w:r>
          </w:p>
          <w:p w14:paraId="3D2E997C" w14:textId="77777777" w:rsidR="00D3242C" w:rsidRPr="00D3242C" w:rsidRDefault="00D3242C" w:rsidP="00D3242C">
            <w:r w:rsidRPr="00D3242C">
              <w:rPr>
                <w:b/>
                <w:bCs/>
              </w:rPr>
              <w:t>How would you measure performance of your decisions after implementation? (20%)</w:t>
            </w:r>
          </w:p>
          <w:p w14:paraId="2288898A" w14:textId="3ABDAB64" w:rsidR="00D3242C" w:rsidRPr="00C0470E" w:rsidRDefault="00C0470E">
            <w:pPr>
              <w:rPr>
                <w:i/>
                <w:iCs/>
              </w:rPr>
            </w:pPr>
            <w:r>
              <w:rPr>
                <w:i/>
                <w:iCs/>
              </w:rPr>
              <w:t xml:space="preserve">Performance would be measured daily. A heavy focus on </w:t>
            </w:r>
            <w:r w:rsidRPr="00C0470E">
              <w:rPr>
                <w:i/>
                <w:iCs/>
              </w:rPr>
              <w:t>setting a target CPC for each Ad Group and Key Word</w:t>
            </w:r>
            <w:r>
              <w:rPr>
                <w:i/>
                <w:iCs/>
              </w:rPr>
              <w:t>.</w:t>
            </w:r>
            <w:r w:rsidRPr="00C0470E">
              <w:rPr>
                <w:i/>
                <w:iCs/>
              </w:rPr>
              <w:t xml:space="preserve"> Daily spend can be shifted to more successful Ad Groups, Geography, and Dayparts that have higher click rates. End goal performance can be measured in the lead up to each term starting as we will have data on new students by matching registered email address to determine the cost per new student. Performance strategy can be reassessed after each term.  </w:t>
            </w:r>
          </w:p>
          <w:p w14:paraId="116F61E2" w14:textId="683BECCA" w:rsidR="00D3242C" w:rsidRDefault="00D3242C"/>
          <w:p w14:paraId="4C2B4E5E" w14:textId="23EED39E" w:rsidR="00AA5801" w:rsidRPr="001B110F" w:rsidRDefault="00AA5801"/>
        </w:tc>
      </w:tr>
      <w:tr w:rsidR="001B110F" w:rsidRPr="001B110F" w14:paraId="40EF3CB2" w14:textId="77777777" w:rsidTr="001B110F">
        <w:tc>
          <w:tcPr>
            <w:tcW w:w="10790" w:type="dxa"/>
          </w:tcPr>
          <w:p w14:paraId="1E3B312C" w14:textId="77777777" w:rsidR="00F92A9B" w:rsidRPr="006627D1" w:rsidRDefault="00F92A9B" w:rsidP="00F92A9B">
            <w:pPr>
              <w:rPr>
                <w:b/>
                <w:bCs/>
              </w:rPr>
            </w:pPr>
            <w:r w:rsidRPr="006627D1">
              <w:rPr>
                <w:b/>
                <w:bCs/>
              </w:rPr>
              <w:t>Question 5:</w:t>
            </w:r>
            <w:r w:rsidRPr="006627D1">
              <w:rPr>
                <w:rFonts w:ascii="Arial" w:hAnsi="Arial" w:cs="Arial"/>
                <w:b/>
                <w:bCs/>
                <w:sz w:val="20"/>
              </w:rPr>
              <w:t xml:space="preserve"> </w:t>
            </w:r>
          </w:p>
          <w:p w14:paraId="4ED16F0D" w14:textId="5FDA15C3" w:rsidR="00F92A9B" w:rsidRPr="006627D1" w:rsidRDefault="00F92A9B" w:rsidP="00F92A9B">
            <w:pPr>
              <w:rPr>
                <w:b/>
                <w:bCs/>
              </w:rPr>
            </w:pPr>
            <w:r w:rsidRPr="006627D1">
              <w:rPr>
                <w:b/>
                <w:bCs/>
              </w:rPr>
              <w:t>What other factors or considerations are important? What other data would help in developing an internet advertising strategy if you could collect it? (10%)</w:t>
            </w:r>
          </w:p>
          <w:p w14:paraId="4C81BD32" w14:textId="2843FB76" w:rsidR="00F92A9B" w:rsidRPr="00AA5801" w:rsidRDefault="00F92A9B" w:rsidP="00F92A9B"/>
          <w:p w14:paraId="3061B221" w14:textId="77777777" w:rsidR="006627D1" w:rsidRPr="006627D1" w:rsidRDefault="00AA5801" w:rsidP="00AA5801">
            <w:pPr>
              <w:pStyle w:val="ListParagraph"/>
              <w:numPr>
                <w:ilvl w:val="0"/>
                <w:numId w:val="3"/>
              </w:numPr>
              <w:rPr>
                <w:b/>
                <w:bCs/>
                <w:i/>
                <w:iCs/>
              </w:rPr>
            </w:pPr>
            <w:r w:rsidRPr="006627D1">
              <w:rPr>
                <w:b/>
                <w:bCs/>
                <w:i/>
                <w:iCs/>
              </w:rPr>
              <w:t>Diversifying campaign strategies</w:t>
            </w:r>
          </w:p>
          <w:p w14:paraId="4B08D713" w14:textId="1993F98A" w:rsidR="00AA5801" w:rsidRPr="006627D1" w:rsidRDefault="00AA5801" w:rsidP="006627D1">
            <w:pPr>
              <w:pStyle w:val="ListParagraph"/>
              <w:rPr>
                <w:i/>
                <w:iCs/>
              </w:rPr>
            </w:pPr>
            <w:r w:rsidRPr="006627D1">
              <w:rPr>
                <w:i/>
                <w:iCs/>
              </w:rPr>
              <w:t xml:space="preserve">Different strategies should be considered for each targeting parameter. Having specific CPC targets, Ad Groups, and Content Language. </w:t>
            </w:r>
          </w:p>
          <w:p w14:paraId="23BD630F" w14:textId="77777777" w:rsidR="00B0296C" w:rsidRDefault="00B0296C" w:rsidP="00AA5801">
            <w:pPr>
              <w:pStyle w:val="ListParagraph"/>
              <w:numPr>
                <w:ilvl w:val="0"/>
                <w:numId w:val="3"/>
              </w:numPr>
              <w:rPr>
                <w:b/>
                <w:bCs/>
                <w:i/>
                <w:iCs/>
              </w:rPr>
            </w:pPr>
            <w:r>
              <w:rPr>
                <w:b/>
                <w:bCs/>
                <w:i/>
                <w:iCs/>
              </w:rPr>
              <w:t>GMAT targeting</w:t>
            </w:r>
          </w:p>
          <w:p w14:paraId="0A16CF93" w14:textId="0AFB7C79" w:rsidR="006627D1" w:rsidRPr="00B0296C" w:rsidRDefault="00B0296C" w:rsidP="00B0296C">
            <w:pPr>
              <w:pStyle w:val="ListParagraph"/>
              <w:rPr>
                <w:i/>
                <w:iCs/>
              </w:rPr>
            </w:pPr>
            <w:r w:rsidRPr="00B0296C">
              <w:rPr>
                <w:i/>
                <w:iCs/>
              </w:rPr>
              <w:t xml:space="preserve">Find states with highest </w:t>
            </w:r>
            <w:r>
              <w:rPr>
                <w:i/>
                <w:iCs/>
              </w:rPr>
              <w:t xml:space="preserve">the </w:t>
            </w:r>
            <w:r w:rsidRPr="00B0296C">
              <w:rPr>
                <w:i/>
                <w:iCs/>
              </w:rPr>
              <w:t>GMAT Scores, or highest % of GMAT exam takers</w:t>
            </w:r>
            <w:r>
              <w:rPr>
                <w:i/>
                <w:iCs/>
              </w:rPr>
              <w:t xml:space="preserve">. </w:t>
            </w:r>
            <w:r w:rsidR="00F96F1A">
              <w:rPr>
                <w:i/>
                <w:iCs/>
              </w:rPr>
              <w:t>Use GMAT testing score requirements, coupled with the MBA program application deadlines to tailor a campaign when we think it most likely for people to begin searching for programs.</w:t>
            </w:r>
          </w:p>
          <w:p w14:paraId="1BB6C660" w14:textId="77777777" w:rsidR="006627D1" w:rsidRPr="006627D1" w:rsidRDefault="00AA5801" w:rsidP="00AA5801">
            <w:pPr>
              <w:pStyle w:val="ListParagraph"/>
              <w:numPr>
                <w:ilvl w:val="0"/>
                <w:numId w:val="3"/>
              </w:numPr>
              <w:rPr>
                <w:b/>
                <w:bCs/>
                <w:i/>
                <w:iCs/>
              </w:rPr>
            </w:pPr>
            <w:r w:rsidRPr="006627D1">
              <w:rPr>
                <w:b/>
                <w:bCs/>
                <w:i/>
                <w:iCs/>
              </w:rPr>
              <w:t>Market Considerations</w:t>
            </w:r>
          </w:p>
          <w:p w14:paraId="569BB1B5" w14:textId="77777777" w:rsidR="006627D1" w:rsidRPr="006627D1" w:rsidRDefault="00AA5801" w:rsidP="00AA5801">
            <w:pPr>
              <w:pStyle w:val="ListParagraph"/>
              <w:numPr>
                <w:ilvl w:val="0"/>
                <w:numId w:val="4"/>
              </w:numPr>
              <w:rPr>
                <w:i/>
                <w:iCs/>
              </w:rPr>
            </w:pPr>
            <w:r w:rsidRPr="006627D1">
              <w:rPr>
                <w:i/>
                <w:iCs/>
              </w:rPr>
              <w:t xml:space="preserve">We are currently in the middle of a market downturn that is projected to last well into 2023. As a result, advertising spend is down across all markets. The CPC of certain key words may have also decreased in parallel to the downward trend in ad spend. The potential could be a greater than expected ROI.   </w:t>
            </w:r>
          </w:p>
          <w:p w14:paraId="05868B3E" w14:textId="77777777" w:rsidR="006627D1" w:rsidRPr="006627D1" w:rsidRDefault="00AA5801" w:rsidP="00AA5801">
            <w:pPr>
              <w:pStyle w:val="ListParagraph"/>
              <w:numPr>
                <w:ilvl w:val="0"/>
                <w:numId w:val="4"/>
              </w:numPr>
              <w:rPr>
                <w:i/>
                <w:iCs/>
              </w:rPr>
            </w:pPr>
            <w:r w:rsidRPr="006627D1">
              <w:rPr>
                <w:i/>
                <w:iCs/>
              </w:rPr>
              <w:t xml:space="preserve">Q4 is usually the time of year when advertising budgets are increased by a large margin. Advertising during this time-period will be more competitive. It might be a good idea to just forgo spending in the last two months of the quarter and we apply those funds elsewhere. </w:t>
            </w:r>
          </w:p>
          <w:p w14:paraId="62F5C17B" w14:textId="77777777" w:rsidR="006627D1" w:rsidRPr="006627D1" w:rsidRDefault="00AA5801" w:rsidP="00AA5801">
            <w:pPr>
              <w:pStyle w:val="ListParagraph"/>
              <w:numPr>
                <w:ilvl w:val="0"/>
                <w:numId w:val="4"/>
              </w:numPr>
              <w:rPr>
                <w:i/>
                <w:iCs/>
              </w:rPr>
            </w:pPr>
            <w:r w:rsidRPr="006627D1">
              <w:rPr>
                <w:i/>
                <w:iCs/>
              </w:rPr>
              <w:t xml:space="preserve">Covid effect on increase of online programs, and associated advertising costs </w:t>
            </w:r>
          </w:p>
          <w:p w14:paraId="1FF46687" w14:textId="23327D18" w:rsidR="00AA5801" w:rsidRPr="006627D1" w:rsidRDefault="00AA5801" w:rsidP="00AA5801">
            <w:pPr>
              <w:pStyle w:val="ListParagraph"/>
              <w:numPr>
                <w:ilvl w:val="0"/>
                <w:numId w:val="4"/>
              </w:numPr>
              <w:rPr>
                <w:i/>
                <w:iCs/>
              </w:rPr>
            </w:pPr>
            <w:r w:rsidRPr="006627D1">
              <w:rPr>
                <w:i/>
                <w:iCs/>
              </w:rPr>
              <w:t xml:space="preserve">Do Americans tend to go back to school at a higher rate during a recession? </w:t>
            </w:r>
          </w:p>
          <w:p w14:paraId="70CE93C2" w14:textId="77777777" w:rsidR="006627D1" w:rsidRPr="006627D1" w:rsidRDefault="00AA5801" w:rsidP="00AA5801">
            <w:pPr>
              <w:pStyle w:val="ListParagraph"/>
              <w:numPr>
                <w:ilvl w:val="0"/>
                <w:numId w:val="3"/>
              </w:numPr>
              <w:rPr>
                <w:b/>
                <w:bCs/>
                <w:i/>
                <w:iCs/>
              </w:rPr>
            </w:pPr>
            <w:r w:rsidRPr="006627D1">
              <w:rPr>
                <w:b/>
                <w:bCs/>
                <w:i/>
                <w:iCs/>
              </w:rPr>
              <w:t xml:space="preserve">Competitor Analysis </w:t>
            </w:r>
          </w:p>
          <w:p w14:paraId="16B64778" w14:textId="77777777" w:rsidR="006627D1" w:rsidRPr="006627D1" w:rsidRDefault="00AA5801" w:rsidP="00AA5801">
            <w:pPr>
              <w:pStyle w:val="ListParagraph"/>
              <w:numPr>
                <w:ilvl w:val="0"/>
                <w:numId w:val="6"/>
              </w:numPr>
              <w:rPr>
                <w:i/>
                <w:iCs/>
              </w:rPr>
            </w:pPr>
            <w:r w:rsidRPr="006627D1">
              <w:rPr>
                <w:i/>
                <w:iCs/>
              </w:rPr>
              <w:t xml:space="preserve">Our campaigns are going to be limited by market demand for each keyword. If competitors are willing to pay more it will negatively impact performance. Ideally, we want to bid $0.01 higher for each keyword then our competitors.  </w:t>
            </w:r>
          </w:p>
          <w:p w14:paraId="53129E9B" w14:textId="06CA838B" w:rsidR="00F92A9B" w:rsidRPr="006627D1" w:rsidRDefault="00AA5801" w:rsidP="00AA5801">
            <w:pPr>
              <w:pStyle w:val="ListParagraph"/>
              <w:numPr>
                <w:ilvl w:val="0"/>
                <w:numId w:val="6"/>
              </w:numPr>
              <w:rPr>
                <w:i/>
                <w:iCs/>
              </w:rPr>
            </w:pPr>
            <w:r w:rsidRPr="006627D1">
              <w:rPr>
                <w:i/>
                <w:iCs/>
              </w:rPr>
              <w:t xml:space="preserve">Utilizing Google Trends or </w:t>
            </w:r>
            <w:r w:rsidR="00A240A0">
              <w:rPr>
                <w:i/>
                <w:iCs/>
              </w:rPr>
              <w:t>e</w:t>
            </w:r>
            <w:r w:rsidRPr="006627D1">
              <w:rPr>
                <w:i/>
                <w:iCs/>
              </w:rPr>
              <w:t>mploying a 3rd party service such as spyfu.com to help plan potential campaigns and associated costs. Spyfu is a search analytics company that provides a competitor keyword research tool. Data is collected from Google Analytics, Google Trends, and Google Insights. Information on the search volume, spend, and average CPC of specific keywords can be queried.</w:t>
            </w:r>
          </w:p>
          <w:p w14:paraId="0F52A132" w14:textId="77777777" w:rsidR="005F02A8" w:rsidRPr="005F02A8" w:rsidRDefault="005F02A8" w:rsidP="005F02A8">
            <w:pPr>
              <w:pStyle w:val="ListParagraph"/>
              <w:numPr>
                <w:ilvl w:val="0"/>
                <w:numId w:val="3"/>
              </w:numPr>
              <w:rPr>
                <w:i/>
                <w:iCs/>
              </w:rPr>
            </w:pPr>
            <w:r w:rsidRPr="005F02A8">
              <w:rPr>
                <w:b/>
                <w:bCs/>
                <w:i/>
                <w:iCs/>
              </w:rPr>
              <w:t xml:space="preserve">Historical data </w:t>
            </w:r>
          </w:p>
          <w:p w14:paraId="76D056A7" w14:textId="511A6735" w:rsidR="005F02A8" w:rsidRDefault="005F02A8" w:rsidP="005F02A8">
            <w:pPr>
              <w:pStyle w:val="ListParagraph"/>
              <w:rPr>
                <w:i/>
                <w:iCs/>
              </w:rPr>
            </w:pPr>
            <w:r w:rsidRPr="005F02A8">
              <w:rPr>
                <w:i/>
                <w:iCs/>
              </w:rPr>
              <w:t>Information on when previous students applied for admission. If specific months have a higher application rate than other months. These months would be a good time to increase daily spend and target CPCs.   </w:t>
            </w:r>
          </w:p>
          <w:p w14:paraId="7CF64E22" w14:textId="102062DE" w:rsidR="005F02A8" w:rsidRDefault="005F02A8" w:rsidP="005F02A8">
            <w:pPr>
              <w:pStyle w:val="ListParagraph"/>
              <w:rPr>
                <w:i/>
                <w:iCs/>
              </w:rPr>
            </w:pPr>
          </w:p>
          <w:p w14:paraId="457DA382" w14:textId="7FF6894A" w:rsidR="005F02A8" w:rsidRDefault="005F02A8" w:rsidP="005F02A8">
            <w:pPr>
              <w:pStyle w:val="ListParagraph"/>
              <w:rPr>
                <w:i/>
                <w:iCs/>
              </w:rPr>
            </w:pPr>
          </w:p>
          <w:p w14:paraId="2FFDDEA2" w14:textId="3952C558" w:rsidR="005F02A8" w:rsidRDefault="005F02A8" w:rsidP="005F02A8">
            <w:pPr>
              <w:pStyle w:val="ListParagraph"/>
              <w:rPr>
                <w:i/>
                <w:iCs/>
              </w:rPr>
            </w:pPr>
          </w:p>
          <w:p w14:paraId="3769884D" w14:textId="669EC8D0" w:rsidR="005F02A8" w:rsidRDefault="005F02A8" w:rsidP="005F02A8">
            <w:pPr>
              <w:pStyle w:val="ListParagraph"/>
              <w:rPr>
                <w:i/>
                <w:iCs/>
              </w:rPr>
            </w:pPr>
          </w:p>
          <w:p w14:paraId="31992B2C" w14:textId="6CE2E8B3" w:rsidR="005F02A8" w:rsidRPr="005F02A8" w:rsidRDefault="005F02A8" w:rsidP="005F02A8">
            <w:pPr>
              <w:rPr>
                <w:i/>
                <w:iCs/>
              </w:rPr>
            </w:pPr>
          </w:p>
          <w:p w14:paraId="56145D83" w14:textId="77777777" w:rsidR="005F02A8" w:rsidRDefault="005F02A8" w:rsidP="005F02A8">
            <w:pPr>
              <w:pStyle w:val="ListParagraph"/>
              <w:numPr>
                <w:ilvl w:val="0"/>
                <w:numId w:val="3"/>
              </w:numPr>
              <w:rPr>
                <w:i/>
                <w:iCs/>
              </w:rPr>
            </w:pPr>
            <w:r w:rsidRPr="005F02A8">
              <w:rPr>
                <w:b/>
                <w:bCs/>
                <w:i/>
                <w:iCs/>
              </w:rPr>
              <w:lastRenderedPageBreak/>
              <w:t>Topicality</w:t>
            </w:r>
            <w:r w:rsidRPr="005F02A8">
              <w:rPr>
                <w:i/>
                <w:iCs/>
              </w:rPr>
              <w:t xml:space="preserve"> </w:t>
            </w:r>
          </w:p>
          <w:p w14:paraId="5972E060" w14:textId="77777777" w:rsidR="005F02A8" w:rsidRDefault="005F02A8" w:rsidP="005F02A8">
            <w:pPr>
              <w:pStyle w:val="ListParagraph"/>
              <w:rPr>
                <w:i/>
                <w:iCs/>
              </w:rPr>
            </w:pPr>
            <w:r w:rsidRPr="005F02A8">
              <w:rPr>
                <w:i/>
                <w:iCs/>
              </w:rPr>
              <w:t>As it is important to look at historic successes for reference when planning an effective campaign, it is equally important to understand current trends and data. </w:t>
            </w:r>
          </w:p>
          <w:p w14:paraId="3340C679" w14:textId="71B75A33" w:rsidR="005F02A8" w:rsidRPr="005F02A8" w:rsidRDefault="005F02A8" w:rsidP="005F02A8">
            <w:pPr>
              <w:pStyle w:val="ListParagraph"/>
              <w:numPr>
                <w:ilvl w:val="0"/>
                <w:numId w:val="12"/>
              </w:numPr>
              <w:rPr>
                <w:b/>
                <w:bCs/>
                <w:i/>
                <w:iCs/>
              </w:rPr>
            </w:pPr>
            <w:r w:rsidRPr="005F02A8">
              <w:rPr>
                <w:b/>
                <w:bCs/>
                <w:i/>
                <w:iCs/>
              </w:rPr>
              <w:t>Diminishing gender discrepancy</w:t>
            </w:r>
          </w:p>
          <w:p w14:paraId="53710CD8" w14:textId="77777777" w:rsidR="00A240A0" w:rsidRDefault="005F02A8" w:rsidP="00A240A0">
            <w:pPr>
              <w:pStyle w:val="ListParagraph"/>
              <w:ind w:left="1440"/>
              <w:rPr>
                <w:i/>
                <w:iCs/>
              </w:rPr>
            </w:pPr>
            <w:r w:rsidRPr="005F02A8">
              <w:rPr>
                <w:i/>
                <w:iCs/>
              </w:rPr>
              <w:t>As of 2021 about 41% of MBA students are female. This rate has been increasing at a steady pace of 0.5%-1% each year. Allocating spend with Ad Groups targeted by gender</w:t>
            </w:r>
          </w:p>
          <w:p w14:paraId="63BAE5AF" w14:textId="46146B42" w:rsidR="005F02A8" w:rsidRPr="00A240A0" w:rsidRDefault="005F02A8" w:rsidP="00A240A0">
            <w:pPr>
              <w:pStyle w:val="ListParagraph"/>
              <w:numPr>
                <w:ilvl w:val="0"/>
                <w:numId w:val="12"/>
              </w:numPr>
              <w:rPr>
                <w:b/>
                <w:bCs/>
                <w:i/>
                <w:iCs/>
              </w:rPr>
            </w:pPr>
            <w:r w:rsidRPr="00A240A0">
              <w:rPr>
                <w:b/>
                <w:bCs/>
                <w:i/>
                <w:iCs/>
              </w:rPr>
              <w:t>Government Policy</w:t>
            </w:r>
          </w:p>
          <w:p w14:paraId="5B0AB244" w14:textId="34EF26EC" w:rsidR="005F02A8" w:rsidRPr="005F02A8" w:rsidRDefault="005F02A8" w:rsidP="005F02A8">
            <w:pPr>
              <w:pStyle w:val="ListParagraph"/>
              <w:ind w:left="1440"/>
              <w:rPr>
                <w:i/>
                <w:iCs/>
              </w:rPr>
            </w:pPr>
            <w:r w:rsidRPr="005F02A8">
              <w:rPr>
                <w:i/>
                <w:iCs/>
              </w:rPr>
              <w:t>The federal student debt forgiveness program that was recently announced may present an interesting opportunity for targeting potential recruits. Many holders of bachelor’s degree who have student loans could see their loan burdens decreased by up to $20k.  Effectively, the cost of going to graduate school could be perceived as being $20k cheaper for bachelor’s degree holders with student debt greater than the amount forgiven. These people may be more inclined to pursue an MBA.  An ad group with the phrases “student debt relief” and “student loan forgiveness” can be run as a test.  </w:t>
            </w:r>
          </w:p>
          <w:p w14:paraId="2908E56F" w14:textId="77777777" w:rsidR="00B0296C" w:rsidRDefault="00B0296C" w:rsidP="00B0296C">
            <w:pPr>
              <w:pStyle w:val="ListParagraph"/>
              <w:numPr>
                <w:ilvl w:val="0"/>
                <w:numId w:val="12"/>
              </w:numPr>
              <w:rPr>
                <w:i/>
                <w:iCs/>
              </w:rPr>
            </w:pPr>
            <w:r w:rsidRPr="00B0296C">
              <w:rPr>
                <w:b/>
                <w:bCs/>
                <w:i/>
                <w:iCs/>
              </w:rPr>
              <w:t>P</w:t>
            </w:r>
            <w:r w:rsidR="005F02A8" w:rsidRPr="00B0296C">
              <w:rPr>
                <w:b/>
                <w:bCs/>
                <w:i/>
                <w:iCs/>
              </w:rPr>
              <w:t>age analytic data</w:t>
            </w:r>
            <w:r w:rsidR="005F02A8" w:rsidRPr="00B0296C">
              <w:rPr>
                <w:i/>
                <w:iCs/>
              </w:rPr>
              <w:t xml:space="preserve"> </w:t>
            </w:r>
          </w:p>
          <w:p w14:paraId="0D13E6F0" w14:textId="0FEA4294" w:rsidR="005F02A8" w:rsidRPr="00B0296C" w:rsidRDefault="005F02A8" w:rsidP="00B0296C">
            <w:pPr>
              <w:pStyle w:val="ListParagraph"/>
              <w:ind w:left="1440"/>
              <w:rPr>
                <w:i/>
                <w:iCs/>
              </w:rPr>
            </w:pPr>
            <w:r w:rsidRPr="00B0296C">
              <w:rPr>
                <w:i/>
                <w:iCs/>
              </w:rPr>
              <w:t>Bounce rates are effective at knowing if there are any inherent issues or bugs in the code of your website. Having more specific data on where users are exiting each page can be extremely useful. This information can be used to prioritize content organization. Knowing what information potential MBA recruits value and adjusting content layout accordingly will increase   conversation rates. </w:t>
            </w:r>
          </w:p>
          <w:p w14:paraId="2C0DD99E" w14:textId="5B1873E9" w:rsidR="00F92A9B" w:rsidRDefault="00C43FB9" w:rsidP="00C43FB9">
            <w:pPr>
              <w:pStyle w:val="ListParagraph"/>
              <w:numPr>
                <w:ilvl w:val="0"/>
                <w:numId w:val="3"/>
              </w:numPr>
              <w:rPr>
                <w:b/>
                <w:bCs/>
                <w:i/>
                <w:iCs/>
              </w:rPr>
            </w:pPr>
            <w:r w:rsidRPr="00C43FB9">
              <w:rPr>
                <w:b/>
                <w:bCs/>
                <w:i/>
                <w:iCs/>
              </w:rPr>
              <w:t>Mobile vs Desktop Traffic</w:t>
            </w:r>
          </w:p>
          <w:p w14:paraId="7DDCB11A" w14:textId="2F7A9BCB" w:rsidR="00C43FB9" w:rsidRPr="00C43FB9" w:rsidRDefault="00C43FB9" w:rsidP="00C43FB9">
            <w:pPr>
              <w:pStyle w:val="ListParagraph"/>
              <w:rPr>
                <w:i/>
                <w:iCs/>
              </w:rPr>
            </w:pPr>
            <w:r>
              <w:rPr>
                <w:i/>
                <w:iCs/>
              </w:rPr>
              <w:t xml:space="preserve">The CPC strategy should be analyzed for both mobile access and desktop access. </w:t>
            </w:r>
          </w:p>
          <w:p w14:paraId="6BACB13D" w14:textId="05EC24DF" w:rsidR="00C43FB9" w:rsidRPr="00C43FB9" w:rsidRDefault="00C43FB9" w:rsidP="00C43FB9">
            <w:pPr>
              <w:pStyle w:val="ListParagraph"/>
              <w:numPr>
                <w:ilvl w:val="0"/>
                <w:numId w:val="3"/>
              </w:numPr>
              <w:rPr>
                <w:b/>
                <w:bCs/>
                <w:i/>
                <w:iCs/>
              </w:rPr>
            </w:pPr>
            <w:r w:rsidRPr="00C43FB9">
              <w:rPr>
                <w:b/>
                <w:bCs/>
                <w:i/>
                <w:iCs/>
              </w:rPr>
              <w:t>Embedded Webpage Scripts</w:t>
            </w:r>
          </w:p>
          <w:p w14:paraId="32FD6933" w14:textId="3DBAA139" w:rsidR="00C43FB9" w:rsidRPr="00C43FB9" w:rsidRDefault="00C43FB9" w:rsidP="00C43FB9">
            <w:pPr>
              <w:pStyle w:val="ListParagraph"/>
              <w:rPr>
                <w:i/>
                <w:iCs/>
              </w:rPr>
            </w:pPr>
            <w:r w:rsidRPr="00C43FB9">
              <w:rPr>
                <w:i/>
                <w:iCs/>
              </w:rPr>
              <w:t>Making sure Google Analytics code is properly deployed across the site to ensure correct and accurate data collection.</w:t>
            </w:r>
          </w:p>
          <w:p w14:paraId="172C47DB" w14:textId="18CD65EB" w:rsidR="00F92A9B" w:rsidRPr="00AA5801" w:rsidRDefault="00F92A9B" w:rsidP="00F92A9B"/>
          <w:p w14:paraId="1ACB952E" w14:textId="0F26D104" w:rsidR="00F92A9B" w:rsidRPr="00AA5801" w:rsidRDefault="00F92A9B" w:rsidP="00F92A9B"/>
          <w:p w14:paraId="5F2D4EFB" w14:textId="070C9091" w:rsidR="00F92A9B" w:rsidRDefault="00F92A9B" w:rsidP="00F92A9B"/>
          <w:p w14:paraId="0812C7AC" w14:textId="5382BF6A" w:rsidR="00681ABA" w:rsidRDefault="00681ABA" w:rsidP="00F92A9B"/>
          <w:p w14:paraId="59F62C9C" w14:textId="541A341D" w:rsidR="00681ABA" w:rsidRDefault="00681ABA" w:rsidP="00F92A9B"/>
          <w:p w14:paraId="0C4E1567" w14:textId="2A97D43B" w:rsidR="00681ABA" w:rsidRDefault="00681ABA" w:rsidP="00F92A9B"/>
          <w:p w14:paraId="1DB59DAC" w14:textId="5B6E98D6" w:rsidR="00681ABA" w:rsidRDefault="00681ABA" w:rsidP="00F92A9B"/>
          <w:p w14:paraId="3CEA4347" w14:textId="0223C61A" w:rsidR="00681ABA" w:rsidRDefault="00681ABA" w:rsidP="00F92A9B"/>
          <w:p w14:paraId="3173759D" w14:textId="3573DB49" w:rsidR="00681ABA" w:rsidRDefault="00681ABA" w:rsidP="00F92A9B"/>
          <w:p w14:paraId="38B0426E" w14:textId="5CF157AA" w:rsidR="00681ABA" w:rsidRDefault="00681ABA" w:rsidP="00F92A9B"/>
          <w:p w14:paraId="31BD0F91" w14:textId="3D0AFC5A" w:rsidR="00681ABA" w:rsidRDefault="00681ABA" w:rsidP="00F92A9B"/>
          <w:p w14:paraId="697FD7E4" w14:textId="688A45CE" w:rsidR="00681ABA" w:rsidRDefault="00681ABA" w:rsidP="00F92A9B"/>
          <w:p w14:paraId="1BA4D2F8" w14:textId="1D3E337C" w:rsidR="00681ABA" w:rsidRDefault="00681ABA" w:rsidP="00F92A9B"/>
          <w:p w14:paraId="7649E925" w14:textId="0C822D20" w:rsidR="00681ABA" w:rsidRDefault="00681ABA" w:rsidP="00F92A9B"/>
          <w:p w14:paraId="7909E1B0" w14:textId="0B241E91" w:rsidR="00681ABA" w:rsidRDefault="00681ABA" w:rsidP="00F92A9B"/>
          <w:p w14:paraId="03B55D72" w14:textId="5FCE9DCD" w:rsidR="00681ABA" w:rsidRDefault="00681ABA" w:rsidP="00F92A9B"/>
          <w:p w14:paraId="1488B4F1" w14:textId="5B923181" w:rsidR="00681ABA" w:rsidRDefault="00681ABA" w:rsidP="00F92A9B"/>
          <w:p w14:paraId="1282054C" w14:textId="2111E983" w:rsidR="00681ABA" w:rsidRDefault="00681ABA" w:rsidP="00F92A9B"/>
          <w:p w14:paraId="47380335" w14:textId="4ADFE012" w:rsidR="00681ABA" w:rsidRDefault="00681ABA" w:rsidP="00F92A9B"/>
          <w:p w14:paraId="09A3E7E3" w14:textId="70039EAB" w:rsidR="00681ABA" w:rsidRDefault="00681ABA" w:rsidP="00F92A9B"/>
          <w:p w14:paraId="55EAF098" w14:textId="311CD568" w:rsidR="00681ABA" w:rsidRDefault="00681ABA" w:rsidP="00F92A9B"/>
          <w:p w14:paraId="6D285FC7" w14:textId="539E367D" w:rsidR="001B110F" w:rsidRPr="00AA5801" w:rsidRDefault="001B110F"/>
        </w:tc>
      </w:tr>
    </w:tbl>
    <w:p w14:paraId="10FC2C97" w14:textId="77777777" w:rsidR="00270615" w:rsidRDefault="00270615"/>
    <w:sectPr w:rsidR="00270615" w:rsidSect="001B110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54A0" w14:textId="77777777" w:rsidR="004B3D18" w:rsidRDefault="004B3D18" w:rsidP="008E1CDB">
      <w:r>
        <w:separator/>
      </w:r>
    </w:p>
  </w:endnote>
  <w:endnote w:type="continuationSeparator" w:id="0">
    <w:p w14:paraId="1B8F724F" w14:textId="77777777" w:rsidR="004B3D18" w:rsidRDefault="004B3D18" w:rsidP="008E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28E4" w14:textId="77777777" w:rsidR="004B3D18" w:rsidRDefault="004B3D18" w:rsidP="008E1CDB">
      <w:r>
        <w:separator/>
      </w:r>
    </w:p>
  </w:footnote>
  <w:footnote w:type="continuationSeparator" w:id="0">
    <w:p w14:paraId="7EBCDFD7" w14:textId="77777777" w:rsidR="004B3D18" w:rsidRDefault="004B3D18" w:rsidP="008E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46E4" w14:textId="3B721489" w:rsidR="008E1CDB" w:rsidRDefault="008E1CDB">
    <w:pPr>
      <w:pStyle w:val="Header"/>
    </w:pPr>
    <w:r>
      <w:t>Homework 2, SCM 651, Wed 7pm, Team 72</w:t>
    </w:r>
  </w:p>
  <w:p w14:paraId="21D65DEF" w14:textId="1C86BFCD" w:rsidR="008E1CDB" w:rsidRDefault="008E1CDB">
    <w:pPr>
      <w:pStyle w:val="Header"/>
    </w:pPr>
    <w:r>
      <w:t>Leonard Lasek, Sean Deery, Frank Bryn, Christian Dobish</w:t>
    </w:r>
  </w:p>
  <w:p w14:paraId="7878DDEE" w14:textId="77777777" w:rsidR="008E1CDB" w:rsidRDefault="008E1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796"/>
    <w:multiLevelType w:val="multilevel"/>
    <w:tmpl w:val="0AE2C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C47"/>
    <w:multiLevelType w:val="multilevel"/>
    <w:tmpl w:val="978E8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D351B"/>
    <w:multiLevelType w:val="multilevel"/>
    <w:tmpl w:val="36AE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D4CB1"/>
    <w:multiLevelType w:val="hybridMultilevel"/>
    <w:tmpl w:val="B44AF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4C15A6"/>
    <w:multiLevelType w:val="multilevel"/>
    <w:tmpl w:val="7F9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B8348B"/>
    <w:multiLevelType w:val="hybridMultilevel"/>
    <w:tmpl w:val="E6A0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C709E"/>
    <w:multiLevelType w:val="hybridMultilevel"/>
    <w:tmpl w:val="76BC6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924FCF"/>
    <w:multiLevelType w:val="multilevel"/>
    <w:tmpl w:val="DDE65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E137A"/>
    <w:multiLevelType w:val="hybridMultilevel"/>
    <w:tmpl w:val="BBCAA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DD1BF5"/>
    <w:multiLevelType w:val="hybridMultilevel"/>
    <w:tmpl w:val="8A70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2D6799"/>
    <w:multiLevelType w:val="multilevel"/>
    <w:tmpl w:val="583ED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16855">
    <w:abstractNumId w:val="5"/>
  </w:num>
  <w:num w:numId="2" w16cid:durableId="2019699219">
    <w:abstractNumId w:val="1"/>
  </w:num>
  <w:num w:numId="3" w16cid:durableId="1255817505">
    <w:abstractNumId w:val="6"/>
  </w:num>
  <w:num w:numId="4" w16cid:durableId="388311745">
    <w:abstractNumId w:val="9"/>
  </w:num>
  <w:num w:numId="5" w16cid:durableId="333994416">
    <w:abstractNumId w:val="10"/>
  </w:num>
  <w:num w:numId="6" w16cid:durableId="212159376">
    <w:abstractNumId w:val="3"/>
  </w:num>
  <w:num w:numId="7" w16cid:durableId="24252732">
    <w:abstractNumId w:val="4"/>
  </w:num>
  <w:num w:numId="8" w16cid:durableId="1461606022">
    <w:abstractNumId w:val="2"/>
  </w:num>
  <w:num w:numId="9" w16cid:durableId="511997463">
    <w:abstractNumId w:val="11"/>
  </w:num>
  <w:num w:numId="10" w16cid:durableId="783184776">
    <w:abstractNumId w:val="0"/>
  </w:num>
  <w:num w:numId="11" w16cid:durableId="84350272">
    <w:abstractNumId w:val="8"/>
  </w:num>
  <w:num w:numId="12" w16cid:durableId="79549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M7Y0MTUxNbAwMTdR0lEKTi0uzszPAykwrAUAnsKKPCwAAAA="/>
  </w:docVars>
  <w:rsids>
    <w:rsidRoot w:val="001B110F"/>
    <w:rsid w:val="00003847"/>
    <w:rsid w:val="0009702A"/>
    <w:rsid w:val="0011133C"/>
    <w:rsid w:val="00125D97"/>
    <w:rsid w:val="001623EA"/>
    <w:rsid w:val="001A401D"/>
    <w:rsid w:val="001B110F"/>
    <w:rsid w:val="001B2871"/>
    <w:rsid w:val="001B63BC"/>
    <w:rsid w:val="001B6A40"/>
    <w:rsid w:val="00220534"/>
    <w:rsid w:val="00270615"/>
    <w:rsid w:val="002928B3"/>
    <w:rsid w:val="002C2377"/>
    <w:rsid w:val="002C26A5"/>
    <w:rsid w:val="002D50F4"/>
    <w:rsid w:val="003A25EE"/>
    <w:rsid w:val="004106C8"/>
    <w:rsid w:val="004500DF"/>
    <w:rsid w:val="0048340B"/>
    <w:rsid w:val="004B3D18"/>
    <w:rsid w:val="004F29EF"/>
    <w:rsid w:val="00577DB5"/>
    <w:rsid w:val="005803CD"/>
    <w:rsid w:val="005A44F9"/>
    <w:rsid w:val="005B4782"/>
    <w:rsid w:val="005C5C9E"/>
    <w:rsid w:val="005F02A8"/>
    <w:rsid w:val="00631CAF"/>
    <w:rsid w:val="00642D2B"/>
    <w:rsid w:val="006627D1"/>
    <w:rsid w:val="00681ABA"/>
    <w:rsid w:val="006B5265"/>
    <w:rsid w:val="006D6AD7"/>
    <w:rsid w:val="006F7BC3"/>
    <w:rsid w:val="00706D8D"/>
    <w:rsid w:val="00726720"/>
    <w:rsid w:val="0073182A"/>
    <w:rsid w:val="00814FF3"/>
    <w:rsid w:val="00872C8F"/>
    <w:rsid w:val="0087782A"/>
    <w:rsid w:val="008C751F"/>
    <w:rsid w:val="008E1CDB"/>
    <w:rsid w:val="00941A9F"/>
    <w:rsid w:val="009D169B"/>
    <w:rsid w:val="009D1CCF"/>
    <w:rsid w:val="00A11A7F"/>
    <w:rsid w:val="00A240A0"/>
    <w:rsid w:val="00A2602A"/>
    <w:rsid w:val="00A67D7A"/>
    <w:rsid w:val="00A716F5"/>
    <w:rsid w:val="00A73A12"/>
    <w:rsid w:val="00A9787B"/>
    <w:rsid w:val="00AA5801"/>
    <w:rsid w:val="00AC04AF"/>
    <w:rsid w:val="00B0296C"/>
    <w:rsid w:val="00BC4FA7"/>
    <w:rsid w:val="00C0470E"/>
    <w:rsid w:val="00C35E3A"/>
    <w:rsid w:val="00C43FB9"/>
    <w:rsid w:val="00C45874"/>
    <w:rsid w:val="00C92A9E"/>
    <w:rsid w:val="00CA397C"/>
    <w:rsid w:val="00CD0707"/>
    <w:rsid w:val="00D3242C"/>
    <w:rsid w:val="00DA4684"/>
    <w:rsid w:val="00DD0229"/>
    <w:rsid w:val="00E41602"/>
    <w:rsid w:val="00E431D7"/>
    <w:rsid w:val="00E75F66"/>
    <w:rsid w:val="00EB6A13"/>
    <w:rsid w:val="00EF26E6"/>
    <w:rsid w:val="00F31C66"/>
    <w:rsid w:val="00F92A9B"/>
    <w:rsid w:val="00F96F1A"/>
    <w:rsid w:val="00FA1E5D"/>
    <w:rsid w:val="00FA241B"/>
    <w:rsid w:val="00FB0BC1"/>
    <w:rsid w:val="00FF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F075"/>
  <w15:chartTrackingRefBased/>
  <w15:docId w15:val="{6843E9F3-F2C2-7C43-849D-8DB3DAAC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CDB"/>
    <w:pPr>
      <w:tabs>
        <w:tab w:val="center" w:pos="4680"/>
        <w:tab w:val="right" w:pos="9360"/>
      </w:tabs>
    </w:pPr>
  </w:style>
  <w:style w:type="character" w:customStyle="1" w:styleId="HeaderChar">
    <w:name w:val="Header Char"/>
    <w:basedOn w:val="DefaultParagraphFont"/>
    <w:link w:val="Header"/>
    <w:uiPriority w:val="99"/>
    <w:rsid w:val="008E1CDB"/>
    <w:rPr>
      <w:rFonts w:ascii="Times New Roman" w:eastAsia="Times New Roman" w:hAnsi="Times New Roman" w:cs="Times New Roman"/>
    </w:rPr>
  </w:style>
  <w:style w:type="paragraph" w:styleId="Footer">
    <w:name w:val="footer"/>
    <w:basedOn w:val="Normal"/>
    <w:link w:val="FooterChar"/>
    <w:uiPriority w:val="99"/>
    <w:unhideWhenUsed/>
    <w:rsid w:val="008E1CDB"/>
    <w:pPr>
      <w:tabs>
        <w:tab w:val="center" w:pos="4680"/>
        <w:tab w:val="right" w:pos="9360"/>
      </w:tabs>
    </w:pPr>
  </w:style>
  <w:style w:type="character" w:customStyle="1" w:styleId="FooterChar">
    <w:name w:val="Footer Char"/>
    <w:basedOn w:val="DefaultParagraphFont"/>
    <w:link w:val="Footer"/>
    <w:uiPriority w:val="99"/>
    <w:rsid w:val="008E1CDB"/>
    <w:rPr>
      <w:rFonts w:ascii="Times New Roman" w:eastAsia="Times New Roman" w:hAnsi="Times New Roman" w:cs="Times New Roman"/>
    </w:rPr>
  </w:style>
  <w:style w:type="paragraph" w:styleId="NormalWeb">
    <w:name w:val="Normal (Web)"/>
    <w:basedOn w:val="Normal"/>
    <w:uiPriority w:val="99"/>
    <w:unhideWhenUsed/>
    <w:rsid w:val="005A44F9"/>
    <w:pPr>
      <w:spacing w:before="100" w:beforeAutospacing="1" w:after="100" w:afterAutospacing="1"/>
    </w:pPr>
  </w:style>
  <w:style w:type="paragraph" w:styleId="ListParagraph">
    <w:name w:val="List Paragraph"/>
    <w:basedOn w:val="Normal"/>
    <w:uiPriority w:val="34"/>
    <w:qFormat/>
    <w:rsid w:val="0066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06">
      <w:bodyDiv w:val="1"/>
      <w:marLeft w:val="0"/>
      <w:marRight w:val="0"/>
      <w:marTop w:val="0"/>
      <w:marBottom w:val="0"/>
      <w:divBdr>
        <w:top w:val="none" w:sz="0" w:space="0" w:color="auto"/>
        <w:left w:val="none" w:sz="0" w:space="0" w:color="auto"/>
        <w:bottom w:val="none" w:sz="0" w:space="0" w:color="auto"/>
        <w:right w:val="none" w:sz="0" w:space="0" w:color="auto"/>
      </w:divBdr>
    </w:div>
    <w:div w:id="188447613">
      <w:bodyDiv w:val="1"/>
      <w:marLeft w:val="0"/>
      <w:marRight w:val="0"/>
      <w:marTop w:val="0"/>
      <w:marBottom w:val="0"/>
      <w:divBdr>
        <w:top w:val="none" w:sz="0" w:space="0" w:color="auto"/>
        <w:left w:val="none" w:sz="0" w:space="0" w:color="auto"/>
        <w:bottom w:val="none" w:sz="0" w:space="0" w:color="auto"/>
        <w:right w:val="none" w:sz="0" w:space="0" w:color="auto"/>
      </w:divBdr>
    </w:div>
    <w:div w:id="597712233">
      <w:bodyDiv w:val="1"/>
      <w:marLeft w:val="0"/>
      <w:marRight w:val="0"/>
      <w:marTop w:val="0"/>
      <w:marBottom w:val="0"/>
      <w:divBdr>
        <w:top w:val="none" w:sz="0" w:space="0" w:color="auto"/>
        <w:left w:val="none" w:sz="0" w:space="0" w:color="auto"/>
        <w:bottom w:val="none" w:sz="0" w:space="0" w:color="auto"/>
        <w:right w:val="none" w:sz="0" w:space="0" w:color="auto"/>
      </w:divBdr>
    </w:div>
    <w:div w:id="780228586">
      <w:bodyDiv w:val="1"/>
      <w:marLeft w:val="0"/>
      <w:marRight w:val="0"/>
      <w:marTop w:val="0"/>
      <w:marBottom w:val="0"/>
      <w:divBdr>
        <w:top w:val="none" w:sz="0" w:space="0" w:color="auto"/>
        <w:left w:val="none" w:sz="0" w:space="0" w:color="auto"/>
        <w:bottom w:val="none" w:sz="0" w:space="0" w:color="auto"/>
        <w:right w:val="none" w:sz="0" w:space="0" w:color="auto"/>
      </w:divBdr>
    </w:div>
    <w:div w:id="834759905">
      <w:bodyDiv w:val="1"/>
      <w:marLeft w:val="0"/>
      <w:marRight w:val="0"/>
      <w:marTop w:val="0"/>
      <w:marBottom w:val="0"/>
      <w:divBdr>
        <w:top w:val="none" w:sz="0" w:space="0" w:color="auto"/>
        <w:left w:val="none" w:sz="0" w:space="0" w:color="auto"/>
        <w:bottom w:val="none" w:sz="0" w:space="0" w:color="auto"/>
        <w:right w:val="none" w:sz="0" w:space="0" w:color="auto"/>
      </w:divBdr>
    </w:div>
    <w:div w:id="1297761798">
      <w:bodyDiv w:val="1"/>
      <w:marLeft w:val="0"/>
      <w:marRight w:val="0"/>
      <w:marTop w:val="0"/>
      <w:marBottom w:val="0"/>
      <w:divBdr>
        <w:top w:val="none" w:sz="0" w:space="0" w:color="auto"/>
        <w:left w:val="none" w:sz="0" w:space="0" w:color="auto"/>
        <w:bottom w:val="none" w:sz="0" w:space="0" w:color="auto"/>
        <w:right w:val="none" w:sz="0" w:space="0" w:color="auto"/>
      </w:divBdr>
      <w:divsChild>
        <w:div w:id="1127898031">
          <w:marLeft w:val="0"/>
          <w:marRight w:val="0"/>
          <w:marTop w:val="0"/>
          <w:marBottom w:val="0"/>
          <w:divBdr>
            <w:top w:val="none" w:sz="0" w:space="0" w:color="auto"/>
            <w:left w:val="none" w:sz="0" w:space="0" w:color="auto"/>
            <w:bottom w:val="none" w:sz="0" w:space="0" w:color="auto"/>
            <w:right w:val="none" w:sz="0" w:space="0" w:color="auto"/>
          </w:divBdr>
        </w:div>
        <w:div w:id="1926182420">
          <w:marLeft w:val="0"/>
          <w:marRight w:val="0"/>
          <w:marTop w:val="0"/>
          <w:marBottom w:val="0"/>
          <w:divBdr>
            <w:top w:val="none" w:sz="0" w:space="0" w:color="auto"/>
            <w:left w:val="none" w:sz="0" w:space="0" w:color="auto"/>
            <w:bottom w:val="none" w:sz="0" w:space="0" w:color="auto"/>
            <w:right w:val="none" w:sz="0" w:space="0" w:color="auto"/>
          </w:divBdr>
        </w:div>
        <w:div w:id="452017279">
          <w:marLeft w:val="0"/>
          <w:marRight w:val="0"/>
          <w:marTop w:val="0"/>
          <w:marBottom w:val="0"/>
          <w:divBdr>
            <w:top w:val="none" w:sz="0" w:space="0" w:color="auto"/>
            <w:left w:val="none" w:sz="0" w:space="0" w:color="auto"/>
            <w:bottom w:val="none" w:sz="0" w:space="0" w:color="auto"/>
            <w:right w:val="none" w:sz="0" w:space="0" w:color="auto"/>
          </w:divBdr>
        </w:div>
        <w:div w:id="1949659348">
          <w:marLeft w:val="0"/>
          <w:marRight w:val="0"/>
          <w:marTop w:val="0"/>
          <w:marBottom w:val="0"/>
          <w:divBdr>
            <w:top w:val="none" w:sz="0" w:space="0" w:color="auto"/>
            <w:left w:val="none" w:sz="0" w:space="0" w:color="auto"/>
            <w:bottom w:val="none" w:sz="0" w:space="0" w:color="auto"/>
            <w:right w:val="none" w:sz="0" w:space="0" w:color="auto"/>
          </w:divBdr>
        </w:div>
        <w:div w:id="266960298">
          <w:marLeft w:val="0"/>
          <w:marRight w:val="0"/>
          <w:marTop w:val="0"/>
          <w:marBottom w:val="0"/>
          <w:divBdr>
            <w:top w:val="none" w:sz="0" w:space="0" w:color="auto"/>
            <w:left w:val="none" w:sz="0" w:space="0" w:color="auto"/>
            <w:bottom w:val="none" w:sz="0" w:space="0" w:color="auto"/>
            <w:right w:val="none" w:sz="0" w:space="0" w:color="auto"/>
          </w:divBdr>
        </w:div>
        <w:div w:id="138884904">
          <w:marLeft w:val="0"/>
          <w:marRight w:val="0"/>
          <w:marTop w:val="0"/>
          <w:marBottom w:val="0"/>
          <w:divBdr>
            <w:top w:val="none" w:sz="0" w:space="0" w:color="auto"/>
            <w:left w:val="none" w:sz="0" w:space="0" w:color="auto"/>
            <w:bottom w:val="none" w:sz="0" w:space="0" w:color="auto"/>
            <w:right w:val="none" w:sz="0" w:space="0" w:color="auto"/>
          </w:divBdr>
        </w:div>
        <w:div w:id="286400896">
          <w:marLeft w:val="0"/>
          <w:marRight w:val="0"/>
          <w:marTop w:val="0"/>
          <w:marBottom w:val="0"/>
          <w:divBdr>
            <w:top w:val="none" w:sz="0" w:space="0" w:color="auto"/>
            <w:left w:val="none" w:sz="0" w:space="0" w:color="auto"/>
            <w:bottom w:val="none" w:sz="0" w:space="0" w:color="auto"/>
            <w:right w:val="none" w:sz="0" w:space="0" w:color="auto"/>
          </w:divBdr>
        </w:div>
        <w:div w:id="769860025">
          <w:marLeft w:val="0"/>
          <w:marRight w:val="0"/>
          <w:marTop w:val="0"/>
          <w:marBottom w:val="0"/>
          <w:divBdr>
            <w:top w:val="none" w:sz="0" w:space="0" w:color="auto"/>
            <w:left w:val="none" w:sz="0" w:space="0" w:color="auto"/>
            <w:bottom w:val="none" w:sz="0" w:space="0" w:color="auto"/>
            <w:right w:val="none" w:sz="0" w:space="0" w:color="auto"/>
          </w:divBdr>
        </w:div>
      </w:divsChild>
    </w:div>
    <w:div w:id="1374188948">
      <w:bodyDiv w:val="1"/>
      <w:marLeft w:val="0"/>
      <w:marRight w:val="0"/>
      <w:marTop w:val="0"/>
      <w:marBottom w:val="0"/>
      <w:divBdr>
        <w:top w:val="none" w:sz="0" w:space="0" w:color="auto"/>
        <w:left w:val="none" w:sz="0" w:space="0" w:color="auto"/>
        <w:bottom w:val="none" w:sz="0" w:space="0" w:color="auto"/>
        <w:right w:val="none" w:sz="0" w:space="0" w:color="auto"/>
      </w:divBdr>
    </w:div>
    <w:div w:id="1403795798">
      <w:bodyDiv w:val="1"/>
      <w:marLeft w:val="0"/>
      <w:marRight w:val="0"/>
      <w:marTop w:val="0"/>
      <w:marBottom w:val="0"/>
      <w:divBdr>
        <w:top w:val="none" w:sz="0" w:space="0" w:color="auto"/>
        <w:left w:val="none" w:sz="0" w:space="0" w:color="auto"/>
        <w:bottom w:val="none" w:sz="0" w:space="0" w:color="auto"/>
        <w:right w:val="none" w:sz="0" w:space="0" w:color="auto"/>
      </w:divBdr>
    </w:div>
    <w:div w:id="1553806960">
      <w:bodyDiv w:val="1"/>
      <w:marLeft w:val="0"/>
      <w:marRight w:val="0"/>
      <w:marTop w:val="0"/>
      <w:marBottom w:val="0"/>
      <w:divBdr>
        <w:top w:val="none" w:sz="0" w:space="0" w:color="auto"/>
        <w:left w:val="none" w:sz="0" w:space="0" w:color="auto"/>
        <w:bottom w:val="none" w:sz="0" w:space="0" w:color="auto"/>
        <w:right w:val="none" w:sz="0" w:space="0" w:color="auto"/>
      </w:divBdr>
    </w:div>
    <w:div w:id="1934627639">
      <w:bodyDiv w:val="1"/>
      <w:marLeft w:val="0"/>
      <w:marRight w:val="0"/>
      <w:marTop w:val="0"/>
      <w:marBottom w:val="0"/>
      <w:divBdr>
        <w:top w:val="none" w:sz="0" w:space="0" w:color="auto"/>
        <w:left w:val="none" w:sz="0" w:space="0" w:color="auto"/>
        <w:bottom w:val="none" w:sz="0" w:space="0" w:color="auto"/>
        <w:right w:val="none" w:sz="0" w:space="0" w:color="auto"/>
      </w:divBdr>
    </w:div>
    <w:div w:id="1948541312">
      <w:bodyDiv w:val="1"/>
      <w:marLeft w:val="0"/>
      <w:marRight w:val="0"/>
      <w:marTop w:val="0"/>
      <w:marBottom w:val="0"/>
      <w:divBdr>
        <w:top w:val="none" w:sz="0" w:space="0" w:color="auto"/>
        <w:left w:val="none" w:sz="0" w:space="0" w:color="auto"/>
        <w:bottom w:val="none" w:sz="0" w:space="0" w:color="auto"/>
        <w:right w:val="none" w:sz="0" w:space="0" w:color="auto"/>
      </w:divBdr>
      <w:divsChild>
        <w:div w:id="173962808">
          <w:marLeft w:val="0"/>
          <w:marRight w:val="0"/>
          <w:marTop w:val="0"/>
          <w:marBottom w:val="0"/>
          <w:divBdr>
            <w:top w:val="none" w:sz="0" w:space="0" w:color="auto"/>
            <w:left w:val="none" w:sz="0" w:space="0" w:color="auto"/>
            <w:bottom w:val="none" w:sz="0" w:space="0" w:color="auto"/>
            <w:right w:val="none" w:sz="0" w:space="0" w:color="auto"/>
          </w:divBdr>
        </w:div>
        <w:div w:id="540047439">
          <w:marLeft w:val="0"/>
          <w:marRight w:val="0"/>
          <w:marTop w:val="0"/>
          <w:marBottom w:val="0"/>
          <w:divBdr>
            <w:top w:val="none" w:sz="0" w:space="0" w:color="auto"/>
            <w:left w:val="none" w:sz="0" w:space="0" w:color="auto"/>
            <w:bottom w:val="none" w:sz="0" w:space="0" w:color="auto"/>
            <w:right w:val="none" w:sz="0" w:space="0" w:color="auto"/>
          </w:divBdr>
        </w:div>
        <w:div w:id="170947217">
          <w:marLeft w:val="0"/>
          <w:marRight w:val="0"/>
          <w:marTop w:val="0"/>
          <w:marBottom w:val="0"/>
          <w:divBdr>
            <w:top w:val="none" w:sz="0" w:space="0" w:color="auto"/>
            <w:left w:val="none" w:sz="0" w:space="0" w:color="auto"/>
            <w:bottom w:val="none" w:sz="0" w:space="0" w:color="auto"/>
            <w:right w:val="none" w:sz="0" w:space="0" w:color="auto"/>
          </w:divBdr>
        </w:div>
        <w:div w:id="1488935278">
          <w:marLeft w:val="0"/>
          <w:marRight w:val="0"/>
          <w:marTop w:val="0"/>
          <w:marBottom w:val="0"/>
          <w:divBdr>
            <w:top w:val="none" w:sz="0" w:space="0" w:color="auto"/>
            <w:left w:val="none" w:sz="0" w:space="0" w:color="auto"/>
            <w:bottom w:val="none" w:sz="0" w:space="0" w:color="auto"/>
            <w:right w:val="none" w:sz="0" w:space="0" w:color="auto"/>
          </w:divBdr>
        </w:div>
        <w:div w:id="1736465597">
          <w:marLeft w:val="0"/>
          <w:marRight w:val="0"/>
          <w:marTop w:val="0"/>
          <w:marBottom w:val="0"/>
          <w:divBdr>
            <w:top w:val="none" w:sz="0" w:space="0" w:color="auto"/>
            <w:left w:val="none" w:sz="0" w:space="0" w:color="auto"/>
            <w:bottom w:val="none" w:sz="0" w:space="0" w:color="auto"/>
            <w:right w:val="none" w:sz="0" w:space="0" w:color="auto"/>
          </w:divBdr>
        </w:div>
        <w:div w:id="1788617578">
          <w:marLeft w:val="0"/>
          <w:marRight w:val="0"/>
          <w:marTop w:val="0"/>
          <w:marBottom w:val="0"/>
          <w:divBdr>
            <w:top w:val="none" w:sz="0" w:space="0" w:color="auto"/>
            <w:left w:val="none" w:sz="0" w:space="0" w:color="auto"/>
            <w:bottom w:val="none" w:sz="0" w:space="0" w:color="auto"/>
            <w:right w:val="none" w:sz="0" w:space="0" w:color="auto"/>
          </w:divBdr>
        </w:div>
        <w:div w:id="943265758">
          <w:marLeft w:val="0"/>
          <w:marRight w:val="0"/>
          <w:marTop w:val="0"/>
          <w:marBottom w:val="0"/>
          <w:divBdr>
            <w:top w:val="none" w:sz="0" w:space="0" w:color="auto"/>
            <w:left w:val="none" w:sz="0" w:space="0" w:color="auto"/>
            <w:bottom w:val="none" w:sz="0" w:space="0" w:color="auto"/>
            <w:right w:val="none" w:sz="0" w:space="0" w:color="auto"/>
          </w:divBdr>
        </w:div>
        <w:div w:id="1873690361">
          <w:marLeft w:val="0"/>
          <w:marRight w:val="0"/>
          <w:marTop w:val="0"/>
          <w:marBottom w:val="0"/>
          <w:divBdr>
            <w:top w:val="none" w:sz="0" w:space="0" w:color="auto"/>
            <w:left w:val="none" w:sz="0" w:space="0" w:color="auto"/>
            <w:bottom w:val="none" w:sz="0" w:space="0" w:color="auto"/>
            <w:right w:val="none" w:sz="0" w:space="0" w:color="auto"/>
          </w:divBdr>
        </w:div>
        <w:div w:id="2102331424">
          <w:marLeft w:val="0"/>
          <w:marRight w:val="0"/>
          <w:marTop w:val="0"/>
          <w:marBottom w:val="0"/>
          <w:divBdr>
            <w:top w:val="none" w:sz="0" w:space="0" w:color="auto"/>
            <w:left w:val="none" w:sz="0" w:space="0" w:color="auto"/>
            <w:bottom w:val="none" w:sz="0" w:space="0" w:color="auto"/>
            <w:right w:val="none" w:sz="0" w:space="0" w:color="auto"/>
          </w:divBdr>
        </w:div>
        <w:div w:id="1231696961">
          <w:marLeft w:val="0"/>
          <w:marRight w:val="0"/>
          <w:marTop w:val="0"/>
          <w:marBottom w:val="0"/>
          <w:divBdr>
            <w:top w:val="none" w:sz="0" w:space="0" w:color="auto"/>
            <w:left w:val="none" w:sz="0" w:space="0" w:color="auto"/>
            <w:bottom w:val="none" w:sz="0" w:space="0" w:color="auto"/>
            <w:right w:val="none" w:sz="0" w:space="0" w:color="auto"/>
          </w:divBdr>
        </w:div>
        <w:div w:id="988680004">
          <w:marLeft w:val="0"/>
          <w:marRight w:val="0"/>
          <w:marTop w:val="0"/>
          <w:marBottom w:val="0"/>
          <w:divBdr>
            <w:top w:val="none" w:sz="0" w:space="0" w:color="auto"/>
            <w:left w:val="none" w:sz="0" w:space="0" w:color="auto"/>
            <w:bottom w:val="none" w:sz="0" w:space="0" w:color="auto"/>
            <w:right w:val="none" w:sz="0" w:space="0" w:color="auto"/>
          </w:divBdr>
        </w:div>
        <w:div w:id="1591547902">
          <w:marLeft w:val="0"/>
          <w:marRight w:val="0"/>
          <w:marTop w:val="0"/>
          <w:marBottom w:val="0"/>
          <w:divBdr>
            <w:top w:val="none" w:sz="0" w:space="0" w:color="auto"/>
            <w:left w:val="none" w:sz="0" w:space="0" w:color="auto"/>
            <w:bottom w:val="none" w:sz="0" w:space="0" w:color="auto"/>
            <w:right w:val="none" w:sz="0" w:space="0" w:color="auto"/>
          </w:divBdr>
        </w:div>
        <w:div w:id="2084789186">
          <w:marLeft w:val="0"/>
          <w:marRight w:val="0"/>
          <w:marTop w:val="0"/>
          <w:marBottom w:val="0"/>
          <w:divBdr>
            <w:top w:val="none" w:sz="0" w:space="0" w:color="auto"/>
            <w:left w:val="none" w:sz="0" w:space="0" w:color="auto"/>
            <w:bottom w:val="none" w:sz="0" w:space="0" w:color="auto"/>
            <w:right w:val="none" w:sz="0" w:space="0" w:color="auto"/>
          </w:divBdr>
        </w:div>
        <w:div w:id="1785147881">
          <w:marLeft w:val="0"/>
          <w:marRight w:val="0"/>
          <w:marTop w:val="0"/>
          <w:marBottom w:val="0"/>
          <w:divBdr>
            <w:top w:val="none" w:sz="0" w:space="0" w:color="auto"/>
            <w:left w:val="none" w:sz="0" w:space="0" w:color="auto"/>
            <w:bottom w:val="none" w:sz="0" w:space="0" w:color="auto"/>
            <w:right w:val="none" w:sz="0" w:space="0" w:color="auto"/>
          </w:divBdr>
        </w:div>
        <w:div w:id="1392845739">
          <w:marLeft w:val="0"/>
          <w:marRight w:val="0"/>
          <w:marTop w:val="0"/>
          <w:marBottom w:val="0"/>
          <w:divBdr>
            <w:top w:val="none" w:sz="0" w:space="0" w:color="auto"/>
            <w:left w:val="none" w:sz="0" w:space="0" w:color="auto"/>
            <w:bottom w:val="none" w:sz="0" w:space="0" w:color="auto"/>
            <w:right w:val="none" w:sz="0" w:space="0" w:color="auto"/>
          </w:divBdr>
        </w:div>
        <w:div w:id="2059474219">
          <w:marLeft w:val="0"/>
          <w:marRight w:val="0"/>
          <w:marTop w:val="0"/>
          <w:marBottom w:val="0"/>
          <w:divBdr>
            <w:top w:val="none" w:sz="0" w:space="0" w:color="auto"/>
            <w:left w:val="none" w:sz="0" w:space="0" w:color="auto"/>
            <w:bottom w:val="none" w:sz="0" w:space="0" w:color="auto"/>
            <w:right w:val="none" w:sz="0" w:space="0" w:color="auto"/>
          </w:divBdr>
        </w:div>
        <w:div w:id="27980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lasek</dc:creator>
  <cp:keywords/>
  <dc:description/>
  <cp:lastModifiedBy>Sean Deery</cp:lastModifiedBy>
  <cp:revision>2</cp:revision>
  <cp:lastPrinted>2022-11-08T16:30:00Z</cp:lastPrinted>
  <dcterms:created xsi:type="dcterms:W3CDTF">2023-05-24T01:10:00Z</dcterms:created>
  <dcterms:modified xsi:type="dcterms:W3CDTF">2023-05-24T01:10:00Z</dcterms:modified>
</cp:coreProperties>
</file>