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9A4C0" w14:textId="2C9807A5" w:rsidR="00892698" w:rsidRPr="00DF4A81" w:rsidRDefault="0076189D" w:rsidP="008F7D18">
      <w:pPr>
        <w:pStyle w:val="Heading2"/>
        <w:jc w:val="both"/>
        <w:rPr>
          <w:rFonts w:asciiTheme="minorHAnsi" w:hAnsiTheme="minorHAnsi"/>
        </w:rPr>
      </w:pPr>
      <w:r w:rsidRPr="00DF4A81">
        <w:rPr>
          <w:rFonts w:asciiTheme="minorHAnsi" w:hAnsiTheme="minorHAnsi"/>
        </w:rPr>
        <w:t xml:space="preserve"> </w:t>
      </w:r>
      <w:r w:rsidR="00687433" w:rsidRPr="00DF4A81">
        <w:rPr>
          <w:rFonts w:asciiTheme="minorHAnsi" w:hAnsiTheme="minorHAnsi"/>
        </w:rPr>
        <w:t xml:space="preserve"> </w:t>
      </w:r>
      <w:r w:rsidR="00892698" w:rsidRPr="00DF4A81">
        <w:rPr>
          <w:rFonts w:asciiTheme="minorHAnsi" w:hAnsiTheme="minorHAnsi"/>
        </w:rPr>
        <w:t>Warm-up Exercise A</w:t>
      </w:r>
    </w:p>
    <w:p w14:paraId="41A24C2A" w14:textId="77777777" w:rsidR="00892698" w:rsidRPr="00DF4A81" w:rsidRDefault="00892698" w:rsidP="008F7D18">
      <w:pPr>
        <w:jc w:val="both"/>
      </w:pPr>
    </w:p>
    <w:p w14:paraId="0A50CF30" w14:textId="77777777" w:rsidR="00892698" w:rsidRPr="00DF4A81" w:rsidRDefault="00892698" w:rsidP="008F7D18">
      <w:pPr>
        <w:pStyle w:val="ListParagraph"/>
        <w:numPr>
          <w:ilvl w:val="0"/>
          <w:numId w:val="1"/>
        </w:numPr>
        <w:jc w:val="both"/>
        <w:rPr>
          <w:sz w:val="22"/>
        </w:rPr>
      </w:pPr>
      <w:r w:rsidRPr="00DF4A81">
        <w:rPr>
          <w:sz w:val="22"/>
        </w:rPr>
        <w:t>The best constant window size to maximize the throughput/delay score is a window of 14 packets. The throughput/delay score for a window of size 14 was 12.85 Mbit/s</w:t>
      </w:r>
      <w:r w:rsidRPr="00DF4A81">
        <w:rPr>
          <w:sz w:val="22"/>
          <w:vertAlign w:val="superscript"/>
        </w:rPr>
        <w:t>2</w:t>
      </w:r>
      <w:r w:rsidRPr="00DF4A81">
        <w:rPr>
          <w:sz w:val="22"/>
        </w:rPr>
        <w:t xml:space="preserve">. </w:t>
      </w:r>
    </w:p>
    <w:p w14:paraId="59291570" w14:textId="07AA0F84" w:rsidR="00892698" w:rsidRPr="00DF4A81" w:rsidRDefault="00892698" w:rsidP="008F7D18">
      <w:pPr>
        <w:pStyle w:val="ListParagraph"/>
        <w:numPr>
          <w:ilvl w:val="0"/>
          <w:numId w:val="1"/>
        </w:numPr>
        <w:jc w:val="both"/>
        <w:rPr>
          <w:sz w:val="22"/>
        </w:rPr>
      </w:pPr>
      <w:r w:rsidRPr="00DF4A81">
        <w:rPr>
          <w:noProof/>
          <w:sz w:val="22"/>
        </w:rPr>
        <mc:AlternateContent>
          <mc:Choice Requires="wpg">
            <w:drawing>
              <wp:anchor distT="0" distB="0" distL="114300" distR="114300" simplePos="0" relativeHeight="251660288" behindDoc="0" locked="0" layoutInCell="1" allowOverlap="1" wp14:anchorId="2FD3595C" wp14:editId="726DF28D">
                <wp:simplePos x="0" y="0"/>
                <wp:positionH relativeFrom="margin">
                  <wp:align>center</wp:align>
                </wp:positionH>
                <wp:positionV relativeFrom="paragraph">
                  <wp:posOffset>499110</wp:posOffset>
                </wp:positionV>
                <wp:extent cx="6527800" cy="3437890"/>
                <wp:effectExtent l="0" t="0" r="25400" b="0"/>
                <wp:wrapThrough wrapText="bothSides">
                  <wp:wrapPolygon edited="0">
                    <wp:start x="0" y="0"/>
                    <wp:lineTo x="0" y="21385"/>
                    <wp:lineTo x="21600" y="21385"/>
                    <wp:lineTo x="2160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6527800" cy="3437890"/>
                          <a:chOff x="0" y="0"/>
                          <a:chExt cx="6527800" cy="4661535"/>
                        </a:xfrm>
                      </wpg:grpSpPr>
                      <wpg:graphicFrame>
                        <wpg:cNvPr id="1" name="Chart 1"/>
                        <wpg:cNvFrPr/>
                        <wpg:xfrm>
                          <a:off x="0" y="0"/>
                          <a:ext cx="6527800" cy="4343400"/>
                        </wpg:xfrm>
                        <a:graphic>
                          <a:graphicData uri="http://schemas.openxmlformats.org/drawingml/2006/chart">
                            <c:chart xmlns:c="http://schemas.openxmlformats.org/drawingml/2006/chart" xmlns:r="http://schemas.openxmlformats.org/officeDocument/2006/relationships" r:id="rId9"/>
                          </a:graphicData>
                        </a:graphic>
                      </wpg:graphicFrame>
                      <wps:wsp>
                        <wps:cNvPr id="2" name="Text Box 2"/>
                        <wps:cNvSpPr txBox="1"/>
                        <wps:spPr>
                          <a:xfrm>
                            <a:off x="0" y="4400550"/>
                            <a:ext cx="6527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A1F19A" w14:textId="77777777" w:rsidR="003E104A" w:rsidRPr="00892698" w:rsidRDefault="003E104A" w:rsidP="00892698">
                              <w:pPr>
                                <w:pStyle w:val="Caption"/>
                                <w:jc w:val="center"/>
                                <w:rPr>
                                  <w:noProof/>
                                  <w:color w:val="auto"/>
                                </w:rPr>
                              </w:pPr>
                              <w:r w:rsidRPr="00892698">
                                <w:rPr>
                                  <w:color w:val="auto"/>
                                </w:rPr>
                                <w:t xml:space="preserve">Figure </w:t>
                              </w:r>
                              <w:r w:rsidRPr="00892698">
                                <w:rPr>
                                  <w:color w:val="auto"/>
                                </w:rPr>
                                <w:fldChar w:fldCharType="begin"/>
                              </w:r>
                              <w:r w:rsidRPr="00892698">
                                <w:rPr>
                                  <w:color w:val="auto"/>
                                </w:rPr>
                                <w:instrText xml:space="preserve"> SEQ Figure \* ARABIC </w:instrText>
                              </w:r>
                              <w:r w:rsidRPr="00892698">
                                <w:rPr>
                                  <w:color w:val="auto"/>
                                </w:rPr>
                                <w:fldChar w:fldCharType="separate"/>
                              </w:r>
                              <w:r w:rsidRPr="00892698">
                                <w:rPr>
                                  <w:noProof/>
                                  <w:color w:val="auto"/>
                                </w:rPr>
                                <w:t>1</w:t>
                              </w:r>
                              <w:r w:rsidRPr="00892698">
                                <w:rPr>
                                  <w:color w:val="auto"/>
                                </w:rPr>
                                <w:fldChar w:fldCharType="end"/>
                              </w:r>
                              <w:r>
                                <w:rPr>
                                  <w:color w:val="auto"/>
                                </w:rPr>
                                <w:t>. Graph of Throughput/Delay</w:t>
                              </w:r>
                              <w:r w:rsidRPr="00892698">
                                <w:rPr>
                                  <w:color w:val="auto"/>
                                </w:rPr>
                                <w:t xml:space="preserve"> of the fixed window size scheme for congestion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left:0;text-align:left;margin-left:0;margin-top:39.3pt;width:514pt;height:270.7pt;z-index:251660288;mso-position-horizontal:center;mso-position-horizontal-relative:margin;mso-height-relative:margin" coordsize="6527800,4661535" o:gfxdata="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6096;top:-8266;width:6541008;height:4356047;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">
                  <v:imagedata r:id="rId10" o:title=""/>
                  <o:lock v:ext="edit" aspectratio="f"/>
                </v:shape>
                <v:shapetype id="_x0000_t202" coordsize="21600,21600" o:spt="202" path="m0,0l0,21600,21600,21600,21600,0xe">
                  <v:stroke joinstyle="miter"/>
                  <v:path gradientshapeok="t" o:connecttype="rect"/>
                </v:shapetype>
                <v:shape id="Text Box 2" o:spid="_x0000_s1028" type="#_x0000_t202" style="position:absolute;top:4400550;width:65278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ylOwgAA&#10;ANoAAAAPAAAAZHJzL2Rvd25yZXYueG1sRI/Ni8IwFMTvgv9DeIIX0dQeRKpRdv0AD+vBDzw/mrdt&#10;2ealJNHW/94sCB6HmfkNs1x3phYPcr6yrGA6SUAQ51ZXXCi4XvbjOQgfkDXWlknBkzysV/3eEjNt&#10;Wz7R4xwKESHsM1RQhtBkUvq8JIN+Yhvi6P1aZzBE6QqpHbYRbmqZJslMGqw4LpTY0Kak/O98Nwpm&#10;W3dvT7wZba+7Hzw2RXr7ft6UGg66rwWIQF34hN/tg1aQwv+VeAPk6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3KU7CAAAA2gAAAA8AAAAAAAAAAAAAAAAAlwIAAGRycy9kb3du&#10;cmV2LnhtbFBLBQYAAAAABAAEAPUAAACGAwAAAAA=&#10;" stroked="f">
                  <v:textbox inset="0,0,0,0">
                    <w:txbxContent>
                      <w:p w14:paraId="01A1F19A" w14:textId="77777777" w:rsidR="003E104A" w:rsidRPr="00892698" w:rsidRDefault="003E104A" w:rsidP="00892698">
                        <w:pPr>
                          <w:pStyle w:val="Caption"/>
                          <w:jc w:val="center"/>
                          <w:rPr>
                            <w:noProof/>
                            <w:color w:val="auto"/>
                          </w:rPr>
                        </w:pPr>
                        <w:r w:rsidRPr="00892698">
                          <w:rPr>
                            <w:color w:val="auto"/>
                          </w:rPr>
                          <w:t xml:space="preserve">Figure </w:t>
                        </w:r>
                        <w:r w:rsidRPr="00892698">
                          <w:rPr>
                            <w:color w:val="auto"/>
                          </w:rPr>
                          <w:fldChar w:fldCharType="begin"/>
                        </w:r>
                        <w:r w:rsidRPr="00892698">
                          <w:rPr>
                            <w:color w:val="auto"/>
                          </w:rPr>
                          <w:instrText xml:space="preserve"> SEQ Figure \* ARABIC </w:instrText>
                        </w:r>
                        <w:r w:rsidRPr="00892698">
                          <w:rPr>
                            <w:color w:val="auto"/>
                          </w:rPr>
                          <w:fldChar w:fldCharType="separate"/>
                        </w:r>
                        <w:r w:rsidRPr="00892698">
                          <w:rPr>
                            <w:noProof/>
                            <w:color w:val="auto"/>
                          </w:rPr>
                          <w:t>1</w:t>
                        </w:r>
                        <w:r w:rsidRPr="00892698">
                          <w:rPr>
                            <w:color w:val="auto"/>
                          </w:rPr>
                          <w:fldChar w:fldCharType="end"/>
                        </w:r>
                        <w:r>
                          <w:rPr>
                            <w:color w:val="auto"/>
                          </w:rPr>
                          <w:t>. Graph of Throughput/Delay</w:t>
                        </w:r>
                        <w:r w:rsidRPr="00892698">
                          <w:rPr>
                            <w:color w:val="auto"/>
                          </w:rPr>
                          <w:t xml:space="preserve"> of the fixed window size scheme for congestion control</w:t>
                        </w:r>
                      </w:p>
                    </w:txbxContent>
                  </v:textbox>
                </v:shape>
                <w10:wrap type="through" anchorx="margin"/>
              </v:group>
            </w:pict>
          </mc:Fallback>
        </mc:AlternateContent>
      </w:r>
      <w:r w:rsidRPr="00DF4A81">
        <w:rPr>
          <w:sz w:val="22"/>
        </w:rPr>
        <w:t xml:space="preserve">The results are highly repeatable. We found </w:t>
      </w:r>
      <w:r w:rsidR="0023508F" w:rsidRPr="00DF4A81">
        <w:rPr>
          <w:sz w:val="22"/>
        </w:rPr>
        <w:t>almost no</w:t>
      </w:r>
      <w:r w:rsidRPr="00DF4A81">
        <w:rPr>
          <w:sz w:val="22"/>
        </w:rPr>
        <w:t xml:space="preserve"> variation in the throughput/delay score </w:t>
      </w:r>
      <w:r w:rsidR="0023508F" w:rsidRPr="00DF4A81">
        <w:rPr>
          <w:sz w:val="22"/>
        </w:rPr>
        <w:t>when repeating the experiment with the same window size</w:t>
      </w:r>
      <w:r w:rsidRPr="00DF4A81">
        <w:rPr>
          <w:sz w:val="22"/>
        </w:rPr>
        <w:t>.</w:t>
      </w:r>
    </w:p>
    <w:p w14:paraId="182861F3" w14:textId="77777777" w:rsidR="00892698" w:rsidRPr="00DF4A81" w:rsidRDefault="00892698" w:rsidP="008F7D18">
      <w:pPr>
        <w:jc w:val="both"/>
      </w:pPr>
      <w:r w:rsidRPr="00DF4A81">
        <w:rPr>
          <w:noProof/>
        </w:rPr>
        <w:lastRenderedPageBreak/>
        <mc:AlternateContent>
          <mc:Choice Requires="wpg">
            <w:drawing>
              <wp:anchor distT="0" distB="0" distL="114300" distR="114300" simplePos="0" relativeHeight="251663360" behindDoc="0" locked="0" layoutInCell="1" allowOverlap="1" wp14:anchorId="640C3A7A" wp14:editId="442C41F2">
                <wp:simplePos x="0" y="0"/>
                <wp:positionH relativeFrom="column">
                  <wp:posOffset>-304800</wp:posOffset>
                </wp:positionH>
                <wp:positionV relativeFrom="paragraph">
                  <wp:posOffset>178435</wp:posOffset>
                </wp:positionV>
                <wp:extent cx="6527800" cy="2936875"/>
                <wp:effectExtent l="0" t="0" r="25400" b="9525"/>
                <wp:wrapSquare wrapText="bothSides"/>
                <wp:docPr id="6" name="Group 6"/>
                <wp:cNvGraphicFramePr/>
                <a:graphic xmlns:a="http://schemas.openxmlformats.org/drawingml/2006/main">
                  <a:graphicData uri="http://schemas.microsoft.com/office/word/2010/wordprocessingGroup">
                    <wpg:wgp>
                      <wpg:cNvGrpSpPr/>
                      <wpg:grpSpPr>
                        <a:xfrm>
                          <a:off x="0" y="0"/>
                          <a:ext cx="6527800" cy="2936875"/>
                          <a:chOff x="0" y="0"/>
                          <a:chExt cx="6527800" cy="2936875"/>
                        </a:xfrm>
                      </wpg:grpSpPr>
                      <wpg:graphicFrame>
                        <wpg:cNvPr id="4" name="Chart 4"/>
                        <wpg:cNvFrPr/>
                        <wpg:xfrm>
                          <a:off x="0" y="0"/>
                          <a:ext cx="6527800" cy="2618740"/>
                        </wpg:xfrm>
                        <a:graphic>
                          <a:graphicData uri="http://schemas.openxmlformats.org/drawingml/2006/chart">
                            <c:chart xmlns:c="http://schemas.openxmlformats.org/drawingml/2006/chart" xmlns:r="http://schemas.openxmlformats.org/officeDocument/2006/relationships" r:id="rId11"/>
                          </a:graphicData>
                        </a:graphic>
                      </wpg:graphicFrame>
                      <wps:wsp>
                        <wps:cNvPr id="5" name="Text Box 5"/>
                        <wps:cNvSpPr txBox="1"/>
                        <wps:spPr>
                          <a:xfrm>
                            <a:off x="0" y="2675890"/>
                            <a:ext cx="6527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C6EC844" w14:textId="77777777" w:rsidR="003E104A" w:rsidRPr="00892698" w:rsidRDefault="003E104A" w:rsidP="00892698">
                              <w:pPr>
                                <w:pStyle w:val="Caption"/>
                                <w:jc w:val="center"/>
                                <w:rPr>
                                  <w:noProof/>
                                  <w:color w:val="auto"/>
                                </w:rPr>
                              </w:pPr>
                              <w:r w:rsidRPr="00892698">
                                <w:rPr>
                                  <w:color w:val="auto"/>
                                </w:rPr>
                                <w:t xml:space="preserve">Figure </w:t>
                              </w:r>
                              <w:r w:rsidRPr="00892698">
                                <w:rPr>
                                  <w:color w:val="auto"/>
                                </w:rPr>
                                <w:fldChar w:fldCharType="begin"/>
                              </w:r>
                              <w:r w:rsidRPr="00892698">
                                <w:rPr>
                                  <w:color w:val="auto"/>
                                </w:rPr>
                                <w:instrText xml:space="preserve"> SEQ Figure \* ARABIC </w:instrText>
                              </w:r>
                              <w:r w:rsidRPr="00892698">
                                <w:rPr>
                                  <w:color w:val="auto"/>
                                </w:rPr>
                                <w:fldChar w:fldCharType="separate"/>
                              </w:r>
                              <w:r w:rsidRPr="00892698">
                                <w:rPr>
                                  <w:noProof/>
                                  <w:color w:val="auto"/>
                                </w:rPr>
                                <w:t>2</w:t>
                              </w:r>
                              <w:r w:rsidRPr="00892698">
                                <w:rPr>
                                  <w:color w:val="auto"/>
                                </w:rPr>
                                <w:fldChar w:fldCharType="end"/>
                              </w:r>
                              <w:r w:rsidRPr="00892698">
                                <w:rPr>
                                  <w:color w:val="auto"/>
                                </w:rPr>
                                <w:t>. Graph of the power (throughput/delay) of the fixed window size scheme for congestion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29" style="position:absolute;left:0;text-align:left;margin-left:-23.95pt;margin-top:14.05pt;width:514pt;height:231.25pt;z-index:251663360" coordsize="6527800,2936875" o:gfxdata="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">
                <v:shape id="Chart 4" o:spid="_x0000_s1030" type="#_x0000_t75" style="position:absolute;left:-6096;top:-6096;width:6541008;height:26334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">
                  <v:imagedata r:id="rId12" o:title=""/>
                  <o:lock v:ext="edit" aspectratio="f"/>
                </v:shape>
                <v:shape id="Text Box 5" o:spid="_x0000_s1031" type="#_x0000_t202" style="position:absolute;top:2675890;width:65278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6C6EC844" w14:textId="77777777" w:rsidR="003E104A" w:rsidRPr="00892698" w:rsidRDefault="003E104A" w:rsidP="00892698">
                        <w:pPr>
                          <w:pStyle w:val="Caption"/>
                          <w:jc w:val="center"/>
                          <w:rPr>
                            <w:noProof/>
                            <w:color w:val="auto"/>
                          </w:rPr>
                        </w:pPr>
                        <w:r w:rsidRPr="00892698">
                          <w:rPr>
                            <w:color w:val="auto"/>
                          </w:rPr>
                          <w:t xml:space="preserve">Figure </w:t>
                        </w:r>
                        <w:r w:rsidRPr="00892698">
                          <w:rPr>
                            <w:color w:val="auto"/>
                          </w:rPr>
                          <w:fldChar w:fldCharType="begin"/>
                        </w:r>
                        <w:r w:rsidRPr="00892698">
                          <w:rPr>
                            <w:color w:val="auto"/>
                          </w:rPr>
                          <w:instrText xml:space="preserve"> SEQ Figure \* ARABIC </w:instrText>
                        </w:r>
                        <w:r w:rsidRPr="00892698">
                          <w:rPr>
                            <w:color w:val="auto"/>
                          </w:rPr>
                          <w:fldChar w:fldCharType="separate"/>
                        </w:r>
                        <w:r w:rsidRPr="00892698">
                          <w:rPr>
                            <w:noProof/>
                            <w:color w:val="auto"/>
                          </w:rPr>
                          <w:t>2</w:t>
                        </w:r>
                        <w:r w:rsidRPr="00892698">
                          <w:rPr>
                            <w:color w:val="auto"/>
                          </w:rPr>
                          <w:fldChar w:fldCharType="end"/>
                        </w:r>
                        <w:r w:rsidRPr="00892698">
                          <w:rPr>
                            <w:color w:val="auto"/>
                          </w:rPr>
                          <w:t>. Graph of the power (throughput/delay) of the fixed window size scheme for congestion control</w:t>
                        </w:r>
                      </w:p>
                    </w:txbxContent>
                  </v:textbox>
                </v:shape>
                <w10:wrap type="square"/>
              </v:group>
            </w:pict>
          </mc:Fallback>
        </mc:AlternateContent>
      </w:r>
    </w:p>
    <w:p w14:paraId="60426F35" w14:textId="77777777" w:rsidR="00892698" w:rsidRPr="00DF4A81" w:rsidRDefault="00892698" w:rsidP="008F7D18">
      <w:pPr>
        <w:jc w:val="both"/>
      </w:pPr>
    </w:p>
    <w:p w14:paraId="6FB12C7A" w14:textId="77777777" w:rsidR="00892698" w:rsidRPr="00DF4A81" w:rsidRDefault="00892698" w:rsidP="008F7D18">
      <w:pPr>
        <w:pStyle w:val="Heading2"/>
        <w:jc w:val="both"/>
        <w:rPr>
          <w:rFonts w:asciiTheme="minorHAnsi" w:hAnsiTheme="minorHAnsi"/>
        </w:rPr>
      </w:pPr>
      <w:r w:rsidRPr="00DF4A81">
        <w:rPr>
          <w:rFonts w:asciiTheme="minorHAnsi" w:hAnsiTheme="minorHAnsi"/>
        </w:rPr>
        <w:t>Warm-up Exercise B</w:t>
      </w:r>
    </w:p>
    <w:p w14:paraId="7B04378F" w14:textId="77777777" w:rsidR="00892698" w:rsidRPr="00DF4A81" w:rsidRDefault="00892698" w:rsidP="008F7D18">
      <w:pPr>
        <w:jc w:val="both"/>
      </w:pPr>
    </w:p>
    <w:p w14:paraId="6BD450DF" w14:textId="15681E28" w:rsidR="00892698" w:rsidRPr="00DF4A81" w:rsidRDefault="00212639" w:rsidP="008F7D18">
      <w:pPr>
        <w:pStyle w:val="ListParagraph"/>
        <w:numPr>
          <w:ilvl w:val="0"/>
          <w:numId w:val="2"/>
        </w:numPr>
        <w:jc w:val="both"/>
        <w:rPr>
          <w:sz w:val="22"/>
        </w:rPr>
      </w:pPr>
      <w:r w:rsidRPr="00DF4A81">
        <w:rPr>
          <w:sz w:val="22"/>
        </w:rPr>
        <w:t>The AIMD scheme did not work well at all. We had nearly 100% throughput but awful delays</w:t>
      </w:r>
      <w:r w:rsidR="0023508F" w:rsidRPr="00DF4A81">
        <w:rPr>
          <w:sz w:val="22"/>
        </w:rPr>
        <w:t>.  This was somewhat expected, as it resembles the performance of TCP Cubic seen in the Sprout paper, which uses a scheme similar to AIMD.</w:t>
      </w:r>
    </w:p>
    <w:p w14:paraId="4B2F78D1" w14:textId="2FBA1E22" w:rsidR="00212639" w:rsidRPr="00DF4A81" w:rsidRDefault="00212639" w:rsidP="008F7D18">
      <w:pPr>
        <w:pStyle w:val="ListParagraph"/>
        <w:numPr>
          <w:ilvl w:val="0"/>
          <w:numId w:val="2"/>
        </w:numPr>
        <w:jc w:val="both"/>
        <w:rPr>
          <w:sz w:val="22"/>
        </w:rPr>
      </w:pPr>
      <w:r w:rsidRPr="00DF4A81">
        <w:rPr>
          <w:sz w:val="22"/>
        </w:rPr>
        <w:t xml:space="preserve">We stuck with the traditional </w:t>
      </w:r>
      <w:r w:rsidRPr="00DF4A81">
        <w:rPr>
          <w:i/>
          <w:sz w:val="22"/>
        </w:rPr>
        <w:t>window_size</w:t>
      </w:r>
      <w:r w:rsidR="0023508F" w:rsidRPr="00DF4A81">
        <w:rPr>
          <w:i/>
          <w:sz w:val="22"/>
        </w:rPr>
        <w:t xml:space="preserve"> </w:t>
      </w:r>
      <w:r w:rsidRPr="00DF4A81">
        <w:rPr>
          <w:i/>
          <w:sz w:val="22"/>
        </w:rPr>
        <w:t>+</w:t>
      </w:r>
      <w:r w:rsidR="0023508F" w:rsidRPr="00DF4A81">
        <w:rPr>
          <w:i/>
          <w:sz w:val="22"/>
        </w:rPr>
        <w:t xml:space="preserve">= </w:t>
      </w:r>
      <w:r w:rsidRPr="00DF4A81">
        <w:rPr>
          <w:i/>
          <w:sz w:val="22"/>
        </w:rPr>
        <w:t>1</w:t>
      </w:r>
      <w:r w:rsidRPr="00DF4A81">
        <w:rPr>
          <w:sz w:val="22"/>
        </w:rPr>
        <w:t xml:space="preserve"> every successful RTT within the threshold and </w:t>
      </w:r>
      <w:r w:rsidRPr="00DF4A81">
        <w:rPr>
          <w:i/>
          <w:sz w:val="22"/>
        </w:rPr>
        <w:t>win</w:t>
      </w:r>
      <w:r w:rsidR="00051122" w:rsidRPr="00DF4A81">
        <w:rPr>
          <w:i/>
          <w:sz w:val="22"/>
        </w:rPr>
        <w:t>dow_size</w:t>
      </w:r>
      <w:r w:rsidR="0023508F" w:rsidRPr="00DF4A81">
        <w:rPr>
          <w:i/>
          <w:sz w:val="22"/>
        </w:rPr>
        <w:t xml:space="preserve"> </w:t>
      </w:r>
      <w:r w:rsidR="00051122" w:rsidRPr="00DF4A81">
        <w:rPr>
          <w:i/>
          <w:sz w:val="22"/>
        </w:rPr>
        <w:t>*</w:t>
      </w:r>
      <w:r w:rsidR="0023508F" w:rsidRPr="00DF4A81">
        <w:rPr>
          <w:i/>
          <w:sz w:val="22"/>
        </w:rPr>
        <w:t xml:space="preserve">= </w:t>
      </w:r>
      <w:r w:rsidR="00051122" w:rsidRPr="00DF4A81">
        <w:rPr>
          <w:i/>
          <w:sz w:val="22"/>
        </w:rPr>
        <w:t>0.75</w:t>
      </w:r>
      <w:r w:rsidRPr="00DF4A81">
        <w:rPr>
          <w:sz w:val="22"/>
        </w:rPr>
        <w:t xml:space="preserve"> on our </w:t>
      </w:r>
      <w:r w:rsidR="0023508F" w:rsidRPr="00DF4A81">
        <w:rPr>
          <w:sz w:val="22"/>
        </w:rPr>
        <w:t>congestion</w:t>
      </w:r>
      <w:r w:rsidRPr="00DF4A81">
        <w:rPr>
          <w:sz w:val="22"/>
        </w:rPr>
        <w:t xml:space="preserve"> signal. Our </w:t>
      </w:r>
      <w:r w:rsidR="0023508F" w:rsidRPr="00DF4A81">
        <w:rPr>
          <w:sz w:val="22"/>
        </w:rPr>
        <w:t>congestion</w:t>
      </w:r>
      <w:r w:rsidRPr="00DF4A81">
        <w:rPr>
          <w:sz w:val="22"/>
        </w:rPr>
        <w:t xml:space="preserve"> signal was caused by a timeout of 50 milliseconds. Therefore, any delay beyond 50ms caused the window size to decrease by half. We chose such a low delay threshold because anything higher than that caused delays </w:t>
      </w:r>
      <w:r w:rsidR="0023508F" w:rsidRPr="00DF4A81">
        <w:rPr>
          <w:sz w:val="22"/>
        </w:rPr>
        <w:t xml:space="preserve">of </w:t>
      </w:r>
      <w:r w:rsidRPr="00DF4A81">
        <w:rPr>
          <w:sz w:val="22"/>
        </w:rPr>
        <w:t>up to 50 seconds.</w:t>
      </w:r>
      <w:r w:rsidR="00DE262C" w:rsidRPr="00DF4A81">
        <w:rPr>
          <w:sz w:val="22"/>
        </w:rPr>
        <w:t xml:space="preserve"> With those values, we obtained 99.5% utilization with 16055 ms delay.</w:t>
      </w:r>
    </w:p>
    <w:p w14:paraId="773AC2DD" w14:textId="77777777" w:rsidR="00892698" w:rsidRPr="00DF4A81" w:rsidRDefault="00892698" w:rsidP="008F7D18">
      <w:pPr>
        <w:jc w:val="both"/>
      </w:pPr>
    </w:p>
    <w:p w14:paraId="2452896E" w14:textId="77777777" w:rsidR="00212639" w:rsidRPr="00DF4A81" w:rsidRDefault="00212639" w:rsidP="008F7D18">
      <w:pPr>
        <w:pStyle w:val="Heading2"/>
        <w:jc w:val="both"/>
        <w:rPr>
          <w:rFonts w:asciiTheme="minorHAnsi" w:hAnsiTheme="minorHAnsi"/>
        </w:rPr>
      </w:pPr>
      <w:r w:rsidRPr="00DF4A81">
        <w:rPr>
          <w:rFonts w:asciiTheme="minorHAnsi" w:hAnsiTheme="minorHAnsi"/>
        </w:rPr>
        <w:t>Warm-up Exercise C</w:t>
      </w:r>
    </w:p>
    <w:p w14:paraId="0D6EFF3B" w14:textId="77777777" w:rsidR="00F145F0" w:rsidRPr="00DF4A81" w:rsidRDefault="00F145F0" w:rsidP="008F7D18">
      <w:pPr>
        <w:jc w:val="both"/>
      </w:pPr>
    </w:p>
    <w:p w14:paraId="76422BBC" w14:textId="5D8A8472" w:rsidR="00F145F0" w:rsidRPr="00DF4A81" w:rsidRDefault="00051122" w:rsidP="008F7D18">
      <w:pPr>
        <w:pStyle w:val="ListParagraph"/>
        <w:numPr>
          <w:ilvl w:val="0"/>
          <w:numId w:val="3"/>
        </w:numPr>
        <w:jc w:val="both"/>
        <w:rPr>
          <w:sz w:val="22"/>
        </w:rPr>
      </w:pPr>
      <w:r w:rsidRPr="00DF4A81">
        <w:rPr>
          <w:sz w:val="22"/>
        </w:rPr>
        <w:t>The b</w:t>
      </w:r>
      <w:r w:rsidR="00F145F0" w:rsidRPr="00DF4A81">
        <w:rPr>
          <w:sz w:val="22"/>
        </w:rPr>
        <w:t xml:space="preserve">est threshold </w:t>
      </w:r>
      <w:r w:rsidRPr="00DF4A81">
        <w:rPr>
          <w:sz w:val="22"/>
        </w:rPr>
        <w:t xml:space="preserve">we found for packet delay </w:t>
      </w:r>
      <w:r w:rsidR="00F145F0" w:rsidRPr="00DF4A81">
        <w:rPr>
          <w:sz w:val="22"/>
        </w:rPr>
        <w:t>was 70 mi</w:t>
      </w:r>
      <w:r w:rsidRPr="00DF4A81">
        <w:rPr>
          <w:sz w:val="22"/>
        </w:rPr>
        <w:t>lliseconds. We programmed the window to constantly increase by</w:t>
      </w:r>
      <w:r w:rsidR="00F145F0" w:rsidRPr="00DF4A81">
        <w:rPr>
          <w:sz w:val="22"/>
        </w:rPr>
        <w:t xml:space="preserve"> 1</w:t>
      </w:r>
      <w:r w:rsidRPr="00DF4A81">
        <w:rPr>
          <w:sz w:val="22"/>
        </w:rPr>
        <w:t xml:space="preserve"> packet until there was delay above 70 milliseconds. At each RTT with delay above 70 milliseconds, we decreased the window by 10.</w:t>
      </w:r>
      <w:r w:rsidR="00F145F0" w:rsidRPr="00DF4A81">
        <w:rPr>
          <w:sz w:val="22"/>
        </w:rPr>
        <w:t xml:space="preserve"> </w:t>
      </w:r>
      <w:r w:rsidRPr="00DF4A81">
        <w:rPr>
          <w:sz w:val="22"/>
        </w:rPr>
        <w:t>We also tried decreasing the window by 25% for every time the RTT showed a delay greater than 70 milliseconds</w:t>
      </w:r>
      <w:r w:rsidR="0023508F" w:rsidRPr="00DF4A81">
        <w:rPr>
          <w:sz w:val="22"/>
        </w:rPr>
        <w:t>, which performed slightly better than the linear decrease.</w:t>
      </w:r>
    </w:p>
    <w:p w14:paraId="6394B911" w14:textId="1A4987E5" w:rsidR="00F145F0" w:rsidRPr="00DF4A81" w:rsidRDefault="00A8012F" w:rsidP="008F7D18">
      <w:pPr>
        <w:pStyle w:val="ListParagraph"/>
        <w:numPr>
          <w:ilvl w:val="0"/>
          <w:numId w:val="3"/>
        </w:numPr>
        <w:jc w:val="both"/>
        <w:rPr>
          <w:sz w:val="22"/>
        </w:rPr>
      </w:pPr>
      <w:r w:rsidRPr="00DF4A81">
        <w:rPr>
          <w:sz w:val="22"/>
        </w:rPr>
        <w:t xml:space="preserve">With the above scheme, </w:t>
      </w:r>
      <w:r w:rsidR="0023508F" w:rsidRPr="00DF4A81">
        <w:rPr>
          <w:sz w:val="22"/>
        </w:rPr>
        <w:t>our best result was</w:t>
      </w:r>
      <w:r w:rsidRPr="00DF4A81">
        <w:rPr>
          <w:sz w:val="22"/>
        </w:rPr>
        <w:t xml:space="preserve"> 47.8% utilization with 139 ms delay.</w:t>
      </w:r>
    </w:p>
    <w:p w14:paraId="5B8C9F0F" w14:textId="77777777" w:rsidR="00F145F0" w:rsidRPr="00DF4A81" w:rsidRDefault="00F145F0" w:rsidP="008F7D18">
      <w:pPr>
        <w:jc w:val="both"/>
      </w:pPr>
    </w:p>
    <w:p w14:paraId="3CBEF324" w14:textId="77777777" w:rsidR="00051122" w:rsidRPr="00DF4A81" w:rsidRDefault="00051122" w:rsidP="008F7D18">
      <w:pPr>
        <w:pStyle w:val="Heading2"/>
        <w:jc w:val="both"/>
        <w:rPr>
          <w:rFonts w:asciiTheme="minorHAnsi" w:hAnsiTheme="minorHAnsi"/>
        </w:rPr>
      </w:pPr>
      <w:r w:rsidRPr="00DF4A81">
        <w:rPr>
          <w:rFonts w:asciiTheme="minorHAnsi" w:hAnsiTheme="minorHAnsi"/>
        </w:rPr>
        <w:t>Exercise D</w:t>
      </w:r>
    </w:p>
    <w:p w14:paraId="04828D1D" w14:textId="77777777" w:rsidR="00051122" w:rsidRPr="00DF4A81" w:rsidRDefault="00051122" w:rsidP="008F7D18">
      <w:pPr>
        <w:jc w:val="both"/>
      </w:pPr>
    </w:p>
    <w:p w14:paraId="1F6C4DA1" w14:textId="6E23BA62" w:rsidR="00051122" w:rsidRPr="00DF4A81" w:rsidRDefault="00051122" w:rsidP="008F7D18">
      <w:pPr>
        <w:jc w:val="both"/>
        <w:rPr>
          <w:sz w:val="22"/>
        </w:rPr>
      </w:pPr>
      <w:r w:rsidRPr="00DF4A81">
        <w:rPr>
          <w:sz w:val="22"/>
        </w:rPr>
        <w:tab/>
        <w:t>The system in question is inherently nonlinear with no constant steady state value for delay, link speed, or packet throughput. Further, the issue with only communicating RTTs is that there is no way to determine a characteristic equation for the system without over-fitting. Therefore, there is no way to determine an appropriate transfer function, and subsequently no way to determine an ideal controller based on traditional control theory. The only observable control input is RTT, and the only functio</w:t>
      </w:r>
      <w:r w:rsidR="009A6FD6" w:rsidRPr="00DF4A81">
        <w:rPr>
          <w:sz w:val="22"/>
        </w:rPr>
        <w:t>nal control output is</w:t>
      </w:r>
      <w:r w:rsidRPr="00DF4A81">
        <w:rPr>
          <w:sz w:val="22"/>
        </w:rPr>
        <w:t xml:space="preserve"> window</w:t>
      </w:r>
      <w:r w:rsidR="009A6FD6" w:rsidRPr="00DF4A81">
        <w:rPr>
          <w:sz w:val="22"/>
        </w:rPr>
        <w:t xml:space="preserve"> size</w:t>
      </w:r>
      <w:r w:rsidRPr="00DF4A81">
        <w:rPr>
          <w:sz w:val="22"/>
        </w:rPr>
        <w:t xml:space="preserve">. Our transfer function (and characteristic equation) for the system would be modeled such that the </w:t>
      </w:r>
      <m:oMath>
        <m:r>
          <w:rPr>
            <w:rFonts w:ascii="Cambria Math" w:hAnsi="Cambria Math"/>
            <w:sz w:val="22"/>
          </w:rPr>
          <m:t>T</m:t>
        </m:r>
        <m:d>
          <m:dPr>
            <m:ctrlPr>
              <w:rPr>
                <w:rFonts w:ascii="Cambria Math" w:hAnsi="Cambria Math"/>
                <w:i/>
                <w:sz w:val="22"/>
              </w:rPr>
            </m:ctrlPr>
          </m:dPr>
          <m:e>
            <m:r>
              <w:rPr>
                <w:rFonts w:ascii="Cambria Math" w:hAnsi="Cambria Math"/>
                <w:sz w:val="22"/>
              </w:rPr>
              <m:t>s</m:t>
            </m:r>
          </m:e>
        </m:d>
        <m:r>
          <w:rPr>
            <w:rFonts w:ascii="Cambria Math" w:hAnsi="Cambria Math"/>
            <w:sz w:val="22"/>
          </w:rPr>
          <m:t>=</m:t>
        </m:r>
        <m:f>
          <m:fPr>
            <m:ctrlPr>
              <w:rPr>
                <w:rFonts w:ascii="Cambria Math" w:hAnsi="Cambria Math"/>
                <w:i/>
                <w:sz w:val="22"/>
              </w:rPr>
            </m:ctrlPr>
          </m:fPr>
          <m:num>
            <m:r>
              <w:rPr>
                <w:rFonts w:ascii="Cambria Math" w:hAnsi="Cambria Math"/>
                <w:sz w:val="22"/>
              </w:rPr>
              <m:t>RTT(s)</m:t>
            </m:r>
          </m:num>
          <m:den>
            <m:r>
              <w:rPr>
                <w:rFonts w:ascii="Cambria Math" w:hAnsi="Cambria Math"/>
                <w:sz w:val="22"/>
              </w:rPr>
              <m:t>cwnd(s)</m:t>
            </m:r>
          </m:den>
        </m:f>
      </m:oMath>
      <w:r w:rsidR="00DE262C" w:rsidRPr="00DF4A81">
        <w:rPr>
          <w:sz w:val="22"/>
        </w:rPr>
        <w:t xml:space="preserve"> , and there really is no way to do that with this system. Further, d</w:t>
      </w:r>
      <w:r w:rsidRPr="00DF4A81">
        <w:rPr>
          <w:sz w:val="22"/>
        </w:rPr>
        <w:t xml:space="preserve">ue to the nonlinear nature </w:t>
      </w:r>
      <w:r w:rsidR="00D3523E" w:rsidRPr="00DF4A81">
        <w:rPr>
          <w:sz w:val="22"/>
        </w:rPr>
        <w:t xml:space="preserve">of the system </w:t>
      </w:r>
      <w:r w:rsidRPr="00DF4A81">
        <w:rPr>
          <w:sz w:val="22"/>
        </w:rPr>
        <w:t xml:space="preserve">and the fact that we cannot linearize around any </w:t>
      </w:r>
      <w:r w:rsidR="009A6FD6" w:rsidRPr="00DF4A81">
        <w:rPr>
          <w:sz w:val="22"/>
        </w:rPr>
        <w:t xml:space="preserve">single </w:t>
      </w:r>
      <w:r w:rsidRPr="00DF4A81">
        <w:rPr>
          <w:sz w:val="22"/>
        </w:rPr>
        <w:t xml:space="preserve">constant desired steady state, traditional digital control schemes are a bit tricky to implement. </w:t>
      </w:r>
    </w:p>
    <w:p w14:paraId="18EAE6E4" w14:textId="77777777" w:rsidR="00051122" w:rsidRPr="00DF4A81" w:rsidRDefault="00051122" w:rsidP="008F7D18">
      <w:pPr>
        <w:jc w:val="both"/>
      </w:pPr>
    </w:p>
    <w:p w14:paraId="06A884A9" w14:textId="65F662F1" w:rsidR="00051122" w:rsidRPr="00DF4A81" w:rsidRDefault="00051122" w:rsidP="008F7D18">
      <w:pPr>
        <w:jc w:val="both"/>
        <w:rPr>
          <w:sz w:val="22"/>
        </w:rPr>
      </w:pPr>
      <w:r w:rsidRPr="00DF4A81">
        <w:rPr>
          <w:sz w:val="22"/>
        </w:rPr>
        <w:tab/>
        <w:t xml:space="preserve">We decided to use a </w:t>
      </w:r>
      <w:r w:rsidR="00DE262C" w:rsidRPr="00DF4A81">
        <w:rPr>
          <w:sz w:val="22"/>
        </w:rPr>
        <w:t xml:space="preserve">PID controller with a few modifications </w:t>
      </w:r>
      <w:r w:rsidR="009A6FD6" w:rsidRPr="00DF4A81">
        <w:rPr>
          <w:sz w:val="22"/>
        </w:rPr>
        <w:t>that implemented</w:t>
      </w:r>
      <w:r w:rsidR="00DE262C" w:rsidRPr="00DF4A81">
        <w:rPr>
          <w:sz w:val="22"/>
        </w:rPr>
        <w:t xml:space="preserve"> Adaptive Control techniques to correct for </w:t>
      </w:r>
      <w:r w:rsidR="009A6FD6" w:rsidRPr="00DF4A81">
        <w:rPr>
          <w:sz w:val="22"/>
        </w:rPr>
        <w:t xml:space="preserve">(1) </w:t>
      </w:r>
      <w:r w:rsidR="00DE262C" w:rsidRPr="00DF4A81">
        <w:rPr>
          <w:sz w:val="22"/>
        </w:rPr>
        <w:t xml:space="preserve">the nonlinearity of our system combined </w:t>
      </w:r>
      <w:r w:rsidR="009A6FD6" w:rsidRPr="00DF4A81">
        <w:rPr>
          <w:sz w:val="22"/>
        </w:rPr>
        <w:t>and (2)</w:t>
      </w:r>
      <w:r w:rsidR="00DE262C" w:rsidRPr="00DF4A81">
        <w:rPr>
          <w:sz w:val="22"/>
        </w:rPr>
        <w:t xml:space="preserve"> the tricky control signals. </w:t>
      </w:r>
      <w:r w:rsidR="00C306D4" w:rsidRPr="00DF4A81">
        <w:rPr>
          <w:sz w:val="22"/>
        </w:rPr>
        <w:t>Because we have no characteristic equation, w</w:t>
      </w:r>
      <w:r w:rsidR="00DE262C" w:rsidRPr="00DF4A81">
        <w:rPr>
          <w:sz w:val="22"/>
        </w:rPr>
        <w:t>e took a roundabout way to implementing the controller that included thresholds and</w:t>
      </w:r>
      <w:r w:rsidR="004A0790" w:rsidRPr="00DF4A81">
        <w:rPr>
          <w:sz w:val="22"/>
        </w:rPr>
        <w:t xml:space="preserve"> tedious</w:t>
      </w:r>
      <w:r w:rsidR="00DE262C" w:rsidRPr="00DF4A81">
        <w:rPr>
          <w:sz w:val="22"/>
        </w:rPr>
        <w:t xml:space="preserve"> trial and error tuning. In</w:t>
      </w:r>
      <w:r w:rsidR="009A6FD6" w:rsidRPr="00DF4A81">
        <w:rPr>
          <w:sz w:val="22"/>
        </w:rPr>
        <w:t xml:space="preserve"> short, it was tedious</w:t>
      </w:r>
      <w:r w:rsidR="00DE262C" w:rsidRPr="00DF4A81">
        <w:rPr>
          <w:sz w:val="22"/>
        </w:rPr>
        <w:t xml:space="preserve"> and we did not have the time to fully optimize our scheme. However, we will discuss a few techniques later in this review for perfecting this control method. The potential for an optimized version of this controller cannot be understated. It is far simpler than S</w:t>
      </w:r>
      <w:r w:rsidR="004A0790" w:rsidRPr="00DF4A81">
        <w:rPr>
          <w:sz w:val="22"/>
        </w:rPr>
        <w:t>prout</w:t>
      </w:r>
      <w:r w:rsidR="00DE262C" w:rsidRPr="00DF4A81">
        <w:rPr>
          <w:sz w:val="22"/>
        </w:rPr>
        <w:t xml:space="preserve">, tunable, adaptable, and </w:t>
      </w:r>
      <w:r w:rsidR="00C306D4" w:rsidRPr="00DF4A81">
        <w:rPr>
          <w:sz w:val="22"/>
        </w:rPr>
        <w:t>our non-optimized version came close to S</w:t>
      </w:r>
      <w:r w:rsidR="004A0790" w:rsidRPr="00DF4A81">
        <w:rPr>
          <w:sz w:val="22"/>
        </w:rPr>
        <w:t>prout</w:t>
      </w:r>
      <w:r w:rsidR="00C306D4" w:rsidRPr="00DF4A81">
        <w:rPr>
          <w:sz w:val="22"/>
        </w:rPr>
        <w:t xml:space="preserve">’s power score. </w:t>
      </w:r>
    </w:p>
    <w:p w14:paraId="09F5F3FB" w14:textId="77777777" w:rsidR="00C306D4" w:rsidRPr="00DF4A81" w:rsidRDefault="00C306D4" w:rsidP="008F7D18">
      <w:pPr>
        <w:jc w:val="both"/>
      </w:pPr>
    </w:p>
    <w:p w14:paraId="28401B06" w14:textId="081E2700" w:rsidR="00C306D4" w:rsidRPr="00DF4A81" w:rsidRDefault="00C306D4" w:rsidP="008F7D18">
      <w:pPr>
        <w:jc w:val="both"/>
        <w:rPr>
          <w:sz w:val="22"/>
        </w:rPr>
      </w:pPr>
      <w:r w:rsidRPr="00DF4A81">
        <w:rPr>
          <w:sz w:val="22"/>
        </w:rPr>
        <w:tab/>
        <w:t>The fundamental control algorithm is as follows:</w:t>
      </w:r>
    </w:p>
    <w:p w14:paraId="0BA871D0" w14:textId="5171F245" w:rsidR="00C306D4" w:rsidRPr="00DF4A81" w:rsidRDefault="00C306D4" w:rsidP="008F7D18">
      <w:pPr>
        <w:jc w:val="both"/>
        <w:rPr>
          <w:sz w:val="22"/>
        </w:rPr>
      </w:pPr>
      <m:oMathPara>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i-1</m:t>
              </m:r>
            </m:sub>
          </m:sSub>
        </m:oMath>
      </m:oMathPara>
    </w:p>
    <w:p w14:paraId="4F13A9D0" w14:textId="2F61AE8C" w:rsidR="00C306D4" w:rsidRPr="00DF4A81" w:rsidRDefault="00C306D4" w:rsidP="008F7D18">
      <w:pPr>
        <w:jc w:val="both"/>
        <w:rPr>
          <w:sz w:val="22"/>
        </w:rPr>
      </w:pPr>
      <m:oMathPara>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change</m:t>
              </m:r>
            </m:sub>
          </m:sSub>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i-1</m:t>
              </m:r>
            </m:sub>
          </m:sSub>
        </m:oMath>
      </m:oMathPara>
    </w:p>
    <w:p w14:paraId="348E1D45" w14:textId="1B6830DD" w:rsidR="00C306D4" w:rsidRPr="00DF4A81" w:rsidRDefault="00C306D4" w:rsidP="008F7D18">
      <w:pPr>
        <w:jc w:val="both"/>
        <w:rPr>
          <w:sz w:val="22"/>
        </w:rPr>
      </w:pPr>
      <m:oMathPara>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sum</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0</m:t>
              </m:r>
            </m:sub>
            <m:sup>
              <m:r>
                <w:rPr>
                  <w:rFonts w:ascii="Cambria Math" w:hAnsi="Cambria Math"/>
                  <w:sz w:val="22"/>
                </w:rPr>
                <m:t>i</m:t>
              </m:r>
            </m:sup>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nary>
        </m:oMath>
      </m:oMathPara>
    </w:p>
    <w:p w14:paraId="369CE0BD" w14:textId="18FD2CA3" w:rsidR="00C306D4" w:rsidRPr="00DF4A81" w:rsidRDefault="002B6695" w:rsidP="008F7D18">
      <w:pPr>
        <w:jc w:val="both"/>
        <w:rPr>
          <w:sz w:val="22"/>
        </w:rPr>
      </w:pPr>
      <m:oMathPara>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P</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D</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change</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I</m:t>
              </m:r>
            </m:sub>
          </m:sSub>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sum</m:t>
              </m:r>
            </m:sub>
          </m:sSub>
          <m:r>
            <w:rPr>
              <w:rFonts w:ascii="Cambria Math" w:hAnsi="Cambria Math"/>
              <w:sz w:val="22"/>
            </w:rPr>
            <m:t>)</m:t>
          </m:r>
        </m:oMath>
      </m:oMathPara>
    </w:p>
    <w:p w14:paraId="3B667965" w14:textId="77777777" w:rsidR="00C306D4" w:rsidRPr="00DF4A81" w:rsidRDefault="00C306D4" w:rsidP="008F7D18">
      <w:pPr>
        <w:jc w:val="both"/>
        <w:rPr>
          <w:sz w:val="22"/>
        </w:rPr>
      </w:pPr>
      <m:oMathPara>
        <m:oMath>
          <m:r>
            <w:rPr>
              <w:rFonts w:ascii="Cambria Math" w:hAnsi="Cambria Math"/>
              <w:sz w:val="22"/>
            </w:rPr>
            <m:t>Windo</m:t>
          </m:r>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r>
            <w:rPr>
              <w:rFonts w:ascii="Cambria Math" w:hAnsi="Cambria Math"/>
              <w:sz w:val="22"/>
            </w:rPr>
            <m:t>=Windo</m:t>
          </m:r>
          <m:sSub>
            <m:sSubPr>
              <m:ctrlPr>
                <w:rPr>
                  <w:rFonts w:ascii="Cambria Math" w:hAnsi="Cambria Math"/>
                  <w:i/>
                  <w:sz w:val="22"/>
                </w:rPr>
              </m:ctrlPr>
            </m:sSubPr>
            <m:e>
              <m:r>
                <w:rPr>
                  <w:rFonts w:ascii="Cambria Math" w:hAnsi="Cambria Math"/>
                  <w:sz w:val="22"/>
                </w:rPr>
                <m:t>w</m:t>
              </m:r>
            </m:e>
            <m:sub>
              <m:r>
                <w:rPr>
                  <w:rFonts w:ascii="Cambria Math" w:hAnsi="Cambria Math"/>
                  <w:sz w:val="22"/>
                </w:rPr>
                <m:t>i-1</m:t>
              </m:r>
            </m:sub>
          </m:sSub>
          <m:r>
            <w:rPr>
              <w:rFonts w:ascii="Cambria Math" w:hAnsi="Cambria Math"/>
              <w:sz w:val="22"/>
            </w:rPr>
            <m:t>+w</m:t>
          </m:r>
        </m:oMath>
      </m:oMathPara>
    </w:p>
    <w:p w14:paraId="654BDD26" w14:textId="77777777" w:rsidR="00633B7A" w:rsidRPr="00DF4A81" w:rsidRDefault="00633B7A" w:rsidP="008F7D18">
      <w:pPr>
        <w:jc w:val="both"/>
      </w:pPr>
    </w:p>
    <w:p w14:paraId="2A6FE342" w14:textId="62B60121" w:rsidR="00DE262C" w:rsidRPr="00DF4A81" w:rsidRDefault="00633B7A" w:rsidP="008F7D18">
      <w:pPr>
        <w:jc w:val="both"/>
        <w:rPr>
          <w:sz w:val="22"/>
        </w:rPr>
      </w:pPr>
      <w:r w:rsidRPr="00DF4A81">
        <w:rPr>
          <w:sz w:val="22"/>
        </w:rPr>
        <w:tab/>
        <w:t>Where K</w:t>
      </w:r>
      <w:r w:rsidRPr="00DF4A81">
        <w:rPr>
          <w:sz w:val="22"/>
          <w:vertAlign w:val="subscript"/>
        </w:rPr>
        <w:t>P</w:t>
      </w:r>
      <w:r w:rsidRPr="00DF4A81">
        <w:rPr>
          <w:sz w:val="22"/>
        </w:rPr>
        <w:t>, K</w:t>
      </w:r>
      <w:r w:rsidRPr="00DF4A81">
        <w:rPr>
          <w:sz w:val="22"/>
          <w:vertAlign w:val="subscript"/>
        </w:rPr>
        <w:t>D</w:t>
      </w:r>
      <w:r w:rsidRPr="00DF4A81">
        <w:rPr>
          <w:sz w:val="22"/>
        </w:rPr>
        <w:t>, and K</w:t>
      </w:r>
      <w:r w:rsidRPr="00DF4A81">
        <w:rPr>
          <w:sz w:val="22"/>
          <w:vertAlign w:val="subscript"/>
        </w:rPr>
        <w:t>I</w:t>
      </w:r>
      <w:r w:rsidRPr="00DF4A81">
        <w:rPr>
          <w:sz w:val="22"/>
        </w:rPr>
        <w:t xml:space="preserve"> are the proportional, derivative, and integral gains respectively. These gains have negative values, which means the controller will attempt to stabilize the system response. Due to the fact that we have no characteristic equation, these control gains must be determined experimentally.</w:t>
      </w:r>
      <w:r w:rsidR="00527CD6" w:rsidRPr="00DF4A81">
        <w:rPr>
          <w:sz w:val="22"/>
        </w:rPr>
        <w:t xml:space="preserve"> For our test, we chose gain values of K</w:t>
      </w:r>
      <w:r w:rsidR="00527CD6" w:rsidRPr="00DF4A81">
        <w:rPr>
          <w:sz w:val="22"/>
          <w:vertAlign w:val="subscript"/>
        </w:rPr>
        <w:t>P</w:t>
      </w:r>
      <w:r w:rsidR="009A6FD6" w:rsidRPr="00DF4A81">
        <w:rPr>
          <w:sz w:val="22"/>
        </w:rPr>
        <w:t xml:space="preserve"> = -0.065</w:t>
      </w:r>
      <w:r w:rsidR="00527CD6" w:rsidRPr="00DF4A81">
        <w:rPr>
          <w:sz w:val="22"/>
        </w:rPr>
        <w:t>, K</w:t>
      </w:r>
      <w:r w:rsidR="00527CD6" w:rsidRPr="00DF4A81">
        <w:rPr>
          <w:sz w:val="22"/>
          <w:vertAlign w:val="subscript"/>
        </w:rPr>
        <w:t xml:space="preserve">D </w:t>
      </w:r>
      <w:r w:rsidR="00527CD6" w:rsidRPr="00DF4A81">
        <w:rPr>
          <w:sz w:val="22"/>
        </w:rPr>
        <w:t>= -0.0</w:t>
      </w:r>
      <w:r w:rsidR="009A6FD6" w:rsidRPr="00DF4A81">
        <w:rPr>
          <w:sz w:val="22"/>
        </w:rPr>
        <w:t>07</w:t>
      </w:r>
      <w:r w:rsidR="00527CD6" w:rsidRPr="00DF4A81">
        <w:rPr>
          <w:sz w:val="22"/>
        </w:rPr>
        <w:t>, and K</w:t>
      </w:r>
      <w:r w:rsidR="00527CD6" w:rsidRPr="00DF4A81">
        <w:rPr>
          <w:sz w:val="22"/>
          <w:vertAlign w:val="subscript"/>
        </w:rPr>
        <w:t xml:space="preserve">I </w:t>
      </w:r>
      <w:r w:rsidR="009A6FD6" w:rsidRPr="00DF4A81">
        <w:rPr>
          <w:sz w:val="22"/>
        </w:rPr>
        <w:t>= -0.00003</w:t>
      </w:r>
      <w:r w:rsidR="00527CD6" w:rsidRPr="00DF4A81">
        <w:rPr>
          <w:sz w:val="22"/>
        </w:rPr>
        <w:t>.</w:t>
      </w:r>
    </w:p>
    <w:p w14:paraId="216E1666" w14:textId="77777777" w:rsidR="00633B7A" w:rsidRPr="00DF4A81" w:rsidRDefault="00633B7A" w:rsidP="008F7D18">
      <w:pPr>
        <w:jc w:val="both"/>
      </w:pPr>
    </w:p>
    <w:p w14:paraId="175DFC1B" w14:textId="46DD6CC4" w:rsidR="00633B7A" w:rsidRPr="00DF4A81" w:rsidRDefault="00633B7A" w:rsidP="008F7D18">
      <w:pPr>
        <w:jc w:val="both"/>
        <w:rPr>
          <w:sz w:val="22"/>
        </w:rPr>
      </w:pPr>
      <w:r w:rsidRPr="00DF4A81">
        <w:rPr>
          <w:sz w:val="22"/>
        </w:rPr>
        <w:tab/>
      </w:r>
      <w:r w:rsidR="009A6FD6" w:rsidRPr="00DF4A81">
        <w:rPr>
          <w:sz w:val="22"/>
        </w:rPr>
        <w:t>We</w:t>
      </w:r>
      <w:r w:rsidR="00527CD6" w:rsidRPr="00DF4A81">
        <w:rPr>
          <w:sz w:val="22"/>
        </w:rPr>
        <w:t xml:space="preserve"> </w:t>
      </w:r>
      <w:r w:rsidR="009A6FD6" w:rsidRPr="00DF4A81">
        <w:rPr>
          <w:sz w:val="22"/>
        </w:rPr>
        <w:t xml:space="preserve">then </w:t>
      </w:r>
      <w:r w:rsidR="00527CD6" w:rsidRPr="00DF4A81">
        <w:rPr>
          <w:sz w:val="22"/>
        </w:rPr>
        <w:t>added a threshold for the actual error sum to +/- 600. This functions as a low</w:t>
      </w:r>
      <w:r w:rsidR="00FE172F" w:rsidRPr="00DF4A81">
        <w:rPr>
          <w:sz w:val="22"/>
        </w:rPr>
        <w:t>-</w:t>
      </w:r>
      <w:r w:rsidR="00527CD6" w:rsidRPr="00DF4A81">
        <w:rPr>
          <w:sz w:val="22"/>
        </w:rPr>
        <w:t xml:space="preserve">pass filter and ensures the integral term of the control signal </w:t>
      </w:r>
      <w:r w:rsidR="009A6FD6" w:rsidRPr="00DF4A81">
        <w:rPr>
          <w:sz w:val="22"/>
        </w:rPr>
        <w:t>(</w:t>
      </w:r>
      <w:r w:rsidR="00527CD6" w:rsidRPr="00DF4A81">
        <w:rPr>
          <w:sz w:val="22"/>
        </w:rPr>
        <w:t>w</w:t>
      </w:r>
      <w:r w:rsidR="009A6FD6" w:rsidRPr="00DF4A81">
        <w:rPr>
          <w:sz w:val="22"/>
        </w:rPr>
        <w:t>)</w:t>
      </w:r>
      <w:r w:rsidR="00527CD6" w:rsidRPr="00DF4A81">
        <w:rPr>
          <w:sz w:val="22"/>
        </w:rPr>
        <w:t xml:space="preserve"> stays within reasonable bounds if the data is particularly noisy.</w:t>
      </w:r>
      <w:r w:rsidR="009A6FD6" w:rsidRPr="00DF4A81">
        <w:rPr>
          <w:sz w:val="22"/>
        </w:rPr>
        <w:t xml:space="preserve"> It is important to note that we noticed our controller has trouble handling extremely noisy signals, particularly when there is a large increase between two RTTs. This characteristic is a potential limitation and could be resolved with further testing.</w:t>
      </w:r>
    </w:p>
    <w:p w14:paraId="45FEB7E9" w14:textId="77777777" w:rsidR="00527CD6" w:rsidRPr="00DF4A81" w:rsidRDefault="00527CD6" w:rsidP="008F7D18">
      <w:pPr>
        <w:jc w:val="both"/>
      </w:pPr>
    </w:p>
    <w:p w14:paraId="3900B803" w14:textId="77777777" w:rsidR="00D54BE6" w:rsidRPr="00DF4A81" w:rsidRDefault="00527CD6" w:rsidP="008F7D18">
      <w:pPr>
        <w:jc w:val="both"/>
        <w:rPr>
          <w:sz w:val="22"/>
        </w:rPr>
      </w:pPr>
      <w:r w:rsidRPr="00DF4A81">
        <w:rPr>
          <w:sz w:val="22"/>
        </w:rPr>
        <w:tab/>
      </w:r>
      <w:r w:rsidR="00FE172F" w:rsidRPr="00DF4A81">
        <w:rPr>
          <w:sz w:val="22"/>
        </w:rPr>
        <w:t xml:space="preserve">The next important technique we used </w:t>
      </w:r>
      <w:r w:rsidR="0049423C" w:rsidRPr="00DF4A81">
        <w:rPr>
          <w:sz w:val="22"/>
        </w:rPr>
        <w:t>w</w:t>
      </w:r>
      <w:r w:rsidR="00FE172F" w:rsidRPr="00DF4A81">
        <w:rPr>
          <w:sz w:val="22"/>
        </w:rPr>
        <w:t>as a threshold for the target RTT. Because the system is nonlinear with no constant steady state, it is impossible to linearize around one specific desired RTT. Therefore, we set a threshold for max and min RTT and linearized the system about that range. The use of these terms is found in the error</w:t>
      </w:r>
      <w:r w:rsidR="00FE172F" w:rsidRPr="00DF4A81">
        <w:rPr>
          <w:sz w:val="22"/>
          <w:vertAlign w:val="subscript"/>
        </w:rPr>
        <w:t>i</w:t>
      </w:r>
      <w:r w:rsidR="00D54BE6" w:rsidRPr="00DF4A81">
        <w:rPr>
          <w:sz w:val="22"/>
        </w:rPr>
        <w:t xml:space="preserve"> term calculation:</w:t>
      </w:r>
    </w:p>
    <w:p w14:paraId="045797A8" w14:textId="77777777" w:rsidR="00D54BE6" w:rsidRPr="00DF4A81" w:rsidRDefault="00D54BE6" w:rsidP="008F7D18">
      <w:pPr>
        <w:jc w:val="both"/>
        <w:rPr>
          <w:sz w:val="22"/>
        </w:rPr>
      </w:pPr>
    </w:p>
    <w:p w14:paraId="4C6C8C3E" w14:textId="77777777" w:rsidR="00D54BE6" w:rsidRPr="00DF4A81" w:rsidRDefault="00D54BE6" w:rsidP="008F7D18">
      <w:pPr>
        <w:ind w:left="900" w:right="990"/>
        <w:jc w:val="both"/>
        <w:rPr>
          <w:i/>
          <w:sz w:val="22"/>
        </w:rPr>
      </w:pPr>
      <w:r w:rsidRPr="00DF4A81">
        <w:rPr>
          <w:i/>
          <w:sz w:val="22"/>
        </w:rPr>
        <w:t>If RTT</w:t>
      </w:r>
      <w:r w:rsidRPr="00DF4A81">
        <w:rPr>
          <w:i/>
          <w:sz w:val="22"/>
          <w:vertAlign w:val="subscript"/>
        </w:rPr>
        <w:t xml:space="preserve">i </w:t>
      </w:r>
      <w:r w:rsidRPr="00DF4A81">
        <w:rPr>
          <w:i/>
          <w:sz w:val="22"/>
        </w:rPr>
        <w:t xml:space="preserve">is greater than the max RTT threshold, </w:t>
      </w:r>
    </w:p>
    <w:p w14:paraId="7B4CFEA3" w14:textId="52A697AD" w:rsidR="00D54BE6" w:rsidRPr="00DF4A81" w:rsidRDefault="00D54BE6" w:rsidP="008F7D18">
      <w:pPr>
        <w:ind w:left="900" w:right="990"/>
        <w:jc w:val="both"/>
        <w:rPr>
          <w:i/>
          <w:sz w:val="22"/>
        </w:rPr>
      </w:pPr>
      <w:r w:rsidRPr="00DF4A81">
        <w:rPr>
          <w:i/>
          <w:sz w:val="22"/>
        </w:rPr>
        <w:tab/>
        <w:t xml:space="preserve">Then </w:t>
      </w:r>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-Ma</m:t>
        </m:r>
        <m:sSub>
          <m:sSubPr>
            <m:ctrlPr>
              <w:rPr>
                <w:rFonts w:ascii="Cambria Math" w:hAnsi="Cambria Math"/>
                <w:i/>
                <w:sz w:val="22"/>
              </w:rPr>
            </m:ctrlPr>
          </m:sSubPr>
          <m:e>
            <m:r>
              <w:rPr>
                <w:rFonts w:ascii="Cambria Math" w:hAnsi="Cambria Math"/>
                <w:sz w:val="22"/>
              </w:rPr>
              <m:t>x</m:t>
            </m:r>
          </m:e>
          <m:sub>
            <m:r>
              <w:rPr>
                <w:rFonts w:ascii="Cambria Math" w:hAnsi="Cambria Math"/>
                <w:sz w:val="22"/>
              </w:rPr>
              <m:t>RTT</m:t>
            </m:r>
          </m:sub>
        </m:sSub>
        <m:r>
          <w:rPr>
            <w:rFonts w:ascii="Cambria Math" w:hAnsi="Cambria Math"/>
            <w:sz w:val="22"/>
          </w:rPr>
          <m:t>)</m:t>
        </m:r>
      </m:oMath>
    </w:p>
    <w:p w14:paraId="53D1A46E" w14:textId="77777777" w:rsidR="00D54BE6" w:rsidRPr="00DF4A81" w:rsidRDefault="00D54BE6" w:rsidP="008F7D18">
      <w:pPr>
        <w:ind w:left="900" w:right="990"/>
        <w:jc w:val="both"/>
        <w:rPr>
          <w:rFonts w:eastAsia="Times New Roman" w:cs="Times New Roman"/>
          <w:i/>
          <w:sz w:val="22"/>
          <w:szCs w:val="20"/>
        </w:rPr>
      </w:pPr>
      <w:r w:rsidRPr="00DF4A81">
        <w:rPr>
          <w:i/>
          <w:sz w:val="22"/>
        </w:rPr>
        <w:t>If RTT</w:t>
      </w:r>
      <w:r w:rsidRPr="00DF4A81">
        <w:rPr>
          <w:i/>
          <w:sz w:val="22"/>
          <w:vertAlign w:val="subscript"/>
        </w:rPr>
        <w:t xml:space="preserve">i </w:t>
      </w:r>
      <w:r w:rsidRPr="00DF4A81">
        <w:rPr>
          <w:rFonts w:eastAsia="Times New Roman" w:cs="Times New Roman"/>
          <w:i/>
          <w:sz w:val="22"/>
          <w:szCs w:val="20"/>
        </w:rPr>
        <w:t>is less than the min RTT threshold,</w:t>
      </w:r>
    </w:p>
    <w:p w14:paraId="2C9DFB7C" w14:textId="6B9881EC" w:rsidR="00D54BE6" w:rsidRPr="00DF4A81" w:rsidRDefault="00D54BE6" w:rsidP="008F7D18">
      <w:pPr>
        <w:ind w:left="900" w:right="990"/>
        <w:jc w:val="both"/>
        <w:rPr>
          <w:rFonts w:eastAsia="Times New Roman" w:cs="Times New Roman"/>
          <w:i/>
          <w:sz w:val="22"/>
        </w:rPr>
      </w:pPr>
      <w:r w:rsidRPr="00DF4A81">
        <w:rPr>
          <w:i/>
          <w:sz w:val="22"/>
        </w:rPr>
        <w:tab/>
        <w:t xml:space="preserve">Then </w:t>
      </w:r>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-Mi</m:t>
        </m:r>
        <m:sSub>
          <m:sSubPr>
            <m:ctrlPr>
              <w:rPr>
                <w:rFonts w:ascii="Cambria Math" w:hAnsi="Cambria Math"/>
                <w:i/>
                <w:sz w:val="22"/>
              </w:rPr>
            </m:ctrlPr>
          </m:sSubPr>
          <m:e>
            <m:r>
              <w:rPr>
                <w:rFonts w:ascii="Cambria Math" w:hAnsi="Cambria Math"/>
                <w:sz w:val="22"/>
              </w:rPr>
              <m:t>n</m:t>
            </m:r>
          </m:e>
          <m:sub>
            <m:r>
              <w:rPr>
                <w:rFonts w:ascii="Cambria Math" w:hAnsi="Cambria Math"/>
                <w:sz w:val="22"/>
              </w:rPr>
              <m:t>RTT</m:t>
            </m:r>
          </m:sub>
        </m:sSub>
        <m:r>
          <w:rPr>
            <w:rFonts w:ascii="Cambria Math" w:hAnsi="Cambria Math"/>
            <w:sz w:val="22"/>
          </w:rPr>
          <m:t>)</m:t>
        </m:r>
      </m:oMath>
    </w:p>
    <w:p w14:paraId="43C590A0" w14:textId="77777777" w:rsidR="00D54BE6" w:rsidRPr="00DF4A81" w:rsidRDefault="00D54BE6" w:rsidP="008F7D18">
      <w:pPr>
        <w:ind w:left="900" w:right="990"/>
        <w:jc w:val="both"/>
        <w:rPr>
          <w:rFonts w:eastAsia="Times New Roman" w:cs="Times New Roman"/>
          <w:i/>
          <w:sz w:val="22"/>
        </w:rPr>
      </w:pPr>
      <w:r w:rsidRPr="00DF4A81">
        <w:rPr>
          <w:rFonts w:eastAsia="Times New Roman" w:cs="Times New Roman"/>
          <w:i/>
          <w:sz w:val="22"/>
        </w:rPr>
        <w:t>If RTT</w:t>
      </w:r>
      <w:r w:rsidRPr="00DF4A81">
        <w:rPr>
          <w:rFonts w:eastAsia="Times New Roman" w:cs="Times New Roman"/>
          <w:i/>
          <w:sz w:val="22"/>
          <w:vertAlign w:val="subscript"/>
        </w:rPr>
        <w:t xml:space="preserve">i </w:t>
      </w:r>
      <w:r w:rsidRPr="00DF4A81">
        <w:rPr>
          <w:rFonts w:eastAsia="Times New Roman" w:cs="Times New Roman"/>
          <w:i/>
          <w:sz w:val="22"/>
        </w:rPr>
        <w:t>is between the max RTT threshold and the min RTT threshold,</w:t>
      </w:r>
    </w:p>
    <w:p w14:paraId="0D4A1608" w14:textId="77777777" w:rsidR="00D54BE6" w:rsidRPr="00DF4A81" w:rsidRDefault="00D54BE6" w:rsidP="008F7D18">
      <w:pPr>
        <w:ind w:left="900" w:right="990"/>
        <w:jc w:val="both"/>
        <w:rPr>
          <w:rFonts w:eastAsia="Times New Roman" w:cs="Times New Roman"/>
          <w:i/>
          <w:sz w:val="22"/>
        </w:rPr>
      </w:pPr>
      <w:r w:rsidRPr="00DF4A81">
        <w:rPr>
          <w:rFonts w:eastAsia="Times New Roman" w:cs="Times New Roman"/>
          <w:i/>
          <w:sz w:val="22"/>
        </w:rPr>
        <w:tab/>
        <w:t xml:space="preserve">Then </w:t>
      </w:r>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m:t>
        </m:r>
        <m:d>
          <m:dPr>
            <m:ctrlPr>
              <w:rPr>
                <w:rFonts w:ascii="Cambria Math" w:hAnsi="Cambria Math"/>
                <w:i/>
                <w:sz w:val="22"/>
              </w:rPr>
            </m:ctrlPr>
          </m:dPr>
          <m:e>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i-1</m:t>
                </m:r>
              </m:sub>
            </m:sSub>
          </m:e>
        </m:d>
      </m:oMath>
    </w:p>
    <w:p w14:paraId="33EAA945" w14:textId="77777777" w:rsidR="00D54BE6" w:rsidRPr="00DF4A81" w:rsidRDefault="00D54BE6" w:rsidP="008F7D18">
      <w:pPr>
        <w:jc w:val="both"/>
        <w:rPr>
          <w:sz w:val="22"/>
        </w:rPr>
      </w:pPr>
    </w:p>
    <w:p w14:paraId="2A6CF881" w14:textId="43B7FC51" w:rsidR="00FE172F" w:rsidRPr="00DF4A81" w:rsidRDefault="00D54BE6" w:rsidP="008F7D18">
      <w:pPr>
        <w:jc w:val="both"/>
        <w:rPr>
          <w:rFonts w:eastAsia="Times New Roman" w:cs="Times New Roman"/>
          <w:sz w:val="22"/>
        </w:rPr>
      </w:pPr>
      <w:r w:rsidRPr="00DF4A81">
        <w:rPr>
          <w:rFonts w:eastAsia="Times New Roman" w:cs="Times New Roman"/>
          <w:sz w:val="22"/>
        </w:rPr>
        <w:t xml:space="preserve">This algorithm </w:t>
      </w:r>
      <w:r w:rsidR="00FE172F" w:rsidRPr="00DF4A81">
        <w:rPr>
          <w:rFonts w:eastAsia="Times New Roman" w:cs="Times New Roman"/>
          <w:sz w:val="22"/>
        </w:rPr>
        <w:t>tel</w:t>
      </w:r>
      <w:r w:rsidR="0049423C" w:rsidRPr="00DF4A81">
        <w:rPr>
          <w:rFonts w:eastAsia="Times New Roman" w:cs="Times New Roman"/>
          <w:sz w:val="22"/>
        </w:rPr>
        <w:t>ls the controller, w,</w:t>
      </w:r>
      <w:r w:rsidR="00FE172F" w:rsidRPr="00DF4A81">
        <w:rPr>
          <w:rFonts w:eastAsia="Times New Roman" w:cs="Times New Roman"/>
          <w:sz w:val="22"/>
        </w:rPr>
        <w:t xml:space="preserve"> to find a steady state within the defined RTT threshold values, which is equivalent to linearizing the system about those points. The RTT threshold we chose was Min</w:t>
      </w:r>
      <w:r w:rsidR="00FE172F" w:rsidRPr="00DF4A81">
        <w:rPr>
          <w:rFonts w:eastAsia="Times New Roman" w:cs="Times New Roman"/>
          <w:sz w:val="22"/>
          <w:vertAlign w:val="subscript"/>
        </w:rPr>
        <w:t xml:space="preserve">RTT </w:t>
      </w:r>
      <w:r w:rsidR="00FE172F" w:rsidRPr="00DF4A81">
        <w:rPr>
          <w:rFonts w:eastAsia="Times New Roman" w:cs="Times New Roman"/>
          <w:sz w:val="22"/>
        </w:rPr>
        <w:t>= 62</w:t>
      </w:r>
      <w:r w:rsidR="0049423C" w:rsidRPr="00DF4A81">
        <w:rPr>
          <w:rFonts w:eastAsia="Times New Roman" w:cs="Times New Roman"/>
          <w:sz w:val="22"/>
        </w:rPr>
        <w:t xml:space="preserve"> ms</w:t>
      </w:r>
      <w:r w:rsidR="00FE172F" w:rsidRPr="00DF4A81">
        <w:rPr>
          <w:rFonts w:eastAsia="Times New Roman" w:cs="Times New Roman"/>
          <w:sz w:val="22"/>
        </w:rPr>
        <w:t xml:space="preserve"> and Max</w:t>
      </w:r>
      <w:r w:rsidR="00FE172F" w:rsidRPr="00DF4A81">
        <w:rPr>
          <w:rFonts w:eastAsia="Times New Roman" w:cs="Times New Roman"/>
          <w:sz w:val="22"/>
          <w:vertAlign w:val="subscript"/>
        </w:rPr>
        <w:t xml:space="preserve">RTT </w:t>
      </w:r>
      <w:r w:rsidR="00FE172F" w:rsidRPr="00DF4A81">
        <w:rPr>
          <w:rFonts w:eastAsia="Times New Roman" w:cs="Times New Roman"/>
          <w:sz w:val="22"/>
        </w:rPr>
        <w:t>= 105</w:t>
      </w:r>
      <w:r w:rsidR="0049423C" w:rsidRPr="00DF4A81">
        <w:rPr>
          <w:rFonts w:eastAsia="Times New Roman" w:cs="Times New Roman"/>
          <w:sz w:val="22"/>
        </w:rPr>
        <w:t xml:space="preserve"> ms</w:t>
      </w:r>
      <w:r w:rsidR="00FE172F" w:rsidRPr="00DF4A81">
        <w:rPr>
          <w:rFonts w:eastAsia="Times New Roman" w:cs="Times New Roman"/>
          <w:sz w:val="22"/>
        </w:rPr>
        <w:t xml:space="preserve">. </w:t>
      </w:r>
    </w:p>
    <w:p w14:paraId="6CA91EA4" w14:textId="77777777" w:rsidR="0049423C" w:rsidRPr="00DF4A81" w:rsidRDefault="0049423C" w:rsidP="008F7D18">
      <w:pPr>
        <w:jc w:val="both"/>
        <w:rPr>
          <w:rFonts w:eastAsia="Times New Roman" w:cs="Times New Roman"/>
          <w:sz w:val="22"/>
        </w:rPr>
      </w:pPr>
    </w:p>
    <w:p w14:paraId="58568A5B" w14:textId="612116A0" w:rsidR="00D100D8" w:rsidRPr="00DF4A81" w:rsidRDefault="0049423C" w:rsidP="008F7D18">
      <w:pPr>
        <w:jc w:val="both"/>
        <w:rPr>
          <w:rFonts w:eastAsia="Times New Roman" w:cs="Times New Roman"/>
          <w:sz w:val="22"/>
        </w:rPr>
      </w:pPr>
      <w:r w:rsidRPr="00DF4A81">
        <w:rPr>
          <w:rFonts w:eastAsia="Times New Roman" w:cs="Times New Roman"/>
          <w:sz w:val="22"/>
        </w:rPr>
        <w:tab/>
        <w:t>The final modification we made to the</w:t>
      </w:r>
      <w:r w:rsidR="00D54BE6" w:rsidRPr="00DF4A81">
        <w:rPr>
          <w:rFonts w:eastAsia="Times New Roman" w:cs="Times New Roman"/>
          <w:sz w:val="22"/>
        </w:rPr>
        <w:t xml:space="preserve"> traditional PID controller </w:t>
      </w:r>
      <w:r w:rsidRPr="00DF4A81">
        <w:rPr>
          <w:rFonts w:eastAsia="Times New Roman" w:cs="Times New Roman"/>
          <w:sz w:val="22"/>
        </w:rPr>
        <w:t>was an attempt to quickly implement a highly simplified version of Adaptive Control</w:t>
      </w:r>
      <w:r w:rsidR="00D100D8" w:rsidRPr="00DF4A81">
        <w:rPr>
          <w:rFonts w:eastAsia="Times New Roman" w:cs="Times New Roman"/>
          <w:sz w:val="22"/>
        </w:rPr>
        <w:t xml:space="preserve"> (AC). AC</w:t>
      </w:r>
      <w:r w:rsidRPr="00DF4A81">
        <w:rPr>
          <w:rFonts w:eastAsia="Times New Roman" w:cs="Times New Roman"/>
          <w:sz w:val="22"/>
        </w:rPr>
        <w:t xml:space="preserve"> is good for nonlinear systems, particularly systems with streams. Mechatronic examples would be the flow of gases, liquids, and powders to name a few. Packet flow seems to fall into this category. A notable characteristic of these systems is the </w:t>
      </w:r>
      <w:r w:rsidR="00D54BE6" w:rsidRPr="00DF4A81">
        <w:rPr>
          <w:rFonts w:eastAsia="Times New Roman" w:cs="Times New Roman"/>
          <w:sz w:val="22"/>
        </w:rPr>
        <w:t>diminishing</w:t>
      </w:r>
      <w:r w:rsidRPr="00DF4A81">
        <w:rPr>
          <w:rFonts w:eastAsia="Times New Roman" w:cs="Times New Roman"/>
          <w:sz w:val="22"/>
        </w:rPr>
        <w:t xml:space="preserve"> effectiveness of any traditional controller as the control signal moves away from the linearization point. In terms of </w:t>
      </w:r>
      <w:r w:rsidR="00D54BE6" w:rsidRPr="00DF4A81">
        <w:rPr>
          <w:rFonts w:eastAsia="Times New Roman" w:cs="Times New Roman"/>
          <w:sz w:val="22"/>
        </w:rPr>
        <w:t>our system</w:t>
      </w:r>
      <w:r w:rsidR="008F7D18" w:rsidRPr="00DF4A81">
        <w:rPr>
          <w:rFonts w:eastAsia="Times New Roman" w:cs="Times New Roman"/>
          <w:sz w:val="22"/>
        </w:rPr>
        <w:t>, as RTT goes beyond the</w:t>
      </w:r>
      <w:r w:rsidRPr="00DF4A81">
        <w:rPr>
          <w:rFonts w:eastAsia="Times New Roman" w:cs="Times New Roman"/>
          <w:sz w:val="22"/>
        </w:rPr>
        <w:t xml:space="preserve"> threshold (62-105 ms), the effectiveness of our PID controller diminishes rapidly. This does not matter as much in regards to</w:t>
      </w:r>
      <w:r w:rsidR="00D54BE6" w:rsidRPr="00DF4A81">
        <w:rPr>
          <w:rFonts w:eastAsia="Times New Roman" w:cs="Times New Roman"/>
          <w:sz w:val="22"/>
        </w:rPr>
        <w:t xml:space="preserve"> the training data</w:t>
      </w:r>
      <w:r w:rsidRPr="00DF4A81">
        <w:rPr>
          <w:rFonts w:eastAsia="Times New Roman" w:cs="Times New Roman"/>
          <w:sz w:val="22"/>
        </w:rPr>
        <w:t xml:space="preserve"> because we know that the</w:t>
      </w:r>
      <w:r w:rsidR="00D100D8" w:rsidRPr="00DF4A81">
        <w:rPr>
          <w:rFonts w:eastAsia="Times New Roman" w:cs="Times New Roman"/>
          <w:sz w:val="22"/>
        </w:rPr>
        <w:t xml:space="preserve"> system is most stable with an RTT between 62-105 milliseconds. However, another data set may have a more effective RTT range that differs from the range we chose, and therefore our </w:t>
      </w:r>
      <w:r w:rsidR="00D54BE6" w:rsidRPr="00DF4A81">
        <w:rPr>
          <w:rFonts w:eastAsia="Times New Roman" w:cs="Times New Roman"/>
          <w:sz w:val="22"/>
        </w:rPr>
        <w:t>PID control gains will be suboptimal</w:t>
      </w:r>
      <w:r w:rsidR="00D100D8" w:rsidRPr="00DF4A81">
        <w:rPr>
          <w:rFonts w:eastAsia="Times New Roman" w:cs="Times New Roman"/>
          <w:sz w:val="22"/>
        </w:rPr>
        <w:t>. In a word, any tradit</w:t>
      </w:r>
      <w:r w:rsidR="00D54BE6" w:rsidRPr="00DF4A81">
        <w:rPr>
          <w:rFonts w:eastAsia="Times New Roman" w:cs="Times New Roman"/>
          <w:sz w:val="22"/>
        </w:rPr>
        <w:t>ional control scheme like PID</w:t>
      </w:r>
      <w:r w:rsidR="00CD2B0C" w:rsidRPr="00DF4A81">
        <w:rPr>
          <w:rFonts w:eastAsia="Times New Roman" w:cs="Times New Roman"/>
          <w:sz w:val="22"/>
        </w:rPr>
        <w:t xml:space="preserve"> will be over-</w:t>
      </w:r>
      <w:r w:rsidR="00D100D8" w:rsidRPr="00DF4A81">
        <w:rPr>
          <w:rFonts w:eastAsia="Times New Roman" w:cs="Times New Roman"/>
          <w:sz w:val="22"/>
        </w:rPr>
        <w:t>fit when used to con</w:t>
      </w:r>
      <w:r w:rsidR="00D54BE6" w:rsidRPr="00DF4A81">
        <w:rPr>
          <w:rFonts w:eastAsia="Times New Roman" w:cs="Times New Roman"/>
          <w:sz w:val="22"/>
        </w:rPr>
        <w:t>trol a nonlinear system with a dynamic steady state</w:t>
      </w:r>
      <w:r w:rsidR="00D100D8" w:rsidRPr="00DF4A81">
        <w:rPr>
          <w:rFonts w:eastAsia="Times New Roman" w:cs="Times New Roman"/>
          <w:sz w:val="22"/>
        </w:rPr>
        <w:t>.</w:t>
      </w:r>
      <w:r w:rsidRPr="00DF4A81">
        <w:rPr>
          <w:rFonts w:eastAsia="Times New Roman" w:cs="Times New Roman"/>
          <w:sz w:val="22"/>
        </w:rPr>
        <w:t xml:space="preserve"> </w:t>
      </w:r>
    </w:p>
    <w:p w14:paraId="1A18B790" w14:textId="77777777" w:rsidR="00D100D8" w:rsidRPr="00DF4A81" w:rsidRDefault="00D100D8" w:rsidP="008F7D18">
      <w:pPr>
        <w:jc w:val="both"/>
        <w:rPr>
          <w:rFonts w:eastAsia="Times New Roman" w:cs="Times New Roman"/>
          <w:sz w:val="22"/>
        </w:rPr>
      </w:pPr>
    </w:p>
    <w:p w14:paraId="5709FD69" w14:textId="354B8C6F" w:rsidR="0069059E" w:rsidRPr="00DF4A81" w:rsidRDefault="00D100D8" w:rsidP="0069059E">
      <w:pPr>
        <w:jc w:val="both"/>
        <w:rPr>
          <w:rFonts w:eastAsia="Times New Roman" w:cs="Times New Roman"/>
          <w:sz w:val="22"/>
        </w:rPr>
      </w:pPr>
      <w:r w:rsidRPr="00DF4A81">
        <w:rPr>
          <w:rFonts w:eastAsia="Times New Roman" w:cs="Times New Roman"/>
          <w:sz w:val="22"/>
        </w:rPr>
        <w:tab/>
        <w:t>AC</w:t>
      </w:r>
      <w:r w:rsidR="0049423C" w:rsidRPr="00DF4A81">
        <w:rPr>
          <w:rFonts w:eastAsia="Times New Roman" w:cs="Times New Roman"/>
          <w:sz w:val="22"/>
        </w:rPr>
        <w:t xml:space="preserve"> corrects for that problem.</w:t>
      </w:r>
      <w:r w:rsidRPr="00DF4A81">
        <w:rPr>
          <w:rFonts w:eastAsia="Times New Roman" w:cs="Times New Roman"/>
          <w:sz w:val="22"/>
        </w:rPr>
        <w:t xml:space="preserve"> Formal AC dynamically tunes the control gains as the system operates. It uses a scheduling algorithm and the observable system states to test and modify the control gains. Unfortunately, our test-bed does not allow for this application of AC because of the limited scope of the test data. In a real-world scenario, </w:t>
      </w:r>
      <w:r w:rsidR="00D54BE6" w:rsidRPr="00DF4A81">
        <w:rPr>
          <w:rFonts w:eastAsia="Times New Roman" w:cs="Times New Roman"/>
          <w:sz w:val="22"/>
        </w:rPr>
        <w:t xml:space="preserve">complete </w:t>
      </w:r>
      <w:r w:rsidRPr="00DF4A81">
        <w:rPr>
          <w:rFonts w:eastAsia="Times New Roman" w:cs="Times New Roman"/>
          <w:sz w:val="22"/>
        </w:rPr>
        <w:t xml:space="preserve">AC applied to a PID controller should be highly effective for congestion control. Simplified AC uses a pre-determined equation for each control gain that characterizes the optimal gain value as a function of control signal. </w:t>
      </w:r>
      <w:r w:rsidR="0004192B" w:rsidRPr="00DF4A81">
        <w:rPr>
          <w:rFonts w:eastAsia="Times New Roman" w:cs="Times New Roman"/>
          <w:sz w:val="22"/>
        </w:rPr>
        <w:t xml:space="preserve">As the system changes states, so do the control gains. </w:t>
      </w:r>
      <w:r w:rsidRPr="00DF4A81">
        <w:rPr>
          <w:rFonts w:eastAsia="Times New Roman" w:cs="Times New Roman"/>
          <w:sz w:val="22"/>
        </w:rPr>
        <w:t>The control gains are therefore limited to a discrete set of values based on where the system currently is in relat</w:t>
      </w:r>
      <w:r w:rsidR="0004192B" w:rsidRPr="00DF4A81">
        <w:rPr>
          <w:rFonts w:eastAsia="Times New Roman" w:cs="Times New Roman"/>
          <w:sz w:val="22"/>
        </w:rPr>
        <w:t xml:space="preserve">ion to its operating parameters (usually with max and min threshold values). We implemented a highly simplified version of this simplified AC with the </w:t>
      </w:r>
      <w:r w:rsidR="0069059E" w:rsidRPr="00DF4A81">
        <w:rPr>
          <w:rFonts w:eastAsia="Times New Roman" w:cs="Times New Roman"/>
          <w:sz w:val="22"/>
        </w:rPr>
        <w:t xml:space="preserve">two </w:t>
      </w:r>
      <w:r w:rsidR="0004192B" w:rsidRPr="00DF4A81">
        <w:rPr>
          <w:rFonts w:eastAsia="Times New Roman" w:cs="Times New Roman"/>
          <w:sz w:val="22"/>
        </w:rPr>
        <w:t>following algorithm</w:t>
      </w:r>
      <w:r w:rsidR="0069059E" w:rsidRPr="00DF4A81">
        <w:rPr>
          <w:rFonts w:eastAsia="Times New Roman" w:cs="Times New Roman"/>
          <w:sz w:val="22"/>
        </w:rPr>
        <w:t>s</w:t>
      </w:r>
      <w:r w:rsidR="0004192B" w:rsidRPr="00DF4A81">
        <w:rPr>
          <w:rFonts w:eastAsia="Times New Roman" w:cs="Times New Roman"/>
          <w:sz w:val="22"/>
        </w:rPr>
        <w:t xml:space="preserve">: </w:t>
      </w:r>
    </w:p>
    <w:p w14:paraId="2E57540B" w14:textId="77777777" w:rsidR="0069059E" w:rsidRPr="00DF4A81" w:rsidRDefault="0069059E" w:rsidP="0069059E">
      <w:pPr>
        <w:jc w:val="both"/>
        <w:rPr>
          <w:rFonts w:eastAsia="Times New Roman" w:cs="Times New Roman"/>
          <w:sz w:val="22"/>
        </w:rPr>
      </w:pPr>
    </w:p>
    <w:p w14:paraId="673FFC0A" w14:textId="5AA3209B" w:rsidR="0069059E" w:rsidRPr="00DF4A81" w:rsidRDefault="0069059E" w:rsidP="0069059E">
      <w:pPr>
        <w:jc w:val="both"/>
        <w:rPr>
          <w:rFonts w:eastAsia="Times New Roman" w:cs="Times New Roman"/>
          <w:sz w:val="22"/>
        </w:rPr>
      </w:pPr>
      <w:r w:rsidRPr="00DF4A81">
        <w:rPr>
          <w:rFonts w:eastAsia="Times New Roman" w:cs="Times New Roman"/>
          <w:sz w:val="22"/>
        </w:rPr>
        <w:t>AC Algorithm A:</w:t>
      </w:r>
    </w:p>
    <w:p w14:paraId="36747941" w14:textId="77777777" w:rsidR="00267668" w:rsidRPr="00DF4A81" w:rsidRDefault="0004192B" w:rsidP="008F7D18">
      <w:pPr>
        <w:ind w:left="900" w:right="990"/>
        <w:jc w:val="both"/>
        <w:rPr>
          <w:i/>
          <w:sz w:val="22"/>
        </w:rPr>
      </w:pPr>
      <w:r w:rsidRPr="00DF4A81">
        <w:rPr>
          <w:i/>
          <w:sz w:val="22"/>
        </w:rPr>
        <w:t>If RTT</w:t>
      </w:r>
      <w:r w:rsidRPr="00DF4A81">
        <w:rPr>
          <w:i/>
          <w:sz w:val="22"/>
          <w:vertAlign w:val="subscript"/>
        </w:rPr>
        <w:t xml:space="preserve">i </w:t>
      </w:r>
      <w:r w:rsidRPr="00DF4A81">
        <w:rPr>
          <w:i/>
          <w:sz w:val="22"/>
        </w:rPr>
        <w:t xml:space="preserve">is greater than the max RTT threshold, </w:t>
      </w:r>
    </w:p>
    <w:p w14:paraId="2E712D12" w14:textId="7BF48634" w:rsidR="00267668" w:rsidRPr="00DF4A81" w:rsidRDefault="00267668" w:rsidP="008F7D18">
      <w:pPr>
        <w:ind w:left="900" w:right="990"/>
        <w:jc w:val="both"/>
        <w:rPr>
          <w:i/>
          <w:sz w:val="22"/>
        </w:rPr>
      </w:pPr>
      <w:r w:rsidRPr="00DF4A81">
        <w:rPr>
          <w:i/>
          <w:sz w:val="22"/>
        </w:rPr>
        <w:tab/>
        <w:t xml:space="preserve">Then </w:t>
      </w:r>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-Ma</m:t>
        </m:r>
        <m:sSub>
          <m:sSubPr>
            <m:ctrlPr>
              <w:rPr>
                <w:rFonts w:ascii="Cambria Math" w:hAnsi="Cambria Math"/>
                <w:i/>
                <w:sz w:val="22"/>
              </w:rPr>
            </m:ctrlPr>
          </m:sSubPr>
          <m:e>
            <m:r>
              <w:rPr>
                <w:rFonts w:ascii="Cambria Math" w:hAnsi="Cambria Math"/>
                <w:sz w:val="22"/>
              </w:rPr>
              <m:t>x</m:t>
            </m:r>
          </m:e>
          <m:sub>
            <m:r>
              <w:rPr>
                <w:rFonts w:ascii="Cambria Math" w:hAnsi="Cambria Math"/>
                <w:sz w:val="22"/>
              </w:rPr>
              <m:t>RTT</m:t>
            </m:r>
          </m:sub>
        </m:sSub>
        <m:r>
          <w:rPr>
            <w:rFonts w:ascii="Cambria Math" w:hAnsi="Cambria Math"/>
            <w:sz w:val="22"/>
          </w:rPr>
          <m:t>-Nudg</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r>
          <w:rPr>
            <w:rFonts w:ascii="Cambria Math" w:hAnsi="Cambria Math"/>
            <w:sz w:val="22"/>
          </w:rPr>
          <m:t>)</m:t>
        </m:r>
      </m:oMath>
    </w:p>
    <w:p w14:paraId="742D2EB7" w14:textId="77777777" w:rsidR="00267668" w:rsidRPr="00DF4A81" w:rsidRDefault="0004192B" w:rsidP="008F7D18">
      <w:pPr>
        <w:ind w:left="900" w:right="990"/>
        <w:jc w:val="both"/>
        <w:rPr>
          <w:rFonts w:eastAsia="Times New Roman" w:cs="Times New Roman"/>
          <w:i/>
          <w:sz w:val="22"/>
          <w:szCs w:val="20"/>
        </w:rPr>
      </w:pPr>
      <w:r w:rsidRPr="00DF4A81">
        <w:rPr>
          <w:i/>
          <w:sz w:val="22"/>
        </w:rPr>
        <w:t>If RTT</w:t>
      </w:r>
      <w:r w:rsidRPr="00DF4A81">
        <w:rPr>
          <w:i/>
          <w:sz w:val="22"/>
          <w:vertAlign w:val="subscript"/>
        </w:rPr>
        <w:t xml:space="preserve">i </w:t>
      </w:r>
      <w:r w:rsidRPr="00DF4A81">
        <w:rPr>
          <w:rFonts w:eastAsia="Times New Roman" w:cs="Times New Roman"/>
          <w:i/>
          <w:sz w:val="22"/>
          <w:szCs w:val="20"/>
        </w:rPr>
        <w:t xml:space="preserve">is less </w:t>
      </w:r>
      <w:r w:rsidR="00267668" w:rsidRPr="00DF4A81">
        <w:rPr>
          <w:rFonts w:eastAsia="Times New Roman" w:cs="Times New Roman"/>
          <w:i/>
          <w:sz w:val="22"/>
          <w:szCs w:val="20"/>
        </w:rPr>
        <w:t>than the min RTT threshold,</w:t>
      </w:r>
    </w:p>
    <w:p w14:paraId="2C7196F1" w14:textId="62625134" w:rsidR="00267668" w:rsidRPr="00DF4A81" w:rsidRDefault="00267668" w:rsidP="008F7D18">
      <w:pPr>
        <w:ind w:left="900" w:right="990"/>
        <w:jc w:val="both"/>
        <w:rPr>
          <w:rFonts w:eastAsia="Times New Roman" w:cs="Times New Roman"/>
          <w:i/>
          <w:sz w:val="22"/>
        </w:rPr>
      </w:pPr>
      <w:r w:rsidRPr="00DF4A81">
        <w:rPr>
          <w:i/>
          <w:sz w:val="22"/>
        </w:rPr>
        <w:tab/>
        <w:t xml:space="preserve">Then </w:t>
      </w:r>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-Mi</m:t>
        </m:r>
        <m:sSub>
          <m:sSubPr>
            <m:ctrlPr>
              <w:rPr>
                <w:rFonts w:ascii="Cambria Math" w:hAnsi="Cambria Math"/>
                <w:i/>
                <w:sz w:val="22"/>
              </w:rPr>
            </m:ctrlPr>
          </m:sSubPr>
          <m:e>
            <m:r>
              <w:rPr>
                <w:rFonts w:ascii="Cambria Math" w:hAnsi="Cambria Math"/>
                <w:sz w:val="22"/>
              </w:rPr>
              <m:t>n</m:t>
            </m:r>
          </m:e>
          <m:sub>
            <m:r>
              <w:rPr>
                <w:rFonts w:ascii="Cambria Math" w:hAnsi="Cambria Math"/>
                <w:sz w:val="22"/>
              </w:rPr>
              <m:t>RTT</m:t>
            </m:r>
          </m:sub>
        </m:sSub>
        <m:r>
          <w:rPr>
            <w:rFonts w:ascii="Cambria Math" w:hAnsi="Cambria Math"/>
            <w:sz w:val="22"/>
          </w:rPr>
          <m:t>+Nudg</m:t>
        </m:r>
        <m:sSub>
          <m:sSubPr>
            <m:ctrlPr>
              <w:rPr>
                <w:rFonts w:ascii="Cambria Math" w:hAnsi="Cambria Math"/>
                <w:i/>
                <w:sz w:val="22"/>
              </w:rPr>
            </m:ctrlPr>
          </m:sSubPr>
          <m:e>
            <m:r>
              <w:rPr>
                <w:rFonts w:ascii="Cambria Math" w:hAnsi="Cambria Math"/>
                <w:sz w:val="22"/>
              </w:rPr>
              <m:t>e</m:t>
            </m:r>
          </m:e>
          <m:sub>
            <m:r>
              <w:rPr>
                <w:rFonts w:ascii="Cambria Math" w:hAnsi="Cambria Math"/>
                <w:sz w:val="22"/>
              </w:rPr>
              <m:t>2</m:t>
            </m:r>
          </m:sub>
        </m:sSub>
        <m:r>
          <w:rPr>
            <w:rFonts w:ascii="Cambria Math" w:hAnsi="Cambria Math"/>
            <w:sz w:val="22"/>
          </w:rPr>
          <m:t>)</m:t>
        </m:r>
      </m:oMath>
    </w:p>
    <w:p w14:paraId="21D85C9D" w14:textId="77777777" w:rsidR="00267668" w:rsidRPr="00DF4A81" w:rsidRDefault="0004192B" w:rsidP="008F7D18">
      <w:pPr>
        <w:ind w:left="900" w:right="990"/>
        <w:jc w:val="both"/>
        <w:rPr>
          <w:rFonts w:eastAsia="Times New Roman" w:cs="Times New Roman"/>
          <w:i/>
          <w:sz w:val="22"/>
        </w:rPr>
      </w:pPr>
      <w:r w:rsidRPr="00DF4A81">
        <w:rPr>
          <w:rFonts w:eastAsia="Times New Roman" w:cs="Times New Roman"/>
          <w:i/>
          <w:sz w:val="22"/>
        </w:rPr>
        <w:t>If RTT</w:t>
      </w:r>
      <w:r w:rsidRPr="00DF4A81">
        <w:rPr>
          <w:rFonts w:eastAsia="Times New Roman" w:cs="Times New Roman"/>
          <w:i/>
          <w:sz w:val="22"/>
          <w:vertAlign w:val="subscript"/>
        </w:rPr>
        <w:t xml:space="preserve">i </w:t>
      </w:r>
      <w:r w:rsidRPr="00DF4A81">
        <w:rPr>
          <w:rFonts w:eastAsia="Times New Roman" w:cs="Times New Roman"/>
          <w:i/>
          <w:sz w:val="22"/>
        </w:rPr>
        <w:t>is between the max RTT threshol</w:t>
      </w:r>
      <w:r w:rsidR="00267668" w:rsidRPr="00DF4A81">
        <w:rPr>
          <w:rFonts w:eastAsia="Times New Roman" w:cs="Times New Roman"/>
          <w:i/>
          <w:sz w:val="22"/>
        </w:rPr>
        <w:t>d and the min RTT threshold,</w:t>
      </w:r>
    </w:p>
    <w:p w14:paraId="0CB68317" w14:textId="63B71CB6" w:rsidR="0004192B" w:rsidRPr="00DF4A81" w:rsidRDefault="00267668" w:rsidP="008F7D18">
      <w:pPr>
        <w:ind w:left="900" w:right="990"/>
        <w:jc w:val="both"/>
        <w:rPr>
          <w:rFonts w:eastAsia="Times New Roman" w:cs="Times New Roman"/>
          <w:i/>
          <w:sz w:val="22"/>
        </w:rPr>
      </w:pPr>
      <w:r w:rsidRPr="00DF4A81">
        <w:rPr>
          <w:rFonts w:eastAsia="Times New Roman" w:cs="Times New Roman"/>
          <w:i/>
          <w:sz w:val="22"/>
        </w:rPr>
        <w:tab/>
        <w:t xml:space="preserve">Then </w:t>
      </w:r>
      <m:oMath>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r>
          <w:rPr>
            <w:rFonts w:ascii="Cambria Math" w:hAnsi="Cambria Math"/>
            <w:sz w:val="22"/>
          </w:rPr>
          <m:t>=</m:t>
        </m:r>
        <m:d>
          <m:dPr>
            <m:ctrlPr>
              <w:rPr>
                <w:rFonts w:ascii="Cambria Math" w:hAnsi="Cambria Math"/>
                <w:i/>
                <w:sz w:val="22"/>
              </w:rPr>
            </m:ctrlPr>
          </m:dPr>
          <m:e>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-RT</m:t>
            </m:r>
            <m:sSub>
              <m:sSubPr>
                <m:ctrlPr>
                  <w:rPr>
                    <w:rFonts w:ascii="Cambria Math" w:hAnsi="Cambria Math"/>
                    <w:i/>
                    <w:sz w:val="22"/>
                  </w:rPr>
                </m:ctrlPr>
              </m:sSubPr>
              <m:e>
                <m:r>
                  <w:rPr>
                    <w:rFonts w:ascii="Cambria Math" w:hAnsi="Cambria Math"/>
                    <w:sz w:val="22"/>
                  </w:rPr>
                  <m:t>T</m:t>
                </m:r>
              </m:e>
              <m:sub>
                <m:r>
                  <w:rPr>
                    <w:rFonts w:ascii="Cambria Math" w:hAnsi="Cambria Math"/>
                    <w:sz w:val="22"/>
                  </w:rPr>
                  <m:t>i-1</m:t>
                </m:r>
              </m:sub>
            </m:sSub>
          </m:e>
        </m:d>
      </m:oMath>
    </w:p>
    <w:p w14:paraId="368192C7" w14:textId="77777777" w:rsidR="0069059E" w:rsidRPr="00DF4A81" w:rsidRDefault="0069059E" w:rsidP="008F7D18">
      <w:pPr>
        <w:jc w:val="both"/>
        <w:rPr>
          <w:rFonts w:eastAsia="Times New Roman" w:cs="Times New Roman"/>
          <w:sz w:val="22"/>
        </w:rPr>
      </w:pPr>
    </w:p>
    <w:p w14:paraId="0098A109" w14:textId="23E8A5BA" w:rsidR="0069059E" w:rsidRPr="00DF4A81" w:rsidRDefault="0069059E" w:rsidP="008F7D18">
      <w:pPr>
        <w:jc w:val="both"/>
        <w:rPr>
          <w:rFonts w:eastAsia="Times New Roman" w:cs="Times New Roman"/>
          <w:sz w:val="22"/>
        </w:rPr>
      </w:pPr>
      <w:r w:rsidRPr="00DF4A81">
        <w:rPr>
          <w:rFonts w:eastAsia="Times New Roman" w:cs="Times New Roman"/>
          <w:sz w:val="22"/>
        </w:rPr>
        <w:tab/>
        <w:t>Instead of modifying each individual control gain, we decided to modify the control signal. The Nudge term shifts the gain values when the RTT is outside of the threshold. We chose a nudge of 4 for both nudges, although those values can and should be tuned independently. By implementing AC in this way, we alter the control, w, linearly when the RTT is beyond our linearized threshold without having to recalculate each individual gain.</w:t>
      </w:r>
    </w:p>
    <w:p w14:paraId="4946A700" w14:textId="77777777" w:rsidR="0069059E" w:rsidRPr="00DF4A81" w:rsidRDefault="0069059E" w:rsidP="008F7D18">
      <w:pPr>
        <w:jc w:val="both"/>
        <w:rPr>
          <w:rFonts w:eastAsia="Times New Roman" w:cs="Times New Roman"/>
          <w:sz w:val="22"/>
        </w:rPr>
      </w:pPr>
    </w:p>
    <w:p w14:paraId="45650688" w14:textId="476DCECB" w:rsidR="0049423C" w:rsidRPr="00DF4A81" w:rsidRDefault="0069059E" w:rsidP="008F7D18">
      <w:pPr>
        <w:jc w:val="both"/>
        <w:rPr>
          <w:rFonts w:eastAsia="Times New Roman" w:cs="Times New Roman"/>
          <w:sz w:val="22"/>
        </w:rPr>
      </w:pPr>
      <w:r w:rsidRPr="00DF4A81">
        <w:rPr>
          <w:rFonts w:eastAsia="Times New Roman" w:cs="Times New Roman"/>
          <w:sz w:val="22"/>
        </w:rPr>
        <w:t>AC Algorithm B:</w:t>
      </w:r>
    </w:p>
    <w:p w14:paraId="4845B8AE" w14:textId="225E6537" w:rsidR="0069059E" w:rsidRPr="00DF4A81" w:rsidRDefault="0069059E" w:rsidP="0069059E">
      <w:pPr>
        <w:ind w:left="900" w:right="990"/>
        <w:jc w:val="both"/>
        <w:rPr>
          <w:i/>
          <w:sz w:val="22"/>
        </w:rPr>
      </w:pPr>
      <w:r w:rsidRPr="00DF4A81">
        <w:rPr>
          <w:i/>
          <w:sz w:val="22"/>
        </w:rPr>
        <w:t>If error</w:t>
      </w:r>
      <w:r w:rsidRPr="00DF4A81">
        <w:rPr>
          <w:i/>
          <w:sz w:val="22"/>
          <w:vertAlign w:val="subscript"/>
        </w:rPr>
        <w:t>i</w:t>
      </w:r>
      <w:r w:rsidRPr="00DF4A81">
        <w:rPr>
          <w:i/>
          <w:sz w:val="22"/>
        </w:rPr>
        <w:t xml:space="preserve"> is greater than zero, </w:t>
      </w:r>
    </w:p>
    <w:p w14:paraId="35CACD25" w14:textId="1599DA1C" w:rsidR="0069059E" w:rsidRPr="00DF4A81" w:rsidRDefault="0069059E" w:rsidP="0069059E">
      <w:pPr>
        <w:ind w:left="900" w:right="990"/>
        <w:jc w:val="both"/>
        <w:rPr>
          <w:i/>
          <w:sz w:val="22"/>
        </w:rPr>
      </w:pPr>
      <w:r w:rsidRPr="00DF4A81">
        <w:rPr>
          <w:i/>
          <w:sz w:val="22"/>
        </w:rPr>
        <w:tab/>
        <w:t xml:space="preserve">Then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α*K</m:t>
            </m:r>
          </m:e>
          <m:sub>
            <m:r>
              <w:rPr>
                <w:rFonts w:ascii="Cambria Math" w:hAnsi="Cambria Math"/>
                <w:sz w:val="22"/>
              </w:rPr>
              <m:t>P</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β*K</m:t>
            </m:r>
          </m:e>
          <m:sub>
            <m:r>
              <w:rPr>
                <w:rFonts w:ascii="Cambria Math" w:hAnsi="Cambria Math"/>
                <w:sz w:val="22"/>
              </w:rPr>
              <m:t>D</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change</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γ*K</m:t>
            </m:r>
          </m:e>
          <m:sub>
            <m:r>
              <w:rPr>
                <w:rFonts w:ascii="Cambria Math" w:hAnsi="Cambria Math"/>
                <w:sz w:val="22"/>
              </w:rPr>
              <m:t>I</m:t>
            </m:r>
          </m:sub>
        </m:sSub>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sum</m:t>
            </m:r>
          </m:sub>
        </m:sSub>
        <m:r>
          <w:rPr>
            <w:rFonts w:ascii="Cambria Math" w:hAnsi="Cambria Math"/>
            <w:sz w:val="22"/>
          </w:rPr>
          <m:t>)</m:t>
        </m:r>
      </m:oMath>
    </w:p>
    <w:p w14:paraId="561947F6" w14:textId="4570547F" w:rsidR="0069059E" w:rsidRPr="00DF4A81" w:rsidRDefault="0069059E" w:rsidP="0069059E">
      <w:pPr>
        <w:ind w:left="900" w:right="990"/>
        <w:jc w:val="both"/>
        <w:rPr>
          <w:i/>
          <w:sz w:val="22"/>
        </w:rPr>
      </w:pPr>
      <w:r w:rsidRPr="00DF4A81">
        <w:rPr>
          <w:i/>
          <w:sz w:val="22"/>
        </w:rPr>
        <w:t>If error</w:t>
      </w:r>
      <w:r w:rsidRPr="00DF4A81">
        <w:rPr>
          <w:i/>
          <w:sz w:val="22"/>
          <w:vertAlign w:val="subscript"/>
        </w:rPr>
        <w:t>i</w:t>
      </w:r>
      <w:r w:rsidRPr="00DF4A81">
        <w:rPr>
          <w:i/>
          <w:sz w:val="22"/>
        </w:rPr>
        <w:t xml:space="preserve"> is less than zero, </w:t>
      </w:r>
    </w:p>
    <w:p w14:paraId="22EA9098" w14:textId="08478513" w:rsidR="0069059E" w:rsidRPr="00DF4A81" w:rsidRDefault="0069059E" w:rsidP="0069059E">
      <w:pPr>
        <w:ind w:left="900" w:right="990"/>
        <w:jc w:val="both"/>
        <w:rPr>
          <w:i/>
          <w:sz w:val="22"/>
        </w:rPr>
      </w:pPr>
      <w:r w:rsidRPr="00DF4A81">
        <w:rPr>
          <w:i/>
          <w:sz w:val="22"/>
        </w:rPr>
        <w:tab/>
        <w:t xml:space="preserve">Then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δ*K</m:t>
            </m:r>
          </m:e>
          <m:sub>
            <m:r>
              <w:rPr>
                <w:rFonts w:ascii="Cambria Math" w:hAnsi="Cambria Math"/>
                <w:sz w:val="22"/>
              </w:rPr>
              <m:t>P</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ε*K</m:t>
            </m:r>
          </m:e>
          <m:sub>
            <m:r>
              <w:rPr>
                <w:rFonts w:ascii="Cambria Math" w:hAnsi="Cambria Math"/>
                <w:sz w:val="22"/>
              </w:rPr>
              <m:t>D</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change</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θ*K</m:t>
            </m:r>
          </m:e>
          <m:sub>
            <m:r>
              <w:rPr>
                <w:rFonts w:ascii="Cambria Math" w:hAnsi="Cambria Math"/>
                <w:sz w:val="22"/>
              </w:rPr>
              <m:t>I</m:t>
            </m:r>
          </m:sub>
        </m:sSub>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sum</m:t>
            </m:r>
          </m:sub>
        </m:sSub>
        <m:r>
          <w:rPr>
            <w:rFonts w:ascii="Cambria Math" w:hAnsi="Cambria Math"/>
            <w:sz w:val="22"/>
          </w:rPr>
          <m:t>)</m:t>
        </m:r>
      </m:oMath>
    </w:p>
    <w:p w14:paraId="3AC8D570" w14:textId="303222A0" w:rsidR="0069059E" w:rsidRPr="00DF4A81" w:rsidRDefault="0069059E" w:rsidP="0069059E">
      <w:pPr>
        <w:ind w:left="900" w:right="990"/>
        <w:jc w:val="both"/>
        <w:rPr>
          <w:i/>
          <w:sz w:val="22"/>
        </w:rPr>
      </w:pPr>
      <w:r w:rsidRPr="00DF4A81">
        <w:rPr>
          <w:i/>
          <w:sz w:val="22"/>
        </w:rPr>
        <w:t>If error</w:t>
      </w:r>
      <w:r w:rsidRPr="00DF4A81">
        <w:rPr>
          <w:i/>
          <w:sz w:val="22"/>
          <w:vertAlign w:val="subscript"/>
        </w:rPr>
        <w:t>i</w:t>
      </w:r>
      <w:r w:rsidRPr="00DF4A81">
        <w:rPr>
          <w:i/>
          <w:sz w:val="22"/>
        </w:rPr>
        <w:t xml:space="preserve"> is zero, </w:t>
      </w:r>
    </w:p>
    <w:p w14:paraId="45B0F19E" w14:textId="0069B003" w:rsidR="0069059E" w:rsidRPr="00DF4A81" w:rsidRDefault="0069059E" w:rsidP="0069059E">
      <w:pPr>
        <w:ind w:left="900" w:right="990"/>
        <w:jc w:val="both"/>
        <w:rPr>
          <w:i/>
          <w:sz w:val="22"/>
        </w:rPr>
      </w:pPr>
      <w:r w:rsidRPr="00DF4A81">
        <w:rPr>
          <w:i/>
          <w:sz w:val="22"/>
        </w:rPr>
        <w:tab/>
        <w:t xml:space="preserve">Then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P</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D</m:t>
            </m:r>
          </m:sub>
        </m:sSub>
        <m:d>
          <m:dPr>
            <m:ctrlPr>
              <w:rPr>
                <w:rFonts w:ascii="Cambria Math" w:hAnsi="Cambria Math"/>
                <w:i/>
                <w:sz w:val="22"/>
              </w:rPr>
            </m:ctrlPr>
          </m:dPr>
          <m:e>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change</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I</m:t>
            </m:r>
          </m:sub>
        </m:sSub>
        <m:r>
          <w:rPr>
            <w:rFonts w:ascii="Cambria Math" w:hAnsi="Cambria Math"/>
            <w:sz w:val="22"/>
          </w:rPr>
          <m:t>(erro</m:t>
        </m:r>
        <m:sSub>
          <m:sSubPr>
            <m:ctrlPr>
              <w:rPr>
                <w:rFonts w:ascii="Cambria Math" w:hAnsi="Cambria Math"/>
                <w:i/>
                <w:sz w:val="22"/>
              </w:rPr>
            </m:ctrlPr>
          </m:sSubPr>
          <m:e>
            <m:r>
              <w:rPr>
                <w:rFonts w:ascii="Cambria Math" w:hAnsi="Cambria Math"/>
                <w:sz w:val="22"/>
              </w:rPr>
              <m:t>r</m:t>
            </m:r>
          </m:e>
          <m:sub>
            <m:r>
              <w:rPr>
                <w:rFonts w:ascii="Cambria Math" w:hAnsi="Cambria Math"/>
                <w:sz w:val="22"/>
              </w:rPr>
              <m:t>sum</m:t>
            </m:r>
          </m:sub>
        </m:sSub>
        <m:r>
          <w:rPr>
            <w:rFonts w:ascii="Cambria Math" w:hAnsi="Cambria Math"/>
            <w:sz w:val="22"/>
          </w:rPr>
          <m:t>)</m:t>
        </m:r>
      </m:oMath>
    </w:p>
    <w:p w14:paraId="718B0C08" w14:textId="77777777" w:rsidR="0069059E" w:rsidRPr="00DF4A81" w:rsidRDefault="0069059E" w:rsidP="008F7D18">
      <w:pPr>
        <w:jc w:val="both"/>
        <w:rPr>
          <w:rFonts w:eastAsia="Times New Roman" w:cs="Times New Roman"/>
          <w:sz w:val="22"/>
        </w:rPr>
      </w:pPr>
    </w:p>
    <w:p w14:paraId="77E1CF87" w14:textId="135438B8" w:rsidR="00D54BE6" w:rsidRPr="00DF4A81" w:rsidRDefault="00D54BE6" w:rsidP="008F7D18">
      <w:pPr>
        <w:jc w:val="both"/>
        <w:rPr>
          <w:rFonts w:eastAsia="Times New Roman" w:cs="Times New Roman"/>
          <w:sz w:val="22"/>
        </w:rPr>
      </w:pPr>
      <w:r w:rsidRPr="00DF4A81">
        <w:rPr>
          <w:rFonts w:eastAsia="Times New Roman" w:cs="Times New Roman"/>
          <w:sz w:val="22"/>
        </w:rPr>
        <w:tab/>
      </w:r>
      <w:r w:rsidR="0069059E" w:rsidRPr="00DF4A81">
        <w:rPr>
          <w:rFonts w:eastAsia="Times New Roman" w:cs="Times New Roman"/>
          <w:sz w:val="22"/>
        </w:rPr>
        <w:t xml:space="preserve">The algorithm above modifies each individual control gain based on the response of the system. The constants (α, β, γ, δ, ε, θ) have been determined experimentally and should not be altered. </w:t>
      </w:r>
      <w:r w:rsidRPr="00DF4A81">
        <w:rPr>
          <w:rFonts w:eastAsia="Times New Roman" w:cs="Times New Roman"/>
          <w:sz w:val="22"/>
        </w:rPr>
        <w:t xml:space="preserve">Although this method is a </w:t>
      </w:r>
      <w:r w:rsidR="0069059E" w:rsidRPr="00DF4A81">
        <w:rPr>
          <w:rFonts w:eastAsia="Times New Roman" w:cs="Times New Roman"/>
          <w:sz w:val="22"/>
        </w:rPr>
        <w:t xml:space="preserve">significant </w:t>
      </w:r>
      <w:r w:rsidRPr="00DF4A81">
        <w:rPr>
          <w:rFonts w:eastAsia="Times New Roman" w:cs="Times New Roman"/>
          <w:sz w:val="22"/>
        </w:rPr>
        <w:t xml:space="preserve">simplification of the </w:t>
      </w:r>
      <w:r w:rsidR="0069059E" w:rsidRPr="00DF4A81">
        <w:rPr>
          <w:rFonts w:eastAsia="Times New Roman" w:cs="Times New Roman"/>
          <w:sz w:val="22"/>
        </w:rPr>
        <w:t xml:space="preserve">AC </w:t>
      </w:r>
      <w:r w:rsidRPr="00DF4A81">
        <w:rPr>
          <w:rFonts w:eastAsia="Times New Roman" w:cs="Times New Roman"/>
          <w:sz w:val="22"/>
        </w:rPr>
        <w:t>concept, it still worked to improve our controller performance. It is important to note that with more time, a full implementation of AC will provide a highly effective, dynamic, and still simple PID controller for the problem of congestion control.</w:t>
      </w:r>
    </w:p>
    <w:p w14:paraId="38C00B15" w14:textId="77777777" w:rsidR="008F7D18" w:rsidRPr="00DF4A81" w:rsidRDefault="008F7D18" w:rsidP="008F7D18">
      <w:pPr>
        <w:jc w:val="both"/>
        <w:rPr>
          <w:rFonts w:eastAsia="Times New Roman" w:cs="Times New Roman"/>
          <w:sz w:val="22"/>
        </w:rPr>
      </w:pPr>
    </w:p>
    <w:p w14:paraId="0A7D423E" w14:textId="37A26EAD" w:rsidR="003139C0" w:rsidRPr="00DF4A81" w:rsidRDefault="003139C0" w:rsidP="008F7D18">
      <w:pPr>
        <w:jc w:val="both"/>
        <w:rPr>
          <w:rFonts w:eastAsia="Times New Roman" w:cs="Times New Roman"/>
          <w:sz w:val="22"/>
        </w:rPr>
      </w:pPr>
      <w:r w:rsidRPr="00DF4A81">
        <w:rPr>
          <w:rFonts w:eastAsia="Times New Roman" w:cs="Times New Roman"/>
          <w:sz w:val="22"/>
        </w:rPr>
        <w:tab/>
        <w:t xml:space="preserve">The final important change we made was a limit on the size of the control signal w. We limited the size of w to no less than </w:t>
      </w:r>
      <m:oMath>
        <m:r>
          <w:rPr>
            <w:rFonts w:ascii="Cambria Math" w:eastAsia="Times New Roman" w:hAnsi="Cambria Math" w:cs="Times New Roman"/>
            <w:sz w:val="22"/>
          </w:rPr>
          <m:t>w= -0.5*Windo</m:t>
        </m:r>
        <m:sSub>
          <m:sSubPr>
            <m:ctrlPr>
              <w:rPr>
                <w:rFonts w:ascii="Cambria Math" w:eastAsia="Times New Roman" w:hAnsi="Cambria Math" w:cs="Times New Roman"/>
                <w:i/>
                <w:sz w:val="22"/>
              </w:rPr>
            </m:ctrlPr>
          </m:sSubPr>
          <m:e>
            <m:r>
              <w:rPr>
                <w:rFonts w:ascii="Cambria Math" w:eastAsia="Times New Roman" w:hAnsi="Cambria Math" w:cs="Times New Roman"/>
                <w:sz w:val="22"/>
              </w:rPr>
              <m:t>w</m:t>
            </m:r>
          </m:e>
          <m:sub>
            <m:r>
              <w:rPr>
                <w:rFonts w:ascii="Cambria Math" w:eastAsia="Times New Roman" w:hAnsi="Cambria Math" w:cs="Times New Roman"/>
                <w:sz w:val="22"/>
              </w:rPr>
              <m:t>i</m:t>
            </m:r>
          </m:sub>
        </m:sSub>
      </m:oMath>
      <w:r w:rsidRPr="00DF4A81">
        <w:rPr>
          <w:rFonts w:eastAsia="Times New Roman" w:cs="Times New Roman"/>
          <w:sz w:val="22"/>
        </w:rPr>
        <w:t>. This ensured that we would never decrease the current window size by more than 50% in any single step. We added this term when we discovered that our controller functioned extremely well for consistent data and struggled with outliers. The control scheme we implemented is highly successful at maintaining a constant RTT except when there are extremely drastic shifts down in available link speed. Therefore, we wanted to dampen the controller’s reaction to those negative change outliers.</w:t>
      </w:r>
    </w:p>
    <w:p w14:paraId="22994FE9" w14:textId="77777777" w:rsidR="003139C0" w:rsidRPr="00DF4A81" w:rsidRDefault="003139C0" w:rsidP="008F7D18">
      <w:pPr>
        <w:jc w:val="both"/>
        <w:rPr>
          <w:rFonts w:eastAsia="Times New Roman" w:cs="Times New Roman"/>
          <w:sz w:val="22"/>
        </w:rPr>
      </w:pPr>
    </w:p>
    <w:p w14:paraId="3A75FF11" w14:textId="37F0208B" w:rsidR="008F7D18" w:rsidRPr="00DF4A81" w:rsidRDefault="008F7D18" w:rsidP="008F7D18">
      <w:pPr>
        <w:jc w:val="both"/>
        <w:rPr>
          <w:rFonts w:eastAsia="Times New Roman" w:cs="Times New Roman"/>
          <w:sz w:val="22"/>
        </w:rPr>
      </w:pPr>
      <w:r w:rsidRPr="00DF4A81">
        <w:rPr>
          <w:rFonts w:eastAsia="Times New Roman" w:cs="Times New Roman"/>
          <w:sz w:val="22"/>
        </w:rPr>
        <w:tab/>
        <w:t xml:space="preserve">The most effective test using this method </w:t>
      </w:r>
      <w:r w:rsidR="003139C0" w:rsidRPr="00DF4A81">
        <w:rPr>
          <w:rFonts w:eastAsia="Times New Roman" w:cs="Times New Roman"/>
          <w:sz w:val="22"/>
        </w:rPr>
        <w:t xml:space="preserve">on the training data </w:t>
      </w:r>
      <w:r w:rsidRPr="00DF4A81">
        <w:rPr>
          <w:rFonts w:eastAsia="Times New Roman" w:cs="Times New Roman"/>
          <w:sz w:val="22"/>
        </w:rPr>
        <w:t xml:space="preserve">had the following results: </w:t>
      </w:r>
    </w:p>
    <w:p w14:paraId="489B0DF3" w14:textId="77777777" w:rsidR="008F7D18" w:rsidRPr="00DF4A81" w:rsidRDefault="008F7D18" w:rsidP="008F7D18">
      <w:pPr>
        <w:jc w:val="both"/>
        <w:rPr>
          <w:rFonts w:eastAsia="Times New Roman" w:cs="Times New Roman"/>
          <w:sz w:val="22"/>
        </w:rPr>
      </w:pPr>
    </w:p>
    <w:p w14:paraId="2E6F3588" w14:textId="77777777" w:rsidR="008F7D18" w:rsidRPr="00DF4A81" w:rsidRDefault="008F7D18" w:rsidP="008F7D18">
      <w:pPr>
        <w:jc w:val="both"/>
        <w:rPr>
          <w:rFonts w:eastAsia="Times New Roman" w:cs="Times New Roman"/>
          <w:sz w:val="22"/>
        </w:rPr>
      </w:pPr>
      <w:r w:rsidRPr="00DF4A81">
        <w:rPr>
          <w:rFonts w:eastAsia="Times New Roman" w:cs="Times New Roman"/>
          <w:sz w:val="22"/>
        </w:rPr>
        <w:t>Average capacity: 5.04 Mbits/s</w:t>
      </w:r>
    </w:p>
    <w:p w14:paraId="7B6560D1" w14:textId="77777777" w:rsidR="008F7D18" w:rsidRPr="00DF4A81" w:rsidRDefault="008F7D18" w:rsidP="008F7D18">
      <w:pPr>
        <w:jc w:val="both"/>
        <w:rPr>
          <w:rFonts w:eastAsia="Times New Roman" w:cs="Times New Roman"/>
          <w:sz w:val="22"/>
        </w:rPr>
      </w:pPr>
      <w:r w:rsidRPr="00DF4A81">
        <w:rPr>
          <w:rFonts w:eastAsia="Times New Roman" w:cs="Times New Roman"/>
          <w:sz w:val="22"/>
        </w:rPr>
        <w:t>Average throughput: 3.53 Mbits/s (70.0% utilization)</w:t>
      </w:r>
    </w:p>
    <w:p w14:paraId="7B403DE3" w14:textId="77777777" w:rsidR="008F7D18" w:rsidRPr="00DF4A81" w:rsidRDefault="008F7D18" w:rsidP="008F7D18">
      <w:pPr>
        <w:jc w:val="both"/>
        <w:rPr>
          <w:rFonts w:eastAsia="Times New Roman" w:cs="Times New Roman"/>
          <w:sz w:val="22"/>
        </w:rPr>
      </w:pPr>
      <w:r w:rsidRPr="00DF4A81">
        <w:rPr>
          <w:rFonts w:eastAsia="Times New Roman" w:cs="Times New Roman"/>
          <w:sz w:val="22"/>
        </w:rPr>
        <w:t>95th percentile per-packet queueing delay: 62 ms</w:t>
      </w:r>
    </w:p>
    <w:p w14:paraId="6A93395B" w14:textId="77777777" w:rsidR="008F7D18" w:rsidRPr="00DF4A81" w:rsidRDefault="008F7D18" w:rsidP="008F7D18">
      <w:pPr>
        <w:jc w:val="both"/>
        <w:rPr>
          <w:rFonts w:eastAsia="Times New Roman" w:cs="Times New Roman"/>
          <w:sz w:val="22"/>
        </w:rPr>
      </w:pPr>
      <w:r w:rsidRPr="00DF4A81">
        <w:rPr>
          <w:rFonts w:eastAsia="Times New Roman" w:cs="Times New Roman"/>
          <w:sz w:val="22"/>
        </w:rPr>
        <w:t>95th percentile signal delay: 104 ms</w:t>
      </w:r>
    </w:p>
    <w:p w14:paraId="7F134037" w14:textId="2D0C36B2" w:rsidR="008F7D18" w:rsidRPr="00DF4A81" w:rsidRDefault="008F7D18" w:rsidP="008F7D18">
      <w:pPr>
        <w:jc w:val="both"/>
        <w:rPr>
          <w:rFonts w:eastAsia="Times New Roman" w:cs="Times New Roman"/>
          <w:sz w:val="22"/>
        </w:rPr>
      </w:pPr>
      <w:r w:rsidRPr="00DF4A81">
        <w:rPr>
          <w:rFonts w:eastAsia="Times New Roman" w:cs="Times New Roman"/>
          <w:sz w:val="22"/>
        </w:rPr>
        <w:t>Power: 33.69 MBits/s^2 (Average Throughput / Signal Delay)</w:t>
      </w:r>
    </w:p>
    <w:p w14:paraId="7A0BF211" w14:textId="77777777" w:rsidR="008F7D18" w:rsidRPr="00DF4A81" w:rsidRDefault="008F7D18" w:rsidP="008F7D18">
      <w:pPr>
        <w:jc w:val="both"/>
        <w:rPr>
          <w:rFonts w:eastAsia="Times New Roman" w:cs="Times New Roman"/>
          <w:sz w:val="22"/>
        </w:rPr>
      </w:pPr>
    </w:p>
    <w:p w14:paraId="37526D16" w14:textId="28AE1EA4" w:rsidR="008F7D18" w:rsidRPr="00DF4A81" w:rsidRDefault="009A6FD6" w:rsidP="008F7D18">
      <w:pPr>
        <w:jc w:val="both"/>
        <w:rPr>
          <w:rFonts w:eastAsia="Times New Roman" w:cs="Times New Roman"/>
          <w:sz w:val="22"/>
        </w:rPr>
      </w:pPr>
      <w:r w:rsidRPr="00DF4A81">
        <w:rPr>
          <w:rFonts w:eastAsia="Times New Roman" w:cs="Times New Roman"/>
          <w:sz w:val="22"/>
        </w:rPr>
        <w:tab/>
        <w:t>It is important to note that we acknowledge that test was over-fit. Therefore, we backed off on many of the parameters in order to limit the effect of over-fitting. The final variables we used were:</w:t>
      </w:r>
    </w:p>
    <w:p w14:paraId="6CF25B86" w14:textId="77777777" w:rsidR="009A6FD6" w:rsidRPr="00DF4A81" w:rsidRDefault="009A6FD6" w:rsidP="008F7D18">
      <w:pPr>
        <w:jc w:val="both"/>
        <w:rPr>
          <w:rFonts w:eastAsia="Times New Roman" w:cs="Times New Roman"/>
          <w:sz w:val="22"/>
        </w:rPr>
      </w:pPr>
    </w:p>
    <w:p w14:paraId="2E2C2721" w14:textId="6B934113" w:rsidR="009A6FD6" w:rsidRPr="00DF4A81" w:rsidRDefault="009A6FD6" w:rsidP="009A6FD6">
      <w:pPr>
        <w:jc w:val="both"/>
        <w:rPr>
          <w:rFonts w:eastAsia="Times New Roman" w:cs="Times New Roman"/>
          <w:sz w:val="22"/>
        </w:rPr>
      </w:pPr>
      <w:r w:rsidRPr="00DF4A81">
        <w:rPr>
          <w:rFonts w:eastAsia="Times New Roman" w:cs="Times New Roman"/>
          <w:sz w:val="22"/>
        </w:rPr>
        <w:t>K</w:t>
      </w:r>
      <w:r w:rsidRPr="00DF4A81">
        <w:rPr>
          <w:rFonts w:eastAsia="Times New Roman" w:cs="Times New Roman"/>
          <w:sz w:val="22"/>
          <w:vertAlign w:val="subscript"/>
        </w:rPr>
        <w:t>P</w:t>
      </w:r>
      <w:r w:rsidRPr="00DF4A81">
        <w:rPr>
          <w:rFonts w:eastAsia="Times New Roman" w:cs="Times New Roman"/>
          <w:sz w:val="22"/>
        </w:rPr>
        <w:t xml:space="preserve"> = -0.065</w:t>
      </w:r>
    </w:p>
    <w:p w14:paraId="6EE5F7B9" w14:textId="23526E40" w:rsidR="009A6FD6" w:rsidRPr="00DF4A81" w:rsidRDefault="009A6FD6" w:rsidP="009A6FD6">
      <w:pPr>
        <w:jc w:val="both"/>
        <w:rPr>
          <w:rFonts w:eastAsia="Times New Roman" w:cs="Times New Roman"/>
          <w:sz w:val="22"/>
        </w:rPr>
      </w:pPr>
      <w:r w:rsidRPr="00DF4A81">
        <w:rPr>
          <w:rFonts w:eastAsia="Times New Roman" w:cs="Times New Roman"/>
          <w:sz w:val="22"/>
        </w:rPr>
        <w:t>K</w:t>
      </w:r>
      <w:r w:rsidRPr="00DF4A81">
        <w:rPr>
          <w:rFonts w:eastAsia="Times New Roman" w:cs="Times New Roman"/>
          <w:sz w:val="22"/>
          <w:vertAlign w:val="subscript"/>
        </w:rPr>
        <w:t>I</w:t>
      </w:r>
      <w:r w:rsidRPr="00DF4A81">
        <w:rPr>
          <w:rFonts w:eastAsia="Times New Roman" w:cs="Times New Roman"/>
          <w:sz w:val="22"/>
        </w:rPr>
        <w:t xml:space="preserve"> = -0.00003</w:t>
      </w:r>
    </w:p>
    <w:p w14:paraId="075D7324" w14:textId="48E057F4" w:rsidR="009A6FD6" w:rsidRPr="00DF4A81" w:rsidRDefault="009A6FD6" w:rsidP="009A6FD6">
      <w:pPr>
        <w:jc w:val="both"/>
        <w:rPr>
          <w:rFonts w:eastAsia="Times New Roman" w:cs="Times New Roman"/>
          <w:sz w:val="22"/>
        </w:rPr>
      </w:pPr>
      <w:r w:rsidRPr="00DF4A81">
        <w:rPr>
          <w:rFonts w:eastAsia="Times New Roman" w:cs="Times New Roman"/>
          <w:sz w:val="22"/>
        </w:rPr>
        <w:t>K</w:t>
      </w:r>
      <w:r w:rsidRPr="00DF4A81">
        <w:rPr>
          <w:rFonts w:eastAsia="Times New Roman" w:cs="Times New Roman"/>
          <w:sz w:val="22"/>
          <w:vertAlign w:val="subscript"/>
        </w:rPr>
        <w:t>D</w:t>
      </w:r>
      <w:r w:rsidRPr="00DF4A81">
        <w:rPr>
          <w:rFonts w:eastAsia="Times New Roman" w:cs="Times New Roman"/>
          <w:sz w:val="22"/>
        </w:rPr>
        <w:t xml:space="preserve"> = -0.007 </w:t>
      </w:r>
    </w:p>
    <w:p w14:paraId="09C826C7" w14:textId="6461B369" w:rsidR="009A6FD6" w:rsidRPr="00DF4A81" w:rsidRDefault="009A6FD6" w:rsidP="009A6FD6">
      <w:pPr>
        <w:jc w:val="both"/>
        <w:rPr>
          <w:rFonts w:eastAsia="Times New Roman" w:cs="Times New Roman"/>
          <w:sz w:val="22"/>
        </w:rPr>
      </w:pPr>
      <w:r w:rsidRPr="00DF4A81">
        <w:rPr>
          <w:rFonts w:eastAsia="Times New Roman" w:cs="Times New Roman"/>
          <w:sz w:val="22"/>
        </w:rPr>
        <w:t>min_rtt = 62</w:t>
      </w:r>
    </w:p>
    <w:p w14:paraId="31D62FEB" w14:textId="0AE73ED2" w:rsidR="009A6FD6" w:rsidRPr="00DF4A81" w:rsidRDefault="009A6FD6" w:rsidP="009A6FD6">
      <w:pPr>
        <w:jc w:val="both"/>
        <w:rPr>
          <w:rFonts w:eastAsia="Times New Roman" w:cs="Times New Roman"/>
          <w:sz w:val="22"/>
        </w:rPr>
      </w:pPr>
      <w:r w:rsidRPr="00DF4A81">
        <w:rPr>
          <w:rFonts w:eastAsia="Times New Roman" w:cs="Times New Roman"/>
          <w:sz w:val="22"/>
        </w:rPr>
        <w:t>max_rtt = 105</w:t>
      </w:r>
    </w:p>
    <w:p w14:paraId="00F909FD" w14:textId="615EBF8C" w:rsidR="009A6FD6" w:rsidRPr="00DF4A81" w:rsidRDefault="009A6FD6" w:rsidP="009A6FD6">
      <w:pPr>
        <w:jc w:val="both"/>
        <w:rPr>
          <w:rFonts w:eastAsia="Times New Roman" w:cs="Times New Roman"/>
          <w:sz w:val="22"/>
        </w:rPr>
      </w:pPr>
      <w:r w:rsidRPr="00DF4A81">
        <w:rPr>
          <w:rFonts w:eastAsia="Times New Roman" w:cs="Times New Roman"/>
          <w:sz w:val="22"/>
        </w:rPr>
        <w:t>error_sum_bound = 600</w:t>
      </w:r>
    </w:p>
    <w:p w14:paraId="6D00EA8D" w14:textId="03CDB576" w:rsidR="009A6FD6" w:rsidRPr="00DF4A81" w:rsidRDefault="002B6695" w:rsidP="009A6FD6">
      <w:pPr>
        <w:jc w:val="both"/>
        <w:rPr>
          <w:rFonts w:eastAsia="Times New Roman" w:cs="Times New Roman"/>
          <w:sz w:val="22"/>
        </w:rPr>
      </w:pPr>
      <w:r>
        <w:rPr>
          <w:rFonts w:eastAsia="Times New Roman" w:cs="Times New Roman"/>
          <w:sz w:val="22"/>
        </w:rPr>
        <w:t>error_threshold_nudge = 0.395</w:t>
      </w:r>
      <w:bookmarkStart w:id="0" w:name="_GoBack"/>
      <w:bookmarkEnd w:id="0"/>
    </w:p>
    <w:p w14:paraId="78045E09" w14:textId="1790FA0F" w:rsidR="008F7D18" w:rsidRPr="00DF4A81" w:rsidRDefault="00995D44" w:rsidP="009A6FD6">
      <w:pPr>
        <w:jc w:val="both"/>
        <w:rPr>
          <w:rFonts w:eastAsia="Times New Roman" w:cs="Times New Roman"/>
          <w:sz w:val="22"/>
        </w:rPr>
      </w:pPr>
      <w:r>
        <w:rPr>
          <w:rFonts w:eastAsia="Times New Roman" w:cs="Times New Roman"/>
          <w:sz w:val="22"/>
        </w:rPr>
        <w:t>error_threshold_nudge2 = 0.0</w:t>
      </w:r>
    </w:p>
    <w:p w14:paraId="5D81854D" w14:textId="77777777" w:rsidR="009A6FD6" w:rsidRPr="00DF4A81" w:rsidRDefault="009A6FD6" w:rsidP="009A6FD6">
      <w:pPr>
        <w:jc w:val="both"/>
        <w:rPr>
          <w:rFonts w:eastAsia="Times New Roman" w:cs="Times New Roman"/>
          <w:sz w:val="22"/>
        </w:rPr>
      </w:pPr>
    </w:p>
    <w:p w14:paraId="5A98676B" w14:textId="2DFDCD3D" w:rsidR="008F7D18" w:rsidRPr="00DF4A81" w:rsidRDefault="008F7D18" w:rsidP="008F7D18">
      <w:pPr>
        <w:jc w:val="both"/>
        <w:rPr>
          <w:rFonts w:eastAsia="Times New Roman" w:cs="Times New Roman"/>
          <w:sz w:val="22"/>
        </w:rPr>
      </w:pPr>
      <w:r w:rsidRPr="00DF4A81">
        <w:rPr>
          <w:rFonts w:eastAsia="Times New Roman" w:cs="Times New Roman"/>
          <w:sz w:val="22"/>
        </w:rPr>
        <w:tab/>
        <w:t xml:space="preserve">It is important to note that due to computational and time constraints, we could not fully optimize these variables. As one can see in Figure 3, there are many places where the link capacity is not fully utilized. Tuning the gains would resolve that issue. Further, with more time, a Monte Carlo simulation could be used to quickly determine the most optimal values for these variables. Finally, a complete implementation of AC would yield the most effective dynamic gain values and control. </w:t>
      </w:r>
    </w:p>
    <w:p w14:paraId="7F730175" w14:textId="77777777" w:rsidR="008F7D18" w:rsidRPr="00DF4A81" w:rsidRDefault="008F7D18" w:rsidP="008F7D18">
      <w:pPr>
        <w:jc w:val="both"/>
        <w:rPr>
          <w:rFonts w:eastAsia="Times New Roman" w:cs="Times New Roman"/>
        </w:rPr>
      </w:pPr>
    </w:p>
    <w:p w14:paraId="40A32259" w14:textId="77777777" w:rsidR="008F7D18" w:rsidRPr="00DF4A81" w:rsidRDefault="0049423C" w:rsidP="008F7D18">
      <w:pPr>
        <w:keepNext/>
        <w:jc w:val="both"/>
      </w:pPr>
      <w:r w:rsidRPr="00DF4A81">
        <w:rPr>
          <w:rFonts w:eastAsia="Times New Roman" w:cs="Times New Roman"/>
          <w:noProof/>
        </w:rPr>
        <w:drawing>
          <wp:inline distT="0" distB="0" distL="0" distR="0" wp14:anchorId="77C24155" wp14:editId="09732975">
            <wp:extent cx="5943600" cy="330839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8390"/>
                    </a:xfrm>
                    <a:prstGeom prst="rect">
                      <a:avLst/>
                    </a:prstGeom>
                    <a:noFill/>
                    <a:ln>
                      <a:noFill/>
                    </a:ln>
                  </pic:spPr>
                </pic:pic>
              </a:graphicData>
            </a:graphic>
          </wp:inline>
        </w:drawing>
      </w:r>
    </w:p>
    <w:p w14:paraId="303F0A5A" w14:textId="7D02240D" w:rsidR="0049423C" w:rsidRPr="00DF4A81" w:rsidRDefault="008F7D18" w:rsidP="008F7D18">
      <w:pPr>
        <w:pStyle w:val="Caption"/>
        <w:jc w:val="center"/>
        <w:rPr>
          <w:rFonts w:eastAsia="Times New Roman" w:cs="Times New Roman"/>
          <w:color w:val="auto"/>
        </w:rPr>
      </w:pPr>
      <w:r w:rsidRPr="00DF4A81">
        <w:rPr>
          <w:color w:val="auto"/>
        </w:rPr>
        <w:t xml:space="preserve">Figure </w:t>
      </w:r>
      <w:r w:rsidRPr="00DF4A81">
        <w:rPr>
          <w:color w:val="auto"/>
        </w:rPr>
        <w:fldChar w:fldCharType="begin"/>
      </w:r>
      <w:r w:rsidRPr="00DF4A81">
        <w:rPr>
          <w:color w:val="auto"/>
        </w:rPr>
        <w:instrText xml:space="preserve"> SEQ Figure \* ARABIC </w:instrText>
      </w:r>
      <w:r w:rsidRPr="00DF4A81">
        <w:rPr>
          <w:color w:val="auto"/>
        </w:rPr>
        <w:fldChar w:fldCharType="separate"/>
      </w:r>
      <w:r w:rsidRPr="00DF4A81">
        <w:rPr>
          <w:noProof/>
          <w:color w:val="auto"/>
        </w:rPr>
        <w:t>3</w:t>
      </w:r>
      <w:r w:rsidRPr="00DF4A81">
        <w:rPr>
          <w:color w:val="auto"/>
        </w:rPr>
        <w:fldChar w:fldCharType="end"/>
      </w:r>
      <w:r w:rsidRPr="00DF4A81">
        <w:rPr>
          <w:color w:val="auto"/>
        </w:rPr>
        <w:t>. Signal throughput using a PID controller with simplified AC</w:t>
      </w:r>
    </w:p>
    <w:p w14:paraId="4ADB38FA" w14:textId="77777777" w:rsidR="008F7D18" w:rsidRPr="00DF4A81" w:rsidRDefault="0049423C" w:rsidP="008F7D18">
      <w:pPr>
        <w:keepNext/>
        <w:jc w:val="both"/>
      </w:pPr>
      <w:r w:rsidRPr="00DF4A81">
        <w:rPr>
          <w:rFonts w:eastAsia="Times New Roman" w:cs="Times New Roman"/>
          <w:noProof/>
          <w:szCs w:val="20"/>
        </w:rPr>
        <w:drawing>
          <wp:inline distT="0" distB="0" distL="0" distR="0" wp14:anchorId="43E0A775" wp14:editId="39D5BEDD">
            <wp:extent cx="5943600" cy="3205916"/>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5916"/>
                    </a:xfrm>
                    <a:prstGeom prst="rect">
                      <a:avLst/>
                    </a:prstGeom>
                    <a:noFill/>
                    <a:ln>
                      <a:noFill/>
                    </a:ln>
                  </pic:spPr>
                </pic:pic>
              </a:graphicData>
            </a:graphic>
          </wp:inline>
        </w:drawing>
      </w:r>
    </w:p>
    <w:p w14:paraId="7D7CF60F" w14:textId="272AD6A6" w:rsidR="0049423C" w:rsidRPr="00DF4A81" w:rsidRDefault="008F7D18" w:rsidP="008F7D18">
      <w:pPr>
        <w:pStyle w:val="Caption"/>
        <w:jc w:val="center"/>
        <w:rPr>
          <w:rFonts w:eastAsia="Times New Roman" w:cs="Times New Roman"/>
          <w:color w:val="auto"/>
          <w:szCs w:val="20"/>
        </w:rPr>
      </w:pPr>
      <w:r w:rsidRPr="00DF4A81">
        <w:rPr>
          <w:color w:val="auto"/>
        </w:rPr>
        <w:t xml:space="preserve">Figure </w:t>
      </w:r>
      <w:r w:rsidRPr="00DF4A81">
        <w:rPr>
          <w:color w:val="auto"/>
        </w:rPr>
        <w:fldChar w:fldCharType="begin"/>
      </w:r>
      <w:r w:rsidRPr="00DF4A81">
        <w:rPr>
          <w:color w:val="auto"/>
        </w:rPr>
        <w:instrText xml:space="preserve"> SEQ Figure \* ARABIC </w:instrText>
      </w:r>
      <w:r w:rsidRPr="00DF4A81">
        <w:rPr>
          <w:color w:val="auto"/>
        </w:rPr>
        <w:fldChar w:fldCharType="separate"/>
      </w:r>
      <w:r w:rsidRPr="00DF4A81">
        <w:rPr>
          <w:noProof/>
          <w:color w:val="auto"/>
        </w:rPr>
        <w:t>4</w:t>
      </w:r>
      <w:r w:rsidRPr="00DF4A81">
        <w:rPr>
          <w:color w:val="auto"/>
        </w:rPr>
        <w:fldChar w:fldCharType="end"/>
      </w:r>
      <w:r w:rsidRPr="00DF4A81">
        <w:rPr>
          <w:color w:val="auto"/>
        </w:rPr>
        <w:t>. Signal delay using a PID controller with simplified AC</w:t>
      </w:r>
    </w:p>
    <w:p w14:paraId="1BE13E49" w14:textId="307A1191" w:rsidR="00527CD6" w:rsidRPr="00DF4A81" w:rsidRDefault="00527CD6" w:rsidP="008F7D18">
      <w:pPr>
        <w:jc w:val="both"/>
      </w:pPr>
    </w:p>
    <w:p w14:paraId="2124B141" w14:textId="77777777" w:rsidR="00527CD6" w:rsidRPr="00DF4A81" w:rsidRDefault="00527CD6" w:rsidP="008F7D18">
      <w:pPr>
        <w:jc w:val="both"/>
      </w:pPr>
    </w:p>
    <w:p w14:paraId="0B9D625E" w14:textId="39EA7C16" w:rsidR="00DE262C" w:rsidRPr="00DF4A81" w:rsidRDefault="00527CD6" w:rsidP="008F7D18">
      <w:pPr>
        <w:jc w:val="both"/>
      </w:pPr>
      <w:r w:rsidRPr="00DF4A81">
        <w:tab/>
      </w:r>
    </w:p>
    <w:sectPr w:rsidR="00DE262C" w:rsidRPr="00DF4A81" w:rsidSect="00DE262C">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DD8BD" w14:textId="77777777" w:rsidR="003E104A" w:rsidRDefault="003E104A" w:rsidP="00892698">
      <w:r>
        <w:separator/>
      </w:r>
    </w:p>
  </w:endnote>
  <w:endnote w:type="continuationSeparator" w:id="0">
    <w:p w14:paraId="1717D460" w14:textId="77777777" w:rsidR="003E104A" w:rsidRDefault="003E104A" w:rsidP="0089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8D679" w14:textId="77777777" w:rsidR="003E104A" w:rsidRDefault="003E104A">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2B6695">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E2BC4" w14:textId="77777777" w:rsidR="003E104A" w:rsidRDefault="003E104A" w:rsidP="00892698">
      <w:r>
        <w:separator/>
      </w:r>
    </w:p>
  </w:footnote>
  <w:footnote w:type="continuationSeparator" w:id="0">
    <w:p w14:paraId="07D8A60C" w14:textId="77777777" w:rsidR="003E104A" w:rsidRDefault="003E104A" w:rsidP="008926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AEDBC" w14:textId="77777777" w:rsidR="003E104A" w:rsidRDefault="003E104A" w:rsidP="00DE262C">
    <w:pPr>
      <w:pStyle w:val="Header"/>
    </w:pPr>
    <w:r>
      <w:t>Problem Set 2: Congestion Control Contest</w:t>
    </w:r>
  </w:p>
  <w:p w14:paraId="304F07C2" w14:textId="77777777" w:rsidR="003E104A" w:rsidRDefault="003E104A" w:rsidP="00DE262C">
    <w:pPr>
      <w:pStyle w:val="Header"/>
    </w:pPr>
    <w:r>
      <w:t>6.829 Computer Networks</w:t>
    </w:r>
  </w:p>
  <w:p w14:paraId="62E97BBC" w14:textId="77777777" w:rsidR="003E104A" w:rsidRDefault="003E104A" w:rsidP="00DE262C">
    <w:pPr>
      <w:pStyle w:val="Header"/>
    </w:pPr>
    <w:r>
      <w:t>Sam DeLaughter, Brandon Karpf</w:t>
    </w:r>
  </w:p>
  <w:p w14:paraId="323CC878" w14:textId="1A6332AC" w:rsidR="003E104A" w:rsidRDefault="003E104A">
    <w:pPr>
      <w:pStyle w:val="Header"/>
    </w:pPr>
    <w:r>
      <w:t>25 October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4BF"/>
    <w:multiLevelType w:val="hybridMultilevel"/>
    <w:tmpl w:val="66BA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B186F"/>
    <w:multiLevelType w:val="hybridMultilevel"/>
    <w:tmpl w:val="91EE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374EF"/>
    <w:multiLevelType w:val="hybridMultilevel"/>
    <w:tmpl w:val="0B34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698"/>
    <w:rsid w:val="0004192B"/>
    <w:rsid w:val="00051122"/>
    <w:rsid w:val="00114391"/>
    <w:rsid w:val="001A16BB"/>
    <w:rsid w:val="00212639"/>
    <w:rsid w:val="0023508F"/>
    <w:rsid w:val="00267668"/>
    <w:rsid w:val="002B6695"/>
    <w:rsid w:val="003139C0"/>
    <w:rsid w:val="0034741C"/>
    <w:rsid w:val="003E104A"/>
    <w:rsid w:val="0049423C"/>
    <w:rsid w:val="004A0790"/>
    <w:rsid w:val="00527CD6"/>
    <w:rsid w:val="00633B7A"/>
    <w:rsid w:val="00687433"/>
    <w:rsid w:val="0069059E"/>
    <w:rsid w:val="0076189D"/>
    <w:rsid w:val="00892698"/>
    <w:rsid w:val="008B2D4F"/>
    <w:rsid w:val="008F7D18"/>
    <w:rsid w:val="00995D44"/>
    <w:rsid w:val="009A6FD6"/>
    <w:rsid w:val="00A8012F"/>
    <w:rsid w:val="00AC2805"/>
    <w:rsid w:val="00BB5473"/>
    <w:rsid w:val="00C0718D"/>
    <w:rsid w:val="00C306D4"/>
    <w:rsid w:val="00CD2B0C"/>
    <w:rsid w:val="00D100D8"/>
    <w:rsid w:val="00D3523E"/>
    <w:rsid w:val="00D54BE6"/>
    <w:rsid w:val="00DE262C"/>
    <w:rsid w:val="00DF4A81"/>
    <w:rsid w:val="00EE669C"/>
    <w:rsid w:val="00F145F0"/>
    <w:rsid w:val="00FE1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37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926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698"/>
    <w:pPr>
      <w:tabs>
        <w:tab w:val="center" w:pos="4320"/>
        <w:tab w:val="right" w:pos="8640"/>
      </w:tabs>
    </w:pPr>
  </w:style>
  <w:style w:type="character" w:customStyle="1" w:styleId="HeaderChar">
    <w:name w:val="Header Char"/>
    <w:basedOn w:val="DefaultParagraphFont"/>
    <w:link w:val="Header"/>
    <w:uiPriority w:val="99"/>
    <w:rsid w:val="00892698"/>
  </w:style>
  <w:style w:type="paragraph" w:styleId="Footer">
    <w:name w:val="footer"/>
    <w:basedOn w:val="Normal"/>
    <w:link w:val="FooterChar"/>
    <w:uiPriority w:val="99"/>
    <w:unhideWhenUsed/>
    <w:rsid w:val="00892698"/>
    <w:pPr>
      <w:tabs>
        <w:tab w:val="center" w:pos="4320"/>
        <w:tab w:val="right" w:pos="8640"/>
      </w:tabs>
    </w:pPr>
  </w:style>
  <w:style w:type="character" w:customStyle="1" w:styleId="FooterChar">
    <w:name w:val="Footer Char"/>
    <w:basedOn w:val="DefaultParagraphFont"/>
    <w:link w:val="Footer"/>
    <w:uiPriority w:val="99"/>
    <w:rsid w:val="00892698"/>
  </w:style>
  <w:style w:type="paragraph" w:styleId="ListParagraph">
    <w:name w:val="List Paragraph"/>
    <w:basedOn w:val="Normal"/>
    <w:uiPriority w:val="34"/>
    <w:qFormat/>
    <w:rsid w:val="00892698"/>
    <w:pPr>
      <w:ind w:left="720"/>
      <w:contextualSpacing/>
    </w:pPr>
  </w:style>
  <w:style w:type="paragraph" w:styleId="BalloonText">
    <w:name w:val="Balloon Text"/>
    <w:basedOn w:val="Normal"/>
    <w:link w:val="BalloonTextChar"/>
    <w:uiPriority w:val="99"/>
    <w:semiHidden/>
    <w:unhideWhenUsed/>
    <w:rsid w:val="008926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698"/>
    <w:rPr>
      <w:rFonts w:ascii="Lucida Grande" w:hAnsi="Lucida Grande" w:cs="Lucida Grande"/>
      <w:sz w:val="18"/>
      <w:szCs w:val="18"/>
    </w:rPr>
  </w:style>
  <w:style w:type="paragraph" w:styleId="Caption">
    <w:name w:val="caption"/>
    <w:basedOn w:val="Normal"/>
    <w:next w:val="Normal"/>
    <w:uiPriority w:val="35"/>
    <w:unhideWhenUsed/>
    <w:qFormat/>
    <w:rsid w:val="00892698"/>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892698"/>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51122"/>
    <w:rPr>
      <w:color w:val="808080"/>
    </w:rPr>
  </w:style>
  <w:style w:type="character" w:styleId="PageNumber">
    <w:name w:val="page number"/>
    <w:basedOn w:val="DefaultParagraphFont"/>
    <w:uiPriority w:val="99"/>
    <w:semiHidden/>
    <w:unhideWhenUsed/>
    <w:rsid w:val="00DE262C"/>
  </w:style>
  <w:style w:type="paragraph" w:styleId="Revision">
    <w:name w:val="Revision"/>
    <w:hidden/>
    <w:uiPriority w:val="99"/>
    <w:semiHidden/>
    <w:rsid w:val="002350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926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698"/>
    <w:pPr>
      <w:tabs>
        <w:tab w:val="center" w:pos="4320"/>
        <w:tab w:val="right" w:pos="8640"/>
      </w:tabs>
    </w:pPr>
  </w:style>
  <w:style w:type="character" w:customStyle="1" w:styleId="HeaderChar">
    <w:name w:val="Header Char"/>
    <w:basedOn w:val="DefaultParagraphFont"/>
    <w:link w:val="Header"/>
    <w:uiPriority w:val="99"/>
    <w:rsid w:val="00892698"/>
  </w:style>
  <w:style w:type="paragraph" w:styleId="Footer">
    <w:name w:val="footer"/>
    <w:basedOn w:val="Normal"/>
    <w:link w:val="FooterChar"/>
    <w:uiPriority w:val="99"/>
    <w:unhideWhenUsed/>
    <w:rsid w:val="00892698"/>
    <w:pPr>
      <w:tabs>
        <w:tab w:val="center" w:pos="4320"/>
        <w:tab w:val="right" w:pos="8640"/>
      </w:tabs>
    </w:pPr>
  </w:style>
  <w:style w:type="character" w:customStyle="1" w:styleId="FooterChar">
    <w:name w:val="Footer Char"/>
    <w:basedOn w:val="DefaultParagraphFont"/>
    <w:link w:val="Footer"/>
    <w:uiPriority w:val="99"/>
    <w:rsid w:val="00892698"/>
  </w:style>
  <w:style w:type="paragraph" w:styleId="ListParagraph">
    <w:name w:val="List Paragraph"/>
    <w:basedOn w:val="Normal"/>
    <w:uiPriority w:val="34"/>
    <w:qFormat/>
    <w:rsid w:val="00892698"/>
    <w:pPr>
      <w:ind w:left="720"/>
      <w:contextualSpacing/>
    </w:pPr>
  </w:style>
  <w:style w:type="paragraph" w:styleId="BalloonText">
    <w:name w:val="Balloon Text"/>
    <w:basedOn w:val="Normal"/>
    <w:link w:val="BalloonTextChar"/>
    <w:uiPriority w:val="99"/>
    <w:semiHidden/>
    <w:unhideWhenUsed/>
    <w:rsid w:val="008926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698"/>
    <w:rPr>
      <w:rFonts w:ascii="Lucida Grande" w:hAnsi="Lucida Grande" w:cs="Lucida Grande"/>
      <w:sz w:val="18"/>
      <w:szCs w:val="18"/>
    </w:rPr>
  </w:style>
  <w:style w:type="paragraph" w:styleId="Caption">
    <w:name w:val="caption"/>
    <w:basedOn w:val="Normal"/>
    <w:next w:val="Normal"/>
    <w:uiPriority w:val="35"/>
    <w:unhideWhenUsed/>
    <w:qFormat/>
    <w:rsid w:val="00892698"/>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892698"/>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51122"/>
    <w:rPr>
      <w:color w:val="808080"/>
    </w:rPr>
  </w:style>
  <w:style w:type="character" w:styleId="PageNumber">
    <w:name w:val="page number"/>
    <w:basedOn w:val="DefaultParagraphFont"/>
    <w:uiPriority w:val="99"/>
    <w:semiHidden/>
    <w:unhideWhenUsed/>
    <w:rsid w:val="00DE262C"/>
  </w:style>
  <w:style w:type="paragraph" w:styleId="Revision">
    <w:name w:val="Revision"/>
    <w:hidden/>
    <w:uiPriority w:val="99"/>
    <w:semiHidden/>
    <w:rsid w:val="0023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694502">
      <w:bodyDiv w:val="1"/>
      <w:marLeft w:val="0"/>
      <w:marRight w:val="0"/>
      <w:marTop w:val="0"/>
      <w:marBottom w:val="0"/>
      <w:divBdr>
        <w:top w:val="none" w:sz="0" w:space="0" w:color="auto"/>
        <w:left w:val="none" w:sz="0" w:space="0" w:color="auto"/>
        <w:bottom w:val="none" w:sz="0" w:space="0" w:color="auto"/>
        <w:right w:val="none" w:sz="0" w:space="0" w:color="auto"/>
      </w:divBdr>
    </w:div>
    <w:div w:id="508106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diMindTrick:Library:Messages:Attachments:d0:00:863F52E8-4A42-4551-BB07-281DDC210159:fixed_windo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diMindTrick:Library:Messages:Attachments:d0:00:863F52E8-4A42-4551-BB07-281DDC210159:fixed_windo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Throughput/Delay</a:t>
            </a:r>
            <a:r>
              <a:rPr lang="en-US" sz="1400" baseline="0"/>
              <a:t> Tradeoff by Fixed Windows Size</a:t>
            </a:r>
            <a:endParaRPr lang="en-US" sz="1400"/>
          </a:p>
        </c:rich>
      </c:tx>
      <c:layout/>
      <c:overlay val="0"/>
    </c:title>
    <c:autoTitleDeleted val="0"/>
    <c:plotArea>
      <c:layout/>
      <c:scatterChart>
        <c:scatterStyle val="lineMarker"/>
        <c:varyColors val="0"/>
        <c:ser>
          <c:idx val="0"/>
          <c:order val="0"/>
          <c:tx>
            <c:strRef>
              <c:f>fixed_window.csv!$D$1</c:f>
              <c:strCache>
                <c:ptCount val="1"/>
                <c:pt idx="0">
                  <c:v> Average Throughput</c:v>
                </c:pt>
              </c:strCache>
            </c:strRef>
          </c:tx>
          <c:spPr>
            <a:ln w="47625">
              <a:noFill/>
            </a:ln>
          </c:spPr>
          <c:dPt>
            <c:idx val="6"/>
            <c:marker>
              <c:spPr>
                <a:solidFill>
                  <a:schemeClr val="accent2"/>
                </a:solidFill>
                <a:ln>
                  <a:solidFill>
                    <a:schemeClr val="accent2"/>
                  </a:solidFill>
                </a:ln>
              </c:spPr>
            </c:marker>
            <c:bubble3D val="0"/>
          </c:dPt>
          <c:dLbls>
            <c:dLbl>
              <c:idx val="0"/>
              <c:layout/>
              <c:tx>
                <c:rich>
                  <a:bodyPr/>
                  <a:lstStyle/>
                  <a:p>
                    <a:r>
                      <a:rPr lang="en-US" sz="1000" baseline="30000"/>
                      <a:t>1</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
              <c:layout/>
              <c:tx>
                <c:rich>
                  <a:bodyPr/>
                  <a:lstStyle/>
                  <a:p>
                    <a:r>
                      <a:rPr lang="en-US" sz="1000" baseline="30000"/>
                      <a:t>5</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2"/>
              <c:layout/>
              <c:tx>
                <c:rich>
                  <a:bodyPr/>
                  <a:lstStyle/>
                  <a:p>
                    <a:r>
                      <a:rPr lang="en-US" sz="1000" baseline="30000"/>
                      <a:t>10</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3"/>
              <c:layout/>
              <c:tx>
                <c:rich>
                  <a:bodyPr/>
                  <a:lstStyle/>
                  <a:p>
                    <a:r>
                      <a:rPr lang="en-US" sz="1000" baseline="30000"/>
                      <a:t>11</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4"/>
              <c:layout/>
              <c:tx>
                <c:rich>
                  <a:bodyPr/>
                  <a:lstStyle/>
                  <a:p>
                    <a:r>
                      <a:rPr lang="en-US" sz="1000" baseline="30000"/>
                      <a:t>12</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5"/>
              <c:layout/>
              <c:tx>
                <c:rich>
                  <a:bodyPr/>
                  <a:lstStyle/>
                  <a:p>
                    <a:r>
                      <a:rPr lang="en-US" sz="1000" baseline="30000"/>
                      <a:t>13</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6"/>
              <c:layout/>
              <c:tx>
                <c:rich>
                  <a:bodyPr/>
                  <a:lstStyle/>
                  <a:p>
                    <a:r>
                      <a:rPr lang="en-US" sz="1000" baseline="30000"/>
                      <a:t>14</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7"/>
              <c:layout/>
              <c:tx>
                <c:rich>
                  <a:bodyPr/>
                  <a:lstStyle/>
                  <a:p>
                    <a:r>
                      <a:rPr lang="en-US" sz="1000" baseline="30000"/>
                      <a:t>15</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8"/>
              <c:layout/>
              <c:tx>
                <c:rich>
                  <a:bodyPr/>
                  <a:lstStyle/>
                  <a:p>
                    <a:r>
                      <a:rPr lang="en-US" sz="1000" baseline="30000"/>
                      <a:t>20</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9"/>
              <c:layout/>
              <c:tx>
                <c:rich>
                  <a:bodyPr/>
                  <a:lstStyle/>
                  <a:p>
                    <a:r>
                      <a:rPr lang="en-US" sz="1000" baseline="30000"/>
                      <a:t>25</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0"/>
              <c:layout/>
              <c:tx>
                <c:rich>
                  <a:bodyPr/>
                  <a:lstStyle/>
                  <a:p>
                    <a:r>
                      <a:rPr lang="en-US" sz="1000" baseline="30000"/>
                      <a:t>30</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1"/>
              <c:layout/>
              <c:tx>
                <c:rich>
                  <a:bodyPr/>
                  <a:lstStyle/>
                  <a:p>
                    <a:r>
                      <a:rPr lang="en-US" sz="1000" baseline="30000"/>
                      <a:t>35</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2"/>
              <c:layout/>
              <c:tx>
                <c:rich>
                  <a:bodyPr/>
                  <a:lstStyle/>
                  <a:p>
                    <a:r>
                      <a:rPr lang="en-US" sz="1000" baseline="30000"/>
                      <a:t>40</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3"/>
              <c:layout/>
              <c:tx>
                <c:rich>
                  <a:bodyPr/>
                  <a:lstStyle/>
                  <a:p>
                    <a:r>
                      <a:rPr lang="en-US" sz="1000" baseline="30000"/>
                      <a:t>45</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4"/>
              <c:layout/>
              <c:tx>
                <c:rich>
                  <a:bodyPr/>
                  <a:lstStyle/>
                  <a:p>
                    <a:r>
                      <a:rPr lang="en-US" sz="1000" baseline="30000"/>
                      <a:t>50</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5"/>
              <c:layout/>
              <c:tx>
                <c:rich>
                  <a:bodyPr/>
                  <a:lstStyle/>
                  <a:p>
                    <a:r>
                      <a:rPr lang="en-US" sz="1000" baseline="30000"/>
                      <a:t>75</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dLbl>
              <c:idx val="16"/>
              <c:layout/>
              <c:tx>
                <c:rich>
                  <a:bodyPr/>
                  <a:lstStyle/>
                  <a:p>
                    <a:r>
                      <a:rPr lang="en-US" sz="1000" baseline="30000"/>
                      <a:t>100</a:t>
                    </a:r>
                    <a:endParaRPr lang="en-US"/>
                  </a:p>
                </c:rich>
              </c:tx>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a:lstStyle/>
              <a:p>
                <a:pPr>
                  <a:defRPr sz="1000" baseline="30000"/>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ext>
            </c:extLst>
          </c:dLbls>
          <c:xVal>
            <c:numRef>
              <c:f>fixed_window.csv!$F$2:$F$19</c:f>
              <c:numCache>
                <c:formatCode>General</c:formatCode>
                <c:ptCount val="18"/>
                <c:pt idx="0">
                  <c:v>110.0</c:v>
                </c:pt>
                <c:pt idx="1">
                  <c:v>110.0</c:v>
                </c:pt>
                <c:pt idx="2">
                  <c:v>156.0</c:v>
                </c:pt>
                <c:pt idx="3">
                  <c:v>166.0</c:v>
                </c:pt>
                <c:pt idx="4">
                  <c:v>176.0</c:v>
                </c:pt>
                <c:pt idx="5">
                  <c:v>189.0</c:v>
                </c:pt>
                <c:pt idx="6">
                  <c:v>200.0</c:v>
                </c:pt>
                <c:pt idx="7">
                  <c:v>219.0</c:v>
                </c:pt>
                <c:pt idx="8">
                  <c:v>277.0</c:v>
                </c:pt>
                <c:pt idx="9">
                  <c:v>343.0</c:v>
                </c:pt>
                <c:pt idx="10">
                  <c:v>401.0</c:v>
                </c:pt>
                <c:pt idx="11">
                  <c:v>453.0</c:v>
                </c:pt>
                <c:pt idx="12">
                  <c:v>504.0</c:v>
                </c:pt>
                <c:pt idx="13">
                  <c:v>558.0</c:v>
                </c:pt>
                <c:pt idx="14">
                  <c:v>608.0</c:v>
                </c:pt>
                <c:pt idx="15">
                  <c:v>859.0</c:v>
                </c:pt>
                <c:pt idx="16">
                  <c:v>1085.0</c:v>
                </c:pt>
              </c:numCache>
            </c:numRef>
          </c:xVal>
          <c:yVal>
            <c:numRef>
              <c:f>fixed_window.csv!$D$2:$D$19</c:f>
              <c:numCache>
                <c:formatCode>General</c:formatCode>
                <c:ptCount val="18"/>
                <c:pt idx="0">
                  <c:v>0.23</c:v>
                </c:pt>
                <c:pt idx="1">
                  <c:v>1.07</c:v>
                </c:pt>
                <c:pt idx="2">
                  <c:v>1.97</c:v>
                </c:pt>
                <c:pt idx="3">
                  <c:v>2.13</c:v>
                </c:pt>
                <c:pt idx="4">
                  <c:v>2.28</c:v>
                </c:pt>
                <c:pt idx="5">
                  <c:v>2.42</c:v>
                </c:pt>
                <c:pt idx="6">
                  <c:v>2.57</c:v>
                </c:pt>
                <c:pt idx="7">
                  <c:v>2.69</c:v>
                </c:pt>
                <c:pt idx="8">
                  <c:v>3.29</c:v>
                </c:pt>
                <c:pt idx="9">
                  <c:v>3.75</c:v>
                </c:pt>
                <c:pt idx="10">
                  <c:v>4.1</c:v>
                </c:pt>
                <c:pt idx="11">
                  <c:v>4.35</c:v>
                </c:pt>
                <c:pt idx="12">
                  <c:v>4.54</c:v>
                </c:pt>
                <c:pt idx="13">
                  <c:v>4.68</c:v>
                </c:pt>
                <c:pt idx="14">
                  <c:v>4.79</c:v>
                </c:pt>
                <c:pt idx="15">
                  <c:v>4.92</c:v>
                </c:pt>
                <c:pt idx="16">
                  <c:v>4.89</c:v>
                </c:pt>
              </c:numCache>
            </c:numRef>
          </c:yVal>
          <c:smooth val="0"/>
        </c:ser>
        <c:dLbls>
          <c:showLegendKey val="0"/>
          <c:showVal val="0"/>
          <c:showCatName val="0"/>
          <c:showSerName val="1"/>
          <c:showPercent val="0"/>
          <c:showBubbleSize val="0"/>
        </c:dLbls>
        <c:axId val="-2065272744"/>
        <c:axId val="-2079476440"/>
      </c:scatterChart>
      <c:valAx>
        <c:axId val="-2065272744"/>
        <c:scaling>
          <c:orientation val="maxMin"/>
          <c:max val="1200.0"/>
        </c:scaling>
        <c:delete val="0"/>
        <c:axPos val="b"/>
        <c:majorGridlines>
          <c:spPr>
            <a:ln>
              <a:noFill/>
            </a:ln>
          </c:spPr>
        </c:majorGridlines>
        <c:title>
          <c:tx>
            <c:rich>
              <a:bodyPr/>
              <a:lstStyle/>
              <a:p>
                <a:pPr>
                  <a:defRPr sz="1000"/>
                </a:pPr>
                <a:r>
                  <a:rPr lang="en-US" sz="1000"/>
                  <a:t>Signal Delay (ms)</a:t>
                </a:r>
              </a:p>
            </c:rich>
          </c:tx>
          <c:layout/>
          <c:overlay val="0"/>
        </c:title>
        <c:numFmt formatCode="General" sourceLinked="1"/>
        <c:majorTickMark val="out"/>
        <c:minorTickMark val="out"/>
        <c:tickLblPos val="low"/>
        <c:crossAx val="-2079476440"/>
        <c:crosses val="autoZero"/>
        <c:crossBetween val="midCat"/>
      </c:valAx>
      <c:valAx>
        <c:axId val="-2079476440"/>
        <c:scaling>
          <c:orientation val="minMax"/>
        </c:scaling>
        <c:delete val="0"/>
        <c:axPos val="l"/>
        <c:majorGridlines>
          <c:spPr>
            <a:ln>
              <a:noFill/>
            </a:ln>
          </c:spPr>
        </c:majorGridlines>
        <c:title>
          <c:tx>
            <c:rich>
              <a:bodyPr/>
              <a:lstStyle/>
              <a:p>
                <a:pPr>
                  <a:defRPr sz="1000"/>
                </a:pPr>
                <a:r>
                  <a:rPr lang="en-US" sz="1000"/>
                  <a:t>Throughput (MBits/s)</a:t>
                </a:r>
              </a:p>
            </c:rich>
          </c:tx>
          <c:layout/>
          <c:overlay val="0"/>
        </c:title>
        <c:numFmt formatCode="General" sourceLinked="1"/>
        <c:majorTickMark val="out"/>
        <c:minorTickMark val="none"/>
        <c:tickLblPos val="nextTo"/>
        <c:crossAx val="-2065272744"/>
        <c:crosses val="max"/>
        <c:crossBetween val="midCat"/>
      </c:valAx>
      <c:spPr>
        <a:ln>
          <a:solidFill>
            <a:schemeClr val="accent1"/>
          </a:solidFill>
        </a:ln>
      </c:spPr>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400"/>
            </a:pPr>
            <a:r>
              <a:rPr lang="en-US" sz="1400"/>
              <a:t>Power (Throughput/Signal Delay) by Fixed Window Size</a:t>
            </a:r>
          </a:p>
        </c:rich>
      </c:tx>
      <c:layout/>
      <c:overlay val="0"/>
      <c:spPr>
        <a:noFill/>
        <a:ln>
          <a:noFill/>
        </a:ln>
        <a:effectLst/>
      </c:spPr>
    </c:title>
    <c:autoTitleDeleted val="0"/>
    <c:plotArea>
      <c:layout/>
      <c:scatterChart>
        <c:scatterStyle val="lineMarker"/>
        <c:varyColors val="0"/>
        <c:ser>
          <c:idx val="0"/>
          <c:order val="0"/>
          <c:tx>
            <c:strRef>
              <c:f>fixed_window.csv!$B$1</c:f>
              <c:strCache>
                <c:ptCount val="1"/>
                <c:pt idx="0">
                  <c:v> Power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fixed_window.csv!$A$2:$A$18</c:f>
              <c:numCache>
                <c:formatCode>General</c:formatCode>
                <c:ptCount val="17"/>
                <c:pt idx="0">
                  <c:v>1.0</c:v>
                </c:pt>
                <c:pt idx="1">
                  <c:v>5.0</c:v>
                </c:pt>
                <c:pt idx="2">
                  <c:v>10.0</c:v>
                </c:pt>
                <c:pt idx="3">
                  <c:v>11.0</c:v>
                </c:pt>
                <c:pt idx="4">
                  <c:v>12.0</c:v>
                </c:pt>
                <c:pt idx="5">
                  <c:v>13.0</c:v>
                </c:pt>
                <c:pt idx="6">
                  <c:v>14.0</c:v>
                </c:pt>
                <c:pt idx="7">
                  <c:v>15.0</c:v>
                </c:pt>
                <c:pt idx="8">
                  <c:v>20.0</c:v>
                </c:pt>
                <c:pt idx="9">
                  <c:v>25.0</c:v>
                </c:pt>
                <c:pt idx="10">
                  <c:v>30.0</c:v>
                </c:pt>
                <c:pt idx="11">
                  <c:v>35.0</c:v>
                </c:pt>
                <c:pt idx="12">
                  <c:v>40.0</c:v>
                </c:pt>
                <c:pt idx="13">
                  <c:v>45.0</c:v>
                </c:pt>
                <c:pt idx="14">
                  <c:v>50.0</c:v>
                </c:pt>
                <c:pt idx="15">
                  <c:v>75.0</c:v>
                </c:pt>
                <c:pt idx="16">
                  <c:v>100.0</c:v>
                </c:pt>
              </c:numCache>
            </c:numRef>
          </c:xVal>
          <c:yVal>
            <c:numRef>
              <c:f>fixed_window.csv!$B$2:$B$18</c:f>
              <c:numCache>
                <c:formatCode>General</c:formatCode>
                <c:ptCount val="17"/>
                <c:pt idx="0">
                  <c:v>2.09090909091</c:v>
                </c:pt>
                <c:pt idx="1">
                  <c:v>12.4050632911</c:v>
                </c:pt>
                <c:pt idx="2">
                  <c:v>12.6282051282</c:v>
                </c:pt>
                <c:pt idx="3">
                  <c:v>12.8313253012</c:v>
                </c:pt>
                <c:pt idx="4">
                  <c:v>12.6451612903</c:v>
                </c:pt>
                <c:pt idx="5">
                  <c:v>12.8042328042</c:v>
                </c:pt>
                <c:pt idx="6">
                  <c:v>12.85</c:v>
                </c:pt>
                <c:pt idx="7">
                  <c:v>12.7922077922</c:v>
                </c:pt>
                <c:pt idx="8">
                  <c:v>11.8772563177</c:v>
                </c:pt>
                <c:pt idx="9">
                  <c:v>11.2413793103</c:v>
                </c:pt>
                <c:pt idx="10">
                  <c:v>10.2244389027</c:v>
                </c:pt>
                <c:pt idx="11">
                  <c:v>9.60264900662</c:v>
                </c:pt>
                <c:pt idx="12">
                  <c:v>9.00793650794</c:v>
                </c:pt>
                <c:pt idx="13">
                  <c:v>8.38709677419</c:v>
                </c:pt>
                <c:pt idx="14">
                  <c:v>7.87828947368</c:v>
                </c:pt>
                <c:pt idx="15">
                  <c:v>5.727590221189989</c:v>
                </c:pt>
                <c:pt idx="16">
                  <c:v>4.5069124424</c:v>
                </c:pt>
              </c:numCache>
            </c:numRef>
          </c:yVal>
          <c:smooth val="0"/>
        </c:ser>
        <c:dLbls>
          <c:showLegendKey val="0"/>
          <c:showVal val="0"/>
          <c:showCatName val="0"/>
          <c:showSerName val="0"/>
          <c:showPercent val="0"/>
          <c:showBubbleSize val="0"/>
        </c:dLbls>
        <c:axId val="-2032089144"/>
        <c:axId val="-2095504456"/>
      </c:scatterChart>
      <c:valAx>
        <c:axId val="-2032089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US"/>
                  <a:t>Fixed Window Size (datagrams)</a:t>
                </a:r>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2095504456"/>
        <c:crosses val="autoZero"/>
        <c:crossBetween val="midCat"/>
      </c:valAx>
      <c:valAx>
        <c:axId val="-2095504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Power (MBits/s^2)</a:t>
                </a:r>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2032089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solidFill>
            <a:schemeClr val="tx1"/>
          </a:solidFil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3CD587-08D2-E14A-BC0B-1A6AB1E8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1662</Words>
  <Characters>9476</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Warm-up Exercise A</vt:lpstr>
      <vt:lpstr>    Warm-up Exercise B</vt:lpstr>
      <vt:lpstr>    Warm-up Exercise C</vt:lpstr>
      <vt:lpstr>    Exercise D</vt:lpstr>
    </vt:vector>
  </TitlesOfParts>
  <Company>US Navy</Company>
  <LinksUpToDate>false</LinksUpToDate>
  <CharactersWithSpaces>11116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Karpf</dc:creator>
  <cp:keywords/>
  <dc:description/>
  <cp:lastModifiedBy>Brandon Karpf</cp:lastModifiedBy>
  <cp:revision>6</cp:revision>
  <dcterms:created xsi:type="dcterms:W3CDTF">2016-10-25T22:48:00Z</dcterms:created>
  <dcterms:modified xsi:type="dcterms:W3CDTF">2016-10-25T23:50:00Z</dcterms:modified>
</cp:coreProperties>
</file>