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(2026-08-15):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