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21512487"/>
        <w:docPartObj>
          <w:docPartGallery w:val="Cover Pages"/>
          <w:docPartUnique/>
        </w:docPartObj>
      </w:sdtPr>
      <w:sdtContent>
        <w:p w14:paraId="2C36437B" w14:textId="57EC18BF" w:rsidR="00C827D6" w:rsidRPr="00C827D6" w:rsidRDefault="00C827D6" w:rsidP="003F071C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B3D523" wp14:editId="71046ED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B96A2A" w14:textId="5A36EBAC" w:rsidR="00C827D6" w:rsidRDefault="00C827D6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Business Case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B2A8168" w14:textId="4CEFE01A" w:rsidR="00C827D6" w:rsidRDefault="00C827D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Agentility – agentic fitness </w:t>
                                    </w:r>
                                    <w:r w:rsidR="00600753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coaching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8B35CCE" w14:textId="06E87AD6" w:rsidR="00C827D6" w:rsidRDefault="00C827D6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STEFANOS DESPOTIS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B3D5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13B96A2A" w14:textId="5A36EBAC" w:rsidR="00C827D6" w:rsidRDefault="00C827D6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Business Case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B2A8168" w14:textId="4CEFE01A" w:rsidR="00C827D6" w:rsidRDefault="00C827D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Agentility – agentic fitness </w:t>
                              </w:r>
                              <w:r w:rsidR="00600753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coaching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8B35CCE" w14:textId="06E87AD6" w:rsidR="00C827D6" w:rsidRDefault="00C827D6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STEFANOS DESPOTIS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1D00C0" wp14:editId="62C0510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B37711A" w14:textId="0F6F6915" w:rsidR="00C827D6" w:rsidRDefault="00C827D6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21D00C0" id="Rectangle 77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B37711A" w14:textId="0F6F6915" w:rsidR="00C827D6" w:rsidRDefault="00C827D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12145412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sdtEndPr>
      <w:sdtContent>
        <w:p w14:paraId="5387F233" w14:textId="758EB274" w:rsidR="00C827D6" w:rsidRDefault="00C827D6">
          <w:pPr>
            <w:pStyle w:val="TOCHeading"/>
          </w:pPr>
          <w:r>
            <w:t>Table of Contents</w:t>
          </w:r>
        </w:p>
        <w:p w14:paraId="46586408" w14:textId="7CB6D4AB" w:rsidR="00600753" w:rsidRDefault="00C827D6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4316108" w:history="1">
            <w:r w:rsidR="00600753" w:rsidRPr="0091098F">
              <w:rPr>
                <w:rStyle w:val="Hyperlink"/>
                <w:noProof/>
              </w:rPr>
              <w:t>1.</w:t>
            </w:r>
            <w:r w:rsidR="00600753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600753" w:rsidRPr="0091098F">
              <w:rPr>
                <w:rStyle w:val="Hyperlink"/>
                <w:noProof/>
              </w:rPr>
              <w:t>Executive Summary</w:t>
            </w:r>
            <w:r w:rsidR="00600753">
              <w:rPr>
                <w:noProof/>
                <w:webHidden/>
              </w:rPr>
              <w:tab/>
            </w:r>
            <w:r w:rsidR="00600753">
              <w:rPr>
                <w:noProof/>
                <w:webHidden/>
              </w:rPr>
              <w:fldChar w:fldCharType="begin"/>
            </w:r>
            <w:r w:rsidR="00600753">
              <w:rPr>
                <w:noProof/>
                <w:webHidden/>
              </w:rPr>
              <w:instrText xml:space="preserve"> PAGEREF _Toc214316108 \h </w:instrText>
            </w:r>
            <w:r w:rsidR="00600753">
              <w:rPr>
                <w:noProof/>
                <w:webHidden/>
              </w:rPr>
            </w:r>
            <w:r w:rsidR="00600753">
              <w:rPr>
                <w:noProof/>
                <w:webHidden/>
              </w:rPr>
              <w:fldChar w:fldCharType="separate"/>
            </w:r>
            <w:r w:rsidR="00600753">
              <w:rPr>
                <w:noProof/>
                <w:webHidden/>
              </w:rPr>
              <w:t>4</w:t>
            </w:r>
            <w:r w:rsidR="00600753">
              <w:rPr>
                <w:noProof/>
                <w:webHidden/>
              </w:rPr>
              <w:fldChar w:fldCharType="end"/>
            </w:r>
          </w:hyperlink>
        </w:p>
        <w:p w14:paraId="48025355" w14:textId="4442A94C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09" w:history="1">
            <w:r w:rsidRPr="0091098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Opportunity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3C836" w14:textId="73B6B4B2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10" w:history="1">
            <w:r w:rsidRPr="0091098F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Current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7B68" w14:textId="6215AD3F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11" w:history="1">
            <w:r w:rsidRPr="0091098F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Business Need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F4308" w14:textId="59D5B2E7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12" w:history="1">
            <w:r w:rsidRPr="0091098F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B8CA9" w14:textId="23CBCF90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13" w:history="1">
            <w:r w:rsidRPr="0091098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Future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E185" w14:textId="132F0FF8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14" w:history="1">
            <w:r w:rsidRPr="0091098F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9902" w14:textId="62EE38E1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15" w:history="1">
            <w:r w:rsidRPr="0091098F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9DEEE" w14:textId="3DB2ADDD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16" w:history="1">
            <w:r w:rsidRPr="0091098F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3E61" w14:textId="399DA10F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17" w:history="1">
            <w:r w:rsidRPr="0091098F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FAFC" w14:textId="684F2D89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18" w:history="1">
            <w:r w:rsidRPr="0091098F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7707" w14:textId="5C971018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19" w:history="1">
            <w:r w:rsidRPr="0091098F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Solution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72D72" w14:textId="0DD75291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20" w:history="1">
            <w:r w:rsidRPr="0091098F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Agentic Architecture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4974" w14:textId="19A6DDA2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21" w:history="1">
            <w:r w:rsidRPr="0091098F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Why Agents?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B538" w14:textId="2C4C8523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22" w:history="1">
            <w:r w:rsidRPr="0091098F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Proposed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9E328" w14:textId="2122C2EA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23" w:history="1">
            <w:r w:rsidRPr="0091098F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701D" w14:textId="0300F414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24" w:history="1">
            <w:r w:rsidRPr="0091098F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Alternatives Considered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5E8AA" w14:textId="5FD08CD6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25" w:history="1">
            <w:r w:rsidRPr="0091098F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Stakeholders &amp;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C3AF" w14:textId="4B95CF1E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26" w:history="1">
            <w:r w:rsidRPr="0091098F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Assumptions, Constraints,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E911" w14:textId="6A5F9C25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27" w:history="1">
            <w:r w:rsidRPr="0091098F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FF883" w14:textId="2D888BBB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28" w:history="1">
            <w:r w:rsidRPr="0091098F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6A11" w14:textId="4CE92F80" w:rsidR="00600753" w:rsidRDefault="0060075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29" w:history="1">
            <w:r w:rsidRPr="0091098F">
              <w:rPr>
                <w:rStyle w:val="Hyperlink"/>
                <w:noProof/>
              </w:rPr>
              <w:t>8.3.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AFC05" w14:textId="51F7F2D0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30" w:history="1">
            <w:r w:rsidRPr="0091098F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Risks and Mitigation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3098" w14:textId="7AA20EEA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31" w:history="1">
            <w:r w:rsidRPr="0091098F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Expected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1CE6" w14:textId="7BDDE8CB" w:rsidR="00600753" w:rsidRDefault="00600753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32" w:history="1">
            <w:r w:rsidRPr="0091098F">
              <w:rPr>
                <w:rStyle w:val="Hyperlink"/>
                <w:noProof/>
              </w:rPr>
              <w:t>10.1.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Tangible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D69B0" w14:textId="1A2E1983" w:rsidR="00600753" w:rsidRDefault="00600753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16133" w:history="1">
            <w:r w:rsidRPr="0091098F">
              <w:rPr>
                <w:rStyle w:val="Hyperlink"/>
                <w:noProof/>
              </w:rPr>
              <w:t>10.2.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Intangible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5F61" w14:textId="00EA7627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34" w:history="1">
            <w:r w:rsidRPr="0091098F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Cost &amp; Effort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C8EF" w14:textId="0C56F504" w:rsidR="00600753" w:rsidRDefault="0060075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316135" w:history="1">
            <w:r w:rsidRPr="0091098F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91098F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68AB" w14:textId="6530313E" w:rsidR="00C827D6" w:rsidRDefault="00C827D6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9038721" w14:textId="294A39BE" w:rsidR="00C827D6" w:rsidRDefault="00C827D6">
      <w:pPr>
        <w:spacing w:after="200" w:line="276" w:lineRule="auto"/>
        <w:rPr>
          <w:rFonts w:eastAsiaTheme="majorEastAsia" w:cstheme="majorBidi"/>
          <w:iCs/>
          <w:color w:val="153D63" w:themeColor="text2" w:themeTint="E6"/>
          <w:sz w:val="32"/>
          <w:szCs w:val="24"/>
          <w14:ligatures w14:val="standard"/>
        </w:rPr>
      </w:pPr>
      <w:r>
        <w:br w:type="page"/>
      </w:r>
    </w:p>
    <w:p w14:paraId="1F95EBEB" w14:textId="4DAF9C12" w:rsidR="00C827D6" w:rsidRDefault="00C827D6" w:rsidP="00C827D6">
      <w:pPr>
        <w:pStyle w:val="Subtitle"/>
      </w:pPr>
      <w:fldSimple w:instr=" TOC \h \z \c &quot;Figure&quot; ">
        <w:r w:rsidR="00600753">
          <w:rPr>
            <w:b/>
            <w:bCs/>
            <w:noProof/>
          </w:rPr>
          <w:t>No table of figures entries found.</w:t>
        </w:r>
      </w:fldSimple>
    </w:p>
    <w:p w14:paraId="5089CDFA" w14:textId="77777777" w:rsidR="00C827D6" w:rsidRDefault="00C827D6">
      <w:pPr>
        <w:spacing w:after="200" w:line="276" w:lineRule="auto"/>
        <w:rPr>
          <w:rFonts w:eastAsiaTheme="majorEastAsia" w:cstheme="majorBidi"/>
          <w:iCs/>
          <w:color w:val="153D63" w:themeColor="text2" w:themeTint="E6"/>
          <w:sz w:val="32"/>
          <w:szCs w:val="24"/>
          <w14:ligatures w14:val="standard"/>
        </w:rPr>
      </w:pPr>
      <w:r>
        <w:br w:type="page"/>
      </w:r>
    </w:p>
    <w:p w14:paraId="0EEE6BA4" w14:textId="2E15988D" w:rsidR="00C827D6" w:rsidRDefault="00C827D6" w:rsidP="003F071C">
      <w:pPr>
        <w:pStyle w:val="Heading1"/>
        <w:numPr>
          <w:ilvl w:val="0"/>
          <w:numId w:val="5"/>
        </w:numPr>
      </w:pPr>
      <w:bookmarkStart w:id="0" w:name="_Toc214316108"/>
      <w:r>
        <w:lastRenderedPageBreak/>
        <w:t>Executive Summary</w:t>
      </w:r>
      <w:bookmarkEnd w:id="0"/>
    </w:p>
    <w:p w14:paraId="0A8AD657" w14:textId="7300941E" w:rsidR="00C827D6" w:rsidRDefault="00C827D6" w:rsidP="003F071C">
      <w:pPr>
        <w:pStyle w:val="Heading1"/>
        <w:numPr>
          <w:ilvl w:val="0"/>
          <w:numId w:val="5"/>
        </w:numPr>
      </w:pPr>
      <w:bookmarkStart w:id="1" w:name="_Toc214316109"/>
      <w:r>
        <w:t>Opportunity Statement</w:t>
      </w:r>
      <w:bookmarkEnd w:id="1"/>
    </w:p>
    <w:p w14:paraId="60925B61" w14:textId="779122A7" w:rsidR="00C827D6" w:rsidRDefault="00C827D6" w:rsidP="003F071C">
      <w:pPr>
        <w:pStyle w:val="Heading2"/>
        <w:numPr>
          <w:ilvl w:val="1"/>
          <w:numId w:val="5"/>
        </w:numPr>
      </w:pPr>
      <w:bookmarkStart w:id="2" w:name="_Toc214316110"/>
      <w:r>
        <w:t>Current State</w:t>
      </w:r>
      <w:bookmarkEnd w:id="2"/>
    </w:p>
    <w:p w14:paraId="0112C6A5" w14:textId="684A725E" w:rsidR="00C827D6" w:rsidRDefault="00C827D6" w:rsidP="003F071C">
      <w:pPr>
        <w:pStyle w:val="Heading2"/>
        <w:numPr>
          <w:ilvl w:val="1"/>
          <w:numId w:val="5"/>
        </w:numPr>
      </w:pPr>
      <w:bookmarkStart w:id="3" w:name="_Toc214316111"/>
      <w:r>
        <w:t>Business Need</w:t>
      </w:r>
      <w:bookmarkEnd w:id="3"/>
    </w:p>
    <w:p w14:paraId="37AE5389" w14:textId="39DF8E55" w:rsidR="00C827D6" w:rsidRDefault="00C827D6" w:rsidP="003F071C">
      <w:pPr>
        <w:pStyle w:val="Heading2"/>
        <w:numPr>
          <w:ilvl w:val="1"/>
          <w:numId w:val="5"/>
        </w:numPr>
      </w:pPr>
      <w:bookmarkStart w:id="4" w:name="_Toc214316112"/>
      <w:r>
        <w:t>Business Impact</w:t>
      </w:r>
      <w:bookmarkEnd w:id="4"/>
    </w:p>
    <w:p w14:paraId="2F6A7121" w14:textId="42ED5911" w:rsidR="00C827D6" w:rsidRDefault="00C827D6" w:rsidP="003F071C">
      <w:pPr>
        <w:pStyle w:val="Heading1"/>
        <w:numPr>
          <w:ilvl w:val="0"/>
          <w:numId w:val="5"/>
        </w:numPr>
      </w:pPr>
      <w:bookmarkStart w:id="5" w:name="_Toc214316113"/>
      <w:r>
        <w:t>Future State</w:t>
      </w:r>
      <w:bookmarkEnd w:id="5"/>
    </w:p>
    <w:p w14:paraId="66F338F5" w14:textId="4F4733C7" w:rsidR="00C827D6" w:rsidRDefault="00C827D6" w:rsidP="003F071C">
      <w:pPr>
        <w:pStyle w:val="Heading2"/>
        <w:numPr>
          <w:ilvl w:val="1"/>
          <w:numId w:val="5"/>
        </w:numPr>
      </w:pPr>
      <w:bookmarkStart w:id="6" w:name="_Toc214316114"/>
      <w:r>
        <w:t>Capabilities</w:t>
      </w:r>
      <w:bookmarkEnd w:id="6"/>
    </w:p>
    <w:p w14:paraId="2D54BDC1" w14:textId="0563F281" w:rsidR="00C827D6" w:rsidRDefault="00C827D6" w:rsidP="003F071C">
      <w:pPr>
        <w:pStyle w:val="Heading2"/>
        <w:numPr>
          <w:ilvl w:val="1"/>
          <w:numId w:val="5"/>
        </w:numPr>
      </w:pPr>
      <w:bookmarkStart w:id="7" w:name="_Toc214316115"/>
      <w:r>
        <w:t>Business Objectives</w:t>
      </w:r>
      <w:bookmarkEnd w:id="7"/>
    </w:p>
    <w:p w14:paraId="4A352399" w14:textId="7E45C244" w:rsidR="00C827D6" w:rsidRDefault="00C827D6" w:rsidP="003F071C">
      <w:pPr>
        <w:pStyle w:val="Heading1"/>
        <w:numPr>
          <w:ilvl w:val="0"/>
          <w:numId w:val="5"/>
        </w:numPr>
      </w:pPr>
      <w:bookmarkStart w:id="8" w:name="_Toc214316116"/>
      <w:r>
        <w:t>Proposed Solution</w:t>
      </w:r>
      <w:bookmarkEnd w:id="8"/>
    </w:p>
    <w:p w14:paraId="467EFAAB" w14:textId="5DB66AA7" w:rsidR="00C827D6" w:rsidRDefault="00C827D6" w:rsidP="003F071C">
      <w:pPr>
        <w:pStyle w:val="Heading2"/>
        <w:numPr>
          <w:ilvl w:val="1"/>
          <w:numId w:val="5"/>
        </w:numPr>
      </w:pPr>
      <w:bookmarkStart w:id="9" w:name="_Toc214316117"/>
      <w:r>
        <w:t>Solution Overview</w:t>
      </w:r>
      <w:bookmarkEnd w:id="9"/>
    </w:p>
    <w:p w14:paraId="6FD14D8C" w14:textId="1C5855E2" w:rsidR="00C827D6" w:rsidRDefault="00C827D6" w:rsidP="003F071C">
      <w:pPr>
        <w:pStyle w:val="Heading2"/>
        <w:numPr>
          <w:ilvl w:val="1"/>
          <w:numId w:val="5"/>
        </w:numPr>
      </w:pPr>
      <w:bookmarkStart w:id="10" w:name="_Toc214316118"/>
      <w:r>
        <w:t>Key Features</w:t>
      </w:r>
      <w:bookmarkEnd w:id="10"/>
    </w:p>
    <w:p w14:paraId="4C8651B3" w14:textId="7896FFA6" w:rsidR="00C827D6" w:rsidRDefault="00C827D6" w:rsidP="003F071C">
      <w:pPr>
        <w:pStyle w:val="Heading2"/>
        <w:numPr>
          <w:ilvl w:val="1"/>
          <w:numId w:val="5"/>
        </w:numPr>
      </w:pPr>
      <w:bookmarkStart w:id="11" w:name="_Toc214316119"/>
      <w:r>
        <w:t>Solution Scope</w:t>
      </w:r>
      <w:bookmarkEnd w:id="11"/>
    </w:p>
    <w:p w14:paraId="022D35CE" w14:textId="608C64DB" w:rsidR="00C827D6" w:rsidRDefault="003F071C" w:rsidP="003F071C">
      <w:pPr>
        <w:pStyle w:val="Heading1"/>
        <w:numPr>
          <w:ilvl w:val="0"/>
          <w:numId w:val="5"/>
        </w:numPr>
      </w:pPr>
      <w:bookmarkStart w:id="12" w:name="_Toc214316120"/>
      <w:r>
        <w:t>Agentic Architecture Justification</w:t>
      </w:r>
      <w:bookmarkEnd w:id="12"/>
    </w:p>
    <w:p w14:paraId="55EF5203" w14:textId="3CFA6FC0" w:rsidR="003F071C" w:rsidRDefault="003F071C" w:rsidP="003F071C">
      <w:pPr>
        <w:pStyle w:val="Heading2"/>
        <w:numPr>
          <w:ilvl w:val="1"/>
          <w:numId w:val="5"/>
        </w:numPr>
      </w:pPr>
      <w:bookmarkStart w:id="13" w:name="_Toc214316121"/>
      <w:r>
        <w:t>Why Agents?</w:t>
      </w:r>
      <w:bookmarkEnd w:id="13"/>
    </w:p>
    <w:p w14:paraId="3B9E85F8" w14:textId="5E9816CA" w:rsidR="003F071C" w:rsidRDefault="003F071C" w:rsidP="003F071C">
      <w:pPr>
        <w:pStyle w:val="Heading2"/>
        <w:numPr>
          <w:ilvl w:val="1"/>
          <w:numId w:val="5"/>
        </w:numPr>
      </w:pPr>
      <w:bookmarkStart w:id="14" w:name="_Toc214316122"/>
      <w:r>
        <w:t>Proposed Agents</w:t>
      </w:r>
      <w:bookmarkEnd w:id="14"/>
    </w:p>
    <w:p w14:paraId="5A73892F" w14:textId="24B0C974" w:rsidR="003F071C" w:rsidRDefault="003F071C" w:rsidP="003F071C">
      <w:pPr>
        <w:pStyle w:val="Heading2"/>
        <w:numPr>
          <w:ilvl w:val="1"/>
          <w:numId w:val="5"/>
        </w:numPr>
      </w:pPr>
      <w:bookmarkStart w:id="15" w:name="_Toc214316123"/>
      <w:r>
        <w:t>Benefits</w:t>
      </w:r>
      <w:bookmarkEnd w:id="15"/>
    </w:p>
    <w:p w14:paraId="38C73586" w14:textId="0C9763C5" w:rsidR="003F071C" w:rsidRDefault="003F071C" w:rsidP="003F071C">
      <w:pPr>
        <w:pStyle w:val="Heading1"/>
        <w:numPr>
          <w:ilvl w:val="0"/>
          <w:numId w:val="5"/>
        </w:numPr>
      </w:pPr>
      <w:bookmarkStart w:id="16" w:name="_Toc214316124"/>
      <w:r>
        <w:t>Alternatives Considered</w:t>
      </w:r>
      <w:bookmarkEnd w:id="16"/>
    </w:p>
    <w:p w14:paraId="4175CBAD" w14:textId="7A2FE7D4" w:rsidR="003F071C" w:rsidRDefault="003F071C" w:rsidP="003F071C">
      <w:pPr>
        <w:pStyle w:val="Heading1"/>
        <w:numPr>
          <w:ilvl w:val="0"/>
          <w:numId w:val="5"/>
        </w:numPr>
      </w:pPr>
      <w:bookmarkStart w:id="17" w:name="_Toc214316125"/>
      <w:r>
        <w:t>Stakeholders &amp; Impact Analysis</w:t>
      </w:r>
      <w:bookmarkEnd w:id="17"/>
    </w:p>
    <w:p w14:paraId="475C1378" w14:textId="27DFD8B6" w:rsidR="003F071C" w:rsidRDefault="003F071C" w:rsidP="003F071C">
      <w:pPr>
        <w:pStyle w:val="Heading1"/>
        <w:numPr>
          <w:ilvl w:val="0"/>
          <w:numId w:val="5"/>
        </w:numPr>
      </w:pPr>
      <w:bookmarkStart w:id="18" w:name="_Toc214316126"/>
      <w:r>
        <w:t>Assumptions, Constraints, Dependencies</w:t>
      </w:r>
      <w:bookmarkEnd w:id="18"/>
    </w:p>
    <w:p w14:paraId="2635A813" w14:textId="3FDB0AA9" w:rsidR="003F071C" w:rsidRDefault="003F071C" w:rsidP="003F071C">
      <w:pPr>
        <w:pStyle w:val="Heading2"/>
        <w:numPr>
          <w:ilvl w:val="1"/>
          <w:numId w:val="5"/>
        </w:numPr>
      </w:pPr>
      <w:bookmarkStart w:id="19" w:name="_Toc214316127"/>
      <w:r>
        <w:t>Assumptions</w:t>
      </w:r>
      <w:bookmarkEnd w:id="19"/>
    </w:p>
    <w:p w14:paraId="71BA0592" w14:textId="6C79949E" w:rsidR="003F071C" w:rsidRDefault="003F071C" w:rsidP="003F071C">
      <w:pPr>
        <w:pStyle w:val="Heading2"/>
        <w:numPr>
          <w:ilvl w:val="1"/>
          <w:numId w:val="5"/>
        </w:numPr>
      </w:pPr>
      <w:bookmarkStart w:id="20" w:name="_Toc214316128"/>
      <w:r>
        <w:t>Constraints</w:t>
      </w:r>
      <w:bookmarkEnd w:id="20"/>
    </w:p>
    <w:p w14:paraId="3E1569C9" w14:textId="4191DA1A" w:rsidR="003F071C" w:rsidRDefault="003F071C" w:rsidP="003F071C">
      <w:pPr>
        <w:pStyle w:val="Heading2"/>
        <w:numPr>
          <w:ilvl w:val="1"/>
          <w:numId w:val="5"/>
        </w:numPr>
      </w:pPr>
      <w:bookmarkStart w:id="21" w:name="_Toc214316129"/>
      <w:r>
        <w:t>Dependencies</w:t>
      </w:r>
      <w:bookmarkEnd w:id="21"/>
    </w:p>
    <w:p w14:paraId="39D56806" w14:textId="3D7C1F78" w:rsidR="003F071C" w:rsidRDefault="003F071C" w:rsidP="003F071C">
      <w:pPr>
        <w:pStyle w:val="Heading1"/>
        <w:numPr>
          <w:ilvl w:val="0"/>
          <w:numId w:val="5"/>
        </w:numPr>
      </w:pPr>
      <w:bookmarkStart w:id="22" w:name="_Toc214316130"/>
      <w:r>
        <w:t>Risks and Mitigation Strategies</w:t>
      </w:r>
      <w:bookmarkEnd w:id="22"/>
    </w:p>
    <w:p w14:paraId="117480F3" w14:textId="72017799" w:rsidR="003F071C" w:rsidRDefault="003F071C" w:rsidP="003F071C">
      <w:pPr>
        <w:pStyle w:val="Heading1"/>
        <w:numPr>
          <w:ilvl w:val="0"/>
          <w:numId w:val="5"/>
        </w:numPr>
      </w:pPr>
      <w:bookmarkStart w:id="23" w:name="_Toc214316131"/>
      <w:r>
        <w:lastRenderedPageBreak/>
        <w:t>Expected Benefits</w:t>
      </w:r>
      <w:bookmarkEnd w:id="23"/>
    </w:p>
    <w:p w14:paraId="05BA37CC" w14:textId="1C072DF0" w:rsidR="003F071C" w:rsidRDefault="003F071C" w:rsidP="003F071C">
      <w:pPr>
        <w:pStyle w:val="Heading2"/>
        <w:numPr>
          <w:ilvl w:val="1"/>
          <w:numId w:val="5"/>
        </w:numPr>
      </w:pPr>
      <w:bookmarkStart w:id="24" w:name="_Toc214316132"/>
      <w:r w:rsidRPr="003F071C">
        <w:t>Tangible</w:t>
      </w:r>
      <w:bookmarkEnd w:id="24"/>
    </w:p>
    <w:p w14:paraId="17BD0D7B" w14:textId="5597DEC0" w:rsidR="003F071C" w:rsidRDefault="003F071C" w:rsidP="003F071C">
      <w:pPr>
        <w:pStyle w:val="Heading2"/>
        <w:numPr>
          <w:ilvl w:val="1"/>
          <w:numId w:val="5"/>
        </w:numPr>
      </w:pPr>
      <w:bookmarkStart w:id="25" w:name="_Toc214316133"/>
      <w:r>
        <w:t>Intangible</w:t>
      </w:r>
      <w:bookmarkEnd w:id="25"/>
    </w:p>
    <w:p w14:paraId="2043D263" w14:textId="24CBBD5C" w:rsidR="003F071C" w:rsidRDefault="003F071C" w:rsidP="003F071C">
      <w:pPr>
        <w:pStyle w:val="Heading1"/>
        <w:numPr>
          <w:ilvl w:val="0"/>
          <w:numId w:val="5"/>
        </w:numPr>
      </w:pPr>
      <w:bookmarkStart w:id="26" w:name="_Toc214316134"/>
      <w:r>
        <w:t>Cost &amp; Effort Estimation</w:t>
      </w:r>
      <w:bookmarkEnd w:id="26"/>
    </w:p>
    <w:p w14:paraId="348B70A8" w14:textId="11497FF7" w:rsidR="003F071C" w:rsidRPr="00C827D6" w:rsidRDefault="003F071C" w:rsidP="003F071C">
      <w:pPr>
        <w:pStyle w:val="Heading1"/>
        <w:numPr>
          <w:ilvl w:val="0"/>
          <w:numId w:val="5"/>
        </w:numPr>
      </w:pPr>
      <w:bookmarkStart w:id="27" w:name="_Toc214316135"/>
      <w:r>
        <w:t>Recommendation</w:t>
      </w:r>
      <w:bookmarkEnd w:id="27"/>
    </w:p>
    <w:p w14:paraId="1C024057" w14:textId="0783D8E1" w:rsidR="00C827D6" w:rsidRPr="00C827D6" w:rsidRDefault="00C827D6" w:rsidP="00C827D6"/>
    <w:sectPr w:rsidR="00C827D6" w:rsidRPr="00C827D6" w:rsidSect="00C827D6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9763" w14:textId="77777777" w:rsidR="001504C0" w:rsidRDefault="001504C0" w:rsidP="00C827D6">
      <w:pPr>
        <w:spacing w:after="0" w:line="240" w:lineRule="auto"/>
      </w:pPr>
      <w:r>
        <w:separator/>
      </w:r>
    </w:p>
  </w:endnote>
  <w:endnote w:type="continuationSeparator" w:id="0">
    <w:p w14:paraId="134FA0CB" w14:textId="77777777" w:rsidR="001504C0" w:rsidRDefault="001504C0" w:rsidP="00C82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8440921"/>
      <w:docPartObj>
        <w:docPartGallery w:val="Page Numbers (Bottom of Page)"/>
        <w:docPartUnique/>
      </w:docPartObj>
    </w:sdtPr>
    <w:sdtContent>
      <w:p w14:paraId="72201B90" w14:textId="0A70EBDD" w:rsidR="00C827D6" w:rsidRDefault="00C827D6" w:rsidP="00785A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8196ABA" w14:textId="77777777" w:rsidR="00C827D6" w:rsidRDefault="00C827D6" w:rsidP="00C827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96997049"/>
      <w:docPartObj>
        <w:docPartGallery w:val="Page Numbers (Bottom of Page)"/>
        <w:docPartUnique/>
      </w:docPartObj>
    </w:sdtPr>
    <w:sdtContent>
      <w:p w14:paraId="59CAA29B" w14:textId="6FB3E5CE" w:rsidR="00C827D6" w:rsidRDefault="00C827D6" w:rsidP="00785A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F8FB3A" w14:textId="77777777" w:rsidR="00C827D6" w:rsidRDefault="00C827D6" w:rsidP="00C827D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BED0" w14:textId="77777777" w:rsidR="001504C0" w:rsidRDefault="001504C0" w:rsidP="00C827D6">
      <w:pPr>
        <w:spacing w:after="0" w:line="240" w:lineRule="auto"/>
      </w:pPr>
      <w:r>
        <w:separator/>
      </w:r>
    </w:p>
  </w:footnote>
  <w:footnote w:type="continuationSeparator" w:id="0">
    <w:p w14:paraId="66FD16C7" w14:textId="77777777" w:rsidR="001504C0" w:rsidRDefault="001504C0" w:rsidP="00C82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4A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21A5C80"/>
    <w:multiLevelType w:val="hybridMultilevel"/>
    <w:tmpl w:val="BBBA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3317B"/>
    <w:multiLevelType w:val="hybridMultilevel"/>
    <w:tmpl w:val="EF529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11D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694929">
    <w:abstractNumId w:val="4"/>
  </w:num>
  <w:num w:numId="2" w16cid:durableId="1429891824">
    <w:abstractNumId w:val="2"/>
  </w:num>
  <w:num w:numId="3" w16cid:durableId="1701007529">
    <w:abstractNumId w:val="1"/>
  </w:num>
  <w:num w:numId="4" w16cid:durableId="1056977380">
    <w:abstractNumId w:val="3"/>
  </w:num>
  <w:num w:numId="5" w16cid:durableId="98805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AC"/>
    <w:rsid w:val="001504C0"/>
    <w:rsid w:val="00387994"/>
    <w:rsid w:val="003F071C"/>
    <w:rsid w:val="00550BD0"/>
    <w:rsid w:val="005E6595"/>
    <w:rsid w:val="00600753"/>
    <w:rsid w:val="006F54C9"/>
    <w:rsid w:val="007C162C"/>
    <w:rsid w:val="00BB37AC"/>
    <w:rsid w:val="00C8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F957"/>
  <w15:chartTrackingRefBased/>
  <w15:docId w15:val="{A5D3AAB6-FBC8-3C4E-BD77-175C683A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753"/>
    <w:pPr>
      <w:spacing w:after="180" w:line="27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00753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0E2841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75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196B24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753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0E2841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5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75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75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75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E2841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75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75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53"/>
    <w:rPr>
      <w:rFonts w:asciiTheme="majorHAnsi" w:eastAsiaTheme="majorEastAsia" w:hAnsiTheme="majorHAnsi" w:cstheme="majorBidi"/>
      <w:bCs/>
      <w:color w:val="0E2841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0753"/>
    <w:rPr>
      <w:rFonts w:asciiTheme="majorHAnsi" w:eastAsiaTheme="majorEastAsia" w:hAnsiTheme="majorHAnsi" w:cstheme="majorBidi"/>
      <w:b/>
      <w:bCs/>
      <w:color w:val="196B24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753"/>
    <w:rPr>
      <w:rFonts w:eastAsiaTheme="majorEastAsia" w:cstheme="majorBidi"/>
      <w:b/>
      <w:bCs/>
      <w:color w:val="0E2841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53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753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753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753"/>
    <w:rPr>
      <w:rFonts w:asciiTheme="majorHAnsi" w:eastAsiaTheme="majorEastAsia" w:hAnsiTheme="majorHAnsi" w:cstheme="majorBidi"/>
      <w:i/>
      <w:iCs/>
      <w:color w:val="0E2841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753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753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0753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600753"/>
    <w:rPr>
      <w:rFonts w:asciiTheme="majorHAnsi" w:eastAsiaTheme="majorEastAsia" w:hAnsiTheme="majorHAnsi" w:cstheme="majorBidi"/>
      <w:color w:val="0E2841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753"/>
    <w:pPr>
      <w:numPr>
        <w:ilvl w:val="1"/>
      </w:numPr>
    </w:pPr>
    <w:rPr>
      <w:rFonts w:eastAsiaTheme="majorEastAsia" w:cstheme="majorBidi"/>
      <w:iCs/>
      <w:color w:val="153D63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600753"/>
    <w:rPr>
      <w:rFonts w:eastAsiaTheme="majorEastAsia" w:cstheme="majorBidi"/>
      <w:iCs/>
      <w:color w:val="153D63" w:themeColor="text2" w:themeTint="E6"/>
      <w:sz w:val="32"/>
      <w:szCs w:val="24"/>
      <w14:ligatures w14:val="standard"/>
    </w:rPr>
  </w:style>
  <w:style w:type="paragraph" w:styleId="Quote">
    <w:name w:val="Quote"/>
    <w:basedOn w:val="Normal"/>
    <w:next w:val="Normal"/>
    <w:link w:val="QuoteChar"/>
    <w:uiPriority w:val="29"/>
    <w:qFormat/>
    <w:rsid w:val="00600753"/>
    <w:pPr>
      <w:pBdr>
        <w:left w:val="single" w:sz="48" w:space="13" w:color="156082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156082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600753"/>
    <w:rPr>
      <w:rFonts w:asciiTheme="majorHAnsi" w:eastAsiaTheme="minorEastAsia" w:hAnsiTheme="majorHAnsi"/>
      <w:b/>
      <w:i/>
      <w:iCs/>
      <w:color w:val="156082" w:themeColor="accent1"/>
      <w:sz w:val="24"/>
    </w:rPr>
  </w:style>
  <w:style w:type="paragraph" w:styleId="ListParagraph">
    <w:name w:val="List Paragraph"/>
    <w:basedOn w:val="Normal"/>
    <w:uiPriority w:val="34"/>
    <w:qFormat/>
    <w:rsid w:val="00600753"/>
    <w:pPr>
      <w:spacing w:line="240" w:lineRule="auto"/>
      <w:ind w:left="720" w:hanging="288"/>
      <w:contextualSpacing/>
    </w:pPr>
    <w:rPr>
      <w:color w:val="0E2841" w:themeColor="text2"/>
    </w:rPr>
  </w:style>
  <w:style w:type="character" w:styleId="IntenseEmphasis">
    <w:name w:val="Intense Emphasis"/>
    <w:basedOn w:val="DefaultParagraphFont"/>
    <w:uiPriority w:val="21"/>
    <w:qFormat/>
    <w:rsid w:val="00600753"/>
    <w:rPr>
      <w:b/>
      <w:bCs/>
      <w:i/>
      <w:iCs/>
      <w:color w:val="0E2841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753"/>
    <w:pPr>
      <w:pBdr>
        <w:left w:val="single" w:sz="48" w:space="13" w:color="E97132" w:themeColor="accent2"/>
      </w:pBdr>
      <w:spacing w:before="240" w:after="120" w:line="300" w:lineRule="auto"/>
    </w:pPr>
    <w:rPr>
      <w:rFonts w:eastAsiaTheme="minorEastAsia"/>
      <w:b/>
      <w:bCs/>
      <w:i/>
      <w:iCs/>
      <w:color w:val="E97132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753"/>
    <w:rPr>
      <w:rFonts w:eastAsiaTheme="minorEastAsia"/>
      <w:b/>
      <w:bCs/>
      <w:i/>
      <w:iCs/>
      <w:color w:val="E97132" w:themeColor="accent2"/>
      <w:sz w:val="26"/>
      <w14:ligatures w14:val="standard"/>
      <w14:numForm w14:val="oldStyle"/>
    </w:rPr>
  </w:style>
  <w:style w:type="character" w:styleId="IntenseReference">
    <w:name w:val="Intense Reference"/>
    <w:basedOn w:val="DefaultParagraphFont"/>
    <w:uiPriority w:val="32"/>
    <w:qFormat/>
    <w:rsid w:val="00600753"/>
    <w:rPr>
      <w:rFonts w:asciiTheme="minorHAnsi" w:hAnsiTheme="minorHAnsi"/>
      <w:b/>
      <w:bCs/>
      <w:smallCaps/>
      <w:color w:val="0E2841" w:themeColor="text2"/>
      <w:spacing w:val="5"/>
      <w:sz w:val="22"/>
      <w:u w:val="single"/>
    </w:rPr>
  </w:style>
  <w:style w:type="paragraph" w:customStyle="1" w:styleId="PersonalName">
    <w:name w:val="Personal Name"/>
    <w:basedOn w:val="Title"/>
    <w:qFormat/>
    <w:rsid w:val="00600753"/>
    <w:rPr>
      <w:b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0753"/>
    <w:pPr>
      <w:spacing w:line="240" w:lineRule="auto"/>
    </w:pPr>
    <w:rPr>
      <w:rFonts w:eastAsiaTheme="minorEastAsia"/>
      <w:b/>
      <w:bCs/>
      <w:smallCaps/>
      <w:color w:val="0E284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600753"/>
    <w:rPr>
      <w:b/>
      <w:bCs/>
      <w:color w:val="153D63" w:themeColor="text2" w:themeTint="E6"/>
    </w:rPr>
  </w:style>
  <w:style w:type="character" w:styleId="Emphasis">
    <w:name w:val="Emphasis"/>
    <w:basedOn w:val="DefaultParagraphFont"/>
    <w:uiPriority w:val="20"/>
    <w:qFormat/>
    <w:rsid w:val="00600753"/>
    <w:rPr>
      <w:b w:val="0"/>
      <w:i/>
      <w:iCs/>
      <w:color w:val="0E2841" w:themeColor="text2"/>
    </w:rPr>
  </w:style>
  <w:style w:type="paragraph" w:styleId="NoSpacing">
    <w:name w:val="No Spacing"/>
    <w:link w:val="NoSpacingChar"/>
    <w:uiPriority w:val="1"/>
    <w:qFormat/>
    <w:rsid w:val="0060075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00753"/>
  </w:style>
  <w:style w:type="character" w:styleId="SubtleEmphasis">
    <w:name w:val="Subtle Emphasis"/>
    <w:basedOn w:val="DefaultParagraphFont"/>
    <w:uiPriority w:val="19"/>
    <w:qFormat/>
    <w:rsid w:val="00600753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600753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600753"/>
    <w:rPr>
      <w:rFonts w:asciiTheme="majorHAnsi" w:hAnsiTheme="majorHAnsi"/>
      <w:b/>
      <w:bCs/>
      <w:caps w:val="0"/>
      <w:smallCaps/>
      <w:color w:val="0E2841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600753"/>
    <w:pPr>
      <w:spacing w:before="480" w:line="264" w:lineRule="auto"/>
      <w:outlineLvl w:val="9"/>
    </w:pPr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C827D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827D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827D6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827D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827D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827D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827D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827D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827D6"/>
    <w:pPr>
      <w:spacing w:after="0"/>
      <w:ind w:left="176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82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7D6"/>
  </w:style>
  <w:style w:type="character" w:styleId="PageNumber">
    <w:name w:val="page number"/>
    <w:basedOn w:val="DefaultParagraphFont"/>
    <w:uiPriority w:val="99"/>
    <w:semiHidden/>
    <w:unhideWhenUsed/>
    <w:rsid w:val="00C827D6"/>
  </w:style>
  <w:style w:type="character" w:styleId="Hyperlink">
    <w:name w:val="Hyperlink"/>
    <w:basedOn w:val="DefaultParagraphFont"/>
    <w:uiPriority w:val="99"/>
    <w:unhideWhenUsed/>
    <w:rsid w:val="006007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1BC811-1F97-CC46-889C-56B902B34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</dc:title>
  <dc:subject>Agentility – agentic fitness coaching</dc:subject>
  <dc:creator>STEFANOS DESPOTIS</dc:creator>
  <cp:keywords/>
  <dc:description/>
  <cp:lastModifiedBy>STEFANOS DESPOTIS</cp:lastModifiedBy>
  <cp:revision>3</cp:revision>
  <dcterms:created xsi:type="dcterms:W3CDTF">2025-11-17T21:34:00Z</dcterms:created>
  <dcterms:modified xsi:type="dcterms:W3CDTF">2025-11-17T22:17:00Z</dcterms:modified>
</cp:coreProperties>
</file>