
<file path=[Content_Types].xml><?xml version="1.0" encoding="utf-8"?>
<Types xmlns="http://schemas.openxmlformats.org/package/2006/content-types">
  <Default Extension="bin" ContentType="application/vnd.ms-office.vbaProject"/>
  <Default Extension="png" ContentType="image/png"/>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486CEA">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486CEA">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486CEA">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486CEA">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486CEA">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486CEA">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486CEA">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486CEA">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486CEA">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486CEA">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486CEA">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486CEA">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486CEA"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ermStart w:id="675694053" w:edGrp="everyone" w:displacedByCustomXml="prev"/>
        <w:p w14:paraId="16677E55" w14:textId="786E1601" w:rsidR="00355460" w:rsidRPr="00E263EC" w:rsidRDefault="009E48BD" w:rsidP="00355460">
          <w:r>
            <w:t>National (N)</w:t>
          </w:r>
        </w:p>
        <w:permEnd w:id="675694053"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2.2 Average share of weighted deprivations of total households (intensity) (%) [1.2.2] (SD_MDP_ANDIHH)" w:value="SD_MDP_ANDIHH"/>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11.5.2 Direct economic loss attributed to disasters [1.5.2,1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essential services, health [1.a.2] (SG_XPD_HLTH)" w:value="SG_XPD_HLTH"/>
          <w:listItem w:displayText="1.a.2 Proportion of total government spending on essential services,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genetic resources accessions stored ex situ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Adjusted gender parity index for participation rate in formal and non-formal education and training (ratio) [4.5.1] (SE_GPI_PART)" w:value="SE_GPI_PART"/>
          <w:listItem w:displayText="4.5.1 Gender parity index for youth/adults with information and communications technology (ICT) skills [4.5.1] (SE_GPI_ICTS)" w:value="SE_GPI_ICTS"/>
          <w:listItem w:displayText="4.5.1 Adjusted immigration status parity index for achieving a minimum proficiency level in reading and mathematics [4.5.1] (SE_NAP_ACHI)" w:value="SE_NAP_ACHI"/>
          <w:listItem w:displayText="4.5.1 Adjusted language test parity index for achieving a minimum proficiency level in reading and mathematics (ratio) [4.5.1] (SE_LGP_ACHI)" w:value="SE_LGP_ACHI"/>
          <w:listItem w:displayText="4.5.1 Adjusted immigration status parity index for achieving at least a fixed level of proficiency in functional skills, by numeracy/literacy skills (ratio) [4.5.1] (SE_IMP_FPOF)" w:value="SE_IMP_FPOF"/>
          <w:listItem w:displayText="4.5.1 Adjusted gender parity index for achieving a minimum proficiency level in reading and mathematics (ratio) [4.5.1] (SE_TOT_GPI)" w:value="SE_TOT_GPI"/>
          <w:listItem w:displayText="4.5.1 Adjusted low to high socio-economic parity index for achieving a minimum proficiency level in reading and mathematics (ratio) [4.5.1] (SE_TOT_SESPI)" w:value="SE_TOT_SESPI"/>
          <w:listItem w:displayText="4.5.1 Adjusted rural to urban parity index for achieving a minimum proficiency level in reading and mathematics (ratio) [4.5.1] (SE_TOT_RUPI)" w:value="SE_TOT_RUPI"/>
          <w:listItem w:displayText="4.5.1 Adjusted gender parity index for the proportion of teachers with the minimum required qualifications, by education level (ratio) [4.5.1] (SE_GPI_TCAQ)" w:value="SE_GPI_TCAQ"/>
          <w:listItem w:displayText="4.5.1 Adjusted gender parity index for participation rate in organized learning (one year before the official primary entry age), (ratio)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5.1 Adjusted gender parity index for achieving at least a fixed level of proficiency in functional skills, by numeracy/literacy skills (ratio) [4.5.1] (SE_TOT_GPI_FS)" w:value="SE_TOT_GPI_FS"/>
          <w:listItem w:displayText="4.5.1 Adjusted low to high socio-economic parity status index for achieving at least a fixed level of proficiency in functional skills, by numeracy/literacy skills (ratio) [4.5.1] (SE_TOT_SESPI_FS)" w:value="SE_TOT_SESPI_FS"/>
          <w:listItem w:displayText="4.6.1 Proportion of population achieving at least a fixed level of proficiency in functional skills [4.6.1] (SE_ADT_FUNS)" w:value="SE_ADT_FUNS"/>
          <w:listItem w:displayText="4.7.1, 12.8.1, 13.3.1 Extent to which global citizenship education and education for sustainable development are mainstreamed in national education policies [4.7.1,12.8.1,13.3.1] (SE_GCEDESD_NEP)" w:value="SE_GCEDESD_NEP"/>
          <w:listItem w:displayText="4.7.1, 12.8.1, 13.3.1 Extent to which global citizenship education and education for sustainable development are mainstreamed in curricula [4.7.1,12.8.1,13.3.1] (SE_GCEDESD_CUR)" w:value="SE_GCEDESD_CUR"/>
          <w:listItem w:displayText="4.7.1, 12.8.1, 13.3.1 Extent to which global citizenship education and education for sustainable development are mainstreamed in teacher education [4.7.1,12.8.1,13.3.1] (SE_GCEDESD_TED)" w:value="SE_GCEDESD_TED"/>
          <w:listItem w:displayText="4.7.1, 12.8.1, 13.3.1 Extent to which global citizenship education and education for sustainable development are mainstreamed in student assessment [4.7.1,12.8.1,13.3.1] (SE_GCEDESD_SAS)" w:value="SE_GCEDESD_SAS"/>
          <w:listItem w:displayText="4.a.1 Proportion of schools with access to electricity, by education level [4.a.1] (SE_ACS_ELECT)" w:value="SE_ACS_ELECT"/>
          <w:listItem w:displayText="4.a.1 Proportion of schools with access to computers for pedagogical purposes, by education level [4.a.1] (SE_ACS_CMPTR)" w:value="SE_ACS_CMPTR"/>
          <w:listItem w:displayText="4.a.1 Proportion of schools with access to basic drinking water, by education level [4.a.1] (SE_ACS_H2O)" w:value="SE_ACS_H2O"/>
          <w:listItem w:displayText="4.a.1 Proportion of schools with basic handwashing facilities, by education level [4.a.1] (SE_ACC_HNDWSH)" w:value="SE_ACC_HNDWSH"/>
          <w:listItem w:displayText="4.a.1 Proportion of schools with access to the internet for pedagogical purposes, by education level [4.a.1] (SE_ACS_INTNT)" w:value="SE_ACS_INTNT"/>
          <w:listItem w:displayText="4.a.1 Proportion of schools with access to access to single-sex basic sanitation, by education level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ith the minimum required qualifications, by education level and sex [4.c.1]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6.1 Lakes and rivers permanent water area (square kilometres) [6.6.1] (EN_LKRV_PWAN)" w:value="EN_LKRV_PWAN"/>
          <w:listItem w:displayText="6.6.1 Lakes and rivers permanent water area (% of total land area) [6.6.1] (EN_LKRV_PWAP)" w:value="EN_LKRV_PWAP"/>
          <w:listItem w:displayText="6.6.1 Lakes and rivers seasonal water area (square kilometres) [6.6.1] (EN_LKRV_SWAN)" w:value="EN_LKRV_SWAN"/>
          <w:listItem w:displayText="6.6.1 Lakes and rivers seasonal water area (% of total land area) [6.6.1] (EN_LKRV_SWAP)" w:value="EN_LKRV_SWAP"/>
          <w:listItem w:displayText="6.6.1 Lakes and rivers permanent water area change (%) [6.6.1] (EN_LKRV_PWAC)" w:value="EN_LKRV_PWAC"/>
          <w:listItem w:displayText="6.6.1 Lakes and rivers seasonal water area change (%) [6.6.1] (EN_LKRV_SWAC)" w:value="EN_LKRV_SWAC"/>
          <w:listItem w:displayText="6.6.1 Reservoir minimum water area (square kilometres) [6.6.1] (EN_RSRV_MNWAN)" w:value="EN_RSRV_MNWAN"/>
          <w:listItem w:displayText="6.6.1 Reservoir minimum water area (% of total land area) [6.6.1] (EN_RSRV_MNWAP)" w:value="EN_RSRV_MNWAP"/>
          <w:listItem w:displayText="6.6.1 Reservoir maximum water area (square kilometres) [6.6.1] (EN_RSRV_MXWAN)" w:value="EN_RSRV_MXWAN"/>
          <w:listItem w:displayText="6.6.1 Reservoir maximum water area (% of total land area) [6.6.1] (EN_RSRV_MXWAP)" w:value="EN_RSRV_MXWAP"/>
          <w:listItem w:displayText="6.6.1 Wetlands area (square kilometres) [6.6.1] (EN_WBE_WTLN)" w:value="EN_WBE_WTLN"/>
          <w:listItem w:displayText="6.6.1 Wetlands area (% of total land area) [6.6.1] (EN_WBE_WTLP)" w:value="EN_WBE_WTLP"/>
          <w:listItem w:displayText="6.6.1 Lake water quality turbidity (%) [6.6.1] (EN_LKW_QLTRB)" w:value="EN_LKW_QLTRB"/>
          <w:listItem w:displayText="6.6.1 Lake water quality trophic state (%) [6.6.1] (EN_LKW_QLTRST)" w:value="EN_LKW_QLTRST"/>
          <w:listItem w:displayText="6.6.1 Mangrove area (square kilometres) [6.6.1] (EN_WBE_MANGN)" w:value="EN_WBE_MANGN"/>
          <w:listItem w:displayText="6.6.1 Mangrove area baseline (square kilometres) [6.6.1] (EN_WBE_MANGBN)" w:value="EN_WBE_MANGBN"/>
          <w:listItem w:displayText="6.6.1 Mangrove area gain (square kilometres) [6.6.1] (EN_WBE_MANGGN)" w:value="EN_WBE_MANGGN"/>
          <w:listItem w:displayText="6.6.1 Mangrove area gain (%) [6.6.1] (EN_WBE_MANGGP)" w:value="EN_WBE_MANGGP"/>
          <w:listItem w:displayText="6.6.1 Mangrove area loss (square kilometres) [6.6.1] (EN_WBE_MANGLN)" w:value="EN_WBE_MANGLN"/>
          <w:listItem w:displayText="6.6.1 Mangrove area loss (%) [6.6.1] (EN_WBE_MANGLP)" w:value="EN_WBE_MANGLP"/>
          <w:listItem w:displayText="6.6.1 Mangrove total area change (%) [6.6.1] (EN_WBE_MANGC)" w:value="EN_WBE_MANGC"/>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12.2.2 Domestic material consumption per capita, by type of raw material [8.4.2,12.2.2] (EN_MAT_DOMCMPC)" w:value="EN_MAT_DOMCMPC"/>
          <w:listItem w:displayText="8.4.2, 12.2.2 Domestic material consumption per unit of GDP [8.4.2,12.2.2] (EN_MAT_DOMCMPG)" w:value="EN_MAT_DOMCMPG"/>
          <w:listItem w:displayText="8.4.2, 12.2.2 Domestic material consumption [8.4.2,12.2.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manufacturing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population-weighted), by loc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1.1 Number of policies, instruments and mechanism in place for sustainable consumption and production [12.1.1] (SG_SCP_TOTLN)" w:value="SG_SCP_TOTLN"/>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Total waste generation, by activity (Tonnes) [12.4.2] (EN_TWT_GENV)" w:value="EN_TWT_GENV"/>
          <w:listItem w:displayText="12.4.2 Hazardous waste exported, (Tonnes) [12.4.2] (EN_HAZ_EXP)" w:value="EN_HAZ_EXP"/>
          <w:listItem w:displayText="12.4.2 Hazardous waste imported, (Tonnes) [12.4.2] (EN_HAZ_IMP)" w:value="EN_HAZ_IMP"/>
          <w:listItem w:displayText="12.5.1 Electronic waste recycling, per capita (Kg) [12.5.1] (EN_EWT_RCYPCAP)" w:value="EN_EWT_RCYPCAP"/>
          <w:listItem w:displayText="12.5.1 Electronic waste recycling, rate (%) [12.5.1] (EN_EWT_RCYR)" w:value="EN_EWT_RCYR"/>
          <w:listItem w:displayText="12.5.1 Electronic waste recycling (Tonnes) [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5.1 Municipal waste recycled (Tonnes) [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12.7.1 Number of countries implementing sustainable public procurement policies and action plans at higher subnational level by level of implementation (1 = YES; 0 = NO) [12.7.1] (SG_SCP_PROCN_HS)" w:value="SG_SCP_PROCN_HS"/>
          <w:listItem w:displayText="12.7.1 Number of countries implementing sustainable public procurement policies and action plans at lower subnational level by level of implementation (1 = YES; 0 = NO) [12.7.1] (SG_SCP_PROCN_LS)" w:value="SG_SCP_PROCN_LS"/>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Number of countries with national communications, non-Annex I Parties [13.2.1] (EN_NACOM_NAIP)" w:value="EN_NACOM_NAIP"/>
          <w:listItem w:displayText="13.2.1 Number of countries with biennial update reports, non-Annex I Parties [13.2.1] (EN_BIUREP_NAIP)" w:value="EN_BIUREP_NAIP"/>
          <w:listItem w:displayText="13.2.1 Number of countries with adaptation communications [13.2.1] (EN_ADAP_COM)" w:value="EN_ADAP_COM"/>
          <w:listItem w:displayText="13.2.1 Number of countries with nationally determined contributions [13.2.1] (EN_NAD_CONTR)" w:value="EN_NAD_CONTR"/>
          <w:listItem w:displayText="13.2.1 Number of countries with national adaptation plans [13.2.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3.b.1 Number of least developed countries and small island developing States with national communications, non-Annex I Parties (Number) [13.b.1] (EN_NACOM_NAIP_DV)" w:value="EN_NACOM_NAIP_DV"/>
          <w:listItem w:displayText="13.b.1 Number of least developed countries and small island developing States with biennial update reports, non-Annex I Parties (Number) [13.b.1] (EN_BIUREP_NAIP_DV)" w:value="EN_BIUREP_NAIP_DV"/>
          <w:listItem w:displayText="13.b.1 Number of least developed countries and small island developing States with adaptation communications (Number) [13.b.1] (EN_ADAP_COM_DV)" w:value="EN_ADAP_COM_DV"/>
          <w:listItem w:displayText="13.b.1 Number of least developed countries and small island developing States with nationally determined contributions (Number) [13.b.1] (EN_NAD_CONTR_DV)" w:value="EN_NAD_CONTR_DV"/>
          <w:listItem w:displayText="13.b.1 Number of least developed countries and small island developing States with national adaptation plans (Number) [13.b.1] (EN_NAA_PLAN_DV)" w:value="EN_NAA_PLAN_DV"/>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8.1 Proportion of countries with National Biodiversity Strategy and Action Plan (NBSAP) targets alignment to Aichi Biodiversity target 9 set out in the Strategic Plan for Biodiversity 2011-2020 (%)... (ER_IAS_NBSAPP)" w:value="ER_IAS_NBSAPP"/>
          <w:listItem w:displayText="15.8.1 Proportion of countries with allocation from the national budget to manage the threat of invasive alien species (%) [15.8.1] (ER_IAS_NATBUDP)" w:value="ER_IAS_NATBUDP"/>
          <w:listItem w:displayText="15.8.1 Proportion of recipient countries of global funding with access to any funding from global financial mechanisms for projects related to invasive alien species  management (%) [15.8.1] (ER_IAS_GLOFUNP)" w:value="ER_IAS_GLOFUNP"/>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ermStart w:id="593328316" w:edGrp="everyone" w:displacedByCustomXml="prev"/>
        <w:p w14:paraId="0D4FB7D7" w14:textId="1493DF46" w:rsidR="00B66AF3" w:rsidRDefault="00486CEA" w:rsidP="00B66AF3">
          <w:r>
            <w:t>2.3.1 Productivity of small-scale food producers [2.3.1] (PD_AGR_SSFP)</w:t>
          </w:r>
        </w:p>
        <w:permEnd w:id="593328316" w:displacedByCustomXml="next"/>
      </w:sdtContent>
    </w:sdt>
    <w:bookmarkEnd w:id="1" w:displacedByCustomXml="prev"/>
    <w:p w14:paraId="2B4E4D30" w14:textId="77777777" w:rsidR="00A35656" w:rsidRDefault="00A35656" w:rsidP="002806B7">
      <w:pPr>
        <w:spacing w:after="0"/>
        <w:rPr>
          <w:sz w:val="26"/>
          <w:szCs w:val="26"/>
        </w:rPr>
      </w:pPr>
    </w:p>
    <w:p w14:paraId="5106D9ED" w14:textId="616BF4E2" w:rsidR="00FD54D7" w:rsidRDefault="00FD54D7" w:rsidP="002806B7">
      <w:pPr>
        <w:spacing w:after="0"/>
        <w:rPr>
          <w:sz w:val="26"/>
          <w:szCs w:val="26"/>
        </w:rPr>
      </w:pPr>
      <w:r>
        <w:rPr>
          <w:sz w:val="26"/>
          <w:szCs w:val="26"/>
        </w:rPr>
        <w:object w:dxaOrig="0" w:dyaOrig="0"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3" type="#_x0000_t75" style="width:1in;height:23.8pt" o:ole="">
            <v:imagedata r:id="rId12" o:title=""/>
          </v:shape>
          <w:control r:id="rId13" w:name="AddSeries" w:shapeid="_x0000_i1033"/>
        </w:object>
      </w:r>
      <w:r w:rsidR="00B66AF3">
        <w:rPr>
          <w:sz w:val="26"/>
          <w:szCs w:val="26"/>
        </w:rPr>
        <w:t xml:space="preserve">   </w:t>
      </w:r>
      <w:r w:rsidR="00B66AF3">
        <w:rPr>
          <w:sz w:val="26"/>
          <w:szCs w:val="26"/>
        </w:rPr>
        <w:object w:dxaOrig="0" w:dyaOrig="0" w14:anchorId="31ABE64E">
          <v:shape id="_x0000_i1035" type="#_x0000_t75" style="width:91.4pt;height:23.8pt" o:ole="">
            <v:imagedata r:id="rId14" o:title=""/>
          </v:shape>
          <w:control r:id="rId15" w:name="RemoveSeries" w:shapeid="_x0000_i1035"/>
        </w:object>
      </w:r>
    </w:p>
    <w:p w14:paraId="3E2E66F6" w14:textId="77777777" w:rsidR="00FD54D7" w:rsidRDefault="00FD54D7" w:rsidP="002806B7">
      <w:pPr>
        <w:spacing w:after="0"/>
        <w:rPr>
          <w:sz w:val="26"/>
          <w:szCs w:val="26"/>
        </w:rPr>
      </w:pPr>
      <w:bookmarkStart w:id="2" w:name="_GoBack"/>
      <w:bookmarkEnd w:id="2"/>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ermStart w:id="607525132" w:edGrp="everyone" w:displacedByCustomXml="prev"/>
        <w:p w14:paraId="0D4BA697" w14:textId="06C11C1B" w:rsidR="0077584C" w:rsidRDefault="009E48BD" w:rsidP="0077584C">
          <w:r>
            <w:t>Cambodia (116)</w:t>
          </w:r>
        </w:p>
        <w:permEnd w:id="607525132"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ermStart w:id="681796001" w:edGrp="everyone" w:displacedByCustomXml="prev"/>
        <w:p w14:paraId="70F390DF" w14:textId="22EB6C84" w:rsidR="00F7784D" w:rsidRDefault="009E48BD" w:rsidP="00355460">
          <w:r>
            <w:t>en</w:t>
          </w:r>
        </w:p>
        <w:permEnd w:id="681796001"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4169ED27" w:rsidR="00F54570" w:rsidRDefault="00F54570" w:rsidP="00355460">
      <w:r>
        <w:object w:dxaOrig="0" w:dyaOrig="0" w14:anchorId="196EDF24">
          <v:shape id="_x0000_i1037" type="#_x0000_t75" style="width:140.25pt;height:23.8pt" o:ole="">
            <v:imagedata r:id="rId17" o:title=""/>
          </v:shape>
          <w:control r:id="rId18" w:name="ImportSdmxDsd" w:shapeid="_x0000_i1037"/>
        </w:object>
      </w:r>
      <w:r w:rsidR="003E117E">
        <w:t xml:space="preserve">             </w:t>
      </w:r>
      <w:r w:rsidR="003E117E">
        <w:object w:dxaOrig="0" w:dyaOrig="0" w14:anchorId="3CF05049">
          <v:shape id="_x0000_i1041" type="#_x0000_t75" style="width:199.7pt;height:23.8pt" o:ole="">
            <v:imagedata r:id="rId19" o:title=""/>
          </v:shape>
          <w:control r:id="rId20" w:name="ImportSdmxDsdGlobal" w:shapeid="_x0000_i1041"/>
        </w:object>
      </w:r>
    </w:p>
    <w:sdt>
      <w:sdtPr>
        <w:rPr>
          <w:vanish/>
        </w:rPr>
        <w:alias w:val="Imported SDMX DSD"/>
        <w:tag w:val="boxSdmxDsd"/>
        <w:id w:val="-1489243057"/>
        <w:placeholder>
          <w:docPart w:val="6579C099C5094C30AA228610665230E0"/>
        </w:placeholder>
        <w15:appearance w15:val="hidden"/>
        <w:text w:multiLine="1"/>
      </w:sdtPr>
      <w:sdtContent>
        <w:p w14:paraId="751C5AE1" w14:textId="15BA23FA" w:rsidR="00F54570" w:rsidRDefault="00486CEA" w:rsidP="00355460">
          <w:r w:rsidRPr="00486CEA">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https://registry.sdmx.org/schemas/v2_1/SDMXMessage.xsd"&gt;&lt;mes:Header&gt;&lt;mes:ID&gt;IREF125008&lt;/mes:ID&gt;&lt;mes:Test&gt;false&lt;/mes:Test&gt;&lt;mes:Prepared&gt;2021-07-17T09:01:44Z&lt;/mes:Prepared&gt;&lt;mes:Sender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486CEA">
            <w:rPr>
              <w:vanish/>
            </w:rPr>
            <w:br/>
          </w:r>
          <w:r w:rsidRPr="00486CEA">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486CEA">
            <w:rPr>
              <w:vanish/>
            </w:rPr>
            <w:br/>
          </w:r>
          <w:r w:rsidRPr="00486CEA">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486CEA">
            <w:rPr>
              <w:vanish/>
            </w:rPr>
            <w:br/>
          </w:r>
          <w:r w:rsidRPr="00486CEA">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486CEA">
            <w:rPr>
              <w:vanish/>
            </w:rPr>
            <w:br/>
          </w:r>
          <w:r w:rsidRPr="00486CEA">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486CEA">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urn="urn:sdmx:org.sdmx.infomodel.codelist.Codelist=IAEG-SDGs:CL_ACTIVITY(1.5)" isExternalReference="false" agencyID="IAEG-SDGs" id="CL_ACTIVITY" isFinal="true" version="1.5"&gt;&lt;com:Name xml:lang="en"&gt;Economic activity code list&lt;/com:Name&gt;&lt;str:Code urn="urn:sdmx:org.sdmx.infomodel.codelist.Code=IAEG-SDGs:CL_ACTIVITY(1.5)._T" id="_T"&gt;&lt;com:Name xml:lang="en"&gt;No breakdown&lt;/com:Name&gt;&lt;com:Description xml:lang="en"&gt;No breakdown&lt;/com:Description&gt;&lt;/str:Code&gt;&lt;str:Code urn="urn:sdmx:org.sdmx.infomodel.codelist.Code=IAEG-SDGs:CL_ACTIVITY(1.5).ISIC4_A" id="ISIC4_A"&gt;&lt;com:Name xml:lang="en"&gt;Agriculture, forestry and fishing&lt;/com:Name&gt;&lt;com:Description xml:lang="en"&gt;Agriculture, forestry and fishing&lt;/com:Description&gt;&lt;/str:Code&gt;&lt;str:Code urn="urn:sdmx:org.sdmx.infomodel.codelist.Code=IAEG-SDGs:CL_ACTIVITY(1.5).ISIC4_B" id="ISIC4_B"&gt;&lt;com:Name xml:lang="en"&gt;Mining and quarrying&lt;/com:Name&gt;&lt;com:Description xml:lang="en"&gt;Mining and quarrying&lt;/com:Description&gt;&lt;/str:Code&gt;&lt;str:Code urn="urn:sdmx:org.sdmx.infomodel.codelist.Code=IAEG-SDGs:CL_ACTIVITY(1.5).ISIC4_C" id="ISIC4_C"&gt;&lt;com:Name xml:lang="en"&gt;Manufacturing&lt;/com:Name&gt;&lt;com:Description xml:lang="en"&gt;Manufacturing&lt;/com:Description&gt;&lt;/str:Code&gt;&lt;str:Code urn="urn:sdmx:org.sdmx.infomodel.codelist.Code=IAEG-SDGs:CL_ACTIVITY(1.5).ISIC4_D" id="ISIC4_D"&gt;&lt;com:Name xml:lang="en"&gt;Electricity, gas, steam and air conditioning supply&lt;/com:Name&gt;&lt;com:Description xml:lang="en"&gt;Electricity, gas, steam and air conditioning supply&lt;/com:Description&gt;&lt;/str:Code&gt;&lt;str:Code urn="urn:sdmx:org.sdmx.infomodel.codelist.Code=IAEG-SDGs:CL_ACTIVITY(1.5).ISIC4_E"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urn="urn:sdmx:org.sdmx.infomodel.codelist.Code=IAEG-SDGs:CL_ACTIVITY(1.5).ISIC4_F" id="ISIC4_F"&gt;&lt;com:Name xml:lang="en"&gt;Construction&lt;/com:Name&gt;&lt;com:Description xml:lang="en"&gt;Construction&lt;/com:Description&gt;&lt;/str:Code&gt;&lt;str:Code urn="urn:sdmx:org.sdmx.infomodel.codelist.Code=IAEG-SDGs:CL_ACTIVITY(1.5).ISIC4_G"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urn="urn:sdmx:org.sdmx.infomodel.codelist.Code=IAEG-SDGs:CL_ACTIVITY(1.5).ISIC4_H" id="ISIC4_H"&gt;&lt;com:Name xml:lang="en"&gt;Transportation and storage&lt;/com:Name&gt;&lt;com:Description xml:lang="en"&gt;Transportation and storage&lt;/com:Description&gt;&lt;/str:Code&gt;&lt;str:Code urn="urn:sdmx:org.sdmx.infomodel.codelist.Code=IAEG-SDGs:CL_ACTIVITY(1.5).ISIC4_I" id="ISIC4_I"&gt;&lt;com:Name xml:lang="en"&gt;Accommodation and food service activities&lt;/com:Name&gt;&lt;com:Description xml:lang="en"&gt;Accommodation and food service activities&lt;/com:Description&gt;&lt;/str:Code&gt;&lt;str:Code urn="urn:sdmx:org.sdmx.infomodel.codelist.Code=IAEG-SDGs:CL_ACTIVITY(1.5).ISIC4_J" id="ISIC4_J"&gt;&lt;com:Name xml:lang="en"&gt;Information and communication&lt;/com:Name&gt;&lt;com:Description xml:lang="en"&gt;Information and communication&lt;/com:Description&gt;&lt;/str:Code&gt;&lt;str:Code urn="urn:sdmx:org.sdmx.infomodel.codelist.Code=IAEG-SDGs:CL_ACTIVITY(1.5).ISIC4_K" id="ISIC4_K"&gt;&lt;com:Name xml:lang="en"&gt;Financial and insurance activities&lt;/com:Name&gt;&lt;com:Description xml:lang="en"&gt;Financial and insurance activities&lt;/com:Description&gt;&lt;/str:Code&gt;&lt;str:Code urn="urn:sdmx:org.sdmx.infomodel.codelist.Code=IAEG-SDGs:CL_ACTIVITY(1.5).ISIC4_L" id="ISIC4_L"&gt;&lt;com:Name xml:lang="en"&gt;Real estate activities&lt;/com:Name&gt;&lt;com:Description xml:lang="en"&gt;Real estate activities&lt;/com:Description&gt;&lt;/str:Code&gt;&lt;str:Code urn="urn:sdmx:org.sdmx.infomodel.codelist.Code=IAEG-SDGs:CL_ACTIVITY(1.5).ISIC4_M" id="ISIC4_M"&gt;&lt;com:Name xml:lang="en"&gt;Professional, scientific and technical activities&lt;/com:Name&gt;&lt;com:Description xml:lang="en"&gt;Professional, scientific and technical activities&lt;/com:Description&gt;&lt;/str:Code&gt;&lt;str:Code urn="urn:sdmx:org.sdmx.infomodel.codelist.Code=IAEG-SDGs:CL_ACTIVITY(1.5).ISIC4_N" id="ISIC4_N"&gt;&lt;com:Name xml:lang="en"&gt;Administrative and support service activities&lt;/com:Name&gt;&lt;com:Description xml:lang="en"&gt;Administrative and support service activities&lt;/com:Description&gt;&lt;/str:Code&gt;&lt;str:Code urn="urn:sdmx:org.sdmx.infomodel.codelist.Code=IAEG-SDGs:CL_ACTIVITY(1.5).ISIC4_O"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urn="urn:sdmx:org.sdmx.infomodel.codelist.Code=IAEG-SDGs:CL_ACTIVITY(1.5).ISIC4_P" id="ISIC4_P"&gt;&lt;com:Name xml:lang="en"&gt;Education&lt;/com:Name&gt;&lt;com:Description xml:lang="en"&gt;Education&lt;/com:Description&gt;&lt;/str:Code&gt;&lt;str:Code urn="urn:sdmx:org.sdmx.infomodel.codelist.Code=IAEG-SDGs:CL_ACTIVITY(1.5).ISIC4_Q" id="ISIC4_Q"&gt;&lt;com:Name xml:lang="en"&gt;Human health and social work activities&lt;/com:Name&gt;&lt;com:Description xml:lang="en"&gt;Human health and social work activities&lt;/com:Description&gt;&lt;/str:Code&gt;&lt;str:Code urn="urn:sdmx:org.sdmx.infomodel.codelist.Code=IAEG-SDGs:CL_ACTIVITY(1.5).ISIC4_R" id="ISIC4_R"&gt;&lt;com:Name xml:lang="en"&gt;Arts, entertainment and recreation&lt;/com:Name&gt;&lt;com:Description xml:lang="en"&gt;Arts, entertainment and recreation&lt;/com:Description&gt;&lt;/str:Code&gt;&lt;str:Code urn="urn:sdmx:org.sdmx.infomodel.codelist.Code=IAEG-SDGs:CL_ACTIVITY(1.5).ISIC4_S" id="ISIC4_S"&gt;&lt;com:Name xml:lang="en"&gt;Other service activities&lt;/com:Name&gt;&lt;com:Description xml:lang="en"&gt;Other service activities&lt;/com:Description&gt;&lt;/str:Code&gt;&lt;str:Code urn="urn:sdmx:org.sdmx.infomodel.codelist.Code=IAEG-SDGs:CL_ACTIVITY(1.5).ISIC4_T"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urn="urn:sdmx:org.sdmx.infomodel.codelist.Code=IAEG-SDGs:CL_ACTIVITY(1.5).ISIC4_U"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urn="urn:sdmx:org.sdmx.infomodel.codelist.Code=IAEG-SDGs:CL_ACTIVITY(1.5).ISIC4_BTU" id="ISIC4_BTU"&gt;&lt;com:Name xml:lang="en"&gt;Non-agriculture&lt;/com:Name&gt;&lt;com:Description xml:lang="en"&gt;Non-agriculture&lt;/com:Description&gt;&lt;/str:Code&gt;&lt;str:Code urn="urn:sdmx:org.sdmx.infomodel.codelist.Code=IAEG-SDGs:CL_ACTIVITY(1.5).ISIC4_C10T32X19"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urn="urn:sdmx:org.sdmx.infomodel.codelist.Code=IAEG-SDGs:CL_ACTIVITY(1.5).ISIC4_GTS" id="ISIC4_GTS"&gt;&lt;com:Name xml:lang="en"&gt;Services&lt;/com:Name&gt;&lt;com:Description xml:lang="en"&gt;Services&lt;/com:Description&gt;&lt;/str:Code&gt;&lt;str:Code urn="urn:sdmx:org.sdmx.infomodel.codelist.Code=IAEG-SDGs:CL_ACTIVITY(1.5).ISIC4_GTS_HH" id="ISIC4_GTS_HH"&gt;&lt;com:Name xml:lang="en"&gt;Services, and activities by households&lt;/com:Name&gt;&lt;com:Description xml:lang="en"&gt;Services, and activities by households&lt;/com:Description&gt;&lt;/str:Code&gt;&lt;str:Code urn="urn:sdmx:org.sdmx.infomodel.codelist.Code=IAEG-SDGs:CL_ACTIVITY(1.5).ISIC4_BTFXE" id="ISIC4_BTFXE"&gt;&lt;com:Name xml:lang="en"&gt;Industries&lt;/com:Name&gt;&lt;com:Description xml:lang="en"&gt;Industries&lt;/com:Description&gt;&lt;/str:Code&gt;&lt;str:Code urn="urn:sdmx:org.sdmx.infomodel.codelist.Code=IAEG-SDGs:CL_ACTIVITY(1.5).HH" id="HH"&gt;&lt;com:Name xml:lang="en"&gt;Activities by households&lt;/com:Name&gt;&lt;com:Description xml:lang="en"&gt;Activities by households&lt;/com:Description&gt;&lt;/str:Code&gt;&lt;str:Code urn="urn:sdmx:org.sdmx.infomodel.codelist.Code=IAEG-SDGs:CL_ACTIVITY(1.5).ISIC4_EX38_GTS_U" id="ISIC4_EX38_GTS_U"&gt;&lt;com:Name xml:lang="en"&gt;Other economic activities excluding ISIC 01-03, 05-09, 10-33, 35, 38, 41-43, 97-98&lt;/com:Name&gt;&lt;com:Description xml:lang="en"&gt;Other economic activities excluding ISIC 01-03, 05-09, 10-33, 35, 38, 41-43, 97-98&lt;/com:Description&gt;&lt;/str:Code&gt;&lt;/str:Codelist&gt;&lt;str:Codelist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urn="urn:sdmx:org.sdmx.infomodel.codelist.Codelist=IAEG-SDGs:CL_COMP_BREAKDOWN(1.5)" isExternalReference="false" agencyID="IAEG-SDGs" id="CL_COMP_BREAKDOWN" isFinal="true" version="1.5"&gt;&lt;com:Name xml:lang="en"&gt;SDG composite breakdown code list&lt;/com:Name&gt;&lt;str:Code urn="urn:sdmx:org.sdmx.infomodel.codelist.Code=IAEG-SDGs:CL_COMP_BREAKDOWN(1.5)._T" id="_T"&gt;&lt;com:Name xml:lang="en"&gt;No breakdown&lt;/com:Name&gt;&lt;com:Description xml:lang="en"&gt;No breakdown&lt;/com:Description&gt;&lt;/str:Code&gt;&lt;str:Code urn="urn:sdmx:org.sdmx.infomodel.codelist.Code=IAEG-SDGs:CL_COMP_BREAKDOWN(1.5).SKILL_MATH" id="SKILL_MATH"&gt;&lt;com:Name xml:lang="en"&gt;Skill: Mathematics&lt;/com:Name&gt;&lt;com:Description xml:lang="en"&gt;Skill: Mathematics&lt;/com:Description&gt;&lt;/str:Code&gt;&lt;str:Code urn="urn:sdmx:org.sdmx.infomodel.codelist.Code=IAEG-SDGs:CL_COMP_BREAKDOWN(1.5).SKILL_READ" id="SKILL_READ"&gt;&lt;com:Name xml:lang="en"&gt;Skill: Reading&lt;/com:Name&gt;&lt;com:Description xml:lang="en"&gt;Skill: Reading&lt;/com:Description&gt;&lt;/str:Code&gt;&lt;str:Code urn="urn:sdmx:org.sdmx.infomodel.codelist.Code=IAEG-SDGs:CL_COMP_BREAKDOWN(1.5).SKILL_LTRCY" id="SKILL_LTRCY"&gt;&lt;com:Name xml:lang="en"&gt;Skill: Functional literacy&lt;/com:Name&gt;&lt;com:Description xml:lang="en"&gt;Skill: Functional literacy&lt;/com:Description&gt;&lt;/str:Code&gt;&lt;str:Code urn="urn:sdmx:org.sdmx.infomodel.codelist.Code=IAEG-SDGs:CL_COMP_BREAKDOWN(1.5).SKILL_NMRCY" id="SKILL_NMRCY"&gt;&lt;com:Name xml:lang="en"&gt;Skill: Functional numeracy&lt;/com:Name&gt;&lt;com:Description xml:lang="en"&gt;Skill: Functional numeracy&lt;/com:Description&gt;&lt;/str:Code&gt;&lt;str:Code urn="urn:sdmx:org.sdmx.infomodel.codelist.Code=IAEG-SDGs:CL_COMP_BREAKDOWN(1.5).SKILL_ICTATCH"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urn="urn:sdmx:org.sdmx.infomodel.codelist.Code=IAEG-SDGs:CL_COMP_BREAKDOWN(1.5).SKILL_ICTCPT"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urn="urn:sdmx:org.sdmx.infomodel.codelist.Code=IAEG-SDGs:CL_COMP_BREAKDOWN(1.5).SKILL_ICTCDV"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urn="urn:sdmx:org.sdmx.infomodel.codelist.Code=IAEG-SDGs:CL_COMP_BREAKDOWN(1.5).SKILL_ICTSSHT"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urn="urn:sdmx:org.sdmx.infomodel.codelist.Code=IAEG-SDGs:CL_COMP_BREAKDOWN(1.5).SKILL_ICTPRGM"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urn="urn:sdmx:org.sdmx.infomodel.codelist.Code=IAEG-SDGs:CL_COMP_BREAKDOWN(1.5).SKILL_ICTPST"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urn="urn:sdmx:org.sdmx.infomodel.codelist.Code=IAEG-SDGs:CL_COMP_BREAKDOWN(1.5).SKILL_ICTSFWR"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urn="urn:sdmx:org.sdmx.infomodel.codelist.Code=IAEG-SDGs:CL_COMP_BREAKDOWN(1.5).SKILL_ICTTRFF"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urn="urn:sdmx:org.sdmx.infomodel.codelist.Code=IAEG-SDGs:CL_COMP_BREAKDOWN(1.5).SKILL_ICTCMFL"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urn="urn:sdmx:org.sdmx.infomodel.codelist.Code=IAEG-SDGs:CL_COMP_BREAKDOWN(1.5).IO_ADB" id="IO_ADB"&gt;&lt;com:Name xml:lang="en"&gt;International Organisation: Asian Development Bank&lt;/com:Name&gt;&lt;com:Description xml:lang="en"&gt;International Organisation: Asian Development Bank&lt;/com:Description&gt;&lt;/str:Code&gt;&lt;str:Code urn="urn:sdmx:org.sdmx.infomodel.codelist.Code=IAEG-SDGs:CL_COMP_BREAKDOWN(1.5).IO_AFDB"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urn="urn:sdmx:org.sdmx.infomodel.codelist.Code=IAEG-SDGs:CL_COMP_BREAKDOWN(1.5).IO_ECOSOC"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urn="urn:sdmx:org.sdmx.infomodel.codelist.Code=IAEG-SDGs:CL_COMP_BREAKDOWN(1.5).IO_FSB"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urn="urn:sdmx:org.sdmx.infomodel.codelist.Code=IAEG-SDGs:CL_COMP_BREAKDOWN(1.5).IO_IADB"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urn="urn:sdmx:org.sdmx.infomodel.codelist.Code=IAEG-SDGs:CL_COMP_BREAKDOWN(1.5).IO_IBRD"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urn="urn:sdmx:org.sdmx.infomodel.codelist.Code=IAEG-SDGs:CL_COMP_BREAKDOWN(1.5).IO_IFC"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urn="urn:sdmx:org.sdmx.infomodel.codelist.Code=IAEG-SDGs:CL_COMP_BREAKDOWN(1.5).IO_IMF"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urn="urn:sdmx:org.sdmx.infomodel.codelist.Code=IAEG-SDGs:CL_COMP_BREAKDOWN(1.5).IO_UNGA" id="IO_UNGA"&gt;&lt;com:Name xml:lang="en"&gt;International Organisation: UN General Assembly&lt;/com:Name&gt;&lt;com:Description xml:lang="en"&gt;International Organisation: UN General Assembly&lt;/com:Description&gt;&lt;/str:Code&gt;&lt;str:Code urn="urn:sdmx:org.sdmx.infomodel.codelist.Code=IAEG-SDGs:CL_COMP_BREAKDOWN(1.5).IO_UNSC" id="IO_UNSC"&gt;&lt;com:Name xml:lang="en"&gt;International Organisation: UN Security Council&lt;/com:Name&gt;&lt;com:Description xml:lang="en"&gt;International Organisation: UN Security Council&lt;/com:Description&gt;&lt;/str:Code&gt;&lt;str:Code urn="urn:sdmx:org.sdmx.infomodel.codelist.Code=IAEG-SDGs:CL_COMP_BREAKDOWN(1.5).IO_WTO"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urn="urn:sdmx:org.sdmx.infomodel.codelist.Code=IAEG-SDGs:CL_COMP_BREAKDOWN(1.5).NCD_CNCR" id="NCD_CNCR"&gt;&lt;com:Name xml:lang="en"&gt;Non-communicable disease: Cancer&lt;/com:Name&gt;&lt;com:Description xml:lang="en"&gt;Non-communicable disease: Cancer&lt;/com:Description&gt;&lt;/str:Code&gt;&lt;str:Code urn="urn:sdmx:org.sdmx.infomodel.codelist.Code=IAEG-SDGs:CL_COMP_BREAKDOWN(1.5).NCD_CARDIO"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urn="urn:sdmx:org.sdmx.infomodel.codelist.Code=IAEG-SDGs:CL_COMP_BREAKDOWN(1.5).NCD_CRESPD"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urn="urn:sdmx:org.sdmx.infomodel.codelist.Code=IAEG-SDGs:CL_COMP_BREAKDOWN(1.5).NCD_DIABTS" id="NCD_DIABTS"&gt;&lt;com:Name xml:lang="en"&gt;Non-communicable disease: Diabetes&lt;/com:Name&gt;&lt;com:Description xml:lang="en"&gt;Non-communicable disease: Diabetes&lt;/com:Description&gt;&lt;/str:Code&gt;&lt;str:Code urn="urn:sdmx:org.sdmx.infomodel.codelist.Code=IAEG-SDGs:CL_COMP_BREAKDOWN(1.5).NCD_NCOM"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urn="urn:sdmx:org.sdmx.infomodel.codelist.Code=IAEG-SDGs:CL_COMP_BREAKDOWN(1.5).MS_MIGRANT" id="MS_MIGRANT"&gt;&lt;com:Name xml:lang="en"&gt;Migrant Status: Migrant&lt;/com:Name&gt;&lt;com:Description xml:lang="en"&gt;Migrant Status: Migrant&lt;/com:Description&gt;&lt;/str:Code&gt;&lt;str:Code urn="urn:sdmx:org.sdmx.infomodel.codelist.Code=IAEG-SDGs:CL_COMP_BREAKDOWN(1.5).MS_NOMIGRANT" id="MS_NOMIGRANT"&gt;&lt;com:Name xml:lang="en"&gt;Migrant Status: Non-migrant&lt;/com:Name&gt;&lt;com:Description xml:lang="en"&gt;Migrant Status: Non-migrant&lt;/com:Description&gt;&lt;/str:Code&gt;&lt;str:Code urn="urn:sdmx:org.sdmx.infomodel.codelist.Code=IAEG-SDGs:CL_COMP_BREAKDOWN(1.5).MS_EUMIGRANT" id="MS_EUMIGRANT"&gt;&lt;com:Name xml:lang="en"&gt;Migrant Status: EU Migrant&lt;/com:Name&gt;&lt;com:Description xml:lang="en"&gt;Migrant Status: EU Migrant&lt;/com:Description&gt;&lt;/str:Code&gt;&lt;str:Code urn="urn:sdmx:org.sdmx.infomodel.codelist.Code=IAEG-SDGs:CL_COMP_BREAKDOWN(1.5).MS_NONEUMIGRANT" id="MS_NONEUMIGRANT"&gt;&lt;com:Name xml:lang="en"&gt;Migrant Status: Non-EU Migrant&lt;/com:Name&gt;&lt;com:Description xml:lang="en"&gt;Migrant Status: Non-EU Migrant&lt;/com:Description&gt;&lt;/str:Code&gt;&lt;str:Code urn="urn:sdmx:org.sdmx.infomodel.codelist.Code=IAEG-SDGs:CL_COMP_BREAKDOWN(1.5).HZT_ACIDT" id="HZT_ACIDT"&gt;&lt;com:Name xml:lang="en"&gt;Hazard Type: Accident&lt;/com:Name&gt;&lt;com:Description xml:lang="en"&gt;Hazard Type: Accident&lt;/com:Description&gt;&lt;/str:Code&gt;&lt;str:Code urn="urn:sdmx:org.sdmx.infomodel.codelist.Code=IAEG-SDGs:CL_COMP_BREAKDOWN(1.5).HZT_ACIDR" id="HZT_ACIDR"&gt;&lt;com:Name xml:lang="en"&gt;Hazard Type: Acid Rain&lt;/com:Name&gt;&lt;com:Description xml:lang="en"&gt;Hazard Type: Acid Rain&lt;/com:Description&gt;&lt;/str:Code&gt;&lt;str:Code urn="urn:sdmx:org.sdmx.infomodel.codelist.Code=IAEG-SDGs:CL_COMP_BREAKDOWN(1.5).HZT_ALLUV" id="HZT_ALLUV"&gt;&lt;com:Name xml:lang="en"&gt;Hazard Type: Alluvion&lt;/com:Name&gt;&lt;com:Description xml:lang="en"&gt;Hazard Type: Alluvion&lt;/com:Description&gt;&lt;/str:Code&gt;&lt;str:Code urn="urn:sdmx:org.sdmx.infomodel.codelist.Code=IAEG-SDGs:CL_COMP_BREAKDOWN(1.5).HZT_ANIAK" id="HZT_ANIAK"&gt;&lt;com:Name xml:lang="en"&gt;Hazard Type: Animal Attack&lt;/com:Name&gt;&lt;com:Description xml:lang="en"&gt;Hazard Type: Animal Attack&lt;/com:Description&gt;&lt;/str:Code&gt;&lt;str:Code urn="urn:sdmx:org.sdmx.infomodel.codelist.Code=IAEG-SDGs:CL_COMP_BREAKDOWN(1.5).HZT_AVALE" id="HZT_AVALE"&gt;&lt;com:Name xml:lang="en"&gt;Hazard Type: Avalanche&lt;/com:Name&gt;&lt;com:Description xml:lang="en"&gt;Hazard Type: Avalanche&lt;/com:Description&gt;&lt;/str:Code&gt;&lt;str:Code urn="urn:sdmx:org.sdmx.infomodel.codelist.Code=IAEG-SDGs:CL_COMP_BREAKDOWN(1.5).HZT_BIOGL" id="HZT_BIOGL"&gt;&lt;com:Name xml:lang="en"&gt;Hazard Type: Biological&lt;/com:Name&gt;&lt;com:Description xml:lang="en"&gt;Hazard Type: Biological&lt;/com:Description&gt;&lt;/str:Code&gt;&lt;str:Code urn="urn:sdmx:org.sdmx.infomodel.codelist.Code=IAEG-SDGs:CL_COMP_BREAKDOWN(1.5).HZT_CHESP" id="HZT_CHESP"&gt;&lt;com:Name xml:lang="en"&gt;Hazard Type: Chemical Spill&lt;/com:Name&gt;&lt;com:Description xml:lang="en"&gt;Hazard Type: Chemical Spill&lt;/com:Description&gt;&lt;/str:Code&gt;&lt;str:Code urn="urn:sdmx:org.sdmx.infomodel.codelist.Code=IAEG-SDGs:CL_COMP_BREAKDOWN(1.5).HZT_COSER" id="HZT_COSER"&gt;&lt;com:Name xml:lang="en"&gt;Hazard Type: Coastal Erosion&lt;/com:Name&gt;&lt;com:Description xml:lang="en"&gt;Hazard Type: Coastal Erosion&lt;/com:Description&gt;&lt;/str:Code&gt;&lt;str:Code urn="urn:sdmx:org.sdmx.infomodel.codelist.Code=IAEG-SDGs:CL_COMP_BREAKDOWN(1.5).HZT_COSFL" id="HZT_COSFL"&gt;&lt;com:Name xml:lang="en"&gt;Hazard Type: Coastal Flood&lt;/com:Name&gt;&lt;com:Description xml:lang="en"&gt;Hazard Type: Coastal Flood&lt;/com:Description&gt;&lt;/str:Code&gt;&lt;str:Code urn="urn:sdmx:org.sdmx.infomodel.codelist.Code=IAEG-SDGs:CL_COMP_BREAKDOWN(1.5).HZT_COLDW" id="HZT_COLDW"&gt;&lt;com:Name xml:lang="en"&gt;Hazard Type: Cold Wave&lt;/com:Name&gt;&lt;com:Description xml:lang="en"&gt;Hazard Type: Cold Wave&lt;/com:Description&gt;&lt;/str:Code&gt;&lt;str:Code urn="urn:sdmx:org.sdmx.infomodel.codelist.Code=IAEG-SDGs:CL_COMP_BREAKDOWN(1.5).HZT_CSOLD" id="HZT_CSOLD"&gt;&lt;com:Name xml:lang="en"&gt;Hazard Type: Consolidate&lt;/com:Name&gt;&lt;com:Description xml:lang="en"&gt;Hazard Type: Consolidate&lt;/com:Description&gt;&lt;/str:Code&gt;&lt;str:Code urn="urn:sdmx:org.sdmx.infomodel.codelist.Code=IAEG-SDGs:CL_COMP_BREAKDOWN(1.5).HZT_CONTM" id="HZT_CONTM"&gt;&lt;com:Name xml:lang="en"&gt;Hazard Type: Contamination&lt;/com:Name&gt;&lt;com:Description xml:lang="en"&gt;Hazard Type: Contamination&lt;/com:Description&gt;&lt;/str:Code&gt;&lt;str:Code urn="urn:sdmx:org.sdmx.infomodel.codelist.Code=IAEG-SDGs:CL_COMP_BREAKDOWN(1.5).HZT_CYCLN" id="HZT_CYCLN"&gt;&lt;com:Name xml:lang="en"&gt;Hazard Type: Cyclone&lt;/com:Name&gt;&lt;com:Description xml:lang="en"&gt;Hazard Type: Cyclone&lt;/com:Description&gt;&lt;/str:Code&gt;&lt;str:Code urn="urn:sdmx:org.sdmx.infomodel.codelist.Code=IAEG-SDGs:CL_COMP_BREAKDOWN(1.5).HZT_DFRST" id="HZT_DFRST"&gt;&lt;com:Name xml:lang="en"&gt;Hazard Type: Deforestation&lt;/com:Name&gt;&lt;com:Description xml:lang="en"&gt;Hazard Type: Deforestation&lt;/com:Description&gt;&lt;/str:Code&gt;&lt;str:Code urn="urn:sdmx:org.sdmx.infomodel.codelist.Code=IAEG-SDGs:CL_COMP_BREAKDOWN(1.5).HZT_DROUG" id="HZT_DROUG"&gt;&lt;com:Name xml:lang="en"&gt;Hazard Type: Drought&lt;/com:Name&gt;&lt;com:Description xml:lang="en"&gt;Hazard Type: Drought&lt;/com:Description&gt;&lt;/str:Code&gt;&lt;str:Code urn="urn:sdmx:org.sdmx.infomodel.codelist.Code=IAEG-SDGs:CL_COMP_BREAKDOWN(1.5).HZT_DZUD" id="HZT_DZUD"&gt;&lt;com:Name xml:lang="en"&gt;Hazard Type: Dzud&lt;/com:Name&gt;&lt;com:Description xml:lang="en"&gt;Hazard Type: Dzud&lt;/com:Description&gt;&lt;/str:Code&gt;&lt;str:Code urn="urn:sdmx:org.sdmx.infomodel.codelist.Code=IAEG-SDGs:CL_COMP_BREAKDOWN(1.5).HZT_ERQAK" id="HZT_ERQAK"&gt;&lt;com:Name xml:lang="en"&gt;Hazard Type: Earthquake&lt;/com:Name&gt;&lt;com:Description xml:lang="en"&gt;Hazard Type: Earthquake&lt;/com:Description&gt;&lt;/str:Code&gt;&lt;str:Code urn="urn:sdmx:org.sdmx.infomodel.codelist.Code=IAEG-SDGs:CL_COMP_BREAKDOWN(1.5).HZT_ELEST" id="HZT_ELEST"&gt;&lt;com:Name xml:lang="en"&gt;Hazard Type: Electric Storm&lt;/com:Name&gt;&lt;com:Description xml:lang="en"&gt;Hazard Type: Electric Storm&lt;/com:Description&gt;&lt;/str:Code&gt;&lt;str:Code urn="urn:sdmx:org.sdmx.infomodel.codelist.Code=IAEG-SDGs:CL_COMP_BREAKDOWN(1.5).HZT_EPIDM" id="HZT_EPIDM"&gt;&lt;com:Name xml:lang="en"&gt;Hazard Type: Epidemics&lt;/com:Name&gt;&lt;com:Description xml:lang="en"&gt;Hazard Type: Epidemics&lt;/com:Description&gt;&lt;/str:Code&gt;&lt;str:Code urn="urn:sdmx:org.sdmx.infomodel.codelist.Code=IAEG-SDGs:CL_COMP_BREAKDOWN(1.5).HZT_EPIZT" id="HZT_EPIZT"&gt;&lt;com:Name xml:lang="en"&gt;Hazard Type: Epizootic&lt;/com:Name&gt;&lt;com:Description xml:lang="en"&gt;Hazard Type: Epizootic&lt;/com:Description&gt;&lt;/str:Code&gt;&lt;str:Code urn="urn:sdmx:org.sdmx.infomodel.codelist.Code=IAEG-SDGs:CL_COMP_BREAKDOWN(1.5).HZT_EROSN" id="HZT_EROSN"&gt;&lt;com:Name xml:lang="en"&gt;Hazard Type: Erosion&lt;/com:Name&gt;&lt;com:Description xml:lang="en"&gt;Hazard Type: Erosion&lt;/com:Description&gt;&lt;/str:Code&gt;&lt;str:Code urn="urn:sdmx:org.sdmx.infomodel.codelist.Code=IAEG-SDGs:CL_COMP_BREAKDOWN(1.5).HZT_EXPLN" id="HZT_EXPLN"&gt;&lt;com:Name xml:lang="en"&gt;Hazard Type: Explosion&lt;/com:Name&gt;&lt;com:Description xml:lang="en"&gt;Hazard Type: Explosion&lt;/com:Description&gt;&lt;/str:Code&gt;&lt;str:Code urn="urn:sdmx:org.sdmx.infomodel.codelist.Code=IAEG-SDGs:CL_COMP_BREAKDOWN(1.5).HZT_EXTEM" id="HZT_EXTEM"&gt;&lt;com:Name xml:lang="en"&gt;Hazard Type: Extreme Temperature&lt;/com:Name&gt;&lt;com:Description xml:lang="en"&gt;Hazard Type: Extreme Temperature&lt;/com:Description&gt;&lt;/str:Code&gt;&lt;str:Code urn="urn:sdmx:org.sdmx.infomodel.codelist.Code=IAEG-SDGs:CL_COMP_BREAKDOWN(1.5).HZT_FIREX" id="HZT_FIREX"&gt;&lt;com:Name xml:lang="en"&gt;Hazard Type: Fire&lt;/com:Name&gt;&lt;com:Description xml:lang="en"&gt;Hazard Type: Fire&lt;/com:Description&gt;&lt;/str:Code&gt;&lt;str:Code urn="urn:sdmx:org.sdmx.infomodel.codelist.Code=IAEG-SDGs:CL_COMP_BREAKDOWN(1.5).HZT_FLSFL" id="HZT_FLSFL"&gt;&lt;com:Name xml:lang="en"&gt;Hazard Type: Flash Flood&lt;/com:Name&gt;&lt;com:Description xml:lang="en"&gt;Hazard Type: Flash Flood&lt;/com:Description&gt;&lt;/str:Code&gt;&lt;str:Code urn="urn:sdmx:org.sdmx.infomodel.codelist.Code=IAEG-SDGs:CL_COMP_BREAKDOWN(1.5).HZT_FLOOD" id="HZT_FLOOD"&gt;&lt;com:Name xml:lang="en"&gt;Hazard Type: Flood&lt;/com:Name&gt;&lt;com:Description xml:lang="en"&gt;Hazard Type: Flood&lt;/com:Description&gt;&lt;/str:Code&gt;&lt;str:Code urn="urn:sdmx:org.sdmx.infomodel.codelist.Code=IAEG-SDGs:CL_COMP_BREAKDOWN(1.5).HZT_FOGXX" id="HZT_FOGXX"&gt;&lt;com:Name xml:lang="en"&gt;Hazard Type: Fog&lt;/com:Name&gt;&lt;com:Description xml:lang="en"&gt;Hazard Type: Fog&lt;/com:Description&gt;&lt;/str:Code&gt;&lt;str:Code urn="urn:sdmx:org.sdmx.infomodel.codelist.Code=IAEG-SDGs:CL_COMP_BREAKDOWN(1.5).HZT_FRZRN" id="HZT_FRZRN"&gt;&lt;com:Name xml:lang="en"&gt;Hazard Type: Freezing Rain&lt;/com:Name&gt;&lt;com:Description xml:lang="en"&gt;Hazard Type: Freezing Rain&lt;/com:Description&gt;&lt;/str:Code&gt;&lt;str:Code urn="urn:sdmx:org.sdmx.infomodel.codelist.Code=IAEG-SDGs:CL_COMP_BREAKDOWN(1.5).HZT_FROST" id="HZT_FROST"&gt;&lt;com:Name xml:lang="en"&gt;Hazard Type: Frost&lt;/com:Name&gt;&lt;com:Description xml:lang="en"&gt;Hazard Type: Frost&lt;/com:Description&gt;&lt;/str:Code&gt;&lt;str:Code urn="urn:sdmx:org.sdmx.infomodel.codelist.Code=IAEG-SDGs:CL_COMP_BREAKDOWN(1.5).HZT_GLCFL" id="HZT_GLCFL"&gt;&lt;com:Name xml:lang="en"&gt;Hazard Type: Glacial Lake Outburst Flood&lt;/com:Name&gt;&lt;com:Description xml:lang="en"&gt;Hazard Type: Glacial Lake Outburst Flood&lt;/com:Description&gt;&lt;/str:Code&gt;&lt;str:Code urn="urn:sdmx:org.sdmx.infomodel.codelist.Code=IAEG-SDGs:CL_COMP_BREAKDOWN(1.5).HZT_HAILS" id="HZT_HAILS"&gt;&lt;com:Name xml:lang="en"&gt;Hazard Type: Hailstorm&lt;/com:Name&gt;&lt;com:Description xml:lang="en"&gt;Hazard Type: Hailstorm&lt;/com:Description&gt;&lt;/str:Code&gt;&lt;str:Code urn="urn:sdmx:org.sdmx.infomodel.codelist.Code=IAEG-SDGs:CL_COMP_BREAKDOWN(1.5).HZT_HETWA" id="HZT_HETWA"&gt;&lt;com:Name xml:lang="en"&gt;Hazard Type: Heat Wave&lt;/com:Name&gt;&lt;com:Description xml:lang="en"&gt;Hazard Type: Heat Wave&lt;/com:Description&gt;&lt;/str:Code&gt;&lt;str:Code urn="urn:sdmx:org.sdmx.infomodel.codelist.Code=IAEG-SDGs:CL_COMP_BREAKDOWN(1.5).HZT_HEVRN" id="HZT_HEVRN"&gt;&lt;com:Name xml:lang="en"&gt;Hazard Type: Heavy Rain&lt;/com:Name&gt;&lt;com:Description xml:lang="en"&gt;Hazard Type: Heavy Rain&lt;/com:Description&gt;&lt;/str:Code&gt;&lt;str:Code urn="urn:sdmx:org.sdmx.infomodel.codelist.Code=IAEG-SDGs:CL_COMP_BREAKDOWN(1.5).HZT_INFET" id="HZT_INFET"&gt;&lt;com:Name xml:lang="en"&gt;Hazard Type: Insect Infestation&lt;/com:Name&gt;&lt;com:Description xml:lang="en"&gt;Hazard Type: Insect Infestation&lt;/com:Description&gt;&lt;/str:Code&gt;&lt;str:Code urn="urn:sdmx:org.sdmx.infomodel.codelist.Code=IAEG-SDGs:CL_COMP_BREAKDOWN(1.5).HZT_INTOX" id="HZT_INTOX"&gt;&lt;com:Name xml:lang="en"&gt;Hazard Type: Intoxication&lt;/com:Name&gt;&lt;com:Description xml:lang="en"&gt;Hazard Type: Intoxication&lt;/com:Description&gt;&lt;/str:Code&gt;&lt;str:Code urn="urn:sdmx:org.sdmx.infomodel.codelist.Code=IAEG-SDGs:CL_COMP_BREAKDOWN(1.5).HZT_LAHAR" id="HZT_LAHAR"&gt;&lt;com:Name xml:lang="en"&gt;Hazard Type: Lahar&lt;/com:Name&gt;&lt;com:Description xml:lang="en"&gt;Hazard Type: Lahar&lt;/com:Description&gt;&lt;/str:Code&gt;&lt;str:Code urn="urn:sdmx:org.sdmx.infomodel.codelist.Code=IAEG-SDGs:CL_COMP_BREAKDOWN(1.5).HZT_LNDRG" id="HZT_LNDRG"&gt;&lt;com:Name xml:lang="en"&gt;Hazard Type: Land Degradation&lt;/com:Name&gt;&lt;com:Description xml:lang="en"&gt;Hazard Type: Land Degradation&lt;/com:Description&gt;&lt;/str:Code&gt;&lt;str:Code urn="urn:sdmx:org.sdmx.infomodel.codelist.Code=IAEG-SDGs:CL_COMP_BREAKDOWN(1.5).HZT_LNDSL" id="HZT_LNDSL"&gt;&lt;com:Name xml:lang="en"&gt;Hazard Type: Landslide&lt;/com:Name&gt;&lt;com:Description xml:lang="en"&gt;Hazard Type: Landslide&lt;/com:Description&gt;&lt;/str:Code&gt;&lt;str:Code urn="urn:sdmx:org.sdmx.infomodel.codelist.Code=IAEG-SDGs:CL_COMP_BREAKDOWN(1.5).HZT_LIQFN" id="HZT_LIQFN"&gt;&lt;com:Name xml:lang="en"&gt;Hazard Type: Liquefaction&lt;/com:Name&gt;&lt;com:Description xml:lang="en"&gt;Hazard Type: Liquefaction&lt;/com:Description&gt;&lt;/str:Code&gt;&lt;str:Code urn="urn:sdmx:org.sdmx.infomodel.codelist.Code=IAEG-SDGs:CL_COMP_BREAKDOWN(1.5).HZT_NUCIN" id="HZT_NUCIN"&gt;&lt;com:Name xml:lang="en"&gt;Hazard Type: Nuclear Incident&lt;/com:Name&gt;&lt;com:Description xml:lang="en"&gt;Hazard Type: Nuclear Incident&lt;/com:Description&gt;&lt;/str:Code&gt;&lt;str:Code urn="urn:sdmx:org.sdmx.infomodel.codelist.Code=IAEG-SDGs:CL_COMP_BREAKDOWN(1.5).HZT_OTHER" id="HZT_OTHER"&gt;&lt;com:Name xml:lang="en"&gt;Hazard Type: Other&lt;/com:Name&gt;&lt;com:Description xml:lang="en"&gt;Hazard Type: Other&lt;/com:Description&gt;&lt;/str:Code&gt;&lt;str:Code urn="urn:sdmx:org.sdmx.infomodel.codelist.Code=IAEG-SDGs:CL_COMP_BREAKDOWN(1.5).HZT_PANIC" id="HZT_PANIC"&gt;&lt;com:Name xml:lang="en"&gt;Hazard Type: Panic&lt;/com:Name&gt;&lt;com:Description xml:lang="en"&gt;Hazard Type: Panic&lt;/com:Description&gt;&lt;/str:Code&gt;&lt;str:Code urn="urn:sdmx:org.sdmx.infomodel.codelist.Code=IAEG-SDGs:CL_COMP_BREAKDOWN(1.5).HZT_PEATX" id="HZT_PEATX"&gt;&lt;com:Name xml:lang="en"&gt;Hazard Type: Peat&lt;/com:Name&gt;&lt;com:Description xml:lang="en"&gt;Hazard Type: Peat&lt;/com:Description&gt;&lt;/str:Code&gt;&lt;str:Code urn="urn:sdmx:org.sdmx.infomodel.codelist.Code=IAEG-SDGs:CL_COMP_BREAKDOWN(1.5).HZT_PESTX" id="HZT_PESTX"&gt;&lt;com:Name xml:lang="en"&gt;Hazard Type: Pest&lt;/com:Name&gt;&lt;com:Description xml:lang="en"&gt;Hazard Type: Pest&lt;/com:Description&gt;&lt;/str:Code&gt;&lt;str:Code urn="urn:sdmx:org.sdmx.infomodel.codelist.Code=IAEG-SDGs:CL_COMP_BREAKDOWN(1.5).HZT_PLGUE" id="HZT_PLGUE"&gt;&lt;com:Name xml:lang="en"&gt;Hazard Type: Plague&lt;/com:Name&gt;&lt;com:Description xml:lang="en"&gt;Hazard Type: Plague&lt;/com:Description&gt;&lt;/str:Code&gt;&lt;str:Code urn="urn:sdmx:org.sdmx.infomodel.codelist.Code=IAEG-SDGs:CL_COMP_BREAKDOWN(1.5).HZT_POLUT" id="HZT_POLUT"&gt;&lt;com:Name xml:lang="en"&gt;Hazard Type: Pollution&lt;/com:Name&gt;&lt;com:Description xml:lang="en"&gt;Hazard Type: Pollution&lt;/com:Description&gt;&lt;/str:Code&gt;&lt;str:Code urn="urn:sdmx:org.sdmx.infomodel.codelist.Code=IAEG-SDGs:CL_COMP_BREAKDOWN(1.5).HZT_SANDS" id="HZT_SANDS"&gt;&lt;com:Name xml:lang="en"&gt;Hazard Type: Sand Storm&lt;/com:Name&gt;&lt;com:Description xml:lang="en"&gt;Hazard Type: Sand Storm&lt;/com:Description&gt;&lt;/str:Code&gt;&lt;str:Code urn="urn:sdmx:org.sdmx.infomodel.codelist.Code=IAEG-SDGs:CL_COMP_BREAKDOWN(1.5).HZT_SEDMN" id="HZT_SEDMN"&gt;&lt;com:Name xml:lang="en"&gt;Hazard Type: Sedimentation&lt;/com:Name&gt;&lt;com:Description xml:lang="en"&gt;Hazard Type: Sedimentation&lt;/com:Description&gt;&lt;/str:Code&gt;&lt;str:Code urn="urn:sdmx:org.sdmx.infomodel.codelist.Code=IAEG-SDGs:CL_COMP_BREAKDOWN(1.5).HZT_SNSTM" id="HZT_SNSTM"&gt;&lt;com:Name xml:lang="en"&gt;Hazard Type: Snowstorm&lt;/com:Name&gt;&lt;com:Description xml:lang="en"&gt;Hazard Type: Snowstorm&lt;/com:Description&gt;&lt;/str:Code&gt;&lt;str:Code urn="urn:sdmx:org.sdmx.infomodel.codelist.Code=IAEG-SDGs:CL_COMP_BREAKDOWN(1.5).HZT_STORM" id="HZT_STORM"&gt;&lt;com:Name xml:lang="en"&gt;Hazard Type: Storm&lt;/com:Name&gt;&lt;com:Description xml:lang="en"&gt;Hazard Type: Storm&lt;/com:Description&gt;&lt;/str:Code&gt;&lt;str:Code urn="urn:sdmx:org.sdmx.infomodel.codelist.Code=IAEG-SDGs:CL_COMP_BREAKDOWN(1.5).HZT_STCOL" id="HZT_STCOL"&gt;&lt;com:Name xml:lang="en"&gt;Hazard Type: Structural Collapse&lt;/com:Name&gt;&lt;com:Description xml:lang="en"&gt;Hazard Type: Structural Collapse&lt;/com:Description&gt;&lt;/str:Code&gt;&lt;str:Code urn="urn:sdmx:org.sdmx.infomodel.codelist.Code=IAEG-SDGs:CL_COMP_BREAKDOWN(1.5).HZT_STUCK" id="HZT_STUCK"&gt;&lt;com:Name xml:lang="en"&gt;Hazard Type: Stuck&lt;/com:Name&gt;&lt;com:Description xml:lang="en"&gt;Hazard Type: Stuck&lt;/com:Description&gt;&lt;/str:Code&gt;&lt;str:Code urn="urn:sdmx:org.sdmx.infomodel.codelist.Code=IAEG-SDGs:CL_COMP_BREAKDOWN(1.5).HZT_SUBSD" id="HZT_SUBSD"&gt;&lt;com:Name xml:lang="en"&gt;Hazard Type: Subsidence&lt;/com:Name&gt;&lt;com:Description xml:lang="en"&gt;Hazard Type: Subsidence&lt;/com:Description&gt;&lt;/str:Code&gt;&lt;str:Code urn="urn:sdmx:org.sdmx.infomodel.codelist.Code=IAEG-SDGs:CL_COMP_BREAKDOWN(1.5).HZT_TECHH" id="HZT_TECHH"&gt;&lt;com:Name xml:lang="en"&gt;Hazard Type: Technological Hazard&lt;/com:Name&gt;&lt;com:Description xml:lang="en"&gt;Hazard Type: Technological Hazard&lt;/com:Description&gt;&lt;/str:Code&gt;&lt;str:Code urn="urn:sdmx:org.sdmx.infomodel.codelist.Code=IAEG-SDGs:CL_COMP_BREAKDOWN(1.5).HZT_TORND" id="HZT_TORND"&gt;&lt;com:Name xml:lang="en"&gt;Hazard Type: Tornado&lt;/com:Name&gt;&lt;com:Description xml:lang="en"&gt;Hazard Type: Tornado&lt;/com:Description&gt;&lt;/str:Code&gt;&lt;str:Code urn="urn:sdmx:org.sdmx.infomodel.codelist.Code=IAEG-SDGs:CL_COMP_BREAKDOWN(1.5).HZT_TSUNM" id="HZT_TSUNM"&gt;&lt;com:Name xml:lang="en"&gt;Hazard Type: Tsunami&lt;/com:Name&gt;&lt;com:Description xml:lang="en"&gt;Hazard Type: Tsunami&lt;/com:Description&gt;&lt;/str:Code&gt;&lt;str:Code urn="urn:sdmx:org.sdmx.infomodel.codelist.Code=IAEG-SDGs:CL_COMP_BREAKDOWN(1.5).HZT_VOLER" id="HZT_VOLER"&gt;&lt;com:Name xml:lang="en"&gt;Hazard Type: Volcanic Eruption&lt;/com:Name&gt;&lt;com:Description xml:lang="en"&gt;Hazard Type: Volcanic Eruption&lt;/com:Description&gt;&lt;/str:Code&gt;&lt;str:Code urn="urn:sdmx:org.sdmx.infomodel.codelist.Code=IAEG-SDGs:CL_COMP_BREAKDOWN(1.5).HZT_WLDFR" id="HZT_WLDFR"&gt;&lt;com:Name xml:lang="en"&gt;Hazard Type: Wild Fire&lt;/com:Name&gt;&lt;com:Description xml:lang="en"&gt;Hazard Type: Wild Fire&lt;/com:Description&gt;&lt;/str:Code&gt;&lt;str:Code urn="urn:sdmx:org.sdmx.infomodel.codelist.Code=IAEG-SDGs:CL_COMP_BREAKDOWN(1.5).HZT_WNDST" id="HZT_WNDST"&gt;&lt;com:Name xml:lang="en"&gt;Hazard Type: Windstorm&lt;/com:Name&gt;&lt;com:Description xml:lang="en"&gt;Hazard Type: Windstorm&lt;/com:Description&gt;&lt;/str:Code&gt;&lt;str:Code urn="urn:sdmx:org.sdmx.infomodel.codelist.Code=IAEG-SDGs:CL_COMP_BREAKDOWN(1.5).MOT_AIR" id="MOT_AIR"&gt;&lt;com:Name xml:lang="en"&gt;Mode of Transport: Air&lt;/com:Name&gt;&lt;com:Description xml:lang="en"&gt;Mode of Transport: Air&lt;/com:Description&gt;&lt;/str:Code&gt;&lt;str:Code urn="urn:sdmx:org.sdmx.infomodel.codelist.Code=IAEG-SDGs:CL_COMP_BREAKDOWN(1.5).MOT_RAI" id="MOT_RAI"&gt;&lt;com:Name xml:lang="en"&gt;Mode of Transport: Rail&lt;/com:Name&gt;&lt;com:Description xml:lang="en"&gt;Mode of Transport: Rail&lt;/com:Description&gt;&lt;/str:Code&gt;&lt;str:Code urn="urn:sdmx:org.sdmx.infomodel.codelist.Code=IAEG-SDGs:CL_COMP_BREAKDOWN(1.5).MOT_ROA" id="MOT_ROA"&gt;&lt;com:Name xml:lang="en"&gt;Mode of Transport: Road&lt;/com:Name&gt;&lt;com:Description xml:lang="en"&gt;Mode of Transport: Road&lt;/com:Description&gt;&lt;/str:Code&gt;&lt;str:Code urn="urn:sdmx:org.sdmx.infomodel.codelist.Code=IAEG-SDGs:CL_COMP_BREAKDOWN(1.5).MOT_IWW" id="MOT_IWW"&gt;&lt;com:Name xml:lang="en"&gt;Mode of transport: Inland waterway transport&lt;/com:Name&gt;&lt;com:Description xml:lang="en"&gt;Mode of transport: Inland waterway transport&lt;/com:Description&gt;&lt;/str:Code&gt;&lt;str:Code urn="urn:sdmx:org.sdmx.infomodel.codelist.Code=IAEG-SDGs:CL_COMP_BREAKDOWN(1.5).MOT_SEA" id="MOT_SEA"&gt;&lt;com:Name xml:lang="en"&gt;Mode of Transport: Maritime&lt;/com:Name&gt;&lt;com:Description xml:lang="en"&gt;Mode of Transport: Maritime&lt;/com:Description&gt;&lt;/str:Code&gt;&lt;str:Code urn="urn:sdmx:org.sdmx.infomodel.codelist.Code=IAEG-SDGs:CL_COMP_BREAKDOWN(1.5).IHR_01"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urn="urn:sdmx:org.sdmx.infomodel.codelist.Code=IAEG-SDGs:CL_COMP_BREAKDOWN(1.5).IHR_02"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urn="urn:sdmx:org.sdmx.infomodel.codelist.Code=IAEG-SDGs:CL_COMP_BREAKDOWN(1.5).IHR_03" id="IHR_03"&gt;&lt;com:Name xml:lang="en"&gt;IHR Capacity: Surveillance&lt;/com:Name&gt;&lt;com:Description xml:lang="en"&gt;IHR Capacity: Surveillance&lt;/com:Description&gt;&lt;/str:Code&gt;&lt;str:Code urn="urn:sdmx:org.sdmx.infomodel.codelist.Code=IAEG-SDGs:CL_COMP_BREAKDOWN(1.5).IHR_04" id="IHR_04"&gt;&lt;com:Name xml:lang="en"&gt;IHR Capacity: Response&lt;/com:Name&gt;&lt;com:Description xml:lang="en"&gt;IHR Capacity: Response&lt;/com:Description&gt;&lt;/str:Code&gt;&lt;str:Code urn="urn:sdmx:org.sdmx.infomodel.codelist.Code=IAEG-SDGs:CL_COMP_BREAKDOWN(1.5).IHR_05" id="IHR_05"&gt;&lt;com:Name xml:lang="en"&gt;IHR Capacity: Preparedness&lt;/com:Name&gt;&lt;com:Description xml:lang="en"&gt;IHR Capacity: Preparedness&lt;/com:Description&gt;&lt;/str:Code&gt;&lt;str:Code urn="urn:sdmx:org.sdmx.infomodel.codelist.Code=IAEG-SDGs:CL_COMP_BREAKDOWN(1.5).IHR_06" id="IHR_06"&gt;&lt;com:Name xml:lang="en"&gt;IHR Capacity: Risk communication&lt;/com:Name&gt;&lt;com:Description xml:lang="en"&gt;IHR Capacity: Risk communication&lt;/com:Description&gt;&lt;/str:Code&gt;&lt;str:Code urn="urn:sdmx:org.sdmx.infomodel.codelist.Code=IAEG-SDGs:CL_COMP_BREAKDOWN(1.5).IHR_07" id="IHR_07"&gt;&lt;com:Name xml:lang="en"&gt;IHR Capacity: Human resources&lt;/com:Name&gt;&lt;com:Description xml:lang="en"&gt;IHR Capacity: Human resources&lt;/com:Description&gt;&lt;/str:Code&gt;&lt;str:Code urn="urn:sdmx:org.sdmx.infomodel.codelist.Code=IAEG-SDGs:CL_COMP_BREAKDOWN(1.5).IHR_08" id="IHR_08"&gt;&lt;com:Name xml:lang="en"&gt;IHR Capacity: Laboratory&lt;/com:Name&gt;&lt;com:Description xml:lang="en"&gt;IHR Capacity: Laboratory&lt;/com:Description&gt;&lt;/str:Code&gt;&lt;str:Code urn="urn:sdmx:org.sdmx.infomodel.codelist.Code=IAEG-SDGs:CL_COMP_BREAKDOWN(1.5).IHR_09" id="IHR_09"&gt;&lt;com:Name xml:lang="en"&gt;IHR Capacity: Points of entry&lt;/com:Name&gt;&lt;com:Description xml:lang="en"&gt;IHR Capacity: Points of entry&lt;/com:Description&gt;&lt;/str:Code&gt;&lt;str:Code urn="urn:sdmx:org.sdmx.infomodel.codelist.Code=IAEG-SDGs:CL_COMP_BREAKDOWN(1.5).IHR_10" id="IHR_10"&gt;&lt;com:Name xml:lang="en"&gt;IHR Capacity: Zoonotic events&lt;/com:Name&gt;&lt;com:Description xml:lang="en"&gt;IHR Capacity: Zoonotic events&lt;/com:Description&gt;&lt;/str:Code&gt;&lt;str:Code urn="urn:sdmx:org.sdmx.infomodel.codelist.Code=IAEG-SDGs:CL_COMP_BREAKDOWN(1.5).IHR_11" id="IHR_11"&gt;&lt;com:Name xml:lang="en"&gt;IHR Capacity: Food safety&lt;/com:Name&gt;&lt;com:Description xml:lang="en"&gt;IHR Capacity: Food safety&lt;/com:Description&gt;&lt;/str:Code&gt;&lt;str:Code urn="urn:sdmx:org.sdmx.infomodel.codelist.Code=IAEG-SDGs:CL_COMP_BREAKDOWN(1.5).IHR_12" id="IHR_12"&gt;&lt;com:Name xml:lang="en"&gt;IHR Capacity: Chemical events&lt;/com:Name&gt;&lt;com:Description xml:lang="en"&gt;IHR Capacity: Chemical events&lt;/com:Description&gt;&lt;/str:Code&gt;&lt;str:Code urn="urn:sdmx:org.sdmx.infomodel.codelist.Code=IAEG-SDGs:CL_COMP_BREAKDOWN(1.5).IHR_13" id="IHR_13"&gt;&lt;com:Name xml:lang="en"&gt;IHR Capacity: Radionuclear emergencies&lt;/com:Name&gt;&lt;com:Description xml:lang="en"&gt;IHR Capacity: Radionuclear emergencies&lt;/com:Description&gt;&lt;/str:Code&gt;&lt;str:Code urn="urn:sdmx:org.sdmx.infomodel.codelist.Code=IAEG-SDGs:CL_COMP_BREAKDOWN(1.5).SPAR_01"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urn="urn:sdmx:org.sdmx.infomodel.codelist.Code=IAEG-SDGs:CL_COMP_BREAKDOWN(1.5).SPAR_02"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urn="urn:sdmx:org.sdmx.infomodel.codelist.Code=IAEG-SDGs:CL_COMP_BREAKDOWN(1.5).SPAR_03"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urn="urn:sdmx:org.sdmx.infomodel.codelist.Code=IAEG-SDGs:CL_COMP_BREAKDOWN(1.5).SPAR_04" id="SPAR_04"&gt;&lt;com:Name xml:lang="en"&gt;State Party Annual Report: Food safety &lt;/com:Name&gt;&lt;com:Description xml:lang="en"&gt;State Party Annual Report: Food safety &lt;/com:Description&gt;&lt;/str:Code&gt;&lt;str:Code urn="urn:sdmx:org.sdmx.infomodel.codelist.Code=IAEG-SDGs:CL_COMP_BREAKDOWN(1.5).SPAR_05" id="SPAR_05"&gt;&lt;com:Name xml:lang="en"&gt;State Party Annual Report: Laboratory &lt;/com:Name&gt;&lt;com:Description xml:lang="en"&gt;State Party Annual Report: Laboratory &lt;/com:Description&gt;&lt;/str:Code&gt;&lt;str:Code urn="urn:sdmx:org.sdmx.infomodel.codelist.Code=IAEG-SDGs:CL_COMP_BREAKDOWN(1.5).SPAR_06" id="SPAR_06"&gt;&lt;com:Name xml:lang="en"&gt;State Party Annual Report: Surveillance &lt;/com:Name&gt;&lt;com:Description xml:lang="en"&gt;State Party Annual Report: Surveillance &lt;/com:Description&gt;&lt;/str:Code&gt;&lt;str:Code urn="urn:sdmx:org.sdmx.infomodel.codelist.Code=IAEG-SDGs:CL_COMP_BREAKDOWN(1.5).SPAR_07" id="SPAR_07"&gt;&lt;com:Name xml:lang="en"&gt;State Party Annual Report: Human resources &lt;/com:Name&gt;&lt;com:Description xml:lang="en"&gt;State Party Annual Report: Human resources &lt;/com:Description&gt;&lt;/str:Code&gt;&lt;str:Code urn="urn:sdmx:org.sdmx.infomodel.codelist.Code=IAEG-SDGs:CL_COMP_BREAKDOWN(1.5).SPAR_08"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urn="urn:sdmx:org.sdmx.infomodel.codelist.Code=IAEG-SDGs:CL_COMP_BREAKDOWN(1.5).SPAR_09"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urn="urn:sdmx:org.sdmx.infomodel.codelist.Code=IAEG-SDGs:CL_COMP_BREAKDOWN(1.5).SPAR_10" id="SPAR_10"&gt;&lt;com:Name xml:lang="en"&gt;State Party Annual Report: Risk Communication &lt;/com:Name&gt;&lt;com:Description xml:lang="en"&gt;State Party Annual Report: Risk Communication &lt;/com:Description&gt;&lt;/str:Code&gt;&lt;str:Code urn="urn:sdmx:org.sdmx.infomodel.codelist.Code=IAEG-SDGs:CL_COMP_BREAKDOWN(1.5).SPAR_11" id="SPAR_11"&gt;&lt;com:Name xml:lang="en"&gt;State Party Annual Report: Points of entry &lt;/com:Name&gt;&lt;com:Description xml:lang="en"&gt;State Party Annual Report: Points of entry &lt;/com:Description&gt;&lt;/str:Code&gt;&lt;str:Code urn="urn:sdmx:org.sdmx.infomodel.codelist.Code=IAEG-SDGs:CL_COMP_BREAKDOWN(1.5).SPAR_12" id="SPAR_12"&gt;&lt;com:Name xml:lang="en"&gt;State Party Annual Report: Chemical events &lt;/com:Name&gt;&lt;com:Description xml:lang="en"&gt;State Party Annual Report: Chemical events &lt;/com:Description&gt;&lt;/str:Code&gt;&lt;str:Code urn="urn:sdmx:org.sdmx.infomodel.codelist.Code=IAEG-SDGs:CL_COMP_BREAKDOWN(1.5).SPAR_13" id="SPAR_13"&gt;&lt;com:Name xml:lang="en"&gt;State Party Annual Report: Radiation emergencies &lt;/com:Name&gt;&lt;com:Description xml:lang="en"&gt;State Party Annual Report: Radiation emergencies &lt;/com:Description&gt;&lt;/str:Code&gt;&lt;str:Code urn="urn:sdmx:org.sdmx.infomodel.codelist.Code=IAEG-SDGs:CL_COMP_BREAKDOWN(1.5).IS_256KT2M" id="IS_256KT2M"&gt;&lt;com:Name xml:lang="en"&gt;Internet speed: 256 kbit/s to less than 2 Mbit/s&lt;/com:Name&gt;&lt;com:Description xml:lang="en"&gt;Internet speed: 256 kbit/s to less than 2 Mbit/s&lt;/com:Description&gt;&lt;/str:Code&gt;&lt;str:Code urn="urn:sdmx:org.sdmx.infomodel.codelist.Code=IAEG-SDGs:CL_COMP_BREAKDOWN(1.5).IS_2MT10M" id="IS_2MT10M"&gt;&lt;com:Name xml:lang="en"&gt;Internet speed: 2 Mbit/s to less than 10 Mbit/s&lt;/com:Name&gt;&lt;com:Description xml:lang="en"&gt;Internet speed: 2 Mbit/s to less than 10 Mbit/s&lt;/com:Description&gt;&lt;/str:Code&gt;&lt;str:Code urn="urn:sdmx:org.sdmx.infomodel.codelist.Code=IAEG-SDGs:CL_COMP_BREAKDOWN(1.5).IS_GE10M" id="IS_GE10M"&gt;&lt;com:Name xml:lang="en"&gt;Internet speed: 10 Mbit/s or above&lt;/com:Name&gt;&lt;com:Description xml:lang="en"&gt;Internet speed: 10 Mbit/s or above&lt;/com:Description&gt;&lt;/str:Code&gt;&lt;str:Code urn="urn:sdmx:org.sdmx.infomodel.codelist.Code=IAEG-SDGs:CL_COMP_BREAKDOWN(1.5).DEG_HIG" id="DEG_HIG"&gt;&lt;com:Name xml:lang="en"&gt;Degree: High level&lt;/com:Name&gt;&lt;com:Description xml:lang="en"&gt;Degree: High level&lt;/com:Description&gt;&lt;/str:Code&gt;&lt;str:Code urn="urn:sdmx:org.sdmx.infomodel.codelist.Code=IAEG-SDGs:CL_COMP_BREAKDOWN(1.5).DEG_LOW" id="DEG_LOW"&gt;&lt;com:Name xml:lang="en"&gt;Degree: Low level&lt;/com:Name&gt;&lt;com:Description xml:lang="en"&gt;Degree: Low level&lt;/com:Description&gt;&lt;/str:Code&gt;&lt;str:Code urn="urn:sdmx:org.sdmx.infomodel.codelist.Code=IAEG-SDGs:CL_COMP_BREAKDOWN(1.5).DEG_MHIG" id="DEG_MHIG"&gt;&lt;com:Name xml:lang="en"&gt;Degree: Medium-high level&lt;/com:Name&gt;&lt;com:Description xml:lang="en"&gt;Degree: Medium-high level&lt;/com:Description&gt;&lt;/str:Code&gt;&lt;str:Code urn="urn:sdmx:org.sdmx.infomodel.codelist.Code=IAEG-SDGs:CL_COMP_BREAKDOWN(1.5).DEG_VHIG" id="DEG_VHIG"&gt;&lt;com:Name xml:lang="en"&gt;Degree: Very high level&lt;/com:Name&gt;&lt;com:Description xml:lang="en"&gt;Degree: Very high level&lt;/com:Description&gt;&lt;/str:Code&gt;&lt;str:Code urn="urn:sdmx:org.sdmx.infomodel.codelist.Code=IAEG-SDGs:CL_COMP_BREAKDOWN(1.5).DEG_VLOW" id="DEG_VLOW"&gt;&lt;com:Name xml:lang="en"&gt;Degree: Very low level&lt;/com:Name&gt;&lt;com:Description xml:lang="en"&gt;Degree: Very low level&lt;/com:Description&gt;&lt;/str:Code&gt;&lt;str:Code urn="urn:sdmx:org.sdmx.infomodel.codelist.Code=IAEG-SDGs:CL_COMP_BREAKDOWN(1.5).DEG_MLOW" id="DEG_MLOW"&gt;&lt;com:Name xml:lang="en"&gt;Degree: Medium-low level&lt;/com:Name&gt;&lt;com:Description xml:lang="en"&gt;Degree: Medium-low level&lt;/com:Description&gt;&lt;/str:Code&gt;&lt;str:Code urn="urn:sdmx:org.sdmx.infomodel.codelist.Code=IAEG-SDGs:CL_COMP_BREAKDOWN(1.5).COD_EXPLOSIVES"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urn="urn:sdmx:org.sdmx.infomodel.codelist.Code=IAEG-SDGs:CL_COMP_BREAKDOWN(1.5).COD_SMALLARMS"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urn="urn:sdmx:org.sdmx.infomodel.codelist.Code=IAEG-SDGs:CL_COMP_BREAKDOWN(1.5).COD_HEAVYWEAPONS"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urn="urn:sdmx:org.sdmx.infomodel.codelist.Code=IAEG-SDGs:CL_COMP_BREAKDOWN(1.5).COD_U" id="COD_U"&gt;&lt;com:Name xml:lang="en"&gt;Cause of death: Unknown&lt;/com:Name&gt;&lt;com:Description xml:lang="en"&gt;Cause of death: Unknown&lt;/com:Description&gt;&lt;/str:Code&gt;&lt;str:Code urn="urn:sdmx:org.sdmx.infomodel.codelist.Code=IAEG-SDGs:CL_COMP_BREAKDOWN(1.5).COD_OTHER" id="COD_OTHER"&gt;&lt;com:Name xml:lang="en"&gt;Cause of death: 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xml:lang="en"&gt;Cause of death: 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urn="urn:sdmx:org.sdmx.infomodel.codelist.Code=IAEG-SDGs:CL_COMP_BREAKDOWN(1.5).GRD_AGE" id="GRD_AGE"&gt;&lt;com:Name xml:lang="en"&gt;Grounds of discrimination: Age&lt;/com:Name&gt;&lt;com:Description xml:lang="en"&gt;Grounds of discrimination: Age&lt;/com:Description&gt;&lt;/str:Code&gt;&lt;str:Code urn="urn:sdmx:org.sdmx.infomodel.codelist.Code=IAEG-SDGs:CL_COMP_BREAKDOWN(1.5).GRD_WEDLOCK"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urn="urn:sdmx:org.sdmx.infomodel.codelist.Code=IAEG-SDGs:CL_COMP_BREAKDOWN(1.5).GRD_DISHEA"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urn="urn:sdmx:org.sdmx.infomodel.codelist.Code=IAEG-SDGs:CL_COMP_BREAKDOWN(1.5).GRD_EDU" id="GRD_EDU"&gt;&lt;com:Name xml:lang="en"&gt;Grounds of discrimination: Educational&lt;/com:Name&gt;&lt;com:Description xml:lang="en"&gt;Grounds of discrimination: Educational&lt;/com:Description&gt;&lt;/str:Code&gt;&lt;str:Code urn="urn:sdmx:org.sdmx.infomodel.codelist.Code=IAEG-SDGs:CL_COMP_BREAKDOWN(1.5).GRD_ETH" id="GRD_ETH"&gt;&lt;com:Name xml:lang="en"&gt;Grounds of discrimination: Ethnic&lt;/com:Name&gt;&lt;com:Description xml:lang="en"&gt;Grounds of discrimination: Ethnic&lt;/com:Description&gt;&lt;/str:Code&gt;&lt;str:Code urn="urn:sdmx:org.sdmx.infomodel.codelist.Code=IAEG-SDGs:CL_COMP_BREAKDOWN(1.5).GRD_ETHCOLLAN"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urn="urn:sdmx:org.sdmx.infomodel.codelist.Code=IAEG-SDGs:CL_COMP_BREAKDOWN(1.5).GRD_ETHCOLLANNAL"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urn="urn:sdmx:org.sdmx.infomodel.codelist.Code=IAEG-SDGs:CL_COMP_BREAKDOWN(1.5).GRD_FAM" id="GRD_FAM"&gt;&lt;com:Name xml:lang="en"&gt;Grounds of discrimination: Family status&lt;/com:Name&gt;&lt;com:Description xml:lang="en"&gt;Grounds of discrimination: Family status&lt;/com:Description&gt;&lt;/str:Code&gt;&lt;str:Code urn="urn:sdmx:org.sdmx.infomodel.codelist.Code=IAEG-SDGs:CL_COMP_BREAKDOWN(1.5).GRD_GENID" id="GRD_GENID"&gt;&lt;com:Name xml:lang="en"&gt;Grounds of discrimination: Gender identity&lt;/com:Name&gt;&lt;com:Description xml:lang="en"&gt;Grounds of discrimination: Gender identity&lt;/com:Description&gt;&lt;/str:Code&gt;&lt;str:Code urn="urn:sdmx:org.sdmx.infomodel.codelist.Code=IAEG-SDGs:CL_COMP_BREAKDOWN(1.5).GRD_GEO" id="GRD_GEO"&gt;&lt;com:Name xml:lang="en"&gt;Grounds of discrimination: Geographic location&lt;/com:Name&gt;&lt;com:Description xml:lang="en"&gt;Grounds of discrimination: Geographic location&lt;/com:Description&gt;&lt;/str:Code&gt;&lt;str:Code urn="urn:sdmx:org.sdmx.infomodel.codelist.Code=IAEG-SDGs:CL_COMP_BREAKDOWN(1.5).GRD_LANDIA" id="GRD_LANDIA"&gt;&lt;com:Name xml:lang="en"&gt;Grounds of discrimination: Language  or dialect&lt;/com:Name&gt;&lt;com:Description xml:lang="en"&gt;Grounds of discrimination: Language  or dialect&lt;/com:Description&gt;&lt;/str:Code&gt;&lt;str:Code urn="urn:sdmx:org.sdmx.infomodel.codelist.Code=IAEG-SDGs:CL_COMP_BREAKDOWN(1.5).GRD_MARFAM"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urn="urn:sdmx:org.sdmx.infomodel.codelist.Code=IAEG-SDGs:CL_COMP_BREAKDOWN(1.5).GRD_MAR" id="GRD_MAR"&gt;&lt;com:Name xml:lang="en"&gt;Grounds of discrimination: Marital status&lt;/com:Name&gt;&lt;com:Description xml:lang="en"&gt;Grounds of discrimination: Marital status&lt;/com:Description&gt;&lt;/str:Code&gt;&lt;str:Code urn="urn:sdmx:org.sdmx.infomodel.codelist.Code=IAEG-SDGs:CL_COMP_BREAKDOWN(1.5).GRD_MIG" id="GRD_MIG"&gt;&lt;com:Name xml:lang="en"&gt;Grounds of discrimination: Migration status&lt;/com:Name&gt;&lt;com:Description xml:lang="en"&gt;Grounds of discrimination: Migration status&lt;/com:Description&gt;&lt;/str:Code&gt;&lt;str:Code urn="urn:sdmx:org.sdmx.infomodel.codelist.Code=IAEG-SDGs:CL_COMP_BREAKDOWN(1.5).GRD_OTHER" id="GRD_OTHER"&gt;&lt;com:Name xml:lang="en"&gt;Grounds of discrimination: Other&lt;/com:Name&gt;&lt;com:Description xml:lang="en"&gt;Grounds of discrimination: Other&lt;/com:Description&gt;&lt;/str:Code&gt;&lt;str:Code urn="urn:sdmx:org.sdmx.infomodel.codelist.Code=IAEG-SDGs:CL_COMP_BREAKDOWN(1.5).GRD_RES" id="GRD_RES"&gt;&lt;com:Name xml:lang="en"&gt;Grounds of discrimination: Place of residence&lt;/com:Name&gt;&lt;com:Description xml:lang="en"&gt;Grounds of discrimination: Place of residence&lt;/com:Description&gt;&lt;/str:Code&gt;&lt;str:Code urn="urn:sdmx:org.sdmx.infomodel.codelist.Code=IAEG-SDGs:CL_COMP_BREAKDOWN(1.5).GRD_POLVIEW" id="GRD_POLVIEW"&gt;&lt;com:Name xml:lang="en"&gt;Grounds of discrimination: Political opinion&lt;/com:Name&gt;&lt;com:Description xml:lang="en"&gt;Grounds of discrimination: Political opinion&lt;/com:Description&gt;&lt;/str:Code&gt;&lt;str:Code urn="urn:sdmx:org.sdmx.infomodel.codelist.Code=IAEG-SDGs:CL_COMP_BREAKDOWN(1.5).GRD_PREGY" id="GRD_PREGY"&gt;&lt;com:Name xml:lang="en"&gt;Grounds of discrimination: Pregnancy&lt;/com:Name&gt;&lt;com:Description xml:lang="en"&gt;Grounds of discrimination: Pregnancy&lt;/com:Description&gt;&lt;/str:Code&gt;&lt;str:Code urn="urn:sdmx:org.sdmx.infomodel.codelist.Code=IAEG-SDGs:CL_COMP_BREAKDOWN(1.5).GRD_RACE" id="GRD_RACE"&gt;&lt;com:Name xml:lang="en"&gt;Grounds of discrimination: Race&lt;/com:Name&gt;&lt;com:Description xml:lang="en"&gt;Grounds of discrimination: Race&lt;/com:Description&gt;&lt;/str:Code&gt;&lt;str:Code urn="urn:sdmx:org.sdmx.infomodel.codelist.Code=IAEG-SDGs:CL_COMP_BREAKDOWN(1.5).GRD_RELIGION" id="GRD_RELIGION"&gt;&lt;com:Name xml:lang="en"&gt;Grounds of discrimination: Religion&lt;/com:Name&gt;&lt;com:Description xml:lang="en"&gt;Grounds of discrimination: Religion&lt;/com:Description&gt;&lt;/str:Code&gt;&lt;str:Code urn="urn:sdmx:org.sdmx.infomodel.codelist.Code=IAEG-SDGs:CL_COMP_BREAKDOWN(1.5).GRD_SEX" id="GRD_SEX"&gt;&lt;com:Name xml:lang="en"&gt;Grounds of discrimination: Sex&lt;/com:Name&gt;&lt;com:Description xml:lang="en"&gt;Grounds of discrimination: Sex&lt;/com:Description&gt;&lt;/str:Code&gt;&lt;str:Code urn="urn:sdmx:org.sdmx.infomodel.codelist.Code=IAEG-SDGs:CL_COMP_BREAKDOWN(1.5).GRD_SEXOGENID"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urn="urn:sdmx:org.sdmx.infomodel.codelist.Code=IAEG-SDGs:CL_COMP_BREAKDOWN(1.5).GRD_SEXO" id="GRD_SEXO"&gt;&lt;com:Name xml:lang="en"&gt;Grounds of discrimination: Sexual orientation&lt;/com:Name&gt;&lt;com:Description xml:lang="en"&gt;Grounds of discrimination: Sexual orientation&lt;/com:Description&gt;&lt;/str:Code&gt;&lt;str:Code urn="urn:sdmx:org.sdmx.infomodel.codelist.Code=IAEG-SDGs:CL_COMP_BREAKDOWN(1.5).GRD_SOCIOECON"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urn="urn:sdmx:org.sdmx.infomodel.codelist.Code=IAEG-SDGs:CL_COMP_BREAKDOWN(1.5).GRD_WEALTH" id="GRD_WEALTH"&gt;&lt;com:Name xml:lang="en"&gt;Grounds of discrimination: Wealth status&lt;/com:Name&gt;&lt;com:Description xml:lang="en"&gt;Grounds of discrimination: Wealth status&lt;/com:Description&gt;&lt;/str:Code&gt;&lt;str:Code urn="urn:sdmx:org.sdmx.infomodel.codelist.Code=IAEG-SDGs:CL_COMP_BREAKDOWN(1.5).ABT2_ACHIEVE"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urn="urn:sdmx:org.sdmx.infomodel.codelist.Code=IAEG-SDGs:CL_COMP_BREAKDOWN(1.5).ABT2_EXCEED"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urn="urn:sdmx:org.sdmx.infomodel.codelist.Code=IAEG-SDGs:CL_COMP_BREAKDOWN(1.5).ABT2_INSUFNT"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urn="urn:sdmx:org.sdmx.infomodel.codelist.Code=IAEG-SDGs:CL_COMP_BREAKDOWN(1.5).ABT2_DIGRESS"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urn="urn:sdmx:org.sdmx.infomodel.codelist.Code=IAEG-SDGs:CL_COMP_BREAKDOWN(1.5).ABT2_NOPROG"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urn="urn:sdmx:org.sdmx.infomodel.codelist.Code=IAEG-SDGs:CL_COMP_BREAKDOWN(1.5).ABT2_NONTLT"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urn="urn:sdmx:org.sdmx.infomodel.codelist.Code=IAEG-SDGs:CL_COMP_BREAKDOWN(1.5).PC_FOR_AFF" id="PC_FOR_AFF"&gt;&lt;com:Name xml:lang="en"&gt;Parliamentary committee: Foreign Affairs&lt;/com:Name&gt;&lt;com:Description xml:lang="en"&gt;Parliamentary committee: Foreign Affairs&lt;/com:Description&gt;&lt;/str:Code&gt;&lt;str:Code urn="urn:sdmx:org.sdmx.infomodel.codelist.Code=IAEG-SDGs:CL_COMP_BREAKDOWN(1.5).PC_DEFENCE" id="PC_DEFENCE"&gt;&lt;com:Name xml:lang="en"&gt;Parliamentary committee: Defence&lt;/com:Name&gt;&lt;com:Description xml:lang="en"&gt;Parliamentary committee: Defence&lt;/com:Description&gt;&lt;/str:Code&gt;&lt;str:Code urn="urn:sdmx:org.sdmx.infomodel.codelist.Code=IAEG-SDGs:CL_COMP_BREAKDOWN(1.5).PC_FINANCE" id="PC_FINANCE"&gt;&lt;com:Name xml:lang="en"&gt;Parliamentary committee: Finance&lt;/com:Name&gt;&lt;com:Description xml:lang="en"&gt;Parliamentary committee: Finance&lt;/com:Description&gt;&lt;/str:Code&gt;&lt;str:Code urn="urn:sdmx:org.sdmx.infomodel.codelist.Code=IAEG-SDGs:CL_COMP_BREAKDOWN(1.5).PC_HUM_RIGH" id="PC_HUM_RIGH"&gt;&lt;com:Name xml:lang="en"&gt;Parliamentary committee: Human Rights&lt;/com:Name&gt;&lt;com:Description xml:lang="en"&gt;Parliamentary committee: Human Rights&lt;/com:Description&gt;&lt;/str:Code&gt;&lt;str:Code urn="urn:sdmx:org.sdmx.infomodel.codelist.Code=IAEG-SDGs:CL_COMP_BREAKDOWN(1.5).PC_GEN_EQU" id="PC_GEN_EQU"&gt;&lt;com:Name xml:lang="en"&gt;Parliamentary committee: Gender Equality&lt;/com:Name&gt;&lt;com:Description xml:lang="en"&gt;Parliamentary committee: Gender Equality&lt;/com:Description&gt;&lt;/str:Code&gt;&lt;str:Code urn="urn:sdmx:org.sdmx.infomodel.codelist.Code=IAEG-SDGs:CL_COMP_BREAKDOWN(1.5).PC_FAFF_DEF"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urn="urn:sdmx:org.sdmx.infomodel.codelist.Code=IAEG-SDGs:CL_COMP_BREAKDOWN(1.5).PC_HR_GEQU"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urn="urn:sdmx:org.sdmx.infomodel.codelist.Code=IAEG-SDGs:CL_COMP_BREAKDOWN(1.5).PC_FAFF_DEF_FIN"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urn="urn:sdmx:org.sdmx.infomodel.codelist.Code=IAEG-SDGs:CL_COMP_BREAKDOWN(1.5).PC_FAFF_DEF_HR"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urn="urn:sdmx:org.sdmx.infomodel.codelist.Code=IAEG-SDGs:CL_COMP_BREAKDOWN(1.5).POL_MACRO"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urn="urn:sdmx:org.sdmx.infomodel.codelist.Code=IAEG-SDGs:CL_COMP_BREAKDOWN(1.5).POL_ECONFIS"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urn="urn:sdmx:org.sdmx.infomodel.codelist.Code=IAEG-SDGs:CL_COMP_BREAKDOWN(1.5).POL_REGLEG"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urn="urn:sdmx:org.sdmx.infomodel.codelist.Code=IAEG-SDGs:CL_COMP_BREAKDOWN(1.5).POL_VOLSRG"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urn="urn:sdmx:org.sdmx.infomodel.codelist.Code=IAEG-SDGs:CL_COMP_BREAKDOWN(1.5).WT_INCINRT" id="WT_INCINRT"&gt;&lt;com:Name xml:lang="en"&gt;Waste treatment: Incineration&lt;/com:Name&gt;&lt;com:Description xml:lang="en"&gt;Waste treatment: Incineration&lt;/com:Description&gt;&lt;/str:Code&gt;&lt;str:Code urn="urn:sdmx:org.sdmx.infomodel.codelist.Code=IAEG-SDGs:CL_COMP_BREAKDOWN(1.5).WT_LANDFIL" id="WT_LANDFIL"&gt;&lt;com:Name xml:lang="en"&gt;Waste treatment: Landfilling&lt;/com:Name&gt;&lt;com:Description xml:lang="en"&gt;Waste treatment: Landfilling&lt;/com:Description&gt;&lt;/str:Code&gt;&lt;str:Code urn="urn:sdmx:org.sdmx.infomodel.codelist.Code=IAEG-SDGs:CL_COMP_BREAKDOWN(1.5).WT_RECYCL" id="WT_RECYCL"&gt;&lt;com:Name xml:lang="en"&gt;Waste treatment: Recycling&lt;/com:Name&gt;&lt;com:Description xml:lang="en"&gt;Waste treatment: Recycling&lt;/com:Description&gt;&lt;/str:Code&gt;&lt;str:Code urn="urn:sdmx:org.sdmx.infomodel.codelist.Code=IAEG-SDGs:CL_COMP_BREAKDOWN(1.5).WT_OTHERWM"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urn="urn:sdmx:org.sdmx.infomodel.codelist.Code=IAEG-SDGs:CL_COMP_BREAKDOWN(1.5).WT_LANDFILCTL" id="WT_LANDFILCTL"&gt;&lt;com:Name xml:lang="en"&gt;Waste treatment: Landfilling, controlled&lt;/com:Name&gt;&lt;com:Description xml:lang="en"&gt;Waste treatment: Landfilling, controlled&lt;/com:Description&gt;&lt;/str:Code&gt;&lt;str:Code urn="urn:sdmx:org.sdmx.infomodel.codelist.Code=IAEG-SDGs:CL_COMP_BREAKDOWN(1.5).WT_LANDFILNCTL" id="WT_LANDFILNCTL"&gt;&lt;com:Name xml:lang="en"&gt;Waste treatment: Landfilling, uncontrolled&lt;/com:Name&gt;&lt;com:Description xml:lang="en"&gt;Waste treatment: Landfilling, uncontrolled&lt;/com:Description&gt;&lt;/str:Code&gt;&lt;str:Code urn="urn:sdmx:org.sdmx.infomodel.codelist.Code=IAEG-SDGs:CL_COMP_BREAKDOWN(1.5).WT_COMPOST" id="WT_COMPOST"&gt;&lt;com:Name xml:lang="en"&gt;Waste treatment: Composting&lt;/com:Name&gt;&lt;com:Description xml:lang="en"&gt;Waste treatment: Composting&lt;/com:Description&gt;&lt;/str:Code&gt;&lt;str:Code urn="urn:sdmx:org.sdmx.infomodel.codelist.Code=IAEG-SDGs:CL_COMP_BREAKDOWN(1.5).WT_INCINRT_EGY" id="WT_INCINRT_EGY"&gt;&lt;com:Name xml:lang="en"&gt;Waste Treatment: Incineration to generate energy&lt;/com:Name&gt;&lt;com:Description xml:lang="en"&gt;Waste Treatment: Incineration to generate energy&lt;/com:Description&gt;&lt;/str:Code&gt;&lt;str:Code urn="urn:sdmx:org.sdmx.infomodel.codelist.Code=IAEG-SDGs:CL_COMP_BREAKDOWN(1.5).SUD_ATS"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urn="urn:sdmx:org.sdmx.infomodel.codelist.Code=IAEG-SDGs:CL_COMP_BREAKDOWN(1.5).SUD_OPIOIDS" id="SUD_OPIOIDS"&gt;&lt;com:Name xml:lang="en"&gt;Substance use disorder: Opioids&lt;/com:Name&gt;&lt;com:Description xml:lang="en"&gt;Substance use disorder: Opioids&lt;/com:Description&gt;&lt;/str:Code&gt;&lt;str:Code urn="urn:sdmx:org.sdmx.infomodel.codelist.Code=IAEG-SDGs:CL_COMP_BREAKDOWN(1.5).SUD_COCAINE" id="SUD_COCAINE"&gt;&lt;com:Name xml:lang="en"&gt;Substance use disorder: Cocaine&lt;/com:Name&gt;&lt;com:Description xml:lang="en"&gt;Substance use disorder: Cocaine&lt;/com:Description&gt;&lt;/str:Code&gt;&lt;str:Code urn="urn:sdmx:org.sdmx.infomodel.codelist.Code=IAEG-SDGs:CL_COMP_BREAKDOWN(1.5).SUD_CANNABIS" id="SUD_CANNABIS"&gt;&lt;com:Name xml:lang="en"&gt;Substance use disorder: Cannabis&lt;/com:Name&gt;&lt;com:Description xml:lang="en"&gt;Substance use disorder: Cannabis&lt;/com:Description&gt;&lt;/str:Code&gt;&lt;str:Code urn="urn:sdmx:org.sdmx.infomodel.codelist.Code=IAEG-SDGs:CL_COMP_BREAKDOWN(1.5).SUD_ALCOHOL" id="SUD_ALCOHOL"&gt;&lt;com:Name xml:lang="en"&gt;Substance use disorder: Alcohol&lt;/com:Name&gt;&lt;com:Description xml:lang="en"&gt;Substance use disorder: Alcohol&lt;/com:Description&gt;&lt;/str:Code&gt;&lt;str:Code urn="urn:sdmx:org.sdmx.infomodel.codelist.Code=IAEG-SDGs:CL_COMP_BREAKDOWN(1.5).PD_1" id="PD_1"&gt;&lt;com:Name xml:lang="en"&gt;Policy Domain 1. Migrant rights&lt;/com:Name&gt;&lt;com:Description xml:lang="en"&gt;Policy Domain 1. Migrant rights&lt;/com:Description&gt;&lt;/str:Code&gt;&lt;str:Code urn="urn:sdmx:org.sdmx.infomodel.codelist.Code=IAEG-SDGs:CL_COMP_BREAKDOWN(1.5).PD_2"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urn="urn:sdmx:org.sdmx.infomodel.codelist.Code=IAEG-SDGs:CL_COMP_BREAKDOWN(1.5).PD_3" id="PD_3"&gt;&lt;com:Name xml:lang="en"&gt;Policy Domain 3. Cooperation and partnerships&lt;/com:Name&gt;&lt;com:Description xml:lang="en"&gt;Policy Domain 3. Cooperation and partnerships&lt;/com:Description&gt;&lt;/str:Code&gt;&lt;str:Code urn="urn:sdmx:org.sdmx.infomodel.codelist.Code=IAEG-SDGs:CL_COMP_BREAKDOWN(1.5).PD_4" id="PD_4"&gt;&lt;com:Name xml:lang="en"&gt;Policy Domain 4. Socioeconomic well-being&lt;/com:Name&gt;&lt;com:Description xml:lang="en"&gt;Policy Domain 4. Socioeconomic well-being&lt;/com:Description&gt;&lt;/str:Code&gt;&lt;str:Code urn="urn:sdmx:org.sdmx.infomodel.codelist.Code=IAEG-SDGs:CL_COMP_BREAKDOWN(1.5).PD_5" id="PD_5"&gt;&lt;com:Name xml:lang="en"&gt;Policy Domain 5. Mobility dimensions of crises&lt;/com:Name&gt;&lt;com:Description xml:lang="en"&gt;Policy Domain 5. Mobility dimensions of crises&lt;/com:Description&gt;&lt;/str:Code&gt;&lt;str:Code urn="urn:sdmx:org.sdmx.infomodel.codelist.Code=IAEG-SDGs:CL_COMP_BREAKDOWN(1.5).PD_6" id="PD_6"&gt;&lt;com:Name xml:lang="en"&gt;Policy Domain 6. Safe, orderly and regular migration&lt;/com:Name&gt;&lt;com:Description xml:lang="en"&gt;Policy Domain 6. Safe, orderly and regular migration&lt;/com:Description&gt;&lt;/str:Code&gt;&lt;str:Code urn="urn:sdmx:org.sdmx.infomodel.codelist.Code=IAEG-SDGs:CL_COMP_BREAKDOWN(1.5).ELV_1" id="ELV_1"&gt;&lt;com:Name xml:lang="en"&gt;Elevation &gt; 4.500 meters&lt;/com:Name&gt;&lt;com:Description xml:lang="en"&gt;Elevation &gt; 4.500 meters&lt;/com:Description&gt;&lt;/str:Code&gt;&lt;str:Code urn="urn:sdmx:org.sdmx.infomodel.codelist.Code=IAEG-SDGs:CL_COMP_BREAKDOWN(1.5).ELV_2" id="ELV_2"&gt;&lt;com:Name xml:lang="en"&gt;Elevation 3.500–4.500 meters&lt;/com:Name&gt;&lt;com:Description xml:lang="en"&gt;Elevation 3.500–4.500 meters&lt;/com:Description&gt;&lt;/str:Code&gt;&lt;str:Code urn="urn:sdmx:org.sdmx.infomodel.codelist.Code=IAEG-SDGs:CL_COMP_BREAKDOWN(1.5).ELV_3" id="ELV_3"&gt;&lt;com:Name xml:lang="en"&gt;Elevation 2.500–3.500 meters&lt;/com:Name&gt;&lt;com:Description xml:lang="en"&gt;Elevation 2.500–3.500 meters&lt;/com:Description&gt;&lt;/str:Code&gt;&lt;str:Code urn="urn:sdmx:org.sdmx.infomodel.codelist.Code=IAEG-SDGs:CL_COMP_BREAKDOWN(1.5).ELV_4" id="ELV_4"&gt;&lt;com:Name xml:lang="en"&gt;Elevation 1.500–2.500 meters and slope &gt; 2&lt;/com:Name&gt;&lt;com:Description xml:lang="en"&gt;Elevation 1.500–2.500 meters and slope &gt; 2&lt;/com:Description&gt;&lt;/str:Code&gt;&lt;str:Code urn="urn:sdmx:org.sdmx.infomodel.codelist.Code=IAEG-SDGs:CL_COMP_BREAKDOWN(1.5).ELV_5"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urn="urn:sdmx:org.sdmx.infomodel.codelist.Code=IAEG-SDGs:CL_COMP_BREAKDOWN(1.5).ELV_6"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urn="urn:sdmx:org.sdmx.infomodel.codelist.Code=IAEG-SDGs:CL_COMP_BREAKDOWN(1.5).FCC_M" id="FCC_M"&gt;&lt;com:Name xml:lang="en"&gt;Frequency of Chlorophyll-a concentration: Moderate&lt;/com:Name&gt;&lt;com:Description xml:lang="en"&gt;Frequency of Chlorophyll-a concentration: Moderate&lt;/com:Description&gt;&lt;/str:Code&gt;&lt;str:Code urn="urn:sdmx:org.sdmx.infomodel.codelist.Code=IAEG-SDGs:CL_COMP_BREAKDOWN(1.5).FCC_H" id="FCC_H"&gt;&lt;com:Name xml:lang="en"&gt;Frequency of Chlorophyll-a concentration: High&lt;/com:Name&gt;&lt;com:Description xml:lang="en"&gt;Frequency of Chlorophyll-a concentration: High&lt;/com:Description&gt;&lt;/str:Code&gt;&lt;str:Code urn="urn:sdmx:org.sdmx.infomodel.codelist.Code=IAEG-SDGs:CL_COMP_BREAKDOWN(1.5).FCC_E" id="FCC_E"&gt;&lt;com:Name xml:lang="en"&gt;Frequency of Chlorophyll-a concentration: Extreme&lt;/com:Name&gt;&lt;com:Description xml:lang="en"&gt;Frequency of Chlorophyll-a concentration: Extreme&lt;/com:Description&gt;&lt;/str:Code&gt;&lt;str:Code urn="urn:sdmx:org.sdmx.infomodel.codelist.Code=IAEG-SDGs:CL_COMP_BREAKDOWN(1.5).FWS_RTL" id="FWS_RTL"&gt;&lt;com:Name xml:lang="en"&gt;Food Waste Sector: Retail&lt;/com:Name&gt;&lt;com:Description xml:lang="en"&gt;Food Waste Sector: Retail&lt;/com:Description&gt;&lt;/str:Code&gt;&lt;str:Code urn="urn:sdmx:org.sdmx.infomodel.codelist.Code=IAEG-SDGs:CL_COMP_BREAKDOWN(1.5).FWS_OOHC" id="FWS_OOHC"&gt;&lt;com:Name xml:lang="en"&gt;Food Waste Sector: Out-of-home consumption&lt;/com:Name&gt;&lt;com:Description xml:lang="en"&gt;Food Waste Sector: Out-of-home consumption&lt;/com:Description&gt;&lt;/str:Code&gt;&lt;str:Code urn="urn:sdmx:org.sdmx.infomodel.codelist.Code=IAEG-SDGs:CL_COMP_BREAKDOWN(1.5).FWS_HHS" id="FWS_HHS"&gt;&lt;com:Name xml:lang="en"&gt;Food Waste Sector: Households&lt;/com:Name&gt;&lt;com:Description xml:lang="en"&gt;Food Waste Sector: Households&lt;/com:Description&gt;&lt;/str:Code&gt;&lt;str:Code urn="urn:sdmx:org.sdmx.infomodel.codelist.Code=IAEG-SDGs:CL_COMP_BREAKDOWN(1.5).FWS_MNFC" id="FWS_MNFC"&gt;&lt;com:Name xml:lang="en"&gt;Food Waste Sector: Manufacturing&lt;/com:Name&gt;&lt;com:Description xml:lang="en"&gt;Food Waste Sector: Manufacturing&lt;/com:Description&gt;&lt;/str:Code&gt;&lt;str:Code urn="urn:sdmx:org.sdmx.infomodel.codelist.Code=IAEG-SDGs:CL_COMP_BREAKDOWN(1.5).FIS_PREFIS_INC"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urn="urn:sdmx:org.sdmx.infomodel.codelist.Code=IAEG-SDGs:CL_COMP_BREAKDOWN(1.5).FIS_POSTFIS_DIS_INC"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urn="urn:sdmx:org.sdmx.infomodel.codelist.Code=IAEG-SDGs:CL_COMP_BREAKDOWN(1.5).FIS_POSTFIS_CON_INC"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urn="urn:sdmx:org.sdmx.infomodel.codelist.Code=IAEG-SDGs:CL_COMP_BREAKDOWN(1.5).LOR_ADVANCED" id="LOR_ADVANCED"&gt;&lt;com:Name xml:lang="en"&gt;Level of requirement: Advanced&lt;/com:Name&gt;&lt;com:Description xml:lang="en"&gt;Level of requirement: Advanced&lt;/com:Description&gt;&lt;/str:Code&gt;&lt;str:Code urn="urn:sdmx:org.sdmx.infomodel.codelist.Code=IAEG-SDGs:CL_COMP_BREAKDOWN(1.5).LOR_MINIMUM" id="LOR_MINIMUM"&gt;&lt;com:Name xml:lang="en"&gt;Level of requirement: Minimum&lt;/com:Name&gt;&lt;com:Description xml:lang="en"&gt;Level of requirement: Minimum&lt;/com:Description&gt;&lt;/str:Code&gt;&lt;str:Code urn="urn:sdmx:org.sdmx.infomodel.codelist.Code=IAEG-SDGs:CL_COMP_BREAKDOWN(1.5).TOS_MITIGATION" id="TOS_MITIGATION"&gt;&lt;com:Name xml:lang="en"&gt;Type of support: Mitigation&lt;/com:Name&gt;&lt;com:Description xml:lang="en"&gt;Type of support: Mitigation&lt;/com:Description&gt;&lt;/str:Code&gt;&lt;str:Code urn="urn:sdmx:org.sdmx.infomodel.codelist.Code=IAEG-SDGs:CL_COMP_BREAKDOWN(1.5).TOS_ADAPTATION" id="TOS_ADAPTATION"&gt;&lt;com:Name xml:lang="en"&gt;Type of support: Adaptation&lt;/com:Name&gt;&lt;com:Description xml:lang="en"&gt;Type of support: Adaptation&lt;/com:Description&gt;&lt;/str:Code&gt;&lt;str:Code urn="urn:sdmx:org.sdmx.infomodel.codelist.Code=IAEG-SDGs:CL_COMP_BREAKDOWN(1.5).TOS_CROSS_CUTTING" id="TOS_CROSS_CUTTING"&gt;&lt;com:Name xml:lang="en"&gt;Type of support: Cross-cutting&lt;/com:Name&gt;&lt;com:Description xml:lang="en"&gt;Type of support: Cross-cutting&lt;/com:Description&gt;&lt;/str:Code&gt;&lt;str:Code urn="urn:sdmx:org.sdmx.infomodel.codelist.Code=IAEG-SDGs:CL_COMP_BREAKDOWN(1.5).TOS_OTHER" id="TOS_OTHER"&gt;&lt;com:Name xml:lang="en"&gt;Type of support: Other&lt;/com:Name&gt;&lt;com:Description xml:lang="en"&gt;Type of support: Other&lt;/com:Description&gt;&lt;/str:Code&gt;&lt;str:Code urn="urn:sdmx:org.sdmx.infomodel.codelist.Code=IAEG-SDGs:CL_COMP_BREAKDOWN(1.5).RO_FIRST" id="RO_FIRST"&gt;&lt;com:Name xml:lang="en"&gt;Report Ordinal: First&lt;/com:Name&gt;&lt;com:Description xml:lang="en"&gt;Report Ordinal: First&lt;/com:Description&gt;&lt;/str:Code&gt;&lt;str:Code urn="urn:sdmx:org.sdmx.infomodel.codelist.Code=IAEG-SDGs:CL_COMP_BREAKDOWN(1.5).RO_SECOND" id="RO_SECOND"&gt;&lt;com:Name xml:lang="en"&gt;Report Ordinal: Second&lt;/com:Name&gt;&lt;com:Description xml:lang="en"&gt;Report Ordinal: Second&lt;/com:Description&gt;&lt;/str:Code&gt;&lt;str:Code urn="urn:sdmx:org.sdmx.infomodel.codelist.Code=IAEG-SDGs:CL_COMP_BREAKDOWN(1.5).RO_THIRD" id="RO_THIRD"&gt;&lt;com:Name xml:lang="en"&gt;Report Ordinal: Third&lt;/com:Name&gt;&lt;com:Description xml:lang="en"&gt;Report Ordinal: Third&lt;/com:Description&gt;&lt;/str:Code&gt;&lt;str:Code urn="urn:sdmx:org.sdmx.infomodel.codelist.Code=IAEG-SDGs:CL_COMP_BREAKDOWN(1.5).RO_FOURTH" id="RO_FOURTH"&gt;&lt;com:Name xml:lang="en"&gt;Report Ordinal: Fourth&lt;/com:Name&gt;&lt;com:Description xml:lang="en"&gt;Report Ordinal: Fourth&lt;/com:Description&gt;&lt;/str:Code&gt;&lt;str:Code urn="urn:sdmx:org.sdmx.infomodel.codelist.Code=IAEG-SDGs:CL_COMP_BREAKDOWN(1.5).RO_FIFTH" id="RO_FIFTH"&gt;&lt;com:Name xml:lang="en"&gt;Report Ordinal: Fifth&lt;/com:Name&gt;&lt;com:Description xml:lang="en"&gt;Report Ordinal: Fifth&lt;/com:Description&gt;&lt;/str:Code&gt;&lt;str:Code urn="urn:sdmx:org.sdmx.infomodel.codelist.Code=IAEG-SDGs:CL_COMP_BREAKDOWN(1.5).RO_SIXTH" id="RO_SIXTH"&gt;&lt;com:Name xml:lang="en"&gt;Report Ordinal: Sixth&lt;/com:Name&gt;&lt;com:Description xml:lang="en"&gt;Report Ordinal: Sixth&lt;/com:Description&gt;&lt;/str:Code&gt;&lt;str:Code urn="urn:sdmx:org.sdmx.infomodel.codelist.Code=IAEG-SDGs:CL_COMP_BREAKDOWN(1.5).RO_SEVENTH" id="RO_SEVENTH"&gt;&lt;com:Name xml:lang="en"&gt;Report Ordinal: Seventh&lt;/com:Name&gt;&lt;com:Description xml:lang="en"&gt;Report Ordinal: Seventh&lt;/com:Description&gt;&lt;/str:Code&gt;&lt;str:Code urn="urn:sdmx:org.sdmx.infomodel.codelist.Code=IAEG-SDGs:CL_COMP_BREAKDOWN(1.5).DL_LOW" id="DL_LOW"&gt;&lt;com:Name xml:lang="en"&gt;Deviation Level: Low (0-25%)&lt;/com:Name&gt;&lt;com:Description xml:lang="en"&gt;Deviation Level: Low (0-25%)&lt;/com:Description&gt;&lt;/str:Code&gt;&lt;str:Code urn="urn:sdmx:org.sdmx.infomodel.codelist.Code=IAEG-SDGs:CL_COMP_BREAKDOWN(1.5).DL_MEDIUM" id="DL_MEDIUM"&gt;&lt;com:Name xml:lang="en"&gt;Deviation Level: Medium (25-50%)&lt;/com:Name&gt;&lt;com:Description xml:lang="en"&gt;Deviation Level: Medium (25-50%)&lt;/com:Description&gt;&lt;/str:Code&gt;&lt;str:Code urn="urn:sdmx:org.sdmx.infomodel.codelist.Code=IAEG-SDGs:CL_COMP_BREAKDOWN(1.5).DL_HIGH" id="DL_HIGH"&gt;&lt;com:Name xml:lang="en"&gt;Deviation Level: High (50-75%)&lt;/com:Name&gt;&lt;com:Description xml:lang="en"&gt;Deviation Level: High (50-75%)&lt;/com:Description&gt;&lt;/str:Code&gt;&lt;str:Code urn="urn:sdmx:org.sdmx.infomodel.codelist.Code=IAEG-SDGs:CL_COMP_BREAKDOWN(1.5).DL_EXTREME" id="DL_EXTREME"&gt;&lt;com:Name xml:lang="en"&gt;Deviation Level: Extreme (75-100%)&lt;/com:Name&gt;&lt;com:Description xml:lang="en"&gt;Deviation Level: Extreme (75-100%)&lt;/com:Description&gt;&lt;/str:Code&gt;&lt;str:Code urn="urn:sdmx:org.sdmx.infomodel.codelist.Code=IAEG-SDGs:CL_COMP_BREAKDOWN(1.5).LS_COMP" id="LS_COMP"&gt;&lt;com:Name xml:lang="en"&gt;Level/Status: Compilation&lt;/com:Name&gt;&lt;com:Description xml:lang="en"&gt;Level/Status: Compilation&lt;/com:Description&gt;&lt;/str:Code&gt;&lt;str:Code urn="urn:sdmx:org.sdmx.infomodel.codelist.Code=IAEG-SDGs:CL_COMP_BREAKDOWN(1.5).LS_DISSEM" id="LS_DISSEM"&gt;&lt;com:Name xml:lang="en"&gt;Level/Status: Dissemination&lt;/com:Name&gt;&lt;com:Description xml:lang="en"&gt;Level/Status: Dissemination&lt;/com:Description&gt;&lt;/str:Code&gt;&lt;str:Code urn="urn:sdmx:org.sdmx.infomodel.codelist.Code=IAEG-SDGs:CL_COMP_BREAKDOWN(1.5).LS_COMPDISSE" id="LS_COMPDISSE"&gt;&lt;com:Name xml:lang="en"&gt;Level/Status: Regular compilation and dissemination&lt;/com:Name&gt;&lt;com:Description xml:lang="en"&gt;Level/Status: Regular compilation and dissemination&lt;/com:Description&gt;&lt;/str:Code&gt;&lt;/str:Codelist&gt;&lt;str:Codelist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urn="urn:sdmx:org.sdmx.infomodel.codelist.Codelist=IAEG-SDGs:CL_SERIES(1.5)" isExternalReference="false" agencyID="IAEG-SDGs" id="CL_SERIES" isFinal="true" version="1.5"&gt;&lt;com:Name xml:lang="en"&gt;SDG Series Code List&lt;/com:Name&gt;&lt;com:Description xml:lang="en"&gt;SDG Series Code List&lt;/com:Description&gt;&lt;str:Code urn="urn:sdmx:org.sdmx.infomodel.codelist.Code=IAEG-SDGs:CL_SERIES(1.5).SI_POV_DAY1"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 id="@SDMX"&gt;&lt;com:AnnotationType&gt;ORDER&lt;/com:AnnotationType&gt;&lt;com:AnnotationText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urn="urn:sdmx:org.sdmx.infomodel.codelist.Code=IAEG-SDGs:CL_SERIES(1.5).SI_POV_EMP1"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 id="@SDMX"&gt;&lt;com:AnnotationType&gt;ORDER&lt;/com:AnnotationType&gt;&lt;com:AnnotationText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urn="urn:sdmx:org.sdmx.infomodel.codelist.Code=IAEG-SDGs:CL_SERIES(1.5).SI_POV_NAHC"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 id="@SDMX"&gt;&lt;com:AnnotationType&gt;ORDER&lt;/com:AnnotationType&gt;&lt;com:AnnotationText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urn="urn:sdmx:org.sdmx.infomodel.codelist.Code=IAEG-SDGs:CL_SERIES(1.5).SI_POV_NMPI"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 id="@SDMX"&gt;&lt;com:AnnotationType&gt;ORDER&lt;/com:AnnotationType&gt;&lt;com:AnnotationText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urn="urn:sdmx:org.sdmx.infomodel.codelist.Code=IAEG-SDGs:CL_SERIES(1.5).SD_MDP_ANDI"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 id="@SDMX"&gt;&lt;com:AnnotationType&gt;ORDER&lt;/com:AnnotationType&gt;&lt;com:AnnotationText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urn="urn:sdmx:org.sdmx.infomodel.codelist.Code=IAEG-SDGs:CL_SERIES(1.5).SD_MDP_CSMP"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 id="@SDMX"&gt;&lt;com:AnnotationType&gt;ORDER&lt;/com:AnnotationType&gt;&lt;com:AnnotationText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urn="urn:sdmx:org.sdmx.infomodel.codelist.Code=IAEG-SDGs:CL_SERIES(1.5).SD_MDP_MUHC"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 id="@SDMX"&gt;&lt;com:AnnotationType&gt;ORDER&lt;/com:AnnotationType&gt;&lt;com:AnnotationText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urn="urn:sdmx:org.sdmx.infomodel.codelist.Code=IAEG-SDGs:CL_SERIES(1.5).SD_MDP_MUHHC"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 id="@SDMX"&gt;&lt;com:AnnotationType&gt;ORDER&lt;/com:AnnotationType&gt;&lt;com:AnnotationText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urn="urn:sdmx:org.sdmx.infomodel.codelist.Code=IAEG-SDGs:CL_SERIES(1.5).SD_MDP_ANDIHH" id="SD_MDP_ANDIHH"&gt;&lt;com:Annotations&gt;&lt;com:Annotation&gt;&lt;com:AnnotationTitle&gt;Indicator&lt;/com:AnnotationTitle&gt;&lt;com:AnnotationType&gt;Indicator&lt;/com:AnnotationType&gt;&lt;com:AnnotationText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xml:lang="en"&gt;90&lt;/com:AnnotationText&gt;&lt;/com:Annotation&gt;&lt;/com:Annotations&gt;&lt;com:Name xml:lang="en"&gt;Average share of weighted deprivations of total households (intensity) (%) [1.2.2]&lt;/com:Name&gt;&lt;com:Description xml:lang="en"&gt;Average share of weighted deprivations of total households (intensity) (%) [1.2.2]&lt;/com:Description&gt;&lt;/str:Code&gt;&lt;str:Code urn="urn:sdmx:org.sdmx.infomodel.codelist.Code=IAEG-SDGs:CL_SERIES(1.5).SI_COV_BENFTS"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 id="@SDMX"&gt;&lt;com:AnnotationType&gt;ORDER&lt;/com:AnnotationType&gt;&lt;com:AnnotationText xml:lang="en"&gt;100&lt;/com:AnnotationText&gt;&lt;/com:Annotation&gt;&lt;/com:Annotations&gt;&lt;com:Name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urn="urn:sdmx:org.sdmx.infomodel.codelist.Code=IAEG-SDGs:CL_SERIES(1.5).SI_COV_CHLD"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 id="@SDMX"&gt;&lt;com:AnnotationType&gt;ORDER&lt;/com:AnnotationType&gt;&lt;com:AnnotationText xml:lang="en"&gt;110&lt;/com:AnnotationText&gt;&lt;/com:Annotation&gt;&lt;/com:Annotations&gt;&lt;com:Name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urn="urn:sdmx:org.sdmx.infomodel.codelist.Code=IAEG-SDGs:CL_SERIES(1.5).SI_COV_DISAB"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 id="@SDMX"&gt;&lt;com:AnnotationType&gt;ORDER&lt;/com:AnnotationType&gt;&lt;com:AnnotationText xml:lang="en"&gt;120&lt;/com:AnnotationText&gt;&lt;/com:Annotation&gt;&lt;/com:Annotations&gt;&lt;com:Name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urn="urn:sdmx:org.sdmx.infomodel.codelist.Code=IAEG-SDGs:CL_SERIES(1.5).SI_COV_LMKT"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 id="@SDMX"&gt;&lt;com:AnnotationType&gt;ORDER&lt;/com:AnnotationType&gt;&lt;com:AnnotationText xml:lang="en"&gt;130&lt;/com:AnnotationText&gt;&lt;/com:Annotation&gt;&lt;/com:Annotations&gt;&lt;com:Name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urn="urn:sdmx:org.sdmx.infomodel.codelist.Code=IAEG-SDGs:CL_SERIES(1.5).SI_COV_MATNL"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 id="@SDMX"&gt;&lt;com:AnnotationType&gt;ORDER&lt;/com:AnnotationType&gt;&lt;com:AnnotationText xml:lang="en"&gt;140&lt;/com:AnnotationText&gt;&lt;/com:Annotation&gt;&lt;/com:Annotations&gt;&lt;com:Name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urn="urn:sdmx:org.sdmx.infomodel.codelist.Code=IAEG-SDGs:CL_SERIES(1.5).SI_COV_PENSN"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 id="@SDMX"&gt;&lt;com:AnnotationType&gt;ORDER&lt;/com:AnnotationType&gt;&lt;com:AnnotationText xml:lang="en"&gt;150&lt;/com:AnnotationText&gt;&lt;/com:Annotation&gt;&lt;/com:Annotations&gt;&lt;com:Name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urn="urn:sdmx:org.sdmx.infomodel.codelist.Code=IAEG-SDGs:CL_SERIES(1.5).SI_COV_POOR"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 id="@SDMX"&gt;&lt;com:AnnotationType&gt;ORDER&lt;/com:AnnotationType&gt;&lt;com:AnnotationText xml:lang="en"&gt;160&lt;/com:AnnotationText&gt;&lt;/com:Annotation&gt;&lt;/com:Annotations&gt;&lt;com:Name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urn="urn:sdmx:org.sdmx.infomodel.codelist.Code=IAEG-SDGs:CL_SERIES(1.5).SI_COV_SOCAST"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 id="@SDMX"&gt;&lt;com:AnnotationType&gt;ORDER&lt;/com:AnnotationType&gt;&lt;com:AnnotationText xml:lang="en"&gt;170&lt;/com:AnnotationText&gt;&lt;/com:Annotation&gt;&lt;/com:Annotations&gt;&lt;com:Name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urn="urn:sdmx:org.sdmx.infomodel.codelist.Code=IAEG-SDGs:CL_SERIES(1.5).SI_COV_SOCINS"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 id="@SDMX"&gt;&lt;com:AnnotationType&gt;ORDER&lt;/com:AnnotationType&gt;&lt;com:AnnotationText xml:lang="en"&gt;180&lt;/com:AnnotationText&gt;&lt;/com:Annotation&gt;&lt;/com:Annotations&gt;&lt;com:Name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urn="urn:sdmx:org.sdmx.infomodel.codelist.Code=IAEG-SDGs:CL_SERIES(1.5).SI_COV_UEMP"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 id="@SDMX"&gt;&lt;com:AnnotationType&gt;ORDER&lt;/com:AnnotationType&gt;&lt;com:AnnotationText xml:lang="en"&gt;190&lt;/com:AnnotationText&gt;&lt;/com:Annotation&gt;&lt;/com:Annotations&gt;&lt;com:Name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urn="urn:sdmx:org.sdmx.infomodel.codelist.Code=IAEG-SDGs:CL_SERIES(1.5).SI_COV_VULN"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 id="@SDMX"&gt;&lt;com:AnnotationType&gt;ORDER&lt;/com:AnnotationType&gt;&lt;com:AnnotationText xml:lang="en"&gt;200&lt;/com:AnnotationText&gt;&lt;/com:Annotation&gt;&lt;/com:Annotations&gt;&lt;com:Name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urn="urn:sdmx:org.sdmx.infomodel.codelist.Code=IAEG-SDGs:CL_SERIES(1.5).SI_COV_WKINJRY"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 id="@SDMX"&gt;&lt;com:AnnotationType&gt;ORDER&lt;/com:AnnotationType&gt;&lt;com:AnnotationText xml:lang="en"&gt;210&lt;/com:AnnotationText&gt;&lt;/com:Annotation&gt;&lt;/com:Annotations&gt;&lt;com:Name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urn="urn:sdmx:org.sdmx.infomodel.codelist.Code=IAEG-SDGs:CL_SERIES(1.5).SP_ACS_BSRV"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 id="@SDMX"&gt;&lt;com:AnnotationType&gt;ORDER&lt;/com:AnnotationType&gt;&lt;com:AnnotationText xml:lang="en"&gt;220&lt;/com:AnnotationText&gt;&lt;/com:Annotation&gt;&lt;/com:Annotations&gt;&lt;com:Name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urn="urn:sdmx:org.sdmx.infomodel.codelist.Code=IAEG-SDGs:CL_SERIES(1.5).SP_ACS_BSRVSAN"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 id="@SDMX"&gt;&lt;com:AnnotationType&gt;ORDER&lt;/com:AnnotationType&gt;&lt;com:AnnotationText xml:lang="en"&gt;230&lt;/com:AnnotationText&gt;&lt;/com:Annotation&gt;&lt;/com:Annotations&gt;&lt;com:Name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urn="urn:sdmx:org.sdmx.infomodel.codelist.Code=IAEG-SDGs:CL_SERIES(1.5).SP_ACS_BSRVH2O"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 id="@SDMX"&gt;&lt;com:AnnotationType&gt;ORDER&lt;/com:AnnotationType&gt;&lt;com:AnnotationText xml:lang="en"&gt;240&lt;/com:AnnotationText&gt;&lt;/com:Annotation&gt;&lt;/com:Annotations&gt;&lt;com:Name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urn="urn:sdmx:org.sdmx.infomodel.codelist.Code=IAEG-SDGs:CL_SERIES(1.5).SP_LGL_LNDDOC"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 id="@SDMX"&gt;&lt;com:AnnotationType&gt;ORDER&lt;/com:AnnotationType&gt;&lt;com:AnnotationText xml:lang="en"&gt;250&lt;/com:AnnotationText&gt;&lt;/com:Annotation&gt;&lt;/com:Annotations&gt;&lt;com:Name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urn="urn:sdmx:org.sdmx.infomodel.codelist.Code=IAEG-SDGs:CL_SERIES(1.5).SP_LGL_LNDSEC"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 id="@SDMX"&gt;&lt;com:AnnotationType&gt;ORDER&lt;/com:AnnotationType&gt;&lt;com:AnnotationText xml:lang="en"&gt;260&lt;/com:AnnotationText&gt;&lt;/com:Annotation&gt;&lt;/com:Annotations&gt;&lt;com:Name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urn="urn:sdmx:org.sdmx.infomodel.codelist.Code=IAEG-SDGs:CL_SERIES(1.5).SP_LGL_LNDSTR"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 id="@SDMX"&gt;&lt;com:AnnotationType&gt;ORDER&lt;/com:AnnotationType&gt;&lt;com:AnnotationText xml:lang="en"&gt;270&lt;/com:AnnotationText&gt;&lt;/com:Annotation&gt;&lt;/com:Annotations&gt;&lt;com:Name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urn="urn:sdmx:org.sdmx.infomodel.codelist.Code=IAEG-SDGs:CL_SERIES(1.5).VC_DSR_MISS"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 id="@SDMX"&gt;&lt;com:AnnotationType&gt;ORDER&lt;/com:AnnotationType&gt;&lt;com:AnnotationText xml:lang="en"&gt;280&lt;/com:AnnotationText&gt;&lt;/com:Annotation&gt;&lt;/com:Annotations&gt;&lt;com:Name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urn="urn:sdmx:org.sdmx.infomodel.codelist.Code=IAEG-SDGs:CL_SERIES(1.5).VC_DSR_AFFCT"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 id="@SDMX"&gt;&lt;com:AnnotationType&gt;ORDER&lt;/com:AnnotationType&gt;&lt;com:AnnotationText xml:lang="en"&gt;290&lt;/com:AnnotationText&gt;&lt;/com:Annotation&gt;&lt;/com:Annotations&gt;&lt;com:Name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urn="urn:sdmx:org.sdmx.infomodel.codelist.Code=IAEG-SDGs:CL_SERIES(1.5).VC_DSR_MORT"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 id="@SDMX"&gt;&lt;com:AnnotationType&gt;ORDER&lt;/com:AnnotationType&gt;&lt;com:AnnotationText xml:lang="en"&gt;300&lt;/com:AnnotationText&gt;&lt;/com:Annotation&gt;&lt;/com:Annotations&gt;&lt;com:Name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urn="urn:sdmx:org.sdmx.infomodel.codelist.Code=IAEG-SDGs:CL_SERIES(1.5).VC_DSR_MTMP"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 id="@SDMX"&gt;&lt;com:AnnotationType&gt;ORDER&lt;/com:AnnotationType&gt;&lt;com:AnnotationText xml:lang="en"&gt;310&lt;/com:AnnotationText&gt;&lt;/com:Annotation&gt;&lt;/com:Annotations&gt;&lt;com:Name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urn="urn:sdmx:org.sdmx.infomodel.codelist.Code=IAEG-SDGs:CL_SERIES(1.5).VC_DSR_MMHN"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 id="@SDMX"&gt;&lt;com:AnnotationType&gt;ORDER&lt;/com:AnnotationType&gt;&lt;com:AnnotationText xml:lang="en"&gt;320&lt;/com:AnnotationText&gt;&lt;/com:Annotation&gt;&lt;/com:Annotations&gt;&lt;com:Name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urn="urn:sdmx:org.sdmx.infomodel.codelist.Code=IAEG-SDGs:CL_SERIES(1.5).VC_DSR_DAFF"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 id="@SDMX"&gt;&lt;com:AnnotationType&gt;ORDER&lt;/com:AnnotationType&gt;&lt;com:AnnotationText xml:lang="en"&gt;330&lt;/com:AnnotationText&gt;&lt;/com:Annotation&gt;&lt;/com:Annotations&gt;&lt;com:Name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urn="urn:sdmx:org.sdmx.infomodel.codelist.Code=IAEG-SDGs:CL_SERIES(1.5).VC_DSR_IJILN"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 id="@SDMX"&gt;&lt;com:AnnotationType&gt;ORDER&lt;/com:AnnotationType&gt;&lt;com:AnnotationText xml:lang="en"&gt;340&lt;/com:AnnotationText&gt;&lt;/com:Annotation&gt;&lt;/com:Annotations&gt;&lt;com:Name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urn="urn:sdmx:org.sdmx.infomodel.codelist.Code=IAEG-SDGs:CL_SERIES(1.5).VC_DSR_PDAN"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 id="@SDMX"&gt;&lt;com:AnnotationType&gt;ORDER&lt;/com:AnnotationType&gt;&lt;com:AnnotationText xml:lang="en"&gt;350&lt;/com:AnnotationText&gt;&lt;/com:Annotation&gt;&lt;/com:Annotations&gt;&lt;com:Name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urn="urn:sdmx:org.sdmx.infomodel.codelist.Code=IAEG-SDGs:CL_SERIES(1.5).VC_DSR_DDHN"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 id="@SDMX"&gt;&lt;com:AnnotationType&gt;ORDER&lt;/com:AnnotationType&gt;&lt;com:AnnotationText xml:lang="en"&gt;360&lt;/com:AnnotationText&gt;&lt;/com:Annotation&gt;&lt;/com:Annotations&gt;&lt;com:Name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urn="urn:sdmx:org.sdmx.infomodel.codelist.Code=IAEG-SDGs:CL_SERIES(1.5).VC_DSR_PDYN"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 id="@SDMX"&gt;&lt;com:AnnotationType&gt;ORDER&lt;/com:AnnotationType&gt;&lt;com:AnnotationText xml:lang="en"&gt;370&lt;/com:AnnotationText&gt;&lt;/com:Annotation&gt;&lt;/com:Annotations&gt;&lt;com:Name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urn="urn:sdmx:org.sdmx.infomodel.codelist.Code=IAEG-SDGs:CL_SERIES(1.5).VC_DSR_DYDN"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 id="@SDMX"&gt;&lt;com:AnnotationType&gt;ORDER&lt;/com:AnnotationType&gt;&lt;com:AnnotationText xml:lang="en"&gt;380&lt;/com:AnnotationText&gt;&lt;/com:Annotation&gt;&lt;/com:Annotations&gt;&lt;com:Name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urn="urn:sdmx:org.sdmx.infomodel.codelist.Code=IAEG-SDGs:CL_SERIES(1.5).VC_DSR_PDLN"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 id="@SDMX"&gt;&lt;com:AnnotationType&gt;ORDER&lt;/com:AnnotationType&gt;&lt;com:AnnotationText xml:lang="en"&gt;390&lt;/com:AnnotationText&gt;&lt;/com:Annotation&gt;&lt;/com:Annotations&gt;&lt;com:Name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urn="urn:sdmx:org.sdmx.infomodel.codelist.Code=IAEG-SDGs:CL_SERIES(1.5).VC_DSR_DYHN"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 id="@SDMX"&gt;&lt;com:AnnotationType&gt;ORDER&lt;/com:AnnotationType&gt;&lt;com:AnnotationText xml:lang="en"&gt;400&lt;/com:AnnotationText&gt;&lt;/com:Annotation&gt;&lt;/com:Annotations&gt;&lt;com:Name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urn="urn:sdmx:org.sdmx.infomodel.codelist.Code=IAEG-SDGs:CL_SERIES(1.5).SG_DSR_SFDRR"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 id="@SDMX"&gt;&lt;com:AnnotationType&gt;ORDER&lt;/com:AnnotationType&gt;&lt;com:AnnotationText xml:lang="en"&gt;410&lt;/com:AnnotationText&gt;&lt;/com:Annotation&gt;&lt;/com:Annotations&gt;&lt;com:Name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urn="urn:sdmx:org.sdmx.infomodel.codelist.Code=IAEG-SDGs:CL_SERIES(1.5).VC_DSR_GDPLS"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 id="@SDMX"&gt;&lt;com:AnnotationType&gt;ORDER&lt;/com:AnnotationType&gt;&lt;com:AnnotationText xml:lang="en"&gt;420&lt;/com:AnnotationText&gt;&lt;/com:Annotation&gt;&lt;/com:Annotations&gt;&lt;com:Name xml:lang="en"&gt;Direct economic loss attributed to disasters [1.5.2,11.5.2]&lt;/com:Name&gt;&lt;com:Description xml:lang="en"&gt;Direct economic loss attributed to disasters [1.5.2,11.5.2]&lt;/com:Description&gt;&lt;/str:Code&gt;&lt;str:Code urn="urn:sdmx:org.sdmx.infomodel.codelist.Code=IAEG-SDGs:CL_SERIES(1.5).VC_DSR_LSGP"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 id="@SDMX"&gt;&lt;com:AnnotationType&gt;ORDER&lt;/com:AnnotationType&gt;&lt;com:AnnotationText xml:lang="en"&gt;430&lt;/com:AnnotationText&gt;&lt;/com:Annotation&gt;&lt;/com:Annotations&gt;&lt;com:Name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urn="urn:sdmx:org.sdmx.infomodel.codelist.Code=IAEG-SDGs:CL_SERIES(1.5).VC_DSR_AGLH"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 id="@SDMX"&gt;&lt;com:AnnotationType&gt;ORDER&lt;/com:AnnotationType&gt;&lt;com:AnnotationText xml:lang="en"&gt;440&lt;/com:AnnotationText&gt;&lt;/com:Annotation&gt;&lt;/com:Annotations&gt;&lt;com:Name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urn="urn:sdmx:org.sdmx.infomodel.codelist.Code=IAEG-SDGs:CL_SERIES(1.5).VC_DSR_HOLH"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 id="@SDMX"&gt;&lt;com:AnnotationType&gt;ORDER&lt;/com:AnnotationType&gt;&lt;com:AnnotationText xml:lang="en"&gt;450&lt;/com:AnnotationText&gt;&lt;/com:Annotation&gt;&lt;/com:Annotations&gt;&lt;com:Name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urn="urn:sdmx:org.sdmx.infomodel.codelist.Code=IAEG-SDGs:CL_SERIES(1.5).VC_DSR_CILN"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 id="@SDMX"&gt;&lt;com:AnnotationType&gt;ORDER&lt;/com:AnnotationType&gt;&lt;com:AnnotationText xml:lang="en"&gt;460&lt;/com:AnnotationText&gt;&lt;/com:Annotation&gt;&lt;/com:Annotations&gt;&lt;com:Name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urn="urn:sdmx:org.sdmx.infomodel.codelist.Code=IAEG-SDGs:CL_SERIES(1.5).VC_DSR_CHLN"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 id="@SDMX"&gt;&lt;com:AnnotationType&gt;ORDER&lt;/com:AnnotationType&gt;&lt;com:AnnotationText xml:lang="en"&gt;470&lt;/com:AnnotationText&gt;&lt;/com:Annotation&gt;&lt;/com:Annotations&gt;&lt;com:Name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urn="urn:sdmx:org.sdmx.infomodel.codelist.Code=IAEG-SDGs:CL_SERIES(1.5).VC_DSR_DDPA"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 id="@SDMX"&gt;&lt;com:AnnotationType&gt;ORDER&lt;/com:AnnotationType&gt;&lt;com:AnnotationText xml:lang="en"&gt;480&lt;/com:AnnotationText&gt;&lt;/com:Annotation&gt;&lt;/com:Annotations&gt;&lt;com:Name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urn="urn:sdmx:org.sdmx.infomodel.codelist.Code=IAEG-SDGs:CL_SERIES(1.5).SG_DSR_LEGREG"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 id="@SDMX"&gt;&lt;com:AnnotationType&gt;ORDER&lt;/com:AnnotationType&gt;&lt;com:AnnotationText xml:lang="en"&gt;490&lt;/com:AnnotationText&gt;&lt;/com:Annotation&gt;&lt;/com:Annotations&gt;&lt;com:Name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urn="urn:sdmx:org.sdmx.infomodel.codelist.Code=IAEG-SDGs:CL_SERIES(1.5).SG_DSR_LGRGSR"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 id="@SDMX"&gt;&lt;com:AnnotationType&gt;ORDER&lt;/com:AnnotationType&gt;&lt;com:AnnotationText xml:lang="en"&gt;500&lt;/com:AnnotationText&gt;&lt;/com:Annotation&gt;&lt;/com:Annotations&gt;&lt;com:Name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urn="urn:sdmx:org.sdmx.infomodel.codelist.Code=IAEG-SDGs:CL_SERIES(1.5).SG_DSR_SILS"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 id="@SDMX"&gt;&lt;com:AnnotationType&gt;ORDER&lt;/com:AnnotationType&gt;&lt;com:AnnotationText xml:lang="en"&gt;510&lt;/com:AnnotationText&gt;&lt;/com:Annotation&gt;&lt;/com:Annotations&gt;&lt;com:Name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urn="urn:sdmx:org.sdmx.infomodel.codelist.Code=IAEG-SDGs:CL_SERIES(1.5).SG_DSR_SILN"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 id="@SDMX"&gt;&lt;com:AnnotationType&gt;ORDER&lt;/com:AnnotationType&gt;&lt;com:AnnotationText xml:lang="en"&gt;520&lt;/com:AnnotationText&gt;&lt;/com:Annotation&gt;&lt;/com:Annotations&gt;&lt;com:Name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urn="urn:sdmx:org.sdmx.infomodel.codelist.Code=IAEG-SDGs:CL_SERIES(1.5).SG_GOV_LOGV"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 id="@SDMX"&gt;&lt;com:AnnotationType&gt;ORDER&lt;/com:AnnotationType&gt;&lt;com:AnnotationText xml:lang="en"&gt;530&lt;/com:AnnotationText&gt;&lt;/com:Annotation&gt;&lt;/com:Annotations&gt;&lt;com:Name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urn="urn:sdmx:org.sdmx.infomodel.codelist.Code=IAEG-SDGs:CL_SERIES(1.5).SG_POV_DOM"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 id="@SDMX"&gt;&lt;com:AnnotationType&gt;ORDER&lt;/com:AnnotationType&gt;&lt;com:AnnotationText xml:lang="en"&gt;540&lt;/com:AnnotationText&gt;&lt;/com:Annotation&gt;&lt;/com:Annotations&gt;&lt;com:Name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urn="urn:sdmx:org.sdmx.infomodel.codelist.Code=IAEG-SDGs:CL_SERIES(1.5).DC_ODA_POVLG"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 id="@SDMX"&gt;&lt;com:AnnotationType&gt;ORDER&lt;/com:AnnotationType&gt;&lt;com:AnnotationText xml:lang="en"&gt;550&lt;/com:AnnotationText&gt;&lt;/com:Annotation&gt;&lt;/com:Annotations&gt;&lt;com:Name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urn="urn:sdmx:org.sdmx.infomodel.codelist.Code=IAEG-SDGs:CL_SERIES(1.5).DC_ODA_POVDLG"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 id="@SDMX"&gt;&lt;com:AnnotationType&gt;ORDER&lt;/com:AnnotationType&gt;&lt;com:AnnotationText xml:lang="en"&gt;560&lt;/com:AnnotationText&gt;&lt;/com:Annotation&gt;&lt;/com:Annotations&gt;&lt;com:Name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urn="urn:sdmx:org.sdmx.infomodel.codelist.Code=IAEG-SDGs:CL_SERIES(1.5).DC_ODA_POVG"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 id="@SDMX"&gt;&lt;com:AnnotationType&gt;ORDER&lt;/com:AnnotationType&gt;&lt;com:AnnotationText xml:lang="en"&gt;570&lt;/com:AnnotationText&gt;&lt;/com:Annotation&gt;&lt;/com:Annotations&gt;&lt;com:Name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urn="urn:sdmx:org.sdmx.infomodel.codelist.Code=IAEG-SDGs:CL_SERIES(1.5).SG_XPD_HLTH"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 id="@SDMX"&gt;&lt;com:AnnotationType&gt;ORDER&lt;/com:AnnotationType&gt;&lt;com:AnnotationText xml:lang="en"&gt;580&lt;/com:AnnotationText&gt;&lt;/com:Annotation&gt;&lt;/com:Annotations&gt;&lt;com:Name xml:lang="en"&gt;Proportion of total government spending on essential services, health [1.a.2]&lt;/com:Name&gt;&lt;com:Description xml:lang="en"&gt;Proportion of total government spending on essential services, health [1.a.2]&lt;/com:Description&gt;&lt;/str:Code&gt;&lt;str:Code urn="urn:sdmx:org.sdmx.infomodel.codelist.Code=IAEG-SDGs:CL_SERIES(1.5).SG_XPD_PROT"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 id="@SDMX"&gt;&lt;com:AnnotationType&gt;ORDER&lt;/com:AnnotationType&gt;&lt;com:AnnotationText xml:lang="en"&gt;590&lt;/com:AnnotationText&gt;&lt;/com:Annotation&gt;&lt;/com:Annotations&gt;&lt;com:Name xml:lang="en"&gt;Proportion of total government spending on essential services, social protection [1.a.2]&lt;/com:Name&gt;&lt;com:Description xml:lang="en"&gt;Proportion of total government spending on essential services, social protection [1.a.2]&lt;/com:Description&gt;&lt;/str:Code&gt;&lt;str:Code urn="urn:sdmx:org.sdmx.infomodel.codelist.Code=IAEG-SDGs:CL_SERIES(1.5).SD_XPD_ESED"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 id="@SDMX"&gt;&lt;com:AnnotationType&gt;ORDER&lt;/com:AnnotationType&gt;&lt;com:AnnotationText xml:lang="en"&gt;600&lt;/com:AnnotationText&gt;&lt;/com:Annotation&gt;&lt;/com:Annotations&gt;&lt;com:Name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urn="urn:sdmx:org.sdmx.infomodel.codelist.Code=IAEG-SDGs:CL_SERIES(1.5).SG_POV_TOTL"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 id="@SDMX"&gt;&lt;com:AnnotationType&gt;ORDER&lt;/com:AnnotationType&gt;&lt;com:AnnotationText xml:lang="en"&gt;610&lt;/com:AnnotationText&gt;&lt;/com:Annotation&gt;&lt;/com:Annotations&gt;&lt;com:Name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urn="urn:sdmx:org.sdmx.infomodel.codelist.Code=IAEG-SDGs:CL_SERIES(1.5).SG_XPD_VULN"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 id="@SDMX"&gt;&lt;com:AnnotationType&gt;ORDER&lt;/com:AnnotationType&gt;&lt;com:AnnotationText xml:lang="en"&gt;620&lt;/com:AnnotationText&gt;&lt;/com:Annotation&gt;&lt;/com:Annotations&gt;&lt;com:Name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urn="urn:sdmx:org.sdmx.infomodel.codelist.Code=IAEG-SDGs:CL_SERIES(1.5).SN_ITK_DEFC"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 id="@SDMX"&gt;&lt;com:AnnotationType&gt;ORDER&lt;/com:AnnotationType&gt;&lt;com:AnnotationText xml:lang="en"&gt;630&lt;/com:AnnotationText&gt;&lt;/com:Annotation&gt;&lt;/com:Annotations&gt;&lt;com:Name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urn="urn:sdmx:org.sdmx.infomodel.codelist.Code=IAEG-SDGs:CL_SERIES(1.5).SN_ITK_DEFCN"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 id="@SDMX"&gt;&lt;com:AnnotationType&gt;ORDER&lt;/com:AnnotationType&gt;&lt;com:AnnotationText xml:lang="en"&gt;640&lt;/com:AnnotationText&gt;&lt;/com:Annotation&gt;&lt;/com:Annotations&gt;&lt;com:Name xml:lang="en"&gt;Number of undernourish people [2.1.1]&lt;/com:Name&gt;&lt;com:Description xml:lang="en"&gt;Number of undernourish people [2.1.1]&lt;/com:Description&gt;&lt;/str:Code&gt;&lt;str:Code urn="urn:sdmx:org.sdmx.infomodel.codelist.Code=IAEG-SDGs:CL_SERIES(1.5).AG_PRD_FIESMS"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 id="@SDMX"&gt;&lt;com:AnnotationType&gt;ORDER&lt;/com:AnnotationType&gt;&lt;com:AnnotationText xml:lang="en"&gt;650&lt;/com:AnnotationText&gt;&lt;/com:Annotation&gt;&lt;/com:Annotations&gt;&lt;com:Name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urn="urn:sdmx:org.sdmx.infomodel.codelist.Code=IAEG-SDGs:CL_SERIES(1.5).AG_PRD_FIESMSN"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 id="@SDMX"&gt;&lt;com:AnnotationType&gt;ORDER&lt;/com:AnnotationType&gt;&lt;com:AnnotationText xml:lang="en"&gt;660&lt;/com:AnnotationText&gt;&lt;/com:Annotation&gt;&lt;/com:Annotations&gt;&lt;com:Name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urn="urn:sdmx:org.sdmx.infomodel.codelist.Code=IAEG-SDGs:CL_SERIES(1.5).AG_PRD_FIESMSTN"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 id="@SDMX"&gt;&lt;com:AnnotationType&gt;ORDER&lt;/com:AnnotationType&gt;&lt;com:AnnotationText xml:lang="en"&gt;670&lt;/com:AnnotationText&gt;&lt;/com:Annotation&gt;&lt;/com:Annotations&gt;&lt;com:Name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urn="urn:sdmx:org.sdmx.infomodel.codelist.Code=IAEG-SDGs:CL_SERIES(1.5).AG_PRD_FIESS"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 id="@SDMX"&gt;&lt;com:AnnotationType&gt;ORDER&lt;/com:AnnotationType&gt;&lt;com:AnnotationText xml:lang="en"&gt;680&lt;/com:AnnotationText&gt;&lt;/com:Annotation&gt;&lt;/com:Annotations&gt;&lt;com:Name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urn="urn:sdmx:org.sdmx.infomodel.codelist.Code=IAEG-SDGs:CL_SERIES(1.5).AG_PRD_FIESSN"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 id="@SDMX"&gt;&lt;com:AnnotationType&gt;ORDER&lt;/com:AnnotationType&gt;&lt;com:AnnotationText xml:lang="en"&gt;690&lt;/com:AnnotationText&gt;&lt;/com:Annotation&gt;&lt;/com:Annotations&gt;&lt;com:Name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urn="urn:sdmx:org.sdmx.infomodel.codelist.Code=IAEG-SDGs:CL_SERIES(1.5).AG_PRD_FIESSTN"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 id="@SDMX"&gt;&lt;com:AnnotationType&gt;ORDER&lt;/com:AnnotationType&gt;&lt;com:AnnotationText xml:lang="en"&gt;700&lt;/com:AnnotationText&gt;&lt;/com:Annotation&gt;&lt;/com:Annotations&gt;&lt;com:Name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urn="urn:sdmx:org.sdmx.infomodel.codelist.Code=IAEG-SDGs:CL_SERIES(1.5).SH_STA_STNT"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 id="@SDMX"&gt;&lt;com:AnnotationType&gt;ORDER&lt;/com:AnnotationType&gt;&lt;com:AnnotationText xml:lang="en"&gt;710&lt;/com:AnnotationText&gt;&lt;/com:Annotation&gt;&lt;/com:Annotations&gt;&lt;com:Name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urn="urn:sdmx:org.sdmx.infomodel.codelist.Code=IAEG-SDGs:CL_SERIES(1.5).SH_STA_STNTN"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 id="@SDMX"&gt;&lt;com:AnnotationType&gt;ORDER&lt;/com:AnnotationType&gt;&lt;com:AnnotationText xml:lang="en"&gt;720&lt;/com:AnnotationText&gt;&lt;/com:Annotation&gt;&lt;/com:Annotations&gt;&lt;com:Name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urn="urn:sdmx:org.sdmx.infomodel.codelist.Code=IAEG-SDGs:CL_SERIES(1.5).SH_STA_WAST"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 id="@SDMX"&gt;&lt;com:AnnotationType&gt;ORDER&lt;/com:AnnotationType&gt;&lt;com:AnnotationText xml:lang="en"&gt;730&lt;/com:AnnotationText&gt;&lt;/com:Annotation&gt;&lt;/com:Annotations&gt;&lt;com:Name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urn="urn:sdmx:org.sdmx.infomodel.codelist.Code=IAEG-SDGs:CL_SERIES(1.5).SH_STA_WASTN"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 id="@SDMX"&gt;&lt;com:AnnotationType&gt;ORDER&lt;/com:AnnotationType&gt;&lt;com:AnnotationText xml:lang="en"&gt;740&lt;/com:AnnotationText&gt;&lt;/com:Annotation&gt;&lt;/com:Annotations&gt;&lt;com:Name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urn="urn:sdmx:org.sdmx.infomodel.codelist.Code=IAEG-SDGs:CL_SERIES(1.5).SN_STA_OVWGT"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 id="@SDMX"&gt;&lt;com:AnnotationType&gt;ORDER&lt;/com:AnnotationType&gt;&lt;com:AnnotationText xml:lang="en"&gt;750&lt;/com:AnnotationText&gt;&lt;/com:Annotation&gt;&lt;/com:Annotations&gt;&lt;com:Name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urn="urn:sdmx:org.sdmx.infomodel.codelist.Code=IAEG-SDGs:CL_SERIES(1.5).SN_STA_OVWGTN"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 id="@SDMX"&gt;&lt;com:AnnotationType&gt;ORDER&lt;/com:AnnotationType&gt;&lt;com:AnnotationText xml:lang="en"&gt;760&lt;/com:AnnotationText&gt;&lt;/com:Annotation&gt;&lt;/com:Annotations&gt;&lt;com:Name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urn="urn:sdmx:org.sdmx.infomodel.codelist.Code=IAEG-SDGs:CL_SERIES(1.5).SH_STA_ANEM"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 id="@SDMX"&gt;&lt;com:AnnotationType&gt;ORDER&lt;/com:AnnotationType&gt;&lt;com:AnnotationText xml:lang="en"&gt;770&lt;/com:AnnotationText&gt;&lt;/com:Annotation&gt;&lt;/com:Annotations&gt;&lt;com:Name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urn="urn:sdmx:org.sdmx.infomodel.codelist.Code=IAEG-SDGs:CL_SERIES(1.5).SH_STA_ANEM_PREG"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 id="@SDMX"&gt;&lt;com:AnnotationType&gt;ORDER&lt;/com:AnnotationType&gt;&lt;com:AnnotationText xml:lang="en"&gt;780&lt;/com:AnnotationText&gt;&lt;/com:Annotation&gt;&lt;/com:Annotations&gt;&lt;com:Name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urn="urn:sdmx:org.sdmx.infomodel.codelist.Code=IAEG-SDGs:CL_SERIES(1.5).SH_STA_ANEM_NPRG"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 id="@SDMX"&gt;&lt;com:AnnotationType&gt;ORDER&lt;/com:AnnotationType&gt;&lt;com:AnnotationText xml:lang="en"&gt;790&lt;/com:AnnotationText&gt;&lt;/com:Annotation&gt;&lt;/com:Annotations&gt;&lt;com:Name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urn="urn:sdmx:org.sdmx.infomodel.codelist.Code=IAEG-SDGs:CL_SERIES(1.5).PD_AGR_SSFP"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 id="@SDMX"&gt;&lt;com:AnnotationType&gt;ORDER&lt;/com:AnnotationType&gt;&lt;com:AnnotationText xml:lang="en"&gt;800&lt;/com:AnnotationText&gt;&lt;/com:Annotation&gt;&lt;/com:Annotations&gt;&lt;com:Name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urn="urn:sdmx:org.sdmx.infomodel.codelist.Code=IAEG-SDGs:CL_SERIES(1.5).PD_AGR_LSFP"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 id="@SDMX"&gt;&lt;com:AnnotationType&gt;ORDER&lt;/com:AnnotationType&gt;&lt;com:AnnotationText xml:lang="en"&gt;810&lt;/com:AnnotationText&gt;&lt;/com:Annotation&gt;&lt;/com:Annotations&gt;&lt;com:Name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urn="urn:sdmx:org.sdmx.infomodel.codelist.Code=IAEG-SDGs:CL_SERIES(1.5).SI_AGR_SSFP"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 id="@SDMX"&gt;&lt;com:AnnotationType&gt;ORDER&lt;/com:AnnotationType&gt;&lt;com:AnnotationText xml:lang="en"&gt;820&lt;/com:AnnotationText&gt;&lt;/com:Annotation&gt;&lt;/com:Annotations&gt;&lt;com:Name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urn="urn:sdmx:org.sdmx.infomodel.codelist.Code=IAEG-SDGs:CL_SERIES(1.5).SI_AGR_LSFP"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 id="@SDMX"&gt;&lt;com:AnnotationType&gt;ORDER&lt;/com:AnnotationType&gt;&lt;com:AnnotationText xml:lang="en"&gt;830&lt;/com:AnnotationText&gt;&lt;/com:Annotation&gt;&lt;/com:Annotations&gt;&lt;com:Name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urn="urn:sdmx:org.sdmx.infomodel.codelist.Code=IAEG-SDGs:CL_SERIES(1.5).AG_LND_SUST"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 id="@SDMX"&gt;&lt;com:AnnotationType&gt;ORDER&lt;/com:AnnotationType&gt;&lt;com:AnnotationText xml:lang="en"&gt;840&lt;/com:AnnotationText&gt;&lt;/com:Annotation&gt;&lt;/com:Annotations&gt;&lt;com:Name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urn="urn:sdmx:org.sdmx.infomodel.codelist.Code=IAEG-SDGs:CL_SERIES(1.5).ER_GRF_ANIMKPT"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 id="@SDMX"&gt;&lt;com:AnnotationType&gt;ORDER&lt;/com:AnnotationType&gt;&lt;com:AnnotationText xml:lang="en"&gt;850&lt;/com:AnnotationText&gt;&lt;/com:Annotation&gt;&lt;/com:Annotations&gt;&lt;com:Name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urn="urn:sdmx:org.sdmx.infomodel.codelist.Code=IAEG-SDGs:CL_SERIES(1.5).ER_GRF_ANIMRCNT"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 id="@SDMX"&gt;&lt;com:AnnotationType&gt;ORDER&lt;/com:AnnotationType&gt;&lt;com:AnnotationText xml:lang="en"&gt;860&lt;/com:AnnotationText&gt;&lt;/com:Annotation&gt;&lt;/com:Annotations&gt;&lt;com:Name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urn="urn:sdmx:org.sdmx.infomodel.codelist.Code=IAEG-SDGs:CL_SERIES(1.5).ER_GRF_ANIMRCNTN"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 id="@SDMX"&gt;&lt;com:AnnotationType&gt;ORDER&lt;/com:AnnotationType&gt;&lt;com:AnnotationText xml:lang="en"&gt;870&lt;/com:AnnotationText&gt;&lt;/com:Annotation&gt;&lt;/com:Annotations&gt;&lt;com:Name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urn="urn:sdmx:org.sdmx.infomodel.codelist.Code=IAEG-SDGs:CL_SERIES(1.5).ER_GRF_ANIMSTOR"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 id="@SDMX"&gt;&lt;com:AnnotationType&gt;ORDER&lt;/com:AnnotationType&gt;&lt;com:AnnotationText xml:lang="en"&gt;880&lt;/com:AnnotationText&gt;&lt;/com:Annotation&gt;&lt;/com:Annotations&gt;&lt;com:Name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urn="urn:sdmx:org.sdmx.infomodel.codelist.Code=IAEG-SDGs:CL_SERIES(1.5).ER_GRF_ANIMSTORN"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 id="@SDMX"&gt;&lt;com:AnnotationType&gt;ORDER&lt;/com:AnnotationType&gt;&lt;com:AnnotationText xml:lang="en"&gt;890&lt;/com:AnnotationText&gt;&lt;/com:Annotation&gt;&lt;/com:Annotations&gt;&lt;com:Name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urn="urn:sdmx:org.sdmx.infomodel.codelist.Code=IAEG-SDGs:CL_SERIES(1.5).ER_GRF_GENEBNK"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 id="@SDMX"&gt;&lt;com:AnnotationType&gt;ORDER&lt;/com:AnnotationType&gt;&lt;com:AnnotationText xml:lang="en"&gt;900&lt;/com:AnnotationText&gt;&lt;/com:Annotation&gt;&lt;/com:Annotations&gt;&lt;com:Name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urn="urn:sdmx:org.sdmx.infomodel.codelist.Code=IAEG-SDGs:CL_SERIES(1.5).ER_GRF_PLNTSTOR"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 id="@SDMX"&gt;&lt;com:AnnotationType&gt;ORDER&lt;/com:AnnotationType&gt;&lt;com:AnnotationText xml:lang="en"&gt;910&lt;/com:AnnotationText&gt;&lt;/com:Annotation&gt;&lt;/com:Annotations&gt;&lt;com:Name xml:lang="en"&gt;Plant genetic resources accessions stored ex situ (number) [2.5.1]&lt;/com:Name&gt;&lt;com:Description xml:lang="en"&gt;Plant genetic resources accessions stored ex situ (number) [2.5.1]&lt;/com:Description&gt;&lt;/str:Code&gt;&lt;str:Code urn="urn:sdmx:org.sdmx.infomodel.codelist.Code=IAEG-SDGs:CL_SERIES(1.5).ER_RSK_LBREDS"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 id="@SDMX"&gt;&lt;com:AnnotationType&gt;ORDER&lt;/com:AnnotationType&gt;&lt;com:AnnotationText xml:lang="en"&gt;920&lt;/com:AnnotationText&gt;&lt;/com:Annotation&gt;&lt;/com:Annotations&gt;&lt;com:Name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urn="urn:sdmx:org.sdmx.infomodel.codelist.Code=IAEG-SDGs:CL_SERIES(1.5).AG_PRD_ORTIND"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 id="@SDMX"&gt;&lt;com:AnnotationType&gt;ORDER&lt;/com:AnnotationType&gt;&lt;com:AnnotationText xml:lang="en"&gt;930&lt;/com:AnnotationText&gt;&lt;/com:Annotation&gt;&lt;/com:Annotations&gt;&lt;com:Name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urn="urn:sdmx:org.sdmx.infomodel.codelist.Code=IAEG-SDGs:CL_SERIES(1.5).AG_XPD_AGSGB"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 id="@SDMX"&gt;&lt;com:AnnotationType&gt;ORDER&lt;/com:AnnotationType&gt;&lt;com:AnnotationText xml:lang="en"&gt;940&lt;/com:AnnotationText&gt;&lt;/com:Annotation&gt;&lt;/com:Annotations&gt;&lt;com:Name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urn="urn:sdmx:org.sdmx.infomodel.codelist.Code=IAEG-SDGs:CL_SERIES(1.5).AG_PRD_AGVAS"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 id="@SDMX"&gt;&lt;com:AnnotationType&gt;ORDER&lt;/com:AnnotationType&gt;&lt;com:AnnotationText xml:lang="en"&gt;950&lt;/com:AnnotationText&gt;&lt;/com:Annotation&gt;&lt;/com:Annotations&gt;&lt;com:Name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urn="urn:sdmx:org.sdmx.infomodel.codelist.Code=IAEG-SDGs:CL_SERIES(1.5).DC_TOF_AGRL"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 id="@SDMX"&gt;&lt;com:AnnotationType&gt;ORDER&lt;/com:AnnotationType&gt;&lt;com:AnnotationText xml:lang="en"&gt;960&lt;/com:AnnotationText&gt;&lt;/com:Annotation&gt;&lt;/com:Annotations&gt;&lt;com:Name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urn="urn:sdmx:org.sdmx.infomodel.codelist.Code=IAEG-SDGs:CL_SERIES(1.5).AG_PRD_XSUBDY"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 id="@SDMX"&gt;&lt;com:AnnotationType&gt;ORDER&lt;/com:AnnotationType&gt;&lt;com:AnnotationText xml:lang="en"&gt;970&lt;/com:AnnotationText&gt;&lt;/com:Annotation&gt;&lt;/com:Annotations&gt;&lt;com:Name xml:lang="en"&gt;Agricultural export subsidies [2.b.1]&lt;/com:Name&gt;&lt;com:Description xml:lang="en"&gt;Agricultural export subsidies [2.b.1]&lt;/com:Description&gt;&lt;/str:Code&gt;&lt;str:Code urn="urn:sdmx:org.sdmx.infomodel.codelist.Code=IAEG-SDGs:CL_SERIES(1.5).AG_FPA_COMM"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 id="@SDMX"&gt;&lt;com:AnnotationType&gt;ORDER&lt;/com:AnnotationType&gt;&lt;com:AnnotationText xml:lang="en"&gt;980&lt;/com:AnnotationText&gt;&lt;/com:Annotation&gt;&lt;/com:Annotations&gt;&lt;com:Name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urn="urn:sdmx:org.sdmx.infomodel.codelist.Code=IAEG-SDGs:CL_SERIES(1.5).AG_FPA_CFPI"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 id="@SDMX"&gt;&lt;com:AnnotationType&gt;ORDER&lt;/com:AnnotationType&gt;&lt;com:AnnotationText xml:lang="en"&gt;990&lt;/com:AnnotationText&gt;&lt;/com:Annotation&gt;&lt;/com:Annotations&gt;&lt;com:Name xml:lang="en"&gt;Consumer Food Price Index [2.c.1]&lt;/com:Name&gt;&lt;com:Description xml:lang="en"&gt;Consumer Food Price Index [2.c.1]&lt;/com:Description&gt;&lt;/str:Code&gt;&lt;str:Code urn="urn:sdmx:org.sdmx.infomodel.codelist.Code=IAEG-SDGs:CL_SERIES(1.5).AG_FPA_HMFP"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 id="@SDMX"&gt;&lt;com:AnnotationType&gt;ORDER&lt;/com:AnnotationType&gt;&lt;com:AnnotationText xml:lang="en"&gt;1000&lt;/com:AnnotationText&gt;&lt;/com:Annotation&gt;&lt;/com:Annotations&gt;&lt;com:Name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urn="urn:sdmx:org.sdmx.infomodel.codelist.Code=IAEG-SDGs:CL_SERIES(1.5).SH_STA_MORT"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 id="@SDMX"&gt;&lt;com:AnnotationType&gt;ORDER&lt;/com:AnnotationType&gt;&lt;com:AnnotationText xml:lang="en"&gt;1010&lt;/com:AnnotationText&gt;&lt;/com:Annotation&gt;&lt;/com:Annotations&gt;&lt;com:Name xml:lang="en"&gt;Maternal mortality ratio [3.1.1]&lt;/com:Name&gt;&lt;com:Description xml:lang="en"&gt;Maternal mortality ratio [3.1.1]&lt;/com:Description&gt;&lt;/str:Code&gt;&lt;str:Code urn="urn:sdmx:org.sdmx.infomodel.codelist.Code=IAEG-SDGs:CL_SERIES(1.5).SH_STA_BRTC"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 id="@SDMX"&gt;&lt;com:AnnotationType&gt;ORDER&lt;/com:AnnotationType&gt;&lt;com:AnnotationText xml:lang="en"&gt;1020&lt;/com:AnnotationText&gt;&lt;/com:Annotation&gt;&lt;/com:Annotations&gt;&lt;com:Name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urn="urn:sdmx:org.sdmx.infomodel.codelist.Code=IAEG-SDGs:CL_SERIES(1.5).SH_DYN_IMRT"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 id="@SDMX"&gt;&lt;com:AnnotationType&gt;ORDER&lt;/com:AnnotationType&gt;&lt;com:AnnotationText xml:lang="en"&gt;1030&lt;/com:AnnotationText&gt;&lt;/com:Annotation&gt;&lt;/com:Annotations&gt;&lt;com:Name xml:lang="en"&gt;Infant mortality rate [3.2.1]&lt;/com:Name&gt;&lt;com:Description xml:lang="en"&gt;Infant mortality rate [3.2.1]&lt;/com:Description&gt;&lt;/str:Code&gt;&lt;str:Code urn="urn:sdmx:org.sdmx.infomodel.codelist.Code=IAEG-SDGs:CL_SERIES(1.5).SH_DYN_IMRTN"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 id="@SDMX"&gt;&lt;com:AnnotationType&gt;ORDER&lt;/com:AnnotationType&gt;&lt;com:AnnotationText xml:lang="en"&gt;1040&lt;/com:AnnotationText&gt;&lt;/com:Annotation&gt;&lt;/com:Annotations&gt;&lt;com:Name xml:lang="en"&gt;Infant deaths (number) [3.2.1]&lt;/com:Name&gt;&lt;com:Description xml:lang="en"&gt;Infant deaths (number) [3.2.1]&lt;/com:Description&gt;&lt;/str:Code&gt;&lt;str:Code urn="urn:sdmx:org.sdmx.infomodel.codelist.Code=IAEG-SDGs:CL_SERIES(1.5).SH_DYN_MORT"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 id="@SDMX"&gt;&lt;com:AnnotationType&gt;ORDER&lt;/com:AnnotationType&gt;&lt;com:AnnotationText xml:lang="en"&gt;1050&lt;/com:AnnotationText&gt;&lt;/com:Annotation&gt;&lt;/com:Annotations&gt;&lt;com:Name xml:lang="en"&gt;Under-five mortality rate [3.2.1]&lt;/com:Name&gt;&lt;com:Description xml:lang="en"&gt;Under-five mortality rate [3.2.1]&lt;/com:Description&gt;&lt;/str:Code&gt;&lt;str:Code urn="urn:sdmx:org.sdmx.infomodel.codelist.Code=IAEG-SDGs:CL_SERIES(1.5).SH_DYN_MORTN"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 id="@SDMX"&gt;&lt;com:AnnotationType&gt;ORDER&lt;/com:AnnotationType&gt;&lt;com:AnnotationText xml:lang="en"&gt;1060&lt;/com:AnnotationText&gt;&lt;/com:Annotation&gt;&lt;/com:Annotations&gt;&lt;com:Name xml:lang="en"&gt;Under-five deaths (number) [3.2.1]&lt;/com:Name&gt;&lt;com:Description xml:lang="en"&gt;Under-five deaths (number) [3.2.1]&lt;/com:Description&gt;&lt;/str:Code&gt;&lt;str:Code urn="urn:sdmx:org.sdmx.infomodel.codelist.Code=IAEG-SDGs:CL_SERIES(1.5).SH_DYN_NMRT"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 id="@SDMX"&gt;&lt;com:AnnotationType&gt;ORDER&lt;/com:AnnotationType&gt;&lt;com:AnnotationText xml:lang="en"&gt;1070&lt;/com:AnnotationText&gt;&lt;/com:Annotation&gt;&lt;/com:Annotations&gt;&lt;com:Name xml:lang="en"&gt;Neonatal mortality rate [3.2.2]&lt;/com:Name&gt;&lt;com:Description xml:lang="en"&gt;Neonatal mortality rate [3.2.2]&lt;/com:Description&gt;&lt;/str:Code&gt;&lt;str:Code urn="urn:sdmx:org.sdmx.infomodel.codelist.Code=IAEG-SDGs:CL_SERIES(1.5).SH_DYN_NMRTN"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 id="@SDMX"&gt;&lt;com:AnnotationType&gt;ORDER&lt;/com:AnnotationType&gt;&lt;com:AnnotationText xml:lang="en"&gt;1080&lt;/com:AnnotationText&gt;&lt;/com:Annotation&gt;&lt;/com:Annotations&gt;&lt;com:Name xml:lang="en"&gt;Neonatal deaths (number) [3.2.2]&lt;/com:Name&gt;&lt;com:Description xml:lang="en"&gt;Neonatal deaths (number) [3.2.2]&lt;/com:Description&gt;&lt;/str:Code&gt;&lt;str:Code urn="urn:sdmx:org.sdmx.infomodel.codelist.Code=IAEG-SDGs:CL_SERIES(1.5).SH_HIV_INCD"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 id="@SDMX"&gt;&lt;com:AnnotationType&gt;ORDER&lt;/com:AnnotationType&gt;&lt;com:AnnotationText xml:lang="en"&gt;1090&lt;/com:AnnotationText&gt;&lt;/com:Annotation&gt;&lt;/com:Annotations&gt;&lt;com:Name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urn="urn:sdmx:org.sdmx.infomodel.codelist.Code=IAEG-SDGs:CL_SERIES(1.5).SH_TBS_INCD"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 id="@SDMX"&gt;&lt;com:AnnotationType&gt;ORDER&lt;/com:AnnotationType&gt;&lt;com:AnnotationText xml:lang="en"&gt;1100&lt;/com:AnnotationText&gt;&lt;/com:Annotation&gt;&lt;/com:Annotations&gt;&lt;com:Name xml:lang="en"&gt;Tuberculosis incidence [3.3.2]&lt;/com:Name&gt;&lt;com:Description xml:lang="en"&gt;Tuberculosis incidence [3.3.2]&lt;/com:Description&gt;&lt;/str:Code&gt;&lt;str:Code urn="urn:sdmx:org.sdmx.infomodel.codelist.Code=IAEG-SDGs:CL_SERIES(1.5).SH_STA_MALR"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 id="@SDMX"&gt;&lt;com:AnnotationType&gt;ORDER&lt;/com:AnnotationType&gt;&lt;com:AnnotationText xml:lang="en"&gt;1110&lt;/com:AnnotationText&gt;&lt;/com:Annotation&gt;&lt;/com:Annotations&gt;&lt;com:Name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urn="urn:sdmx:org.sdmx.infomodel.codelist.Code=IAEG-SDGs:CL_SERIES(1.5).SH_HAP_HBSAG"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 id="@SDMX"&gt;&lt;com:AnnotationType&gt;ORDER&lt;/com:AnnotationType&gt;&lt;com:AnnotationText xml:lang="en"&gt;1120&lt;/com:AnnotationText&gt;&lt;/com:Annotation&gt;&lt;/com:Annotations&gt;&lt;com:Name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urn="urn:sdmx:org.sdmx.infomodel.codelist.Code=IAEG-SDGs:CL_SERIES(1.5).SH_TRP_INTVN"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 id="@SDMX"&gt;&lt;com:AnnotationType&gt;ORDER&lt;/com:AnnotationType&gt;&lt;com:AnnotationText xml:lang="en"&gt;1130&lt;/com:AnnotationText&gt;&lt;/com:Annotation&gt;&lt;/com:Annotations&gt;&lt;com:Name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urn="urn:sdmx:org.sdmx.infomodel.codelist.Code=IAEG-SDGs:CL_SERIES(1.5).SH_DTH_NCD"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 id="@SDMX"&gt;&lt;com:AnnotationType&gt;ORDER&lt;/com:AnnotationType&gt;&lt;com:AnnotationText xml:lang="en"&gt;1140&lt;/com:AnnotationText&gt;&lt;/com:Annotation&gt;&lt;/com:Annotations&gt;&lt;com:Name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urn="urn:sdmx:org.sdmx.infomodel.codelist.Code=IAEG-SDGs:CL_SERIES(1.5).SH_DTH_NCOM"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 id="@SDMX"&gt;&lt;com:AnnotationType&gt;ORDER&lt;/com:AnnotationType&gt;&lt;com:AnnotationText xml:lang="en"&gt;1150&lt;/com:AnnotationText&gt;&lt;/com:Annotation&gt;&lt;/com:Annotations&gt;&lt;com:Name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urn="urn:sdmx:org.sdmx.infomodel.codelist.Code=IAEG-SDGs:CL_SERIES(1.5).SH_STA_SCIDE"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 id="@SDMX"&gt;&lt;com:AnnotationType&gt;ORDER&lt;/com:AnnotationType&gt;&lt;com:AnnotationText xml:lang="en"&gt;1160&lt;/com:AnnotationText&gt;&lt;/com:Annotation&gt;&lt;/com:Annotations&gt;&lt;com:Name xml:lang="en"&gt;Suicide mortality rate [3.4.2]&lt;/com:Name&gt;&lt;com:Description xml:lang="en"&gt;Suicide mortality rate [3.4.2]&lt;/com:Description&gt;&lt;/str:Code&gt;&lt;str:Code urn="urn:sdmx:org.sdmx.infomodel.codelist.Code=IAEG-SDGs:CL_SERIES(1.5).SH_STA_SCIDEN"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 id="@SDMX"&gt;&lt;com:AnnotationType&gt;ORDER&lt;/com:AnnotationType&gt;&lt;com:AnnotationText xml:lang="en"&gt;1170&lt;/com:AnnotationText&gt;&lt;/com:Annotation&gt;&lt;/com:Annotations&gt;&lt;com:Name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urn="urn:sdmx:org.sdmx.infomodel.codelist.Code=IAEG-SDGs:CL_SERIES(1.5).SH_SUD_ALCOL"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 id="@SDMX"&gt;&lt;com:AnnotationType&gt;ORDER&lt;/com:AnnotationType&gt;&lt;com:AnnotationText xml:lang="en"&gt;1180&lt;/com:AnnotationText&gt;&lt;/com:Annotation&gt;&lt;/com:Annotations&gt;&lt;com:Name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urn="urn:sdmx:org.sdmx.infomodel.codelist.Code=IAEG-SDGs:CL_SERIES(1.5).SH_SUD_TREAT"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 id="@SDMX"&gt;&lt;com:AnnotationType&gt;ORDER&lt;/com:AnnotationType&gt;&lt;com:AnnotationText xml:lang="en"&gt;1190&lt;/com:AnnotationText&gt;&lt;/com:Annotation&gt;&lt;/com:Annotations&gt;&lt;com:Name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urn="urn:sdmx:org.sdmx.infomodel.codelist.Code=IAEG-SDGs:CL_SERIES(1.5).SH_ALC_CONSPT"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 id="@SDMX"&gt;&lt;com:AnnotationType&gt;ORDER&lt;/com:AnnotationType&gt;&lt;com:AnnotationText xml:lang="en"&gt;1200&lt;/com:AnnotationText&gt;&lt;/com:Annotation&gt;&lt;/com:Annotations&gt;&lt;com:Name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urn="urn:sdmx:org.sdmx.infomodel.codelist.Code=IAEG-SDGs:CL_SERIES(1.5).SH_STA_TRAF"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 id="@SDMX"&gt;&lt;com:AnnotationType&gt;ORDER&lt;/com:AnnotationType&gt;&lt;com:AnnotationText xml:lang="en"&gt;1210&lt;/com:AnnotationText&gt;&lt;/com:Annotation&gt;&lt;/com:Annotations&gt;&lt;com:Name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urn="urn:sdmx:org.sdmx.infomodel.codelist.Code=IAEG-SDGs:CL_SERIES(1.5).SH_STA_TRAFN"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 id="@SDMX"&gt;&lt;com:AnnotationType&gt;ORDER&lt;/com:AnnotationType&gt;&lt;com:AnnotationText xml:lang="en"&gt;1220&lt;/com:AnnotationText&gt;&lt;/com:Annotation&gt;&lt;/com:Annotations&gt;&lt;com:Name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urn="urn:sdmx:org.sdmx.infomodel.codelist.Code=IAEG-SDGs:CL_SERIES(1.5).SH_FPL_MTMM"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 id="@SDMX"&gt;&lt;com:AnnotationType&gt;ORDER&lt;/com:AnnotationType&gt;&lt;com:AnnotationText xml:lang="en"&gt;1230&lt;/com:AnnotationText&gt;&lt;/com:Annotation&gt;&lt;/com:Annotations&gt;&lt;com:Name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urn="urn:sdmx:org.sdmx.infomodel.codelist.Code=IAEG-SDGs:CL_SERIES(1.5).SP_DYN_ADKL"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 id="@SDMX"&gt;&lt;com:AnnotationType&gt;ORDER&lt;/com:AnnotationType&gt;&lt;com:AnnotationText xml:lang="en"&gt;1240&lt;/com:AnnotationText&gt;&lt;/com:Annotation&gt;&lt;/com:Annotations&gt;&lt;com:Name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urn="urn:sdmx:org.sdmx.infomodel.codelist.Code=IAEG-SDGs:CL_SERIES(1.5).SH_ACS_UNHC"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 id="@SDMX"&gt;&lt;com:AnnotationType&gt;ORDER&lt;/com:AnnotationType&gt;&lt;com:AnnotationText xml:lang="en"&gt;1250&lt;/com:AnnotationText&gt;&lt;/com:Annotation&gt;&lt;/com:Annotations&gt;&lt;com:Name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urn="urn:sdmx:org.sdmx.infomodel.codelist.Code=IAEG-SDGs:CL_SERIES(1.5).SH_XPD_EARN25"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 id="@SDMX"&gt;&lt;com:AnnotationType&gt;ORDER&lt;/com:AnnotationType&gt;&lt;com:AnnotationText xml:lang="en"&gt;1260&lt;/com:AnnotationText&gt;&lt;/com:Annotation&gt;&lt;/com:Annotations&gt;&lt;com:Name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urn="urn:sdmx:org.sdmx.infomodel.codelist.Code=IAEG-SDGs:CL_SERIES(1.5).SH_XPD_EARN10"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 id="@SDMX"&gt;&lt;com:AnnotationType&gt;ORDER&lt;/com:AnnotationType&gt;&lt;com:AnnotationText xml:lang="en"&gt;1270&lt;/com:AnnotationText&gt;&lt;/com:Annotation&gt;&lt;/com:Annotations&gt;&lt;com:Name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urn="urn:sdmx:org.sdmx.infomodel.codelist.Code=IAEG-SDGs:CL_SERIES(1.5).SH_AAP_ASMORT"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 id="@SDMX"&gt;&lt;com:AnnotationType&gt;ORDER&lt;/com:AnnotationType&gt;&lt;com:AnnotationText xml:lang="en"&gt;1280&lt;/com:AnnotationText&gt;&lt;/com:Annotation&gt;&lt;/com:Annotations&gt;&lt;com:Name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urn="urn:sdmx:org.sdmx.infomodel.codelist.Code=IAEG-SDGs:CL_SERIES(1.5).SH_AAP_MORT"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 id="@SDMX"&gt;&lt;com:AnnotationType&gt;ORDER&lt;/com:AnnotationType&gt;&lt;com:AnnotationText xml:lang="en"&gt;1290&lt;/com:AnnotationText&gt;&lt;/com:Annotation&gt;&lt;/com:Annotations&gt;&lt;com:Name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urn="urn:sdmx:org.sdmx.infomodel.codelist.Code=IAEG-SDGs:CL_SERIES(1.5).SH_HAP_ASMORT"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 id="@SDMX"&gt;&lt;com:AnnotationType&gt;ORDER&lt;/com:AnnotationType&gt;&lt;com:AnnotationText xml:lang="en"&gt;1300&lt;/com:AnnotationText&gt;&lt;/com:Annotation&gt;&lt;/com:Annotations&gt;&lt;com:Name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urn="urn:sdmx:org.sdmx.infomodel.codelist.Code=IAEG-SDGs:CL_SERIES(1.5).SH_HAP_MORT"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 id="@SDMX"&gt;&lt;com:AnnotationType&gt;ORDER&lt;/com:AnnotationType&gt;&lt;com:AnnotationText xml:lang="en"&gt;1310&lt;/com:AnnotationText&gt;&lt;/com:Annotation&gt;&lt;/com:Annotations&gt;&lt;com:Name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urn="urn:sdmx:org.sdmx.infomodel.codelist.Code=IAEG-SDGs:CL_SERIES(1.5).SH_STA_AIRP"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 id="@SDMX"&gt;&lt;com:AnnotationType&gt;ORDER&lt;/com:AnnotationType&gt;&lt;com:AnnotationText xml:lang="en"&gt;1320&lt;/com:AnnotationText&gt;&lt;/com:Annotation&gt;&lt;/com:Annotations&gt;&lt;com:Name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urn="urn:sdmx:org.sdmx.infomodel.codelist.Code=IAEG-SDGs:CL_SERIES(1.5).SH_STA_ASAIRP"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 id="@SDMX"&gt;&lt;com:AnnotationType&gt;ORDER&lt;/com:AnnotationType&gt;&lt;com:AnnotationText xml:lang="en"&gt;1330&lt;/com:AnnotationText&gt;&lt;/com:Annotation&gt;&lt;/com:Annotations&gt;&lt;com:Name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urn="urn:sdmx:org.sdmx.infomodel.codelist.Code=IAEG-SDGs:CL_SERIES(1.5).SH_STA_WASH"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 id="@SDMX"&gt;&lt;com:AnnotationType&gt;ORDER&lt;/com:AnnotationType&gt;&lt;com:AnnotationText xml:lang="en"&gt;1340&lt;/com:AnnotationText&gt;&lt;/com:Annotation&gt;&lt;/com:Annotations&gt;&lt;com:Name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urn="urn:sdmx:org.sdmx.infomodel.codelist.Code=IAEG-SDGs:CL_SERIES(1.5).SH_STA_POISN"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 id="@SDMX"&gt;&lt;com:AnnotationType&gt;ORDER&lt;/com:AnnotationType&gt;&lt;com:AnnotationText xml:lang="en"&gt;1350&lt;/com:AnnotationText&gt;&lt;/com:Annotation&gt;&lt;/com:Annotations&gt;&lt;com:Name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urn="urn:sdmx:org.sdmx.infomodel.codelist.Code=IAEG-SDGs:CL_SERIES(1.5).SH_PRV_SMOK"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 id="@SDMX"&gt;&lt;com:AnnotationType&gt;ORDER&lt;/com:AnnotationType&gt;&lt;com:AnnotationText xml:lang="en"&gt;1360&lt;/com:AnnotationText&gt;&lt;/com:Annotation&gt;&lt;/com:Annotations&gt;&lt;com:Name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urn="urn:sdmx:org.sdmx.infomodel.codelist.Code=IAEG-SDGs:CL_SERIES(1.5).SH_ACS_DTP3"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 id="@SDMX"&gt;&lt;com:AnnotationType&gt;ORDER&lt;/com:AnnotationType&gt;&lt;com:AnnotationText xml:lang="en"&gt;1370&lt;/com:AnnotationText&gt;&lt;/com:Annotation&gt;&lt;/com:Annotations&gt;&lt;com:Name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urn="urn:sdmx:org.sdmx.infomodel.codelist.Code=IAEG-SDGs:CL_SERIES(1.5).SH_ACS_MCV2"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 id="@SDMX"&gt;&lt;com:AnnotationType&gt;ORDER&lt;/com:AnnotationType&gt;&lt;com:AnnotationText xml:lang="en"&gt;1380&lt;/com:AnnotationText&gt;&lt;/com:Annotation&gt;&lt;/com:Annotations&gt;&lt;com:Name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urn="urn:sdmx:org.sdmx.infomodel.codelist.Code=IAEG-SDGs:CL_SERIES(1.5).SH_ACS_PCV3"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 id="@SDMX"&gt;&lt;com:AnnotationType&gt;ORDER&lt;/com:AnnotationType&gt;&lt;com:AnnotationText xml:lang="en"&gt;1390&lt;/com:AnnotationText&gt;&lt;/com:Annotation&gt;&lt;/com:Annotations&gt;&lt;com:Name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urn="urn:sdmx:org.sdmx.infomodel.codelist.Code=IAEG-SDGs:CL_SERIES(1.5).SH_ACS_VACN"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 id="@SDMX"&gt;&lt;com:AnnotationType&gt;ORDER&lt;/com:AnnotationType&gt;&lt;com:AnnotationText xml:lang="en"&gt;1400&lt;/com:AnnotationText&gt;&lt;/com:Annotation&gt;&lt;/com:Annotations&gt;&lt;com:Name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urn="urn:sdmx:org.sdmx.infomodel.codelist.Code=IAEG-SDGs:CL_SERIES(1.5).SH_ACS_HPV"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 id="@SDMX"&gt;&lt;com:AnnotationType&gt;ORDER&lt;/com:AnnotationType&gt;&lt;com:AnnotationText xml:lang="en"&gt;1410&lt;/com:AnnotationText&gt;&lt;/com:Annotation&gt;&lt;/com:Annotations&gt;&lt;com:Name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urn="urn:sdmx:org.sdmx.infomodel.codelist.Code=IAEG-SDGs:CL_SERIES(1.5).DC_TOF_HLTHL"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 id="@SDMX"&gt;&lt;com:AnnotationType&gt;ORDER&lt;/com:AnnotationType&gt;&lt;com:AnnotationText xml:lang="en"&gt;1420&lt;/com:AnnotationText&gt;&lt;/com:Annotation&gt;&lt;/com:Annotations&gt;&lt;com:Name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urn="urn:sdmx:org.sdmx.infomodel.codelist.Code=IAEG-SDGs:CL_SERIES(1.5).DC_TOF_HLTHNT"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 id="@SDMX"&gt;&lt;com:AnnotationType&gt;ORDER&lt;/com:AnnotationType&gt;&lt;com:AnnotationText xml:lang="en"&gt;1430&lt;/com:AnnotationText&gt;&lt;/com:Annotation&gt;&lt;/com:Annotations&gt;&lt;com:Name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urn="urn:sdmx:org.sdmx.infomodel.codelist.Code=IAEG-SDGs:CL_SERIES(1.5).SH_HLF_EMED"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 id="@SDMX"&gt;&lt;com:AnnotationType&gt;ORDER&lt;/com:AnnotationType&gt;&lt;com:AnnotationText xml:lang="en"&gt;1440&lt;/com:AnnotationText&gt;&lt;/com:Annotation&gt;&lt;/com:Annotations&gt;&lt;com:Name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urn="urn:sdmx:org.sdmx.infomodel.codelist.Code=IAEG-SDGs:CL_SERIES(1.5).SH_MED_DEN"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 id="@SDMX"&gt;&lt;com:AnnotationType&gt;ORDER&lt;/com:AnnotationType&gt;&lt;com:AnnotationText xml:lang="en"&gt;1450&lt;/com:AnnotationText&gt;&lt;/com:Annotation&gt;&lt;/com:Annotations&gt;&lt;com:Name xml:lang="en"&gt;Health workder density [3.c.1]&lt;/com:Name&gt;&lt;com:Description xml:lang="en"&gt;Health workder density [3.c.1]&lt;/com:Description&gt;&lt;/str:Code&gt;&lt;str:Code urn="urn:sdmx:org.sdmx.infomodel.codelist.Code=IAEG-SDGs:CL_SERIES(1.5).SH_MED_HWRKDIS"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 id="@SDMX"&gt;&lt;com:AnnotationType&gt;ORDER&lt;/com:AnnotationType&gt;&lt;com:AnnotationText xml:lang="en"&gt;1460&lt;/com:AnnotationText&gt;&lt;/com:Annotation&gt;&lt;/com:Annotations&gt;&lt;com:Name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urn="urn:sdmx:org.sdmx.infomodel.codelist.Code=IAEG-SDGs:CL_SERIES(1.5).SH_IHR_CAPPRD"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 id="@SDMX"&gt;&lt;com:AnnotationType&gt;ORDER&lt;/com:AnnotationType&gt;&lt;com:AnnotationText xml:lang="en"&gt;1470&lt;/com:AnnotationText&gt;&lt;/com:Annotation&gt;&lt;/com:Annotations&gt;&lt;com:Name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urn="urn:sdmx:org.sdmx.infomodel.codelist.Code=IAEG-SDGs:CL_SERIES(1.5).SH_IHR_CAPS"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 id="@SDMX"&gt;&lt;com:AnnotationType&gt;ORDER&lt;/com:AnnotationType&gt;&lt;com:AnnotationText xml:lang="en"&gt;1480&lt;/com:AnnotationText&gt;&lt;/com:Annotation&gt;&lt;/com:Annotations&gt;&lt;com:Name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urn="urn:sdmx:org.sdmx.infomodel.codelist.Code=IAEG-SDGs:CL_SERIES(1.5).SH_BLD_MRSA"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 id="@SDMX"&gt;&lt;com:AnnotationType&gt;ORDER&lt;/com:AnnotationType&gt;&lt;com:AnnotationText xml:lang="en"&gt;1490&lt;/com:AnnotationText&gt;&lt;/com:Annotation&gt;&lt;/com:Annotations&gt;&lt;com:Name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urn="urn:sdmx:org.sdmx.infomodel.codelist.Code=IAEG-SDGs:CL_SERIES(1.5).SH_BLD_ECOLI"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 id="@SDMX"&gt;&lt;com:AnnotationType&gt;ORDER&lt;/com:AnnotationType&gt;&lt;com:AnnotationText xml:lang="en"&gt;1500&lt;/com:AnnotationText&gt;&lt;/com:Annotation&gt;&lt;/com:Annotations&gt;&lt;com:Name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urn="urn:sdmx:org.sdmx.infomodel.codelist.Code=IAEG-SDGs:CL_SERIES(1.5).SE_TOT_PRFL"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 id="@SDMX"&gt;&lt;com:AnnotationType&gt;ORDER&lt;/com:AnnotationType&gt;&lt;com:AnnotationText xml:lang="en"&gt;1510&lt;/com:AnnotationText&gt;&lt;/com:Annotation&gt;&lt;/com:Annotations&gt;&lt;com:Name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urn="urn:sdmx:org.sdmx.infomodel.codelist.Code=IAEG-SDGs:CL_SERIES(1.5).SE_TOT_CPLR"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 id="@SDMX"&gt;&lt;com:AnnotationType&gt;ORDER&lt;/com:AnnotationType&gt;&lt;com:AnnotationText xml:lang="en"&gt;1520&lt;/com:AnnotationText&gt;&lt;/com:Annotation&gt;&lt;/com:Annotations&gt;&lt;com:Name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urn="urn:sdmx:org.sdmx.infomodel.codelist.Code=IAEG-SDGs:CL_SERIES(1.5).SE_DEV_ONTRK"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 id="@SDMX"&gt;&lt;com:AnnotationType&gt;ORDER&lt;/com:AnnotationType&gt;&lt;com:AnnotationText xml:lang="en"&gt;1530&lt;/com:AnnotationText&gt;&lt;/com:Annotation&gt;&lt;/com:Annotations&gt;&lt;com:Name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urn="urn:sdmx:org.sdmx.infomodel.codelist.Code=IAEG-SDGs:CL_SERIES(1.5).SE_PRE_PARTN"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 id="@SDMX"&gt;&lt;com:AnnotationType&gt;ORDER&lt;/com:AnnotationType&gt;&lt;com:AnnotationText xml:lang="en"&gt;1540&lt;/com:AnnotationText&gt;&lt;/com:Annotation&gt;&lt;/com:Annotations&gt;&lt;com:Name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urn="urn:sdmx:org.sdmx.infomodel.codelist.Code=IAEG-SDGs:CL_SERIES(1.5).SE_ADT_EDUCTRN"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 id="@SDMX"&gt;&lt;com:AnnotationType&gt;ORDER&lt;/com:AnnotationType&gt;&lt;com:AnnotationText xml:lang="en"&gt;1550&lt;/com:AnnotationText&gt;&lt;/com:Annotation&gt;&lt;/com:Annotations&gt;&lt;com:Name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urn="urn:sdmx:org.sdmx.infomodel.codelist.Code=IAEG-SDGs:CL_SERIES(1.5).SE_ADT_ACTS"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 id="@SDMX"&gt;&lt;com:AnnotationType&gt;ORDER&lt;/com:AnnotationType&gt;&lt;com:AnnotationText xml:lang="en"&gt;1560&lt;/com:AnnotationText&gt;&lt;/com:Annotation&gt;&lt;/com:Annotations&gt;&lt;com:Name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urn="urn:sdmx:org.sdmx.infomodel.codelist.Code=IAEG-SDGs:CL_SERIES(1.5).SE_GPI_PART"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 id="@SDMX"&gt;&lt;com:AnnotationType&gt;ORDER&lt;/com:AnnotationType&gt;&lt;com:AnnotationText xml:lang="en"&gt;1570&lt;/com:AnnotationText&gt;&lt;/com:Annotation&gt;&lt;/com:Annotations&gt;&lt;com:Name xml:lang="en"&gt;Adjusted gender parity index for participation rate in formal and non-formal education and training (ratio) [4.5.1]&lt;/com:Name&gt;&lt;com:Description xml:lang="en"&gt;Adjusted gender parity index for participation rate in formal and non-formal education and training (ratio) [4.5.1]&lt;/com:Description&gt;&lt;/str:Code&gt;&lt;str:Code urn="urn:sdmx:org.sdmx.infomodel.codelist.Code=IAEG-SDGs:CL_SERIES(1.5).SE_GPI_ICTS"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 id="@SDMX"&gt;&lt;com:AnnotationType&gt;ORDER&lt;/com:AnnotationType&gt;&lt;com:AnnotationText xml:lang="en"&gt;1580&lt;/com:AnnotationText&gt;&lt;/com:Annotation&gt;&lt;/com:Annotations&gt;&lt;com:Name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urn="urn:sdmx:org.sdmx.infomodel.codelist.Code=IAEG-SDGs:CL_SERIES(1.5).SE_NAP_ACHI"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 id="@SDMX"&gt;&lt;com:AnnotationType&gt;ORDER&lt;/com:AnnotationType&gt;&lt;com:AnnotationText xml:lang="en"&gt;1590&lt;/com:AnnotationText&gt;&lt;/com:Annotation&gt;&lt;/com:Annotations&gt;&lt;com:Name xml:lang="en"&gt;Adjusted immigration status parity index for achieving a minimum proficiency level in reading and mathematics [4.5.1]&lt;/com:Name&gt;&lt;com:Description xml:lang="en"&gt;Adjusted immigration status parity index for achieving a minimum proficiency level in reading and mathematics [4.5.1]&lt;/com:Description&gt;&lt;/str:Code&gt;&lt;str:Code urn="urn:sdmx:org.sdmx.infomodel.codelist.Code=IAEG-SDGs:CL_SERIES(1.5).SE_LGP_ACHI"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 id="@SDMX"&gt;&lt;com:AnnotationType&gt;ORDER&lt;/com:AnnotationType&gt;&lt;com:AnnotationText xml:lang="en"&gt;1600&lt;/com:AnnotationText&gt;&lt;/com:Annotation&gt;&lt;/com:Annotations&gt;&lt;com:Name xml:lang="en"&gt;Adjusted language test parity index for achieving a minimum proficiency level in reading and mathematics (ratio) [4.5.1]&lt;/com:Name&gt;&lt;com:Description xml:lang="en"&gt;Adjusted language test parity index for achieving a minimum proficiency level in reading and mathematics (ratio) [4.5.1]&lt;/com:Description&gt;&lt;/str:Code&gt;&lt;str:Code urn="urn:sdmx:org.sdmx.infomodel.codelist.Code=IAEG-SDGs:CL_SERIES(1.5).SE_IMP_FPOF"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 id="@SDMX"&gt;&lt;com:AnnotationType&gt;ORDER&lt;/com:AnnotationType&gt;&lt;com:AnnotationText xml:lang="en"&gt;1610&lt;/com:AnnotationText&gt;&lt;/com:Annotation&gt;&lt;/com:Annotations&gt;&lt;com:Name xml:lang="en"&gt;Adjusted immigration status parity index for achieving at least a fixed level of proficiency in functional skills, by numeracy/literacy skills (ratio) [4.5.1]&lt;/com:Name&gt;&lt;com:Description xml:lang="en"&gt;Adjusted immigration status parity index for achieving at least a fixed level of proficiency in functional skills, by numeracy/literacy skills (ratio) [4.5.1]&lt;/com:Description&gt;&lt;/str:Code&gt;&lt;str:Code urn="urn:sdmx:org.sdmx.infomodel.codelist.Code=IAEG-SDGs:CL_SERIES(1.5).SE_TOT_GPI"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 id="@SDMX"&gt;&lt;com:AnnotationType&gt;ORDER&lt;/com:AnnotationType&gt;&lt;com:AnnotationText xml:lang="en"&gt;1620&lt;/com:AnnotationText&gt;&lt;/com:Annotation&gt;&lt;/com:Annotations&gt;&lt;com:Name xml:lang="en"&gt;Adjusted gender parity index for achieving a minimum proficiency level in reading and mathematics (ratio) [4.5.1]&lt;/com:Name&gt;&lt;com:Description xml:lang="en"&gt;Adjusted gender parity index for achieving a minimum proficiency level in reading and mathematics (ratio) [4.5.1]&lt;/com:Description&gt;&lt;/str:Code&gt;&lt;str:Code urn="urn:sdmx:org.sdmx.infomodel.codelist.Code=IAEG-SDGs:CL_SERIES(1.5).SE_TOT_SESPI"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 id="@SDMX"&gt;&lt;com:AnnotationType&gt;ORDER&lt;/com:AnnotationType&gt;&lt;com:AnnotationText xml:lang="en"&gt;1630&lt;/com:AnnotationText&gt;&lt;/com:Annotation&gt;&lt;/com:Annotations&gt;&lt;com:Name xml:lang="en"&gt;Adjusted low to high socio-economic parity index for achieving a minimum proficiency level in reading and mathematics (ratio) [4.5.1]&lt;/com:Name&gt;&lt;com:Description xml:lang="en"&gt;Adjusted low to high socio-economic parity index for achieving a minimum proficiency level in reading and mathematics (ratio) [4.5.1]&lt;/com:Description&gt;&lt;/str:Code&gt;&lt;str:Code urn="urn:sdmx:org.sdmx.infomodel.codelist.Code=IAEG-SDGs:CL_SERIES(1.5).SE_TOT_RUPI"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 id="@SDMX"&gt;&lt;com:AnnotationType&gt;ORDER&lt;/com:AnnotationType&gt;&lt;com:AnnotationText xml:lang="en"&gt;1640&lt;/com:AnnotationText&gt;&lt;/com:Annotation&gt;&lt;/com:Annotations&gt;&lt;com:Name xml:lang="en"&gt;Adjusted rural to urban parity index for achieving a minimum proficiency level in reading and mathematics (ratio) [4.5.1]&lt;/com:Name&gt;&lt;com:Description xml:lang="en"&gt;Adjusted rural to urban parity index for achieving a minimum proficiency level in reading and mathematics (ratio) [4.5.1]&lt;/com:Description&gt;&lt;/str:Code&gt;&lt;str:Code urn="urn:sdmx:org.sdmx.infomodel.codelist.Code=IAEG-SDGs:CL_SERIES(1.5).SE_GPI_TCAQ"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 id="@SDMX"&gt;&lt;com:AnnotationType&gt;ORDER&lt;/com:AnnotationType&gt;&lt;com:AnnotationText xml:lang="en"&gt;1650&lt;/com:AnnotationText&gt;&lt;/com:Annotation&gt;&lt;/com:Annotations&gt;&lt;com:Name xml:lang="en"&gt;Adjusted gender parity index for the proportion of teachers with the minimum required qualifications, by education level (ratio) [4.5.1]&lt;/com:Name&gt;&lt;com:Description xml:lang="en"&gt;Adjusted gender parity index for the proportion of teachers with the minimum required qualifications, by education level (ratio) [4.5.1]&lt;/com:Description&gt;&lt;/str:Code&gt;&lt;str:Code urn="urn:sdmx:org.sdmx.infomodel.codelist.Code=IAEG-SDGs:CL_SERIES(1.5).SE_GPI_PTNPRE"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 id="@SDMX"&gt;&lt;com:AnnotationType&gt;ORDER&lt;/com:AnnotationType&gt;&lt;com:AnnotationText xml:lang="en"&gt;1660&lt;/com:AnnotationText&gt;&lt;/com:Annotation&gt;&lt;/com:Annotations&gt;&lt;com:Name xml:lang="en"&gt;Adjusted gender parity index for participation rate in organized learning (one year before the official primary entry age), (ratio) [4.5.1]&lt;/com:Name&gt;&lt;com:Description xml:lang="en"&gt;Adjusted gender parity index for participation rate in organized learning (one year before the official primary entry age), (ratio) [4.5.1]&lt;/com:Description&gt;&lt;/str:Code&gt;&lt;str:Code urn="urn:sdmx:org.sdmx.infomodel.codelist.Code=IAEG-SDGs:CL_SERIES(1.5).SE_AGP_CPRA"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 id="@SDMX"&gt;&lt;com:AnnotationType&gt;ORDER&lt;/com:AnnotationType&gt;&lt;com:AnnotationText xml:lang="en"&gt;1670&lt;/com:AnnotationText&gt;&lt;/com:Annotation&gt;&lt;/com:Annotations&gt;&lt;com:Name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urn="urn:sdmx:org.sdmx.infomodel.codelist.Code=IAEG-SDGs:CL_SERIES(1.5).SE_ALP_CPLR"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 id="@SDMX"&gt;&lt;com:AnnotationType&gt;ORDER&lt;/com:AnnotationType&gt;&lt;com:AnnotationText xml:lang="en"&gt;1680&lt;/com:AnnotationText&gt;&lt;/com:Annotation&gt;&lt;/com:Annotations&gt;&lt;com:Name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urn="urn:sdmx:org.sdmx.infomodel.codelist.Code=IAEG-SDGs:CL_SERIES(1.5).SE_AWP_CPRA"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 id="@SDMX"&gt;&lt;com:AnnotationType&gt;ORDER&lt;/com:AnnotationType&gt;&lt;com:AnnotationText xml:lang="en"&gt;1690&lt;/com:AnnotationText&gt;&lt;/com:Annotation&gt;&lt;/com:Annotations&gt;&lt;com:Name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urn="urn:sdmx:org.sdmx.infomodel.codelist.Code=IAEG-SDGs:CL_SERIES(1.5).SE_TOT_GPI_FS" id="SE_TOT_GPI_FS"&gt;&lt;com:Annotations&gt;&lt;com:Annotation&gt;&lt;com:AnnotationTitle&gt;Indicator&lt;/com:AnnotationTitle&gt;&lt;com:AnnotationType&gt;Indicator&lt;/com:AnnotationType&gt;&lt;com:AnnotationText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 id="@SDMX"&gt;&lt;com:AnnotationType&gt;ORDER&lt;/com:AnnotationType&gt;&lt;com:AnnotationText xml:lang="en"&gt;1700&lt;/com:AnnotationText&gt;&lt;/com:Annotation&gt;&lt;/com:Annotations&gt;&lt;com:Name xml:lang="en"&gt;Adjusted gender parity index for achieving at least a fixed level of proficiency in functional skills, by numeracy/literacy skills (ratio) [4.5.1]&lt;/com:Name&gt;&lt;com:Description xml:lang="en"&gt;Adjusted gender parity index for achieving at least a fixed level of proficiency in functional skills, by numeracy/literacy skills (ratio) [4.5.1]&lt;/com:Description&gt;&lt;/str:Code&gt;&lt;str:Code urn="urn:sdmx:org.sdmx.infomodel.codelist.Code=IAEG-SDGs:CL_SERIES(1.5).SE_TOT_SESPI_FS" id="SE_TOT_SESPI_FS"&gt;&lt;com:Annotations&gt;&lt;com:Annotation&gt;&lt;com:AnnotationTitle&gt;Indicator&lt;/com:AnnotationTitle&gt;&lt;com:AnnotationType&gt;Indicator&lt;/com:AnnotationType&gt;&lt;com:AnnotationText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 id="@SDMX"&gt;&lt;com:AnnotationType&gt;ORDER&lt;/com:AnnotationType&gt;&lt;com:AnnotationText xml:lang="en"&gt;1710&lt;/com:AnnotationText&gt;&lt;/com:Annotation&gt;&lt;/com:Annotations&gt;&lt;com:Name xml:lang="en"&gt;Adjusted low to high socio-economic parity status index for achieving at least a fixed level of proficiency in functional skills, by numeracy/literacy skills (ratio) [4.5.1]&lt;/com:Name&gt;&lt;com:Description xml:lang="en"&gt;Adjusted low to high socio-economic parity status index for achieving at least a fixed level of proficiency in functional skills, by numeracy/literacy skills (ratio) [4.5.1]&lt;/com:Description&gt;&lt;/str:Code&gt;&lt;str:Code urn="urn:sdmx:org.sdmx.infomodel.codelist.Code=IAEG-SDGs:CL_SERIES(1.5).SE_ADT_FUNS"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 id="@SDMX"&gt;&lt;com:AnnotationType&gt;ORDER&lt;/com:AnnotationType&gt;&lt;com:AnnotationText xml:lang="en"&gt;1720&lt;/com:AnnotationText&gt;&lt;/com:Annotation&gt;&lt;/com:Annotations&gt;&lt;com:Name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urn="urn:sdmx:org.sdmx.infomodel.codelist.Code=IAEG-SDGs:CL_SERIES(1.5).SE_GCEDESD_NEP" id="SE_GCEDESD_NEP"&gt;&lt;com:Annotations&gt;&lt;com:Annotation&gt;&lt;com:AnnotationTitle&gt;Indicator&lt;/com:AnnotationTitle&gt;&lt;com:AnnotationType&gt;Indicator&lt;/com:AnnotationType&gt;&lt;com:AnnotationText xml:lang="en"&gt;4.7.1&lt;/com:AnnotationText&gt;&lt;/com:Annotation&gt;&lt;com:Annotation&gt;&lt;com:AnnotationTitle&gt;Indicator&lt;/com:AnnotationTitle&gt;&lt;com:AnnotationType&gt;Indicator&lt;/com:AnnotationType&gt;&lt;com:AnnotationText xml:lang="en"&gt;12.8.1&lt;/com:AnnotationText&gt;&lt;/com:Annotation&gt;&lt;com:Annotation&gt;&lt;com:AnnotationTitle&gt;Indicator&lt;/com:AnnotationTitle&gt;&lt;com:AnnotationType&gt;Indicator&lt;/com:AnnotationType&gt;&lt;com:AnnotationText xml:lang="en"&gt;13.3.1&lt;/com:AnnotationText&gt;&lt;/com:Annotation&gt;&lt;com:Annotation&gt;&lt;com:AnnotationTitle&gt;IndicatorCode&lt;/com:AnnotationTitle&gt;&lt;com:AnnotationType&gt;IndicatorCode&lt;/com:AnnotationType&gt;&lt;com:AnnotationText xml:lang="en"&gt;C200306&lt;/com:AnnotationText&gt;&lt;/com:Annotation&gt;&lt;com:Annotation&gt;&lt;com:AnnotationTitle&gt;IndicatorTitle&lt;/com:AnnotationTitle&gt;&lt;com:AnnotationType&gt;IndicatorTitle&lt;/com:AnnotationType&gt;&lt;com:AnnotationText xml:lang="en"&gt;Extent to which (i) global citizenship education and (ii) education for sustainable development are mainstreamed in (a) national education policies; (b) curricula; (c) teacher education; and (d) student assessment&lt;/com:AnnotationText&gt;&lt;/com:Annotation&gt;&lt;com:Annotation id="@SDMX"&gt;&lt;com:AnnotationType&gt;ORDER&lt;/com:AnnotationType&gt;&lt;com:AnnotationText xml:lang="en"&gt;1730&lt;/com:AnnotationText&gt;&lt;/com:Annotation&gt;&lt;/com:Annotations&gt;&lt;com:Name xml:lang="en"&gt;Extent to which global citizenship education and education for sustainable development are mainstreamed in national education policies [4.7.1,12.8.1,13.3.1]&lt;/com:Name&gt;&lt;com:Description xml:lang="en"&gt;Extent to which global citizenship education and education for sustainable development are mainstreamed in national education policies [4.7.1,12.8.1,13.3.1]&lt;/com:Description&gt;&lt;/str:Code&gt;&lt;str:Code urn="urn:sdmx:org.sdmx.infomodel.codelist.Code=IAEG-SDGs:CL_SERIES(1.5).SE_GCEDESD_CUR" id="SE_GCEDESD_CUR"&gt;&lt;com:Annotations&gt;&lt;com:Annotation&gt;&lt;com:AnnotationTitle&gt;Indicator&lt;/com:AnnotationTitle&gt;&lt;com:AnnotationType&gt;Indicator&lt;/com:AnnotationType&gt;&lt;com:AnnotationText xml:lang="en"&gt;4.7.1&lt;/com:AnnotationText&gt;&lt;/com:Annotation&gt;&lt;com:Annotation&gt;&lt;com:AnnotationTitle&gt;Indicator&lt;/com:AnnotationTitle&gt;&lt;com:AnnotationType&gt;Indicator&lt;/com:AnnotationType&gt;&lt;com:AnnotationText xml:lang="en"&gt;12.8.1&lt;/com:AnnotationText&gt;&lt;/com:Annotation&gt;&lt;com:Annotation&gt;&lt;com:AnnotationTitle&gt;Indicator&lt;/com:AnnotationTitle&gt;&lt;com:AnnotationType&gt;Indicator&lt;/com:AnnotationType&gt;&lt;com:AnnotationText xml:lang="en"&gt;13.3.1&lt;/com:AnnotationText&gt;&lt;/com:Annotation&gt;&lt;com:Annotation&gt;&lt;com:AnnotationTitle&gt;IndicatorCode&lt;/com:AnnotationTitle&gt;&lt;com:AnnotationType&gt;IndicatorCode&lt;/com:AnnotationType&gt;&lt;com:AnnotationText xml:lang="en"&gt;C200306&lt;/com:AnnotationText&gt;&lt;/com:Annotation&gt;&lt;com:Annotation&gt;&lt;com:AnnotationTitle&gt;IndicatorTitle&lt;/com:AnnotationTitle&gt;&lt;com:AnnotationType&gt;IndicatorTitle&lt;/com:AnnotationType&gt;&lt;com:AnnotationText xml:lang="en"&gt;Extent to which (i) global citizenship education and (ii) education for sustainable development are mainstreamed in (a) national education policies; (b) curricula; (c) teacher education; and (d) student assessment&lt;/com:AnnotationText&gt;&lt;/com:Annotation&gt;&lt;com:Annotation id="@SDMX"&gt;&lt;com:AnnotationType&gt;ORDER&lt;/com:AnnotationType&gt;&lt;com:AnnotationText xml:lang="en"&gt;1740&lt;/com:AnnotationText&gt;&lt;/com:Annotation&gt;&lt;/com:Annotations&gt;&lt;com:Name xml:lang="en"&gt;Extent to which global citizenship education and education for sustainable development are mainstreamed in curricula [4.7.1,12.8.1,13.3.1]&lt;/com:Name&gt;&lt;com:Description xml:lang="en"&gt;Extent to which global citizenship education and education for sustainable development are mainstreamed in curricula [4.7.1,12.8.1,13.3.1]&lt;/com:Description&gt;&lt;/str:Code&gt;&lt;str:Code urn="urn:sdmx:org.sdmx.infomodel.codelist.Code=IAEG-SDGs:CL_SERIES(1.5).SE_GCEDESD_TED" id="SE_GCEDESD_TED"&gt;&lt;com:Annotations&gt;&lt;com:Annotation&gt;&lt;com:AnnotationTitle&gt;Indicator&lt;/com:AnnotationTitle&gt;&lt;com:AnnotationType&gt;Indicator&lt;/com:AnnotationType&gt;&lt;com:AnnotationText xml:lang="en"&gt;4.7.1&lt;/com:AnnotationText&gt;&lt;/com:Annotation&gt;&lt;com:Annotation&gt;&lt;com:AnnotationTitle&gt;Indicator&lt;/com:AnnotationTitle&gt;&lt;com:AnnotationType&gt;Indicator&lt;/com:AnnotationType&gt;&lt;com:AnnotationText xml:lang="en"&gt;12.8.1&lt;/com:AnnotationText&gt;&lt;/com:Annotation&gt;&lt;com:Annotation&gt;&lt;com:AnnotationTitle&gt;Indicator&lt;/com:AnnotationTitle&gt;&lt;com:AnnotationType&gt;Indicator&lt;/com:AnnotationType&gt;&lt;com:AnnotationText xml:lang="en"&gt;13.3.1&lt;/com:AnnotationText&gt;&lt;/com:Annotation&gt;&lt;com:Annotation&gt;&lt;com:AnnotationTitle&gt;IndicatorCode&lt;/com:AnnotationTitle&gt;&lt;com:AnnotationType&gt;IndicatorCode&lt;/com:AnnotationType&gt;&lt;com:AnnotationText xml:lang="en"&gt;C200306&lt;/com:AnnotationText&gt;&lt;/com:Annotation&gt;&lt;com:Annotation&gt;&lt;com:AnnotationTitle&gt;IndicatorTitle&lt;/com:AnnotationTitle&gt;&lt;com:AnnotationType&gt;IndicatorTitle&lt;/com:AnnotationType&gt;&lt;com:AnnotationText xml:lang="en"&gt;Extent to which (i) global citizenship education and (ii) education for sustainable development are mainstreamed in (a) national education policies; (b) curricula; (c) teacher education; and (d) student assessment&lt;/com:AnnotationText&gt;&lt;/com:Annotation&gt;&lt;com:Annotation id="@SDMX"&gt;&lt;com:AnnotationType&gt;ORDER&lt;/com:AnnotationType&gt;&lt;com:AnnotationText xml:lang="en"&gt;1750&lt;/com:AnnotationText&gt;&lt;/com:Annotation&gt;&lt;/com:Annotations&gt;&lt;com:Name xml:lang="en"&gt;Extent to which global citizenship education and education for sustainable development are mainstreamed in teacher education [4.7.1,12.8.1,13.3.1]&lt;/com:Name&gt;&lt;com:Description xml:lang="en"&gt;Extent to which global citizenship education and education for sustainable development are mainstreamed in teacher education [4.7.1,12.8.1,13.3.1]&lt;/com:Description&gt;&lt;/str:Code&gt;&lt;str:Code urn="urn:sdmx:org.sdmx.infomodel.codelist.Code=IAEG-SDGs:CL_SERIES(1.5).SE_GCEDESD_SAS" id="SE_GCEDESD_SAS"&gt;&lt;com:Annotations&gt;&lt;com:Annotation&gt;&lt;com:AnnotationTitle&gt;Indicator&lt;/com:AnnotationTitle&gt;&lt;com:AnnotationType&gt;Indicator&lt;/com:AnnotationType&gt;&lt;com:AnnotationText xml:lang="en"&gt;4.7.1&lt;/com:AnnotationText&gt;&lt;/com:Annotation&gt;&lt;com:Annotation&gt;&lt;com:AnnotationTitle&gt;Indicator&lt;/com:AnnotationTitle&gt;&lt;com:AnnotationType&gt;Indicator&lt;/com:AnnotationType&gt;&lt;com:AnnotationText xml:lang="en"&gt;12.8.1&lt;/com:AnnotationText&gt;&lt;/com:Annotation&gt;&lt;com:Annotation&gt;&lt;com:AnnotationTitle&gt;Indicator&lt;/com:AnnotationTitle&gt;&lt;com:AnnotationType&gt;Indicator&lt;/com:AnnotationType&gt;&lt;com:AnnotationText xml:lang="en"&gt;13.3.1&lt;/com:AnnotationText&gt;&lt;/com:Annotation&gt;&lt;com:Annotation&gt;&lt;com:AnnotationTitle&gt;IndicatorCode&lt;/com:AnnotationTitle&gt;&lt;com:AnnotationType&gt;IndicatorCode&lt;/com:AnnotationType&gt;&lt;com:AnnotationText xml:lang="en"&gt;C200306&lt;/com:AnnotationText&gt;&lt;/com:Annotation&gt;&lt;com:Annotation&gt;&lt;com:AnnotationTitle&gt;IndicatorTitle&lt;/com:AnnotationTitle&gt;&lt;com:AnnotationType&gt;IndicatorTitle&lt;/com:AnnotationType&gt;&lt;com:AnnotationText xml:lang="en"&gt;Extent to which (i) global citizenship education and (ii) education for sustainable development are mainstreamed in (a) national education policies; (b) curricula; (c) teacher education; and (d) student assessment&lt;/com:AnnotationText&gt;&lt;/com:Annotation&gt;&lt;com:Annotation id="@SDMX"&gt;&lt;com:AnnotationType&gt;ORDER&lt;/com:AnnotationType&gt;&lt;com:AnnotationText xml:lang="en"&gt;1760&lt;/com:AnnotationText&gt;&lt;/com:Annotation&gt;&lt;/com:Annotations&gt;&lt;com:Name xml:lang="en"&gt;Extent to which global citizenship education and education for sustainable development are mainstreamed in student assessment [4.7.1,12.8.1,13.3.1]&lt;/com:Name&gt;&lt;com:Description xml:lang="en"&gt;Extent to which global citizenship education and education for sustainable development are mainstreamed in student assessment [4.7.1,12.8.1,13.3.1]&lt;/com:Description&gt;&lt;/str:Code&gt;&lt;str:Code urn="urn:sdmx:org.sdmx.infomodel.codelist.Code=IAEG-SDGs:CL_SERIES(1.5).SE_ACS_ELECT"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 id="@SDMX"&gt;&lt;com:AnnotationType&gt;ORDER&lt;/com:AnnotationType&gt;&lt;com:AnnotationText xml:lang="en"&gt;1770&lt;/com:AnnotationText&gt;&lt;/com:Annotation&gt;&lt;/com:Annotations&gt;&lt;com:Name xml:lang="en"&gt;Proportion of schools with access to electricity, by education level [4.a.1]&lt;/com:Name&gt;&lt;com:Description xml:lang="en"&gt;Proportion of schools with access to electricity, by education level [4.a.1]&lt;/com:Description&gt;&lt;/str:Code&gt;&lt;str:Code urn="urn:sdmx:org.sdmx.infomodel.codelist.Code=IAEG-SDGs:CL_SERIES(1.5).SE_ACS_CMPTR"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 id="@SDMX"&gt;&lt;com:AnnotationType&gt;ORDER&lt;/com:AnnotationType&gt;&lt;com:AnnotationText xml:lang="en"&gt;1780&lt;/com:AnnotationText&gt;&lt;/com:Annotation&gt;&lt;/com:Annotations&gt;&lt;com:Name xml:lang="en"&gt;Proportion of schools with access to computers for pedagogical purposes, by education level [4.a.1]&lt;/com:Name&gt;&lt;com:Description xml:lang="en"&gt;Proportion of schools with access to computers for pedagogical purposes, by education level [4.a.1]&lt;/com:Description&gt;&lt;/str:Code&gt;&lt;str:Code urn="urn:sdmx:org.sdmx.infomodel.codelist.Code=IAEG-SDGs:CL_SERIES(1.5).SE_ACS_H2O"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 id="@SDMX"&gt;&lt;com:AnnotationType&gt;ORDER&lt;/com:AnnotationType&gt;&lt;com:AnnotationText xml:lang="en"&gt;1790&lt;/com:AnnotationText&gt;&lt;/com:Annotation&gt;&lt;/com:Annotations&gt;&lt;com:Name xml:lang="en"&gt;Proportion of schools with access to basic drinking water, by education level [4.a.1]&lt;/com:Name&gt;&lt;com:Description xml:lang="en"&gt;Proportion of schools with access to basic drinking water, by education level [4.a.1]&lt;/com:Description&gt;&lt;/str:Code&gt;&lt;str:Code urn="urn:sdmx:org.sdmx.infomodel.codelist.Code=IAEG-SDGs:CL_SERIES(1.5).SE_ACC_HNDWSH"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 id="@SDMX"&gt;&lt;com:AnnotationType&gt;ORDER&lt;/com:AnnotationType&gt;&lt;com:AnnotationText xml:lang="en"&gt;1800&lt;/com:AnnotationText&gt;&lt;/com:Annotation&gt;&lt;/com:Annotations&gt;&lt;com:Name xml:lang="en"&gt;Proportion of schools with basic handwashing facilities, by education level [4.a.1]&lt;/com:Name&gt;&lt;com:Description xml:lang="en"&gt;Proportion of schools with basic handwashing facilities, by education level [4.a.1]&lt;/com:Description&gt;&lt;/str:Code&gt;&lt;str:Code urn="urn:sdmx:org.sdmx.infomodel.codelist.Code=IAEG-SDGs:CL_SERIES(1.5).SE_ACS_INTNT"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 id="@SDMX"&gt;&lt;com:AnnotationType&gt;ORDER&lt;/com:AnnotationType&gt;&lt;com:AnnotationText xml:lang="en"&gt;1810&lt;/com:AnnotationText&gt;&lt;/com:Annotation&gt;&lt;/com:Annotations&gt;&lt;com:Name xml:lang="en"&gt;Proportion of schools with access to the internet for pedagogical purposes, by education level [4.a.1]&lt;/com:Name&gt;&lt;com:Description xml:lang="en"&gt;Proportion of schools with access to the internet for pedagogical purposes, by education level [4.a.1]&lt;/com:Description&gt;&lt;/str:Code&gt;&lt;str:Code urn="urn:sdmx:org.sdmx.infomodel.codelist.Code=IAEG-SDGs:CL_SERIES(1.5).SE_ACS_SANIT"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 id="@SDMX"&gt;&lt;com:AnnotationType&gt;ORDER&lt;/com:AnnotationType&gt;&lt;com:AnnotationText xml:lang="en"&gt;1820&lt;/com:AnnotationText&gt;&lt;/com:Annotation&gt;&lt;/com:Annotations&gt;&lt;com:Name xml:lang="en"&gt;Proportion of schools with access to access to single-sex basic sanitation, by education level [4.a.1]&lt;/com:Name&gt;&lt;com:Description xml:lang="en"&gt;Proportion of schools with access to access to single-sex basic sanitation, by education level [4.a.1]&lt;/com:Description&gt;&lt;/str:Code&gt;&lt;str:Code urn="urn:sdmx:org.sdmx.infomodel.codelist.Code=IAEG-SDGs:CL_SERIES(1.5).SE_INF_DSBL"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 id="@SDMX"&gt;&lt;com:AnnotationType&gt;ORDER&lt;/com:AnnotationType&gt;&lt;com:AnnotationText xml:lang="en"&gt;1830&lt;/com:AnnotationText&gt;&lt;/com:Annotation&gt;&lt;/com:Annotations&gt;&lt;com:Name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urn="urn:sdmx:org.sdmx.infomodel.codelist.Code=IAEG-SDGs:CL_SERIES(1.5).DC_TOF_SCHIPSL"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 id="@SDMX"&gt;&lt;com:AnnotationType&gt;ORDER&lt;/com:AnnotationType&gt;&lt;com:AnnotationText xml:lang="en"&gt;1840&lt;/com:AnnotationText&gt;&lt;/com:Annotation&gt;&lt;/com:Annotations&gt;&lt;com:Name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urn="urn:sdmx:org.sdmx.infomodel.codelist.Code=IAEG-SDGs:CL_SERIES(1.5).SE_TRA_GRDL"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 id="@SDMX"&gt;&lt;com:AnnotationType&gt;ORDER&lt;/com:AnnotationType&gt;&lt;com:AnnotationText xml:lang="en"&gt;1850&lt;/com:AnnotationText&gt;&lt;/com:Annotation&gt;&lt;/com:Annotations&gt;&lt;com:Name xml:lang="en"&gt;Proportion of teachers with the minimum required qualifications, by education level and sex [4.c.1]&lt;/com:Name&gt;&lt;com:Description xml:lang="en"&gt;Proportion of teachers with the minimum required qualifications, by education level and sex [4.c.1]&lt;/com:Description&gt;&lt;/str:Code&gt;&lt;str:Code urn="urn:sdmx:org.sdmx.infomodel.codelist.Code=IAEG-SDGs:CL_SERIES(1.5).SG_LGL_GENEQLFP"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 id="@SDMX"&gt;&lt;com:AnnotationType&gt;ORDER&lt;/com:AnnotationType&gt;&lt;com:AnnotationText xml:lang="en"&gt;1860&lt;/com:AnnotationText&gt;&lt;/com:Annotation&gt;&lt;/com:Annotations&gt;&lt;com:Name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urn="urn:sdmx:org.sdmx.infomodel.codelist.Code=IAEG-SDGs:CL_SERIES(1.5).SG_LGL_GENEQVAW"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 id="@SDMX"&gt;&lt;com:AnnotationType&gt;ORDER&lt;/com:AnnotationType&gt;&lt;com:AnnotationText xml:lang="en"&gt;1870&lt;/com:AnnotationText&gt;&lt;/com:Annotation&gt;&lt;/com:Annotations&gt;&lt;com:Name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urn="urn:sdmx:org.sdmx.infomodel.codelist.Code=IAEG-SDGs:CL_SERIES(1.5).SG_LGL_GENEQEMP"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 id="@SDMX"&gt;&lt;com:AnnotationType&gt;ORDER&lt;/com:AnnotationType&gt;&lt;com:AnnotationText xml:lang="en"&gt;1880&lt;/com:AnnotationText&gt;&lt;/com:Annotation&gt;&lt;/com:Annotations&gt;&lt;com:Name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urn="urn:sdmx:org.sdmx.infomodel.codelist.Code=IAEG-SDGs:CL_SERIES(1.5).SG_LGL_GENEQMAR"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 id="@SDMX"&gt;&lt;com:AnnotationType&gt;ORDER&lt;/com:AnnotationType&gt;&lt;com:AnnotationText xml:lang="en"&gt;1890&lt;/com:AnnotationText&gt;&lt;/com:Annotation&gt;&lt;/com:Annotations&gt;&lt;com:Name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urn="urn:sdmx:org.sdmx.infomodel.codelist.Code=IAEG-SDGs:CL_SERIES(1.5).VC_VAW_MARR"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 id="@SDMX"&gt;&lt;com:AnnotationType&gt;ORDER&lt;/com:AnnotationType&gt;&lt;com:AnnotationText xml:lang="en"&gt;1900&lt;/com:AnnotationText&gt;&lt;/com:Annotation&gt;&lt;/com:Annotations&gt;&lt;com:Name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urn="urn:sdmx:org.sdmx.infomodel.codelist.Code=IAEG-SDGs:CL_SERIES(1.5).VC_VAW_PHYV"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 id="@SDMX"&gt;&lt;com:AnnotationType&gt;ORDER&lt;/com:AnnotationType&gt;&lt;com:AnnotationText xml:lang="en"&gt;1910&lt;/com:AnnotationText&gt;&lt;/com:Annotation&gt;&lt;/com:Annotations&gt;&lt;com:Name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urn="urn:sdmx:org.sdmx.infomodel.codelist.Code=IAEG-SDGs:CL_SERIES(1.5).VC_VAW_SEXV"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 id="@SDMX"&gt;&lt;com:AnnotationType&gt;ORDER&lt;/com:AnnotationType&gt;&lt;com:AnnotationText xml:lang="en"&gt;1920&lt;/com:AnnotationText&gt;&lt;/com:Annotation&gt;&lt;/com:Annotations&gt;&lt;com:Name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urn="urn:sdmx:org.sdmx.infomodel.codelist.Code=IAEG-SDGs:CL_SERIES(1.5).VC_VAW_PSYV"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 id="@SDMX"&gt;&lt;com:AnnotationType&gt;ORDER&lt;/com:AnnotationType&gt;&lt;com:AnnotationText xml:lang="en"&gt;1930&lt;/com:AnnotationText&gt;&lt;/com:Annotation&gt;&lt;/com:Annotations&gt;&lt;com:Name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urn="urn:sdmx:org.sdmx.infomodel.codelist.Code=IAEG-SDGs:CL_SERIES(1.5).VC_VAW_NONMARR"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 id="@SDMX"&gt;&lt;com:AnnotationType&gt;ORDER&lt;/com:AnnotationType&gt;&lt;com:AnnotationText xml:lang="en"&gt;1940&lt;/com:AnnotationText&gt;&lt;/com:Annotation&gt;&lt;/com:Annotations&gt;&lt;com:Name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urn="urn:sdmx:org.sdmx.infomodel.codelist.Code=IAEG-SDGs:CL_SERIES(1.5).SP_DYN_MRBF15"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 id="@SDMX"&gt;&lt;com:AnnotationType&gt;ORDER&lt;/com:AnnotationType&gt;&lt;com:AnnotationText xml:lang="en"&gt;1950&lt;/com:AnnotationText&gt;&lt;/com:Annotation&gt;&lt;/com:Annotations&gt;&lt;com:Name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urn="urn:sdmx:org.sdmx.infomodel.codelist.Code=IAEG-SDGs:CL_SERIES(1.5).SP_DYN_MRBF18"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 id="@SDMX"&gt;&lt;com:AnnotationType&gt;ORDER&lt;/com:AnnotationType&gt;&lt;com:AnnotationText xml:lang="en"&gt;1960&lt;/com:AnnotationText&gt;&lt;/com:Annotation&gt;&lt;/com:Annotations&gt;&lt;com:Name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urn="urn:sdmx:org.sdmx.infomodel.codelist.Code=IAEG-SDGs:CL_SERIES(1.5).SH_STA_FGMS"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 id="@SDMX"&gt;&lt;com:AnnotationType&gt;ORDER&lt;/com:AnnotationType&gt;&lt;com:AnnotationText xml:lang="en"&gt;1970&lt;/com:AnnotationText&gt;&lt;/com:Annotation&gt;&lt;/com:Annotations&gt;&lt;com:Name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urn="urn:sdmx:org.sdmx.infomodel.codelist.Code=IAEG-SDGs:CL_SERIES(1.5).SL_DOM_TSPD"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 id="@SDMX"&gt;&lt;com:AnnotationType&gt;ORDER&lt;/com:AnnotationType&gt;&lt;com:AnnotationText xml:lang="en"&gt;1980&lt;/com:AnnotationText&gt;&lt;/com:Annotation&gt;&lt;/com:Annotations&gt;&lt;com:Name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urn="urn:sdmx:org.sdmx.infomodel.codelist.Code=IAEG-SDGs:CL_SERIES(1.5).SL_DOM_TSPDCW"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 id="@SDMX"&gt;&lt;com:AnnotationType&gt;ORDER&lt;/com:AnnotationType&gt;&lt;com:AnnotationText xml:lang="en"&gt;1990&lt;/com:AnnotationText&gt;&lt;/com:Annotation&gt;&lt;/com:Annotations&gt;&lt;com:Name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urn="urn:sdmx:org.sdmx.infomodel.codelist.Code=IAEG-SDGs:CL_SERIES(1.5).SL_DOM_TSPDDC"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 id="@SDMX"&gt;&lt;com:AnnotationType&gt;ORDER&lt;/com:AnnotationType&gt;&lt;com:AnnotationText xml:lang="en"&gt;2000&lt;/com:AnnotationText&gt;&lt;/com:Annotation&gt;&lt;/com:Annotations&gt;&lt;com:Name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urn="urn:sdmx:org.sdmx.infomodel.codelist.Code=IAEG-SDGs:CL_SERIES(1.5).SG_GEN_LOCGELS"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 id="@SDMX"&gt;&lt;com:AnnotationType&gt;ORDER&lt;/com:AnnotationType&gt;&lt;com:AnnotationText xml:lang="en"&gt;2010&lt;/com:AnnotationText&gt;&lt;/com:Annotation&gt;&lt;/com:Annotations&gt;&lt;com:Name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urn="urn:sdmx:org.sdmx.infomodel.codelist.Code=IAEG-SDGs:CL_SERIES(1.5).SG_GEN_PARL"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 id="@SDMX"&gt;&lt;com:AnnotationType&gt;ORDER&lt;/com:AnnotationType&gt;&lt;com:AnnotationText xml:lang="en"&gt;2020&lt;/com:AnnotationText&gt;&lt;/com:Annotation&gt;&lt;/com:Annotations&gt;&lt;com:Name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urn="urn:sdmx:org.sdmx.infomodel.codelist.Code=IAEG-SDGs:CL_SERIES(1.5).SG_GEN_PARLN"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 id="@SDMX"&gt;&lt;com:AnnotationType&gt;ORDER&lt;/com:AnnotationType&gt;&lt;com:AnnotationText xml:lang="en"&gt;2030&lt;/com:AnnotationText&gt;&lt;/com:Annotation&gt;&lt;/com:Annotations&gt;&lt;com:Name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urn="urn:sdmx:org.sdmx.infomodel.codelist.Code=IAEG-SDGs:CL_SERIES(1.5).SG_GEN_PARLNT"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 id="@SDMX"&gt;&lt;com:AnnotationType&gt;ORDER&lt;/com:AnnotationType&gt;&lt;com:AnnotationText xml:lang="en"&gt;2040&lt;/com:AnnotationText&gt;&lt;/com:Annotation&gt;&lt;/com:Annotations&gt;&lt;com:Name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urn="urn:sdmx:org.sdmx.infomodel.codelist.Code=IAEG-SDGs:CL_SERIES(1.5).SG_GEN_LOCG"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 id="@SDMX"&gt;&lt;com:AnnotationType&gt;ORDER&lt;/com:AnnotationType&gt;&lt;com:AnnotationText xml:lang="en"&gt;2050&lt;/com:AnnotationText&gt;&lt;/com:Annotation&gt;&lt;/com:Annotations&gt;&lt;com:Name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urn="urn:sdmx:org.sdmx.infomodel.codelist.Code=IAEG-SDGs:CL_SERIES(1.5).IC_GEN_MGTL"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 id="@SDMX"&gt;&lt;com:AnnotationType&gt;ORDER&lt;/com:AnnotationType&gt;&lt;com:AnnotationText xml:lang="en"&gt;2060&lt;/com:AnnotationText&gt;&lt;/com:Annotation&gt;&lt;/com:Annotations&gt;&lt;com:Name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urn="urn:sdmx:org.sdmx.infomodel.codelist.Code=IAEG-SDGs:CL_SERIES(1.5).IC_GEN_MGTN"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 id="@SDMX"&gt;&lt;com:AnnotationType&gt;ORDER&lt;/com:AnnotationType&gt;&lt;com:AnnotationText xml:lang="en"&gt;2070&lt;/com:AnnotationText&gt;&lt;/com:Annotation&gt;&lt;/com:Annotations&gt;&lt;com:Name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urn="urn:sdmx:org.sdmx.infomodel.codelist.Code=IAEG-SDGs:CL_SERIES(1.5).SH_FPL_INFM"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 id="@SDMX"&gt;&lt;com:AnnotationType&gt;ORDER&lt;/com:AnnotationType&gt;&lt;com:AnnotationText xml:lang="en"&gt;2080&lt;/com:AnnotationText&gt;&lt;/com:Annotation&gt;&lt;/com:Annotations&gt;&lt;com:Name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urn="urn:sdmx:org.sdmx.infomodel.codelist.Code=IAEG-SDGs:CL_SERIES(1.5).SH_FPL_INFMSR"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 id="@SDMX"&gt;&lt;com:AnnotationType&gt;ORDER&lt;/com:AnnotationType&gt;&lt;com:AnnotationText xml:lang="en"&gt;2090&lt;/com:AnnotationText&gt;&lt;/com:Annotation&gt;&lt;/com:Annotations&gt;&lt;com:Name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urn="urn:sdmx:org.sdmx.infomodel.codelist.Code=IAEG-SDGs:CL_SERIES(1.5).SH_FPL_INFMCU"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 id="@SDMX"&gt;&lt;com:AnnotationType&gt;ORDER&lt;/com:AnnotationType&gt;&lt;com:AnnotationText xml:lang="en"&gt;2100&lt;/com:AnnotationText&gt;&lt;/com:Annotation&gt;&lt;/com:Annotations&gt;&lt;com:Name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urn="urn:sdmx:org.sdmx.infomodel.codelist.Code=IAEG-SDGs:CL_SERIES(1.5).SH_FPL_INFMRH"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 id="@SDMX"&gt;&lt;com:AnnotationType&gt;ORDER&lt;/com:AnnotationType&gt;&lt;com:AnnotationText xml:lang="en"&gt;2110&lt;/com:AnnotationText&gt;&lt;/com:Annotation&gt;&lt;/com:Annotations&gt;&lt;com:Name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urn="urn:sdmx:org.sdmx.infomodel.codelist.Code=IAEG-SDGs:CL_SERIES(1.5).SG_RHC_ACCS"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xml:lang="en"&gt;2120&lt;/com:AnnotationText&gt;&lt;/com:Annotation&gt;&lt;/com:Annotations&gt;&lt;com:Name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urn="urn:sdmx:org.sdmx.infomodel.codelist.Code=IAEG-SDGs:CL_SERIES(1.5).SH_LGR_ACSRHE"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xml:lang="en"&gt;2130&lt;/com:AnnotationText&gt;&lt;/com:Annotation&gt;&lt;/com:Annotations&gt;&lt;com:Name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urn="urn:sdmx:org.sdmx.infomodel.codelist.Code=IAEG-SDGs:CL_SERIES(1.5).SH_LGR_ACSRHEC1"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xml:lang="en"&gt;2140&lt;/com:AnnotationText&gt;&lt;/com:Annotation&gt;&lt;/com:Annotations&gt;&lt;com:Name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urn="urn:sdmx:org.sdmx.infomodel.codelist.Code=IAEG-SDGs:CL_SERIES(1.5).SH_LGR_ACSRHEC10"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xml:lang="en"&gt;2150&lt;/com:AnnotationText&gt;&lt;/com:Annotation&gt;&lt;/com:Annotations&gt;&lt;com:Name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urn="urn:sdmx:org.sdmx.infomodel.codelist.Code=IAEG-SDGs:CL_SERIES(1.5).SH_LGR_ACSRHEC11"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xml:lang="en"&gt;2160&lt;/com:AnnotationText&gt;&lt;/com:Annotation&gt;&lt;/com:Annotations&gt;&lt;com:Name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urn="urn:sdmx:org.sdmx.infomodel.codelist.Code=IAEG-SDGs:CL_SERIES(1.5).SH_LGR_ACSRHEC12"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xml:lang="en"&gt;2170&lt;/com:AnnotationText&gt;&lt;/com:Annotation&gt;&lt;/com:Annotations&gt;&lt;com:Name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urn="urn:sdmx:org.sdmx.infomodel.codelist.Code=IAEG-SDGs:CL_SERIES(1.5).SH_LGR_ACSRHEC13"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xml:lang="en"&gt;2180&lt;/com:AnnotationText&gt;&lt;/com:Annotation&gt;&lt;/com:Annotations&gt;&lt;com:Name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urn="urn:sdmx:org.sdmx.infomodel.codelist.Code=IAEG-SDGs:CL_SERIES(1.5).SH_LGR_ACSRHEC2"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xml:lang="en"&gt;2190&lt;/com:AnnotationText&gt;&lt;/com:Annotation&gt;&lt;/com:Annotations&gt;&lt;com:Name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urn="urn:sdmx:org.sdmx.infomodel.codelist.Code=IAEG-SDGs:CL_SERIES(1.5).SH_LGR_ACSRHEC3"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xml:lang="en"&gt;2200&lt;/com:AnnotationText&gt;&lt;/com:Annotation&gt;&lt;/com:Annotations&gt;&lt;com:Name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urn="urn:sdmx:org.sdmx.infomodel.codelist.Code=IAEG-SDGs:CL_SERIES(1.5).SH_LGR_ACSRHEC4"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xml:lang="en"&gt;2210&lt;/com:AnnotationText&gt;&lt;/com:Annotation&gt;&lt;/com:Annotations&gt;&lt;com:Name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urn="urn:sdmx:org.sdmx.infomodel.codelist.Code=IAEG-SDGs:CL_SERIES(1.5).SH_LGR_ACSRHEC5"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xml:lang="en"&gt;2220&lt;/com:AnnotationText&gt;&lt;/com:Annotation&gt;&lt;/com:Annotations&gt;&lt;com:Name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urn="urn:sdmx:org.sdmx.infomodel.codelist.Code=IAEG-SDGs:CL_SERIES(1.5).SH_LGR_ACSRHEC6"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xml:lang="en"&gt;2230&lt;/com:AnnotationText&gt;&lt;/com:Annotation&gt;&lt;/com:Annotations&gt;&lt;com:Name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urn="urn:sdmx:org.sdmx.infomodel.codelist.Code=IAEG-SDGs:CL_SERIES(1.5).SH_LGR_ACSRHEC7"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xml:lang="en"&gt;2240&lt;/com:AnnotationText&gt;&lt;/com:Annotation&gt;&lt;/com:Annotations&gt;&lt;com:Name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urn="urn:sdmx:org.sdmx.infomodel.codelist.Code=IAEG-SDGs:CL_SERIES(1.5).SH_LGR_ACSRHEC8"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xml:lang="en"&gt;2250&lt;/com:AnnotationText&gt;&lt;/com:Annotation&gt;&lt;/com:Annotations&gt;&lt;com:Name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urn="urn:sdmx:org.sdmx.infomodel.codelist.Code=IAEG-SDGs:CL_SERIES(1.5).SH_LGR_ACSRHEC9"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xml:lang="en"&gt;2260&lt;/com:AnnotationText&gt;&lt;/com:Annotation&gt;&lt;/com:Annotations&gt;&lt;com:Name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urn="urn:sdmx:org.sdmx.infomodel.codelist.Code=IAEG-SDGs:CL_SERIES(1.5).SH_LGR_ACSRHES1"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xml:lang="en"&gt;2270&lt;/com:AnnotationText&gt;&lt;/com:Annotation&gt;&lt;/com:Annotations&gt;&lt;com:Name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urn="urn:sdmx:org.sdmx.infomodel.codelist.Code=IAEG-SDGs:CL_SERIES(1.5).SH_LGR_ACSRHES2"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xml:lang="en"&gt;2280&lt;/com:AnnotationText&gt;&lt;/com:Annotation&gt;&lt;/com:Annotations&gt;&lt;com:Name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urn="urn:sdmx:org.sdmx.infomodel.codelist.Code=IAEG-SDGs:CL_SERIES(1.5).SH_LGR_ACSRHES3"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xml:lang="en"&gt;2290&lt;/com:AnnotationText&gt;&lt;/com:Annotation&gt;&lt;/com:Annotations&gt;&lt;com:Name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urn="urn:sdmx:org.sdmx.infomodel.codelist.Code=IAEG-SDGs:CL_SERIES(1.5).SH_LGR_ACSRHES4"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xml:lang="en"&gt;2300&lt;/com:AnnotationText&gt;&lt;/com:Annotation&gt;&lt;/com:Annotations&gt;&lt;com:Name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urn="urn:sdmx:org.sdmx.infomodel.codelist.Code=IAEG-SDGs:CL_SERIES(1.5).SP_LGL_LNDAGSEC"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 id="@SDMX"&gt;&lt;com:AnnotationType&gt;ORDER&lt;/com:AnnotationType&gt;&lt;com:AnnotationText xml:lang="en"&gt;2310&lt;/com:AnnotationText&gt;&lt;/com:Annotation&gt;&lt;/com:Annotations&gt;&lt;com:Name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urn="urn:sdmx:org.sdmx.infomodel.codelist.Code=IAEG-SDGs:CL_SERIES(1.5).SP_GNP_WNOWNS"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 id="@SDMX"&gt;&lt;com:AnnotationType&gt;ORDER&lt;/com:AnnotationType&gt;&lt;com:AnnotationText xml:lang="en"&gt;2320&lt;/com:AnnotationText&gt;&lt;/com:Annotation&gt;&lt;/com:Annotations&gt;&lt;com:Name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urn="urn:sdmx:org.sdmx.infomodel.codelist.Code=IAEG-SDGs:CL_SERIES(1.5).SG_LGL_LNDWMN"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 id="@SDMX"&gt;&lt;com:AnnotationType&gt;ORDER&lt;/com:AnnotationType&gt;&lt;com:AnnotationText xml:lang="en"&gt;2330&lt;/com:AnnotationText&gt;&lt;/com:Annotation&gt;&lt;/com:Annotations&gt;&lt;com:Name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urn="urn:sdmx:org.sdmx.infomodel.codelist.Code=IAEG-SDGs:CL_SERIES(1.5).SG_LGL_LNDFEMOD"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 id="@SDMX"&gt;&lt;com:AnnotationType&gt;ORDER&lt;/com:AnnotationType&gt;&lt;com:AnnotationText xml:lang="en"&gt;2340&lt;/com:AnnotationText&gt;&lt;/com:Annotation&gt;&lt;/com:Annotations&gt;&lt;com:Name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urn="urn:sdmx:org.sdmx.infomodel.codelist.Code=IAEG-SDGs:CL_SERIES(1.5).IT_MOB_OWN"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 id="@SDMX"&gt;&lt;com:AnnotationType&gt;ORDER&lt;/com:AnnotationType&gt;&lt;com:AnnotationText xml:lang="en"&gt;2350&lt;/com:AnnotationText&gt;&lt;/com:Annotation&gt;&lt;/com:Annotations&gt;&lt;com:Name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urn="urn:sdmx:org.sdmx.infomodel.codelist.Code=IAEG-SDGs:CL_SERIES(1.5).SG_GEN_EQPWN"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 id="@SDMX"&gt;&lt;com:AnnotationType&gt;ORDER&lt;/com:AnnotationType&gt;&lt;com:AnnotationText xml:lang="en"&gt;2360&lt;/com:AnnotationText&gt;&lt;/com:Annotation&gt;&lt;/com:Annotations&gt;&lt;com:Name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urn="urn:sdmx:org.sdmx.infomodel.codelist.Code=IAEG-SDGs:CL_SERIES(1.5).SH_H2O_SAFE"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 id="@SDMX"&gt;&lt;com:AnnotationType&gt;ORDER&lt;/com:AnnotationType&gt;&lt;com:AnnotationText xml:lang="en"&gt;2370&lt;/com:AnnotationText&gt;&lt;/com:Annotation&gt;&lt;/com:Annotations&gt;&lt;com:Name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urn="urn:sdmx:org.sdmx.infomodel.codelist.Code=IAEG-SDGs:CL_SERIES(1.5).SH_SAN_DEFECT"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 id="@SDMX"&gt;&lt;com:AnnotationType&gt;ORDER&lt;/com:AnnotationType&gt;&lt;com:AnnotationText xml:lang="en"&gt;2380&lt;/com:AnnotationText&gt;&lt;/com:Annotation&gt;&lt;/com:Annotations&gt;&lt;com:Name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urn="urn:sdmx:org.sdmx.infomodel.codelist.Code=IAEG-SDGs:CL_SERIES(1.5).SH_SAN_HNDWSH"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 id="@SDMX"&gt;&lt;com:AnnotationType&gt;ORDER&lt;/com:AnnotationType&gt;&lt;com:AnnotationText xml:lang="en"&gt;2390&lt;/com:AnnotationText&gt;&lt;/com:Annotation&gt;&lt;/com:Annotations&gt;&lt;com:Name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urn="urn:sdmx:org.sdmx.infomodel.codelist.Code=IAEG-SDGs:CL_SERIES(1.5).SH_SAN_SAFE"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 id="@SDMX"&gt;&lt;com:AnnotationType&gt;ORDER&lt;/com:AnnotationType&gt;&lt;com:AnnotationText xml:lang="en"&gt;2400&lt;/com:AnnotationText&gt;&lt;/com:Annotation&gt;&lt;/com:Annotations&gt;&lt;com:Name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urn="urn:sdmx:org.sdmx.infomodel.codelist.Code=IAEG-SDGs:CL_SERIES(1.5).EN_WWT_WWDS"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 id="@SDMX"&gt;&lt;com:AnnotationType&gt;ORDER&lt;/com:AnnotationType&gt;&lt;com:AnnotationText xml:lang="en"&gt;2410&lt;/com:AnnotationText&gt;&lt;/com:Annotation&gt;&lt;/com:Annotations&gt;&lt;com:Name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urn="urn:sdmx:org.sdmx.infomodel.codelist.Code=IAEG-SDGs:CL_SERIES(1.5).EN_WWT_GEN"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 id="@SDMX"&gt;&lt;com:AnnotationType&gt;ORDER&lt;/com:AnnotationType&gt;&lt;com:AnnotationText xml:lang="en"&gt;2420&lt;/com:AnnotationText&gt;&lt;/com:Annotation&gt;&lt;/com:Annotations&gt;&lt;com:Name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urn="urn:sdmx:org.sdmx.infomodel.codelist.Code=IAEG-SDGs:CL_SERIES(1.5).EN_WWT_TREAT"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 id="@SDMX"&gt;&lt;com:AnnotationType&gt;ORDER&lt;/com:AnnotationType&gt;&lt;com:AnnotationText xml:lang="en"&gt;2430&lt;/com:AnnotationText&gt;&lt;/com:Annotation&gt;&lt;/com:Annotations&gt;&lt;com:Name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urn="urn:sdmx:org.sdmx.infomodel.codelist.Code=IAEG-SDGs:CL_SERIES(1.5).EN_WWT_TREATR"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 id="@SDMX"&gt;&lt;com:AnnotationType&gt;ORDER&lt;/com:AnnotationType&gt;&lt;com:AnnotationText xml:lang="en"&gt;2440&lt;/com:AnnotationText&gt;&lt;/com:Annotation&gt;&lt;/com:Annotations&gt;&lt;com:Name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urn="urn:sdmx:org.sdmx.infomodel.codelist.Code=IAEG-SDGs:CL_SERIES(1.5).EN_H2O_OPAMBQ"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 id="@SDMX"&gt;&lt;com:AnnotationType&gt;ORDER&lt;/com:AnnotationType&gt;&lt;com:AnnotationText xml:lang="en"&gt;2450&lt;/com:AnnotationText&gt;&lt;/com:Annotation&gt;&lt;/com:Annotations&gt;&lt;com:Name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urn="urn:sdmx:org.sdmx.infomodel.codelist.Code=IAEG-SDGs:CL_SERIES(1.5).EN_H2O_RVAMBQ"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 id="@SDMX"&gt;&lt;com:AnnotationType&gt;ORDER&lt;/com:AnnotationType&gt;&lt;com:AnnotationText xml:lang="en"&gt;2460&lt;/com:AnnotationText&gt;&lt;/com:Annotation&gt;&lt;/com:Annotations&gt;&lt;com:Name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urn="urn:sdmx:org.sdmx.infomodel.codelist.Code=IAEG-SDGs:CL_SERIES(1.5).EN_H2O_GRAMBQ"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 id="@SDMX"&gt;&lt;com:AnnotationType&gt;ORDER&lt;/com:AnnotationType&gt;&lt;com:AnnotationText xml:lang="en"&gt;2470&lt;/com:AnnotationText&gt;&lt;/com:Annotation&gt;&lt;/com:Annotations&gt;&lt;com:Name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urn="urn:sdmx:org.sdmx.infomodel.codelist.Code=IAEG-SDGs:CL_SERIES(1.5).EN_H2O_WBAMBQ"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 id="@SDMX"&gt;&lt;com:AnnotationType&gt;ORDER&lt;/com:AnnotationType&gt;&lt;com:AnnotationText xml:lang="en"&gt;2480&lt;/com:AnnotationText&gt;&lt;/com:Annotation&gt;&lt;/com:Annotations&gt;&lt;com:Name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urn="urn:sdmx:org.sdmx.infomodel.codelist.Code=IAEG-SDGs:CL_SERIES(1.5).ER_H2O_WUEYST"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 id="@SDMX"&gt;&lt;com:AnnotationType&gt;ORDER&lt;/com:AnnotationType&gt;&lt;com:AnnotationText xml:lang="en"&gt;2490&lt;/com:AnnotationText&gt;&lt;/com:Annotation&gt;&lt;/com:Annotations&gt;&lt;com:Name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urn="urn:sdmx:org.sdmx.infomodel.codelist.Code=IAEG-SDGs:CL_SERIES(1.5).ER_H2O_STRESS"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 id="@SDMX"&gt;&lt;com:AnnotationType&gt;ORDER&lt;/com:AnnotationType&gt;&lt;com:AnnotationText xml:lang="en"&gt;2500&lt;/com:AnnotationText&gt;&lt;/com:Annotation&gt;&lt;/com:Annotations&gt;&lt;com:Name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urn="urn:sdmx:org.sdmx.infomodel.codelist.Code=IAEG-SDGs:CL_SERIES(1.5).ER_H2O_IWRMD"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 id="@SDMX"&gt;&lt;com:AnnotationType&gt;ORDER&lt;/com:AnnotationType&gt;&lt;com:AnnotationText xml:lang="en"&gt;2510&lt;/com:AnnotationText&gt;&lt;/com:Annotation&gt;&lt;/com:Annotations&gt;&lt;com:Name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urn="urn:sdmx:org.sdmx.infomodel.codelist.Code=IAEG-SDGs:CL_SERIES(1.5).ER_H2O_IWRMP"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 id="@SDMX"&gt;&lt;com:AnnotationType&gt;ORDER&lt;/com:AnnotationType&gt;&lt;com:AnnotationText xml:lang="en"&gt;2520&lt;/com:AnnotationText&gt;&lt;/com:Annotation&gt;&lt;/com:Annotations&gt;&lt;com:Name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urn="urn:sdmx:org.sdmx.infomodel.codelist.Code=IAEG-SDGs:CL_SERIES(1.5).EG_TBA_H2CO"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 id="@SDMX"&gt;&lt;com:AnnotationType&gt;ORDER&lt;/com:AnnotationType&gt;&lt;com:AnnotationText xml:lang="en"&gt;2530&lt;/com:AnnotationText&gt;&lt;/com:Annotation&gt;&lt;/com:Annotations&gt;&lt;com:Name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urn="urn:sdmx:org.sdmx.infomodel.codelist.Code=IAEG-SDGs:CL_SERIES(1.5).EG_TBA_H2COAQ"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 id="@SDMX"&gt;&lt;com:AnnotationType&gt;ORDER&lt;/com:AnnotationType&gt;&lt;com:AnnotationText xml:lang="en"&gt;2540&lt;/com:AnnotationText&gt;&lt;/com:Annotation&gt;&lt;/com:Annotations&gt;&lt;com:Name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urn="urn:sdmx:org.sdmx.infomodel.codelist.Code=IAEG-SDGs:CL_SERIES(1.5).EG_TBA_H2CORL"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 id="@SDMX"&gt;&lt;com:AnnotationType&gt;ORDER&lt;/com:AnnotationType&gt;&lt;com:AnnotationText xml:lang="en"&gt;2550&lt;/com:AnnotationText&gt;&lt;/com:Annotation&gt;&lt;/com:Annotations&gt;&lt;com:Name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urn="urn:sdmx:org.sdmx.infomodel.codelist.Code=IAEG-SDGs:CL_SERIES(1.5).EN_WBE_PMPR"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xml:lang="en"&gt;2560&lt;/com:AnnotationText&gt;&lt;/com:Annotation&gt;&lt;/com:Annotations&gt;&lt;com:Name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urn="urn:sdmx:org.sdmx.infomodel.codelist.Code=IAEG-SDGs:CL_SERIES(1.5).EN_WBE_PMNR"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xml:lang="en"&gt;2570&lt;/com:AnnotationText&gt;&lt;/com:Annotation&gt;&lt;/com:Annotations&gt;&lt;com:Name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urn="urn:sdmx:org.sdmx.infomodel.codelist.Code=IAEG-SDGs:CL_SERIES(1.5).EN_WBE_PMPP"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xml:lang="en"&gt;2580&lt;/com:AnnotationText&gt;&lt;/com:Annotation&gt;&lt;/com:Annotations&gt;&lt;com:Name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urn="urn:sdmx:org.sdmx.infomodel.codelist.Code=IAEG-SDGs:CL_SERIES(1.5).EN_WBE_PMPN"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xml:lang="en"&gt;2590&lt;/com:AnnotationText&gt;&lt;/com:Annotation&gt;&lt;/com:Annotations&gt;&lt;com:Name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urn="urn:sdmx:org.sdmx.infomodel.codelist.Code=IAEG-SDGs:CL_SERIES(1.5).EN_WBE_NDETOT"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xml:lang="en"&gt;2600&lt;/com:AnnotationText&gt;&lt;/com:Annotation&gt;&lt;/com:Annotations&gt;&lt;com:Name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urn="urn:sdmx:org.sdmx.infomodel.codelist.Code=IAEG-SDGs:CL_SERIES(1.5).EN_WBE_NDOPW"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xml:lang="en"&gt;2610&lt;/com:AnnotationText&gt;&lt;/com:Annotation&gt;&lt;/com:Annotations&gt;&lt;com:Name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urn="urn:sdmx:org.sdmx.infomodel.codelist.Code=IAEG-SDGs:CL_SERIES(1.5).EN_WBE_NDQLGRW"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xml:lang="en"&gt;2620&lt;/com:AnnotationText&gt;&lt;/com:Annotation&gt;&lt;/com:Annotations&gt;&lt;com:Name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urn="urn:sdmx:org.sdmx.infomodel.codelist.Code=IAEG-SDGs:CL_SERIES(1.5).EN_WBE_NDQLOPW"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xml:lang="en"&gt;2630&lt;/com:AnnotationText&gt;&lt;/com:Annotation&gt;&lt;/com:Annotations&gt;&lt;com:Name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urn="urn:sdmx:org.sdmx.infomodel.codelist.Code=IAEG-SDGs:CL_SERIES(1.5).EN_WBE_NDQLRVR"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xml:lang="en"&gt;2640&lt;/com:AnnotationText&gt;&lt;/com:Annotation&gt;&lt;/com:Annotations&gt;&lt;com:Name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urn="urn:sdmx:org.sdmx.infomodel.codelist.Code=IAEG-SDGs:CL_SERIES(1.5).EN_WBE_NDQLTOT"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xml:lang="en"&gt;2650&lt;/com:AnnotationText&gt;&lt;/com:Annotation&gt;&lt;/com:Annotations&gt;&lt;com:Name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urn="urn:sdmx:org.sdmx.infomodel.codelist.Code=IAEG-SDGs:CL_SERIES(1.5).EN_WBE_NDQTGRW"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xml:lang="en"&gt;2660&lt;/com:AnnotationText&gt;&lt;/com:Annotation&gt;&lt;/com:Annotations&gt;&lt;com:Name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urn="urn:sdmx:org.sdmx.infomodel.codelist.Code=IAEG-SDGs:CL_SERIES(1.5).EN_WBE_NDQTOPW"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xml:lang="en"&gt;2670&lt;/com:AnnotationText&gt;&lt;/com:Annotation&gt;&lt;/com:Annotations&gt;&lt;com:Name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urn="urn:sdmx:org.sdmx.infomodel.codelist.Code=IAEG-SDGs:CL_SERIES(1.5).EN_WBE_NDQTRVR"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xml:lang="en"&gt;2680&lt;/com:AnnotationText&gt;&lt;/com:Annotation&gt;&lt;/com:Annotations&gt;&lt;com:Name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urn="urn:sdmx:org.sdmx.infomodel.codelist.Code=IAEG-SDGs:CL_SERIES(1.5).EN_WBE_NDQTTOT"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xml:lang="en"&gt;2690&lt;/com:AnnotationText&gt;&lt;/com:Annotation&gt;&lt;/com:Annotations&gt;&lt;com:Name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urn="urn:sdmx:org.sdmx.infomodel.codelist.Code=IAEG-SDGs:CL_SERIES(1.5).EN_WBE_NDRV"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xml:lang="en"&gt;2700&lt;/com:AnnotationText&gt;&lt;/com:Annotation&gt;&lt;/com:Annotations&gt;&lt;com:Name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urn="urn:sdmx:org.sdmx.infomodel.codelist.Code=IAEG-SDGs:CL_SERIES(1.5).EN_WBE_NDWTL"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xml:lang="en"&gt;2710&lt;/com:AnnotationText&gt;&lt;/com:Annotation&gt;&lt;/com:Annotations&gt;&lt;com:Name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urn="urn:sdmx:org.sdmx.infomodel.codelist.Code=IAEG-SDGs:CL_SERIES(1.5).EN_WBE_HMWTL"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xml:lang="en"&gt;2720&lt;/com:AnnotationText&gt;&lt;/com:Annotation&gt;&lt;/com:Annotations&gt;&lt;com:Name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urn="urn:sdmx:org.sdmx.infomodel.codelist.Code=IAEG-SDGs:CL_SERIES(1.5).EN_WBE_INWTL"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xml:lang="en"&gt;2730&lt;/com:AnnotationText&gt;&lt;/com:Annotation&gt;&lt;/com:Annotations&gt;&lt;com:Name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urn="urn:sdmx:org.sdmx.infomodel.codelist.Code=IAEG-SDGs:CL_SERIES(1.5).EN_LKRV_PWAN" id="EN_LKRV_PWAN"&gt;&lt;com:Annotations&gt;&lt;com:Annotation&gt;&lt;com:AnnotationTitle&gt;Indicator&lt;/com:AnnotationTitle&gt;&lt;com:AnnotationType&gt;Indicator&lt;/com:AnnotationType&gt;&lt;com:AnnotationText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xml:lang="en"&gt;2740&lt;/com:AnnotationText&gt;&lt;/com:Annotation&gt;&lt;/com:Annotations&gt;&lt;com:Name xml:lang="en"&gt;Lakes and rivers permanent water area (square kilometres) [6.6.1]&lt;/com:Name&gt;&lt;com:Description xml:lang="en"&gt;Lakes and rivers permanent water area (square kilometres) [6.6.1]&lt;/com:Description&gt;&lt;/str:Code&gt;&lt;str:Code urn="urn:sdmx:org.sdmx.infomodel.codelist.Code=IAEG-SDGs:CL_SERIES(1.5).EN_LKRV_PWAP" id="EN_LKRV_PWAP"&gt;&lt;com:Annotations&gt;&lt;com:Annotation&gt;&lt;com:AnnotationTitle&gt;Indicator&lt;/com:AnnotationTitle&gt;&lt;com:AnnotationType&gt;Indicator&lt;/com:AnnotationType&gt;&lt;com:AnnotationText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xml:lang="en"&gt;2750&lt;/com:AnnotationText&gt;&lt;/com:Annotation&gt;&lt;/com:Annotations&gt;&lt;com:Name xml:lang="en"&gt;Lakes and rivers permanent water area (% of total land area) [6.6.1]&lt;/com:Name&gt;&lt;com:Description xml:lang="en"&gt;Lakes and rivers permanent water area (% of total land area) [6.6.1]&lt;/com:Description&gt;&lt;/str:Code&gt;&lt;str:Code urn="urn:sdmx:org.sdmx.infomodel.codelist.Code=IAEG-SDGs:CL_SERIES(1.5).EN_LKRV_SWAN" id="EN_LKRV_SWAN"&gt;&lt;com:Annotations&gt;&lt;com:Annotation&gt;&lt;com:AnnotationTitle&gt;Indicator&lt;/com:AnnotationTitle&gt;&lt;com:AnnotationType&gt;Indicator&lt;/com:AnnotationType&gt;&lt;com:AnnotationText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xml:lang="en"&gt;2760&lt;/com:AnnotationText&gt;&lt;/com:Annotation&gt;&lt;/com:Annotations&gt;&lt;com:Name xml:lang="en"&gt;Lakes and rivers seasonal water area (square kilometres) [6.6.1]&lt;/com:Name&gt;&lt;com:Description xml:lang="en"&gt;Lakes and rivers seasonal water area (square kilometres) [6.6.1]&lt;/com:Description&gt;&lt;/str:Code&gt;&lt;str:Code urn="urn:sdmx:org.sdmx.infomodel.codelist.Code=IAEG-SDGs:CL_SERIES(1.5).EN_LKRV_SWAP" id="EN_LKRV_SWAP"&gt;&lt;com:Annotations&gt;&lt;com:Annotation&gt;&lt;com:AnnotationTitle&gt;Indicator&lt;/com:AnnotationTitle&gt;&lt;com:AnnotationType&gt;Indicator&lt;/com:AnnotationType&gt;&lt;com:AnnotationText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xml:lang="en"&gt;2770&lt;/com:AnnotationText&gt;&lt;/com:Annotation&gt;&lt;/com:Annotations&gt;&lt;com:Name xml:lang="en"&gt;Lakes and rivers seasonal water area (% of total land area) [6.6.1]&lt;/com:Name&gt;&lt;com:Description xml:lang="en"&gt;Lakes and rivers seasonal water area (% of total land area) [6.6.1]&lt;/com:Description&gt;&lt;/str:Code&gt;&lt;str:Code urn="urn:sdmx:org.sdmx.infomodel.codelist.Code=IAEG-SDGs:CL_SERIES(1.5).EN_LKRV_PWAC" id="EN_LKRV_PWAC"&gt;&lt;com:Annotations&gt;&lt;com:Annotation&gt;&lt;com:AnnotationTitle&gt;Indicator&lt;/com:AnnotationTitle&gt;&lt;com:AnnotationType&gt;Indicator&lt;/com:AnnotationType&gt;&lt;com:AnnotationText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xml:lang="en"&gt;2780&lt;/com:AnnotationText&gt;&lt;/com:Annotation&gt;&lt;/com:Annotations&gt;&lt;com:Name xml:lang="en"&gt;Lakes and rivers permanent water area change (%) [6.6.1]&lt;/com:Name&gt;&lt;com:Description xml:lang="en"&gt;Lakes and rivers permanent water area change (%) [6.6.1]&lt;/com:Description&gt;&lt;/str:Code&gt;&lt;str:Code urn="urn:sdmx:org.sdmx.infomodel.codelist.Code=IAEG-SDGs:CL_SERIES(1.5).EN_LKRV_SWAC" id="EN_LKRV_SWAC"&gt;&lt;com:Annotations&gt;&lt;com:Annotation&gt;&lt;com:AnnotationTitle&gt;Indicator&lt;/com:AnnotationTitle&gt;&lt;com:AnnotationType&gt;Indicator&lt;/com:AnnotationType&gt;&lt;com:AnnotationText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xml:lang="en"&gt;2790&lt;/com:AnnotationText&gt;&lt;/com:Annotation&gt;&lt;/com:Annotations&gt;&lt;com:Name xml:lang="en"&gt;Lakes and rivers seasonal water area change (%) [6.6.1]&lt;/com:Name&gt;&lt;com:Description xml:lang="en"&gt;Lakes and rivers seasonal water area change (%) [6.6.1]&lt;/com:Description&gt;&lt;/str:Code&gt;&lt;str:Code urn="urn:sdmx:org.sdmx.infomodel.codelist.Code=IAEG-SDGs:CL_SERIES(1.5).EN_RSRV_MNWAN" id="EN_RSRV_MNWAN"&gt;&lt;com:Annotations&gt;&lt;com:Annotation&gt;&lt;com:AnnotationTitle&gt;Indicator&lt;/com:AnnotationTitle&gt;&lt;com:AnnotationType&gt;Indicator&lt;/com:AnnotationType&gt;&lt;com:AnnotationText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xml:lang="en"&gt;2800&lt;/com:AnnotationText&gt;&lt;/com:Annotation&gt;&lt;/com:Annotations&gt;&lt;com:Name xml:lang="en"&gt;Reservoir minimum water area (square kilometres) [6.6.1]&lt;/com:Name&gt;&lt;com:Description xml:lang="en"&gt;Reservoir minimum water area (square kilometres) [6.6.1]&lt;/com:Description&gt;&lt;/str:Code&gt;&lt;str:Code urn="urn:sdmx:org.sdmx.infomodel.codelist.Code=IAEG-SDGs:CL_SERIES(1.5).EN_RSRV_MNWAP" id="EN_RSRV_MNWAP"&gt;&lt;com:Annotations&gt;&lt;com:Annotation&gt;&lt;com:AnnotationTitle&gt;Indicator&lt;/com:AnnotationTitle&gt;&lt;com:AnnotationType&gt;Indicator&lt;/com:AnnotationType&gt;&lt;com:AnnotationText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xml:lang="en"&gt;2810&lt;/com:AnnotationText&gt;&lt;/com:Annotation&gt;&lt;/com:Annotations&gt;&lt;com:Name xml:lang="en"&gt;Reservoir minimum water area (% of total land area) [6.6.1]&lt;/com:Name&gt;&lt;com:Description xml:lang="en"&gt;Reservoir minimum water area (% of total land area) [6.6.1]&lt;/com:Description&gt;&lt;/str:Code&gt;&lt;str:Code urn="urn:sdmx:org.sdmx.infomodel.codelist.Code=IAEG-SDGs:CL_SERIES(1.5).EN_RSRV_MXWAN" id="EN_RSRV_MXWAN"&gt;&lt;com:Annotations&gt;&lt;com:Annotation&gt;&lt;com:AnnotationTitle&gt;Indicator&lt;/com:AnnotationTitle&gt;&lt;com:AnnotationType&gt;Indicator&lt;/com:AnnotationType&gt;&lt;com:AnnotationText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xml:lang="en"&gt;2820&lt;/com:AnnotationText&gt;&lt;/com:Annotation&gt;&lt;/com:Annotations&gt;&lt;com:Name xml:lang="en"&gt;Reservoir maximum water area (square kilometres) [6.6.1]&lt;/com:Name&gt;&lt;com:Description xml:lang="en"&gt;Reservoir maximum water area (square kilometres) [6.6.1]&lt;/com:Description&gt;&lt;/str:Code&gt;&lt;str:Code urn="urn:sdmx:org.sdmx.infomodel.codelist.Code=IAEG-SDGs:CL_SERIES(1.5).EN_RSRV_MXWAP" id="EN_RSRV_MXWAP"&gt;&lt;com:Annotations&gt;&lt;com:Annotation&gt;&lt;com:AnnotationTitle&gt;Indicator&lt;/com:AnnotationTitle&gt;&lt;com:AnnotationType&gt;Indicator&lt;/com:AnnotationType&gt;&lt;com:AnnotationText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xml:lang="en"&gt;2830&lt;/com:AnnotationText&gt;&lt;/com:Annotation&gt;&lt;/com:Annotations&gt;&lt;com:Name xml:lang="en"&gt;Reservoir maximum water area (% of total land area) [6.6.1]&lt;/com:Name&gt;&lt;com:Description xml:lang="en"&gt;Reservoir maximum water area (% of total land area) [6.6.1]&lt;/com:Description&gt;&lt;/str:Code&gt;&lt;str:Code urn="urn:sdmx:org.sdmx.infomodel.codelist.Code=IAEG-SDGs:CL_SERIES(1.5).EN_WBE_WTLN" id="EN_WBE_WTLN"&gt;&lt;com:Annotations&gt;&lt;com:Annotation&gt;&lt;com:AnnotationTitle&gt;Indicator&lt;/com:AnnotationTitle&gt;&lt;com:AnnotationType&gt;Indicator&lt;/com:AnnotationType&gt;&lt;com:AnnotationText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xml:lang="en"&gt;2840&lt;/com:AnnotationText&gt;&lt;/com:Annotation&gt;&lt;/com:Annotations&gt;&lt;com:Name xml:lang="en"&gt;Wetlands area (square kilometres) [6.6.1]&lt;/com:Name&gt;&lt;com:Description xml:lang="en"&gt;Wetlands area (square kilometres) [6.6.1]&lt;/com:Description&gt;&lt;/str:Code&gt;&lt;str:Code urn="urn:sdmx:org.sdmx.infomodel.codelist.Code=IAEG-SDGs:CL_SERIES(1.5).EN_WBE_WTLP" id="EN_WBE_WTLP"&gt;&lt;com:Annotations&gt;&lt;com:Annotation&gt;&lt;com:AnnotationTitle&gt;Indicator&lt;/com:AnnotationTitle&gt;&lt;com:AnnotationType&gt;Indicator&lt;/com:AnnotationType&gt;&lt;com:AnnotationText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xml:lang="en"&gt;2850&lt;/com:AnnotationText&gt;&lt;/com:Annotation&gt;&lt;/com:Annotations&gt;&lt;com:Name xml:lang="en"&gt;Wetlands area (% of total land area) [6.6.1]&lt;/com:Name&gt;&lt;com:Description xml:lang="en"&gt;Wetlands area (% of total land area) [6.6.1]&lt;/com:Description&gt;&lt;/str:Code&gt;&lt;str:Code urn="urn:sdmx:org.sdmx.infomodel.codelist.Code=IAEG-SDGs:CL_SERIES(1.5).EN_LKW_QLTRB" id="EN_LKW_QLTRB"&gt;&lt;com:Annotations&gt;&lt;com:Annotation&gt;&lt;com:AnnotationTitle&gt;Indicator&lt;/com:AnnotationTitle&gt;&lt;com:AnnotationType&gt;Indicator&lt;/com:AnnotationType&gt;&lt;com:AnnotationText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xml:lang="en"&gt;2860&lt;/com:AnnotationText&gt;&lt;/com:Annotation&gt;&lt;/com:Annotations&gt;&lt;com:Name xml:lang="en"&gt;Lake water quality turbidity (%) [6.6.1]&lt;/com:Name&gt;&lt;com:Description xml:lang="en"&gt;Lake water quality turbidity (%) [6.6.1]&lt;/com:Description&gt;&lt;/str:Code&gt;&lt;str:Code urn="urn:sdmx:org.sdmx.infomodel.codelist.Code=IAEG-SDGs:CL_SERIES(1.5).EN_LKW_QLTRST" id="EN_LKW_QLTRST"&gt;&lt;com:Annotations&gt;&lt;com:Annotation&gt;&lt;com:AnnotationTitle&gt;Indicator&lt;/com:AnnotationTitle&gt;&lt;com:AnnotationType&gt;Indicator&lt;/com:AnnotationType&gt;&lt;com:AnnotationText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xml:lang="en"&gt;2870&lt;/com:AnnotationText&gt;&lt;/com:Annotation&gt;&lt;/com:Annotations&gt;&lt;com:Name xml:lang="en"&gt;Lake water quality trophic state (%) [6.6.1]&lt;/com:Name&gt;&lt;com:Description xml:lang="en"&gt;Lake water quality trophic state (%) [6.6.1]&lt;/com:Description&gt;&lt;/str:Code&gt;&lt;str:Code urn="urn:sdmx:org.sdmx.infomodel.codelist.Code=IAEG-SDGs:CL_SERIES(1.5).EN_WBE_MANGN" id="EN_WBE_MANGN"&gt;&lt;com:Annotations&gt;&lt;com:Annotation&gt;&lt;com:AnnotationTitle&gt;Indicator&lt;/com:AnnotationTitle&gt;&lt;com:AnnotationType&gt;Indicator&lt;/com:AnnotationType&gt;&lt;com:AnnotationText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xml:lang="en"&gt;2880&lt;/com:AnnotationText&gt;&lt;/com:Annotation&gt;&lt;/com:Annotations&gt;&lt;com:Name xml:lang="en"&gt;Mangrove area (square kilometres) [6.6.1]&lt;/com:Name&gt;&lt;com:Description xml:lang="en"&gt;Mangrove area (square kilometres) [6.6.1]&lt;/com:Description&gt;&lt;/str:Code&gt;&lt;str:Code urn="urn:sdmx:org.sdmx.infomodel.codelist.Code=IAEG-SDGs:CL_SERIES(1.5).EN_WBE_MANGBN" id="EN_WBE_MANGBN"&gt;&lt;com:Annotations&gt;&lt;com:Annotation&gt;&lt;com:AnnotationTitle&gt;Indicator&lt;/com:AnnotationTitle&gt;&lt;com:AnnotationType&gt;Indicator&lt;/com:AnnotationType&gt;&lt;com:AnnotationText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xml:lang="en"&gt;2890&lt;/com:AnnotationText&gt;&lt;/com:Annotation&gt;&lt;/com:Annotations&gt;&lt;com:Name xml:lang="en"&gt;Mangrove area baseline (square kilometres) [6.6.1]&lt;/com:Name&gt;&lt;com:Description xml:lang="en"&gt;Mangrove area baseline (square kilometres) [6.6.1]&lt;/com:Description&gt;&lt;/str:Code&gt;&lt;str:Code urn="urn:sdmx:org.sdmx.infomodel.codelist.Code=IAEG-SDGs:CL_SERIES(1.5).EN_WBE_MANGGN" id="EN_WBE_MANGGN"&gt;&lt;com:Annotations&gt;&lt;com:Annotation&gt;&lt;com:AnnotationTitle&gt;Indicator&lt;/com:AnnotationTitle&gt;&lt;com:AnnotationType&gt;Indicator&lt;/com:AnnotationType&gt;&lt;com:AnnotationText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xml:lang="en"&gt;2900&lt;/com:AnnotationText&gt;&lt;/com:Annotation&gt;&lt;/com:Annotations&gt;&lt;com:Name xml:lang="en"&gt;Mangrove area gain (square kilometres) [6.6.1]&lt;/com:Name&gt;&lt;com:Description xml:lang="en"&gt;Mangrove area gain (square kilometres) [6.6.1]&lt;/com:Description&gt;&lt;/str:Code&gt;&lt;str:Code urn="urn:sdmx:org.sdmx.infomodel.codelist.Code=IAEG-SDGs:CL_SERIES(1.5).EN_WBE_MANGGP" id="EN_WBE_MANGGP"&gt;&lt;com:Annotations&gt;&lt;com:Annotation&gt;&lt;com:AnnotationTitle&gt;Indicator&lt;/com:AnnotationTitle&gt;&lt;com:AnnotationType&gt;Indicator&lt;/com:AnnotationType&gt;&lt;com:AnnotationText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xml:lang="en"&gt;2910&lt;/com:AnnotationText&gt;&lt;/com:Annotation&gt;&lt;/com:Annotations&gt;&lt;com:Name xml:lang="en"&gt;Mangrove area gain (%) [6.6.1]&lt;/com:Name&gt;&lt;com:Description xml:lang="en"&gt;Mangrove area gain (%) [6.6.1]&lt;/com:Description&gt;&lt;/str:Code&gt;&lt;str:Code urn="urn:sdmx:org.sdmx.infomodel.codelist.Code=IAEG-SDGs:CL_SERIES(1.5).EN_WBE_MANGLN" id="EN_WBE_MANGLN"&gt;&lt;com:Annotations&gt;&lt;com:Annotation&gt;&lt;com:AnnotationTitle&gt;Indicator&lt;/com:AnnotationTitle&gt;&lt;com:AnnotationType&gt;Indicator&lt;/com:AnnotationType&gt;&lt;com:AnnotationText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xml:lang="en"&gt;2920&lt;/com:AnnotationText&gt;&lt;/com:Annotation&gt;&lt;/com:Annotations&gt;&lt;com:Name xml:lang="en"&gt;Mangrove area loss (square kilometres) [6.6.1]&lt;/com:Name&gt;&lt;com:Description xml:lang="en"&gt;Mangrove area loss (square kilometres) [6.6.1]&lt;/com:Description&gt;&lt;/str:Code&gt;&lt;str:Code urn="urn:sdmx:org.sdmx.infomodel.codelist.Code=IAEG-SDGs:CL_SERIES(1.5).EN_WBE_MANGLP" id="EN_WBE_MANGLP"&gt;&lt;com:Annotations&gt;&lt;com:Annotation&gt;&lt;com:AnnotationTitle&gt;Indicator&lt;/com:AnnotationTitle&gt;&lt;com:AnnotationType&gt;Indicator&lt;/com:AnnotationType&gt;&lt;com:AnnotationText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xml:lang="en"&gt;2930&lt;/com:AnnotationText&gt;&lt;/com:Annotation&gt;&lt;/com:Annotations&gt;&lt;com:Name xml:lang="en"&gt;Mangrove area loss (%) [6.6.1]&lt;/com:Name&gt;&lt;com:Description xml:lang="en"&gt;Mangrove area loss (%) [6.6.1]&lt;/com:Description&gt;&lt;/str:Code&gt;&lt;str:Code urn="urn:sdmx:org.sdmx.infomodel.codelist.Code=IAEG-SDGs:CL_SERIES(1.5).EN_WBE_MANGC" id="EN_WBE_MANGC"&gt;&lt;com:Annotations&gt;&lt;com:Annotation&gt;&lt;com:AnnotationTitle&gt;Indicator&lt;/com:AnnotationTitle&gt;&lt;com:AnnotationType&gt;Indicator&lt;/com:AnnotationType&gt;&lt;com:AnnotationText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xml:lang="en"&gt;2940&lt;/com:AnnotationText&gt;&lt;/com:Annotation&gt;&lt;/com:Annotations&gt;&lt;com:Name xml:lang="en"&gt;Mangrove total area change (%) [6.6.1]&lt;/com:Name&gt;&lt;com:Description xml:lang="en"&gt;Mangrove total area change (%) [6.6.1]&lt;/com:Description&gt;&lt;/str:Code&gt;&lt;str:Code urn="urn:sdmx:org.sdmx.infomodel.codelist.Code=IAEG-SDGs:CL_SERIES(1.5).DC_TOF_WASHL"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 id="@SDMX"&gt;&lt;com:AnnotationType&gt;ORDER&lt;/com:AnnotationType&gt;&lt;com:AnnotationText xml:lang="en"&gt;2950&lt;/com:AnnotationText&gt;&lt;/com:Annotation&gt;&lt;/com:Annotations&gt;&lt;com:Name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urn="urn:sdmx:org.sdmx.infomodel.codelist.Code=IAEG-SDGs:CL_SERIES(1.5).ER_H20_LCMGM"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 id="@SDMX"&gt;&lt;com:AnnotationType&gt;ORDER&lt;/com:AnnotationType&gt;&lt;com:AnnotationText xml:lang="en"&gt;2960&lt;/com:AnnotationText&gt;&lt;/com:Annotation&gt;&lt;/com:Annotations&gt;&lt;com:Name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urn="urn:sdmx:org.sdmx.infomodel.codelist.Code=IAEG-SDGs:CL_SERIES(1.5).ER_WAT_PROCED"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 id="@SDMX"&gt;&lt;com:AnnotationType&gt;ORDER&lt;/com:AnnotationType&gt;&lt;com:AnnotationText xml:lang="en"&gt;2970&lt;/com:AnnotationText&gt;&lt;/com:Annotation&gt;&lt;/com:Annotations&gt;&lt;com:Name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urn="urn:sdmx:org.sdmx.infomodel.codelist.Code=IAEG-SDGs:CL_SERIES(1.5).ER_H2O_PARTIC"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 id="@SDMX"&gt;&lt;com:AnnotationType&gt;ORDER&lt;/com:AnnotationType&gt;&lt;com:AnnotationText xml:lang="en"&gt;2980&lt;/com:AnnotationText&gt;&lt;/com:Annotation&gt;&lt;/com:Annotations&gt;&lt;com:Name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urn="urn:sdmx:org.sdmx.infomodel.codelist.Code=IAEG-SDGs:CL_SERIES(1.5).ER_H2O_PROCED"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 id="@SDMX"&gt;&lt;com:AnnotationType&gt;ORDER&lt;/com:AnnotationType&gt;&lt;com:AnnotationText xml:lang="en"&gt;2990&lt;/com:AnnotationText&gt;&lt;/com:Annotation&gt;&lt;/com:Annotations&gt;&lt;com:Name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urn="urn:sdmx:org.sdmx.infomodel.codelist.Code=IAEG-SDGs:CL_SERIES(1.5).ER_WAT_PARTIC"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 id="@SDMX"&gt;&lt;com:AnnotationType&gt;ORDER&lt;/com:AnnotationType&gt;&lt;com:AnnotationText xml:lang="en"&gt;3000&lt;/com:AnnotationText&gt;&lt;/com:Annotation&gt;&lt;/com:Annotations&gt;&lt;com:Name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urn="urn:sdmx:org.sdmx.infomodel.codelist.Code=IAEG-SDGs:CL_SERIES(1.5).ER_H2O_RURP"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 id="@SDMX"&gt;&lt;com:AnnotationType&gt;ORDER&lt;/com:AnnotationType&gt;&lt;com:AnnotationText xml:lang="en"&gt;3010&lt;/com:AnnotationText&gt;&lt;/com:Annotation&gt;&lt;/com:Annotations&gt;&lt;com:Name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urn="urn:sdmx:org.sdmx.infomodel.codelist.Code=IAEG-SDGs:CL_SERIES(1.5).ER_H2O_PRDU"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 id="@SDMX"&gt;&lt;com:AnnotationType&gt;ORDER&lt;/com:AnnotationType&gt;&lt;com:AnnotationText xml:lang="en"&gt;3020&lt;/com:AnnotationText&gt;&lt;/com:Annotation&gt;&lt;/com:Annotations&gt;&lt;com:Name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urn="urn:sdmx:org.sdmx.infomodel.codelist.Code=IAEG-SDGs:CL_SERIES(1.5).ER_WAT_PART"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 id="@SDMX"&gt;&lt;com:AnnotationType&gt;ORDER&lt;/com:AnnotationType&gt;&lt;com:AnnotationText xml:lang="en"&gt;3030&lt;/com:AnnotationText&gt;&lt;/com:Annotation&gt;&lt;/com:Annotations&gt;&lt;com:Name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urn="urn:sdmx:org.sdmx.infomodel.codelist.Code=IAEG-SDGs:CL_SERIES(1.5).ER_WAT_PRDU"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 id="@SDMX"&gt;&lt;com:AnnotationType&gt;ORDER&lt;/com:AnnotationType&gt;&lt;com:AnnotationText xml:lang="en"&gt;3040&lt;/com:AnnotationText&gt;&lt;/com:Annotation&gt;&lt;/com:Annotations&gt;&lt;com:Name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urn="urn:sdmx:org.sdmx.infomodel.codelist.Code=IAEG-SDGs:CL_SERIES(1.5).EG_ACS_ELEC"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 id="@SDMX"&gt;&lt;com:AnnotationType&gt;ORDER&lt;/com:AnnotationType&gt;&lt;com:AnnotationText xml:lang="en"&gt;3050&lt;/com:AnnotationText&gt;&lt;/com:Annotation&gt;&lt;/com:Annotations&gt;&lt;com:Name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urn="urn:sdmx:org.sdmx.infomodel.codelist.Code=IAEG-SDGs:CL_SERIES(1.5).EG_EGY_CLEAN"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 id="@SDMX"&gt;&lt;com:AnnotationType&gt;ORDER&lt;/com:AnnotationType&gt;&lt;com:AnnotationText xml:lang="en"&gt;3060&lt;/com:AnnotationText&gt;&lt;/com:Annotation&gt;&lt;/com:Annotations&gt;&lt;com:Name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urn="urn:sdmx:org.sdmx.infomodel.codelist.Code=IAEG-SDGs:CL_SERIES(1.5).EG_CFT_COOK"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 id="@SDMX"&gt;&lt;com:AnnotationType&gt;ORDER&lt;/com:AnnotationType&gt;&lt;com:AnnotationText xml:lang="en"&gt;3070&lt;/com:AnnotationText&gt;&lt;/com:Annotation&gt;&lt;/com:Annotations&gt;&lt;com:Name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urn="urn:sdmx:org.sdmx.infomodel.codelist.Code=IAEG-SDGs:CL_SERIES(1.5).EG_CFT_LIGHT"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 id="@SDMX"&gt;&lt;com:AnnotationType&gt;ORDER&lt;/com:AnnotationType&gt;&lt;com:AnnotationText xml:lang="en"&gt;3080&lt;/com:AnnotationText&gt;&lt;/com:Annotation&gt;&lt;/com:Annotations&gt;&lt;com:Name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urn="urn:sdmx:org.sdmx.infomodel.codelist.Code=IAEG-SDGs:CL_SERIES(1.5).EG_FEC_RNEW"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 id="@SDMX"&gt;&lt;com:AnnotationType&gt;ORDER&lt;/com:AnnotationType&gt;&lt;com:AnnotationText xml:lang="en"&gt;3090&lt;/com:AnnotationText&gt;&lt;/com:Annotation&gt;&lt;/com:Annotations&gt;&lt;com:Name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urn="urn:sdmx:org.sdmx.infomodel.codelist.Code=IAEG-SDGs:CL_SERIES(1.5).EG_EGY_PRIM"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 id="@SDMX"&gt;&lt;com:AnnotationType&gt;ORDER&lt;/com:AnnotationType&gt;&lt;com:AnnotationText xml:lang="en"&gt;3100&lt;/com:AnnotationText&gt;&lt;/com:Annotation&gt;&lt;/com:Annotations&gt;&lt;com:Name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urn="urn:sdmx:org.sdmx.infomodel.codelist.Code=IAEG-SDGs:CL_SERIES(1.5).EG_IFF_RANDN"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 id="@SDMX"&gt;&lt;com:AnnotationType&gt;ORDER&lt;/com:AnnotationType&gt;&lt;com:AnnotationText xml:lang="en"&gt;3110&lt;/com:AnnotationText&gt;&lt;/com:Annotation&gt;&lt;/com:Annotations&gt;&lt;com:Name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urn="urn:sdmx:org.sdmx.infomodel.codelist.Code=IAEG-SDGs:CL_SERIES(1.5).EG_EGY_RNEW"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 id="@SDMX"&gt;&lt;com:AnnotationType&gt;ORDER&lt;/com:AnnotationType&gt;&lt;com:AnnotationText xml:lang="en"&gt;3120&lt;/com:AnnotationText&gt;&lt;/com:Annotation&gt;&lt;/com:Annotations&gt;&lt;com:Name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urn="urn:sdmx:org.sdmx.infomodel.codelist.Code=IAEG-SDGs:CL_SERIES(1.5).NY_GDP_PCAP"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 id="@SDMX"&gt;&lt;com:AnnotationType&gt;ORDER&lt;/com:AnnotationType&gt;&lt;com:AnnotationText xml:lang="en"&gt;3130&lt;/com:AnnotationText&gt;&lt;/com:Annotation&gt;&lt;/com:Annotations&gt;&lt;com:Name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urn="urn:sdmx:org.sdmx.infomodel.codelist.Code=IAEG-SDGs:CL_SERIES(1.5).SL_EMP_PCAP"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 id="@SDMX"&gt;&lt;com:AnnotationType&gt;ORDER&lt;/com:AnnotationType&gt;&lt;com:AnnotationText xml:lang="en"&gt;3140&lt;/com:AnnotationText&gt;&lt;/com:Annotation&gt;&lt;/com:Annotations&gt;&lt;com:Name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urn="urn:sdmx:org.sdmx.infomodel.codelist.Code=IAEG-SDGs:CL_SERIES(1.5).SL_ISV_IFRM"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 id="@SDMX"&gt;&lt;com:AnnotationType&gt;ORDER&lt;/com:AnnotationType&gt;&lt;com:AnnotationText xml:lang="en"&gt;3150&lt;/com:AnnotationText&gt;&lt;/com:Annotation&gt;&lt;/com:Annotations&gt;&lt;com:Name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urn="urn:sdmx:org.sdmx.infomodel.codelist.Code=IAEG-SDGs:CL_SERIES(1.5).SL_ISV_IFEM"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 id="@SDMX"&gt;&lt;com:AnnotationType&gt;ORDER&lt;/com:AnnotationType&gt;&lt;com:AnnotationText xml:lang="en"&gt;3160&lt;/com:AnnotationText&gt;&lt;/com:Annotation&gt;&lt;/com:Annotations&gt;&lt;com:Name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urn="urn:sdmx:org.sdmx.infomodel.codelist.Code=IAEG-SDGs:CL_SERIES(1.5).EN_MAT_FTPRPC"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 id="@SDMX"&gt;&lt;com:AnnotationType&gt;ORDER&lt;/com:AnnotationType&gt;&lt;com:AnnotationText xml:lang="en"&gt;3170&lt;/com:AnnotationText&gt;&lt;/com:Annotation&gt;&lt;/com:Annotations&gt;&lt;com:Name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urn="urn:sdmx:org.sdmx.infomodel.codelist.Code=IAEG-SDGs:CL_SERIES(1.5).EN_MAT_FTPRPG"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 id="@SDMX"&gt;&lt;com:AnnotationType&gt;ORDER&lt;/com:AnnotationType&gt;&lt;com:AnnotationText xml:lang="en"&gt;3180&lt;/com:AnnotationText&gt;&lt;/com:Annotation&gt;&lt;/com:Annotations&gt;&lt;com:Name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urn="urn:sdmx:org.sdmx.infomodel.codelist.Code=IAEG-SDGs:CL_SERIES(1.5).EN_MAT_FTPRTN"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 id="@SDMX"&gt;&lt;com:AnnotationType&gt;ORDER&lt;/com:AnnotationType&gt;&lt;com:AnnotationText xml:lang="en"&gt;3190&lt;/com:AnnotationText&gt;&lt;/com:Annotation&gt;&lt;/com:Annotations&gt;&lt;com:Name xml:lang="en"&gt;Material footprint [8.4.1, 12.2.1]&lt;/com:Name&gt;&lt;com:Description xml:lang="en"&gt;Material footprint [8.4.1, 12.2.1]&lt;/com:Description&gt;&lt;/str:Code&gt;&lt;str:Code urn="urn:sdmx:org.sdmx.infomodel.codelist.Code=IAEG-SDGs:CL_SERIES(1.5).EN_MAT_DOMCMPC"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xml:lang="en"&gt;8.4.2&lt;/com:AnnotationText&gt;&lt;/com:Annotation&gt;&lt;com:Annotation&gt;&lt;com:AnnotationTitle&gt;Indicator&lt;/com:AnnotationTitle&gt;&lt;com:AnnotationType&gt;Indicator&lt;/com:AnnotationType&gt;&lt;com:AnnotationText xml:lang="en"&gt;12.2.2&lt;/com:AnnotationText&gt;&lt;/com:Annotation&gt;&lt;com:Annotation&gt;&lt;com:AnnotationTitle&gt;IndicatorCode&lt;/com:AnnotationTitle&gt;&lt;com:AnnotationType&gt;IndicatorCode&lt;/com:AnnotationType&gt;&lt;com:AnnotationText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 id="@SDMX"&gt;&lt;com:AnnotationType&gt;ORDER&lt;/com:AnnotationType&gt;&lt;com:AnnotationText xml:lang="en"&gt;3200&lt;/com:AnnotationText&gt;&lt;/com:Annotation&gt;&lt;/com:Annotations&gt;&lt;com:Name xml:lang="en"&gt;Domestic material consumption per capita, by type of raw material [8.4.2,12.2.2]&lt;/com:Name&gt;&lt;com:Description xml:lang="en"&gt;Domestic material consumption per capita, by type of raw material [8.4.2,12.2.2]&lt;/com:Description&gt;&lt;/str:Code&gt;&lt;str:Code urn="urn:sdmx:org.sdmx.infomodel.codelist.Code=IAEG-SDGs:CL_SERIES(1.5).EN_MAT_DOMCMPG"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xml:lang="en"&gt;8.4.2&lt;/com:AnnotationText&gt;&lt;/com:Annotation&gt;&lt;com:Annotation&gt;&lt;com:AnnotationTitle&gt;Indicator&lt;/com:AnnotationTitle&gt;&lt;com:AnnotationType&gt;Indicator&lt;/com:AnnotationType&gt;&lt;com:AnnotationText xml:lang="en"&gt;12.2.2&lt;/com:AnnotationText&gt;&lt;/com:Annotation&gt;&lt;com:Annotation&gt;&lt;com:AnnotationTitle&gt;IndicatorCode&lt;/com:AnnotationTitle&gt;&lt;com:AnnotationType&gt;IndicatorCode&lt;/com:AnnotationType&gt;&lt;com:AnnotationText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 id="@SDMX"&gt;&lt;com:AnnotationType&gt;ORDER&lt;/com:AnnotationType&gt;&lt;com:AnnotationText xml:lang="en"&gt;3210&lt;/com:AnnotationText&gt;&lt;/com:Annotation&gt;&lt;/com:Annotations&gt;&lt;com:Name xml:lang="en"&gt;Domestic material consumption per unit of GDP [8.4.2,12.2.2]&lt;/com:Name&gt;&lt;com:Description xml:lang="en"&gt;Domestic material consumption per unit of GDP [8.4.2,12.2.2]&lt;/com:Description&gt;&lt;/str:Code&gt;&lt;str:Code urn="urn:sdmx:org.sdmx.infomodel.codelist.Code=IAEG-SDGs:CL_SERIES(1.5).EN_MAT_DOMCMPT"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xml:lang="en"&gt;8.4.2&lt;/com:AnnotationText&gt;&lt;/com:Annotation&gt;&lt;com:Annotation&gt;&lt;com:AnnotationTitle&gt;Indicator&lt;/com:AnnotationTitle&gt;&lt;com:AnnotationType&gt;Indicator&lt;/com:AnnotationType&gt;&lt;com:AnnotationText xml:lang="en"&gt;12.2.2&lt;/com:AnnotationText&gt;&lt;/com:Annotation&gt;&lt;com:Annotation&gt;&lt;com:AnnotationTitle&gt;IndicatorCode&lt;/com:AnnotationTitle&gt;&lt;com:AnnotationType&gt;IndicatorCode&lt;/com:AnnotationType&gt;&lt;com:AnnotationText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 id="@SDMX"&gt;&lt;com:AnnotationType&gt;ORDER&lt;/com:AnnotationType&gt;&lt;com:AnnotationText xml:lang="en"&gt;3220&lt;/com:AnnotationText&gt;&lt;/com:Annotation&gt;&lt;/com:Annotations&gt;&lt;com:Name xml:lang="en"&gt;Domestic material consumption [8.4.2,12.2.2]&lt;/com:Name&gt;&lt;com:Description xml:lang="en"&gt;Domestic material consumption [8.4.2,12.2.2]&lt;/com:Description&gt;&lt;/str:Code&gt;&lt;str:Code urn="urn:sdmx:org.sdmx.infomodel.codelist.Code=IAEG-SDGs:CL_SERIES(1.5).SL_EMP_EARN"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 id="@SDMX"&gt;&lt;com:AnnotationType&gt;ORDER&lt;/com:AnnotationType&gt;&lt;com:AnnotationText xml:lang="en"&gt;3230&lt;/com:AnnotationText&gt;&lt;/com:Annotation&gt;&lt;/com:Annotations&gt;&lt;com:Name xml:lang="en"&gt;Average hourly earnings [8.5.1]&lt;/com:Name&gt;&lt;com:Description xml:lang="en"&gt;Average hourly earnings [8.5.1]&lt;/com:Description&gt;&lt;/str:Code&gt;&lt;str:Code urn="urn:sdmx:org.sdmx.infomodel.codelist.Code=IAEG-SDGs:CL_SERIES(1.5).SL_TLF_UEM"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 id="@SDMX"&gt;&lt;com:AnnotationType&gt;ORDER&lt;/com:AnnotationType&gt;&lt;com:AnnotationText xml:lang="en"&gt;3240&lt;/com:AnnotationText&gt;&lt;/com:Annotation&gt;&lt;/com:Annotations&gt;&lt;com:Name xml:lang="en"&gt;Unemployment rate [8.5.2]&lt;/com:Name&gt;&lt;com:Description xml:lang="en"&gt;Unemployment rate [8.5.2]&lt;/com:Description&gt;&lt;/str:Code&gt;&lt;str:Code urn="urn:sdmx:org.sdmx.infomodel.codelist.Code=IAEG-SDGs:CL_SERIES(1.5).SL_TLF_UEMDIS"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 id="@SDMX"&gt;&lt;com:AnnotationType&gt;ORDER&lt;/com:AnnotationType&gt;&lt;com:AnnotationText xml:lang="en"&gt;3250&lt;/com:AnnotationText&gt;&lt;/com:Annotation&gt;&lt;/com:Annotations&gt;&lt;com:Name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urn="urn:sdmx:org.sdmx.infomodel.codelist.Code=IAEG-SDGs:CL_SERIES(1.5).SL_TLF_NEET"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 id="@SDMX"&gt;&lt;com:AnnotationType&gt;ORDER&lt;/com:AnnotationType&gt;&lt;com:AnnotationText xml:lang="en"&gt;3260&lt;/com:AnnotationText&gt;&lt;/com:Annotation&gt;&lt;/com:Annotations&gt;&lt;com:Name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urn="urn:sdmx:org.sdmx.infomodel.codelist.Code=IAEG-SDGs:CL_SERIES(1.5).SL_TLF_CHLDEC"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 id="@SDMX"&gt;&lt;com:AnnotationType&gt;ORDER&lt;/com:AnnotationType&gt;&lt;com:AnnotationText xml:lang="en"&gt;3270&lt;/com:AnnotationText&gt;&lt;/com:Annotation&gt;&lt;/com:Annotations&gt;&lt;com:Name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urn="urn:sdmx:org.sdmx.infomodel.codelist.Code=IAEG-SDGs:CL_SERIES(1.5).SL_TLF_CHLDECN"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 id="@SDMX"&gt;&lt;com:AnnotationType&gt;ORDER&lt;/com:AnnotationType&gt;&lt;com:AnnotationText xml:lang="en"&gt;3280&lt;/com:AnnotationText&gt;&lt;/com:Annotation&gt;&lt;/com:Annotations&gt;&lt;com:Name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urn="urn:sdmx:org.sdmx.infomodel.codelist.Code=IAEG-SDGs:CL_SERIES(1.5).SL_TLF_CHLDEA"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 id="@SDMX"&gt;&lt;com:AnnotationType&gt;ORDER&lt;/com:AnnotationType&gt;&lt;com:AnnotationText xml:lang="en"&gt;3290&lt;/com:AnnotationText&gt;&lt;/com:Annotation&gt;&lt;/com:Annotations&gt;&lt;com:Name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urn="urn:sdmx:org.sdmx.infomodel.codelist.Code=IAEG-SDGs:CL_SERIES(1.5).SL_TLF_CHLDEAN"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 id="@SDMX"&gt;&lt;com:AnnotationType&gt;ORDER&lt;/com:AnnotationType&gt;&lt;com:AnnotationText xml:lang="en"&gt;3300&lt;/com:AnnotationText&gt;&lt;/com:Annotation&gt;&lt;/com:Annotations&gt;&lt;com:Name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urn="urn:sdmx:org.sdmx.infomodel.codelist.Code=IAEG-SDGs:CL_SERIES(1.5).SL_EMP_FTLINJUR"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 id="@SDMX"&gt;&lt;com:AnnotationType&gt;ORDER&lt;/com:AnnotationType&gt;&lt;com:AnnotationText xml:lang="en"&gt;3310&lt;/com:AnnotationText&gt;&lt;/com:Annotation&gt;&lt;/com:Annotations&gt;&lt;com:Name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urn="urn:sdmx:org.sdmx.infomodel.codelist.Code=IAEG-SDGs:CL_SERIES(1.5).SL_EMP_INJUR"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 id="@SDMX"&gt;&lt;com:AnnotationType&gt;ORDER&lt;/com:AnnotationType&gt;&lt;com:AnnotationText xml:lang="en"&gt;3320&lt;/com:AnnotationText&gt;&lt;/com:Annotation&gt;&lt;/com:Annotations&gt;&lt;com:Name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urn="urn:sdmx:org.sdmx.infomodel.codelist.Code=IAEG-SDGs:CL_SERIES(1.5).SL_LBR_NTLCPL"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 id="@SDMX"&gt;&lt;com:AnnotationType&gt;ORDER&lt;/com:AnnotationType&gt;&lt;com:AnnotationText xml:lang="en"&gt;3330&lt;/com:AnnotationText&gt;&lt;/com:Annotation&gt;&lt;/com:Annotations&gt;&lt;com:Name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urn="urn:sdmx:org.sdmx.infomodel.codelist.Code=IAEG-SDGs:CL_SERIES(1.5).ST_GDP_ZS"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 id="@SDMX"&gt;&lt;com:AnnotationType&gt;ORDER&lt;/com:AnnotationType&gt;&lt;com:AnnotationText xml:lang="en"&gt;3340&lt;/com:AnnotationText&gt;&lt;/com:Annotation&gt;&lt;/com:Annotations&gt;&lt;com:Name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urn="urn:sdmx:org.sdmx.infomodel.codelist.Code=IAEG-SDGs:CL_SERIES(1.5).ST_EMP_SUST"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 id="@SDMX"&gt;&lt;com:AnnotationType&gt;ORDER&lt;/com:AnnotationType&gt;&lt;com:AnnotationText xml:lang="en"&gt;3350&lt;/com:AnnotationText&gt;&lt;/com:Annotation&gt;&lt;/com:Annotations&gt;&lt;com:Name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urn="urn:sdmx:org.sdmx.infomodel.codelist.Code=IAEG-SDGs:CL_SERIES(1.5).FB_ATM_TOTL"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 id="@SDMX"&gt;&lt;com:AnnotationType&gt;ORDER&lt;/com:AnnotationType&gt;&lt;com:AnnotationText xml:lang="en"&gt;3360&lt;/com:AnnotationText&gt;&lt;/com:Annotation&gt;&lt;/com:Annotations&gt;&lt;com:Name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urn="urn:sdmx:org.sdmx.infomodel.codelist.Code=IAEG-SDGs:CL_SERIES(1.5).FB_CBK_BRCH"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 id="@SDMX"&gt;&lt;com:AnnotationType&gt;ORDER&lt;/com:AnnotationType&gt;&lt;com:AnnotationText xml:lang="en"&gt;3370&lt;/com:AnnotationText&gt;&lt;/com:Annotation&gt;&lt;/com:Annotations&gt;&lt;com:Name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urn="urn:sdmx:org.sdmx.infomodel.codelist.Code=IAEG-SDGs:CL_SERIES(1.5).FB_BNK_ACCSS"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 id="@SDMX"&gt;&lt;com:AnnotationType&gt;ORDER&lt;/com:AnnotationType&gt;&lt;com:AnnotationText xml:lang="en"&gt;3380&lt;/com:AnnotationText&gt;&lt;/com:Annotation&gt;&lt;/com:Annotations&gt;&lt;com:Name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urn="urn:sdmx:org.sdmx.infomodel.codelist.Code=IAEG-SDGs:CL_SERIES(1.5).DC_TOF_TRDCMDL"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 id="@SDMX"&gt;&lt;com:AnnotationType&gt;ORDER&lt;/com:AnnotationType&gt;&lt;com:AnnotationText xml:lang="en"&gt;3390&lt;/com:AnnotationText&gt;&lt;/com:Annotation&gt;&lt;/com:Annotations&gt;&lt;com:Name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urn="urn:sdmx:org.sdmx.infomodel.codelist.Code=IAEG-SDGs:CL_SERIES(1.5).DC_TOF_TRDCML"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 id="@SDMX"&gt;&lt;com:AnnotationType&gt;ORDER&lt;/com:AnnotationType&gt;&lt;com:AnnotationText xml:lang="en"&gt;3400&lt;/com:AnnotationText&gt;&lt;/com:Annotation&gt;&lt;/com:Annotations&gt;&lt;com:Name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urn="urn:sdmx:org.sdmx.infomodel.codelist.Code=IAEG-SDGs:CL_SERIES(1.5).DC_TOF_TRDDBMDL"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 id="@SDMX"&gt;&lt;com:AnnotationType&gt;ORDER&lt;/com:AnnotationType&gt;&lt;com:AnnotationText xml:lang="en"&gt;3410&lt;/com:AnnotationText&gt;&lt;/com:Annotation&gt;&lt;/com:Annotations&gt;&lt;com:Name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urn="urn:sdmx:org.sdmx.infomodel.codelist.Code=IAEG-SDGs:CL_SERIES(1.5).DC_TOF_TRDDBML"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 id="@SDMX"&gt;&lt;com:AnnotationType&gt;ORDER&lt;/com:AnnotationType&gt;&lt;com:AnnotationText xml:lang="en"&gt;3420&lt;/com:AnnotationText&gt;&lt;/com:Annotation&gt;&lt;/com:Annotations&gt;&lt;com:Name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urn="urn:sdmx:org.sdmx.infomodel.codelist.Code=IAEG-SDGs:CL_SERIES(1.5).SL_CPA_YEMP"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 id="@SDMX"&gt;&lt;com:AnnotationType&gt;ORDER&lt;/com:AnnotationType&gt;&lt;com:AnnotationText xml:lang="en"&gt;3430&lt;/com:AnnotationText&gt;&lt;/com:Annotation&gt;&lt;/com:Annotations&gt;&lt;com:Name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urn="urn:sdmx:org.sdmx.infomodel.codelist.Code=IAEG-SDGs:CL_SERIES(1.5).SP_ROD_R2KM"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 id="@SDMX"&gt;&lt;com:AnnotationType&gt;ORDER&lt;/com:AnnotationType&gt;&lt;com:AnnotationText xml:lang="en"&gt;3440&lt;/com:AnnotationText&gt;&lt;/com:Annotation&gt;&lt;/com:Annotations&gt;&lt;com:Name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urn="urn:sdmx:org.sdmx.infomodel.codelist.Code=IAEG-SDGs:CL_SERIES(1.5).IS_TRP_MAILTKM"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 id="@SDMX"&gt;&lt;com:AnnotationType&gt;ORDER&lt;/com:AnnotationType&gt;&lt;com:AnnotationText xml:lang="en"&gt;3450&lt;/com:AnnotationText&gt;&lt;/com:Annotation&gt;&lt;/com:Annotations&gt;&lt;com:Name xml:lang="en"&gt;Mail volume (tonne kilometres) [9.1.2]&lt;/com:Name&gt;&lt;com:Description xml:lang="en"&gt;Mail volume (tonne kilometres) [9.1.2]&lt;/com:Description&gt;&lt;/str:Code&gt;&lt;str:Code urn="urn:sdmx:org.sdmx.infomodel.codelist.Code=IAEG-SDGs:CL_SERIES(1.5).IS_RDP_FRGVOL"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 id="@SDMX"&gt;&lt;com:AnnotationType&gt;ORDER&lt;/com:AnnotationType&gt;&lt;com:AnnotationText xml:lang="en"&gt;3460&lt;/com:AnnotationText&gt;&lt;/com:Annotation&gt;&lt;/com:Annotations&gt;&lt;com:Name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urn="urn:sdmx:org.sdmx.infomodel.codelist.Code=IAEG-SDGs:CL_SERIES(1.5).IS_RDP_PFVOL"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 id="@SDMX"&gt;&lt;com:AnnotationType&gt;ORDER&lt;/com:AnnotationType&gt;&lt;com:AnnotationText xml:lang="en"&gt;3470&lt;/com:AnnotationText&gt;&lt;/com:Annotation&gt;&lt;/com:Annotations&gt;&lt;com:Name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urn="urn:sdmx:org.sdmx.infomodel.codelist.Code=IAEG-SDGs:CL_SERIES(1.5).IS_RDP_LULFRG"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 id="@SDMX"&gt;&lt;com:AnnotationType&gt;ORDER&lt;/com:AnnotationType&gt;&lt;com:AnnotationText xml:lang="en"&gt;3480&lt;/com:AnnotationText&gt;&lt;/com:Annotation&gt;&lt;/com:Annotations&gt;&lt;com:Name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urn="urn:sdmx:org.sdmx.infomodel.codelist.Code=IAEG-SDGs:CL_SERIES(1.5).IS_RDP_PORFVOL"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 id="@SDMX"&gt;&lt;com:AnnotationType&gt;ORDER&lt;/com:AnnotationType&gt;&lt;com:AnnotationText xml:lang="en"&gt;3490&lt;/com:AnnotationText&gt;&lt;/com:Annotation&gt;&lt;/com:Annotations&gt;&lt;com:Name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urn="urn:sdmx:org.sdmx.infomodel.codelist.Code=IAEG-SDGs:CL_SERIES(1.5).NV_IND_MANF"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 id="@SDMX"&gt;&lt;com:AnnotationType&gt;ORDER&lt;/com:AnnotationType&gt;&lt;com:AnnotationText xml:lang="en"&gt;3500&lt;/com:AnnotationText&gt;&lt;/com:Annotation&gt;&lt;/com:Annotations&gt;&lt;com:Name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urn="urn:sdmx:org.sdmx.infomodel.codelist.Code=IAEG-SDGs:CL_SERIES(1.5).NV_IND_MANFPC"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 id="@SDMX"&gt;&lt;com:AnnotationType&gt;ORDER&lt;/com:AnnotationType&gt;&lt;com:AnnotationText xml:lang="en"&gt;3510&lt;/com:AnnotationText&gt;&lt;/com:Annotation&gt;&lt;/com:Annotations&gt;&lt;com:Name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urn="urn:sdmx:org.sdmx.infomodel.codelist.Code=IAEG-SDGs:CL_SERIES(1.5).NV_IND_MANF_CD"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 id="@SDMX"&gt;&lt;com:AnnotationType&gt;ORDER&lt;/com:AnnotationType&gt;&lt;com:AnnotationText xml:lang="en"&gt;3520&lt;/com:AnnotationText&gt;&lt;/com:Annotation&gt;&lt;/com:Annotations&gt;&lt;com:Name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urn="urn:sdmx:org.sdmx.infomodel.codelist.Code=IAEG-SDGs:CL_SERIES(1.5).SL_TLF_MANF"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 id="@SDMX"&gt;&lt;com:AnnotationType&gt;ORDER&lt;/com:AnnotationType&gt;&lt;com:AnnotationText xml:lang="en"&gt;3530&lt;/com:AnnotationText&gt;&lt;/com:Annotation&gt;&lt;/com:Annotations&gt;&lt;com:Name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urn="urn:sdmx:org.sdmx.infomodel.codelist.Code=IAEG-SDGs:CL_SERIES(1.5).NV_IND_SSIS"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 id="@SDMX"&gt;&lt;com:AnnotationType&gt;ORDER&lt;/com:AnnotationType&gt;&lt;com:AnnotationText xml:lang="en"&gt;3540&lt;/com:AnnotationText&gt;&lt;/com:Annotation&gt;&lt;/com:Annotations&gt;&lt;com:Name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urn="urn:sdmx:org.sdmx.infomodel.codelist.Code=IAEG-SDGs:CL_SERIES(1.5).FC_ACC_SSID"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 id="@SDMX"&gt;&lt;com:AnnotationType&gt;ORDER&lt;/com:AnnotationType&gt;&lt;com:AnnotationText xml:lang="en"&gt;3550&lt;/com:AnnotationText&gt;&lt;/com:Annotation&gt;&lt;/com:Annotations&gt;&lt;com:Name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urn="urn:sdmx:org.sdmx.infomodel.codelist.Code=IAEG-SDGs:CL_SERIES(1.5).EN_ATM_CO2"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 id="@SDMX"&gt;&lt;com:AnnotationType&gt;ORDER&lt;/com:AnnotationType&gt;&lt;com:AnnotationText xml:lang="en"&gt;3560&lt;/com:AnnotationText&gt;&lt;/com:Annotation&gt;&lt;/com:Annotations&gt;&lt;com:Name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urn="urn:sdmx:org.sdmx.infomodel.codelist.Code=IAEG-SDGs:CL_SERIES(1.5).EN_ATM_CO2GDP"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 id="@SDMX"&gt;&lt;com:AnnotationType&gt;ORDER&lt;/com:AnnotationType&gt;&lt;com:AnnotationText xml:lang="en"&gt;3570&lt;/com:AnnotationText&gt;&lt;/com:Annotation&gt;&lt;/com:Annotations&gt;&lt;com:Name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urn="urn:sdmx:org.sdmx.infomodel.codelist.Code=IAEG-SDGs:CL_SERIES(1.5).EN_ATM_CO2MVA"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 id="@SDMX"&gt;&lt;com:AnnotationType&gt;ORDER&lt;/com:AnnotationType&gt;&lt;com:AnnotationText xml:lang="en"&gt;3580&lt;/com:AnnotationText&gt;&lt;/com:Annotation&gt;&lt;/com:Annotations&gt;&lt;com:Name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urn="urn:sdmx:org.sdmx.infomodel.codelist.Code=IAEG-SDGs:CL_SERIES(1.5).GB_XPD_RSDV"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 id="@SDMX"&gt;&lt;com:AnnotationType&gt;ORDER&lt;/com:AnnotationType&gt;&lt;com:AnnotationText xml:lang="en"&gt;3590&lt;/com:AnnotationText&gt;&lt;/com:Annotation&gt;&lt;/com:Annotations&gt;&lt;com:Name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urn="urn:sdmx:org.sdmx.infomodel.codelist.Code=IAEG-SDGs:CL_SERIES(1.5).GB_POP_SCIERD"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 id="@SDMX"&gt;&lt;com:AnnotationType&gt;ORDER&lt;/com:AnnotationType&gt;&lt;com:AnnotationText xml:lang="en"&gt;3600&lt;/com:AnnotationText&gt;&lt;/com:Annotation&gt;&lt;/com:Annotations&gt;&lt;com:Name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urn="urn:sdmx:org.sdmx.infomodel.codelist.Code=IAEG-SDGs:CL_SERIES(1.5).DC_TOF_INFRAL"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 id="@SDMX"&gt;&lt;com:AnnotationType&gt;ORDER&lt;/com:AnnotationType&gt;&lt;com:AnnotationText xml:lang="en"&gt;3610&lt;/com:AnnotationText&gt;&lt;/com:Annotation&gt;&lt;/com:Annotations&gt;&lt;com:Name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urn="urn:sdmx:org.sdmx.infomodel.codelist.Code=IAEG-SDGs:CL_SERIES(1.5).NV_IND_TECH"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 id="@SDMX"&gt;&lt;com:AnnotationType&gt;ORDER&lt;/com:AnnotationType&gt;&lt;com:AnnotationText xml:lang="en"&gt;3620&lt;/com:AnnotationText&gt;&lt;/com:Annotation&gt;&lt;/com:Annotations&gt;&lt;com:Name xml:lang="en"&gt;Proportion of medium and high-tech manufacturing value added in total value added [9.b.1]&lt;/com:Name&gt;&lt;com:Description xml:lang="en"&gt;Proportion of medium and high-tech manufacturing value added in total value added [9.b.1]&lt;/com:Description&gt;&lt;/str:Code&gt;&lt;str:Code urn="urn:sdmx:org.sdmx.infomodel.codelist.Code=IAEG-SDGs:CL_SERIES(1.5).IT_MOB_2GNTWK"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 id="@SDMX"&gt;&lt;com:AnnotationType&gt;ORDER&lt;/com:AnnotationType&gt;&lt;com:AnnotationText xml:lang="en"&gt;3630&lt;/com:AnnotationText&gt;&lt;/com:Annotation&gt;&lt;/com:Annotations&gt;&lt;com:Name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urn="urn:sdmx:org.sdmx.infomodel.codelist.Code=IAEG-SDGs:CL_SERIES(1.5).IT_MOB_3GNTWK"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 id="@SDMX"&gt;&lt;com:AnnotationType&gt;ORDER&lt;/com:AnnotationType&gt;&lt;com:AnnotationText xml:lang="en"&gt;3640&lt;/com:AnnotationText&gt;&lt;/com:Annotation&gt;&lt;/com:Annotations&gt;&lt;com:Name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urn="urn:sdmx:org.sdmx.infomodel.codelist.Code=IAEG-SDGs:CL_SERIES(1.5).IT_MOB_4GNTWK"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 id="@SDMX"&gt;&lt;com:AnnotationType&gt;ORDER&lt;/com:AnnotationType&gt;&lt;com:AnnotationText xml:lang="en"&gt;3650&lt;/com:AnnotationText&gt;&lt;/com:Annotation&gt;&lt;/com:Annotations&gt;&lt;com:Name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urn="urn:sdmx:org.sdmx.infomodel.codelist.Code=IAEG-SDGs:CL_SERIES(1.5).SI_HEI_TOTL"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 id="@SDMX"&gt;&lt;com:AnnotationType&gt;ORDER&lt;/com:AnnotationType&gt;&lt;com:AnnotationText xml:lang="en"&gt;3660&lt;/com:AnnotationText&gt;&lt;/com:Annotation&gt;&lt;/com:Annotations&gt;&lt;com:Name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urn="urn:sdmx:org.sdmx.infomodel.codelist.Code=IAEG-SDGs:CL_SERIES(1.5).SI_POV_50MI"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 id="@SDMX"&gt;&lt;com:AnnotationType&gt;ORDER&lt;/com:AnnotationType&gt;&lt;com:AnnotationText xml:lang="en"&gt;3670&lt;/com:AnnotationText&gt;&lt;/com:Annotation&gt;&lt;/com:Annotations&gt;&lt;com:Name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urn="urn:sdmx:org.sdmx.infomodel.codelist.Code=IAEG-SDGs:CL_SERIES(1.5).VC_VOV_DCMN"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 id="@SDMX"&gt;&lt;com:AnnotationType&gt;ORDER&lt;/com:AnnotationType&gt;&lt;com:AnnotationText xml:lang="en"&gt;3680&lt;/com:AnnotationText&gt;&lt;/com:Annotation&gt;&lt;/com:Annotations&gt;&lt;com:Name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urn="urn:sdmx:org.sdmx.infomodel.codelist.Code=IAEG-SDGs:CL_SERIES(1.5).VC_VOV_GDSD"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 id="@SDMX"&gt;&lt;com:AnnotationType&gt;ORDER&lt;/com:AnnotationType&gt;&lt;com:AnnotationText xml:lang="en"&gt;3690&lt;/com:AnnotationText&gt;&lt;/com:Annotation&gt;&lt;/com:Annotations&gt;&lt;com:Name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urn="urn:sdmx:org.sdmx.infomodel.codelist.Code=IAEG-SDGs:CL_SERIES(1.5).SL_EMP_GTOTL"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 id="@SDMX"&gt;&lt;com:AnnotationType&gt;ORDER&lt;/com:AnnotationType&gt;&lt;com:AnnotationText xml:lang="en"&gt;3700&lt;/com:AnnotationText&gt;&lt;/com:Annotation&gt;&lt;/com:Annotations&gt;&lt;com:Name xml:lang="en"&gt;Labour share of GDP [10.4.1]&lt;/com:Name&gt;&lt;com:Description xml:lang="en"&gt;Labour share of GDP [10.4.1]&lt;/com:Description&gt;&lt;/str:Code&gt;&lt;str:Code urn="urn:sdmx:org.sdmx.infomodel.codelist.Code=IAEG-SDGs:CL_SERIES(1.5).SI_DST_FISP"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 id="@SDMX"&gt;&lt;com:AnnotationType&gt;ORDER&lt;/com:AnnotationType&gt;&lt;com:AnnotationText xml:lang="en"&gt;3710&lt;/com:AnnotationText&gt;&lt;/com:Annotation&gt;&lt;/com:Annotations&gt;&lt;com:Name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urn="urn:sdmx:org.sdmx.infomodel.codelist.Code=IAEG-SDGs:CL_SERIES(1.5).FI_FSI_FSANL"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 id="@SDMX"&gt;&lt;com:AnnotationType&gt;ORDER&lt;/com:AnnotationType&gt;&lt;com:AnnotationText xml:lang="en"&gt;3720&lt;/com:AnnotationText&gt;&lt;/com:Annotation&gt;&lt;/com:Annotations&gt;&lt;com:Name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urn="urn:sdmx:org.sdmx.infomodel.codelist.Code=IAEG-SDGs:CL_SERIES(1.5).FI_FSI_FSERA"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 id="@SDMX"&gt;&lt;com:AnnotationType&gt;ORDER&lt;/com:AnnotationType&gt;&lt;com:AnnotationText xml:lang="en"&gt;3730&lt;/com:AnnotationText&gt;&lt;/com:Annotation&gt;&lt;/com:Annotations&gt;&lt;com:Name xml:lang="en"&gt;Return on assets (%) [10.5.1]&lt;/com:Name&gt;&lt;com:Description xml:lang="en"&gt;Return on assets (%) [10.5.1]&lt;/com:Description&gt;&lt;/str:Code&gt;&lt;str:Code urn="urn:sdmx:org.sdmx.infomodel.codelist.Code=IAEG-SDGs:CL_SERIES(1.5).FI_FSI_FSKA"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 id="@SDMX"&gt;&lt;com:AnnotationType&gt;ORDER&lt;/com:AnnotationType&gt;&lt;com:AnnotationText xml:lang="en"&gt;3740&lt;/com:AnnotationText&gt;&lt;/com:Annotation&gt;&lt;/com:Annotations&gt;&lt;com:Name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urn="urn:sdmx:org.sdmx.infomodel.codelist.Code=IAEG-SDGs:CL_SERIES(1.5).FI_FSI_FSKNL"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 id="@SDMX"&gt;&lt;com:AnnotationType&gt;ORDER&lt;/com:AnnotationType&gt;&lt;com:AnnotationText xml:lang="en"&gt;3750&lt;/com:AnnotationText&gt;&lt;/com:Annotation&gt;&lt;/com:Annotations&gt;&lt;com:Name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urn="urn:sdmx:org.sdmx.infomodel.codelist.Code=IAEG-SDGs:CL_SERIES(1.5).FI_FSI_FSKRTC"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 id="@SDMX"&gt;&lt;com:AnnotationType&gt;ORDER&lt;/com:AnnotationType&gt;&lt;com:AnnotationText xml:lang="en"&gt;3760&lt;/com:AnnotationText&gt;&lt;/com:Annotation&gt;&lt;/com:Annotations&gt;&lt;com:Name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urn="urn:sdmx:org.sdmx.infomodel.codelist.Code=IAEG-SDGs:CL_SERIES(1.5).FI_FSI_FSLS"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 id="@SDMX"&gt;&lt;com:AnnotationType&gt;ORDER&lt;/com:AnnotationType&gt;&lt;com:AnnotationText xml:lang="en"&gt;3770&lt;/com:AnnotationText&gt;&lt;/com:Annotation&gt;&lt;/com:Annotations&gt;&lt;com:Name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urn="urn:sdmx:org.sdmx.infomodel.codelist.Code=IAEG-SDGs:CL_SERIES(1.5).FI_FSI_FSSNO"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 id="@SDMX"&gt;&lt;com:AnnotationType&gt;ORDER&lt;/com:AnnotationType&gt;&lt;com:AnnotationText xml:lang="en"&gt;3780&lt;/com:AnnotationText&gt;&lt;/com:Annotation&gt;&lt;/com:Annotations&gt;&lt;com:Name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urn="urn:sdmx:org.sdmx.infomodel.codelist.Code=IAEG-SDGs:CL_SERIES(1.5).SG_INT_MBRDEV"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 id="@SDMX"&gt;&lt;com:AnnotationType&gt;ORDER&lt;/com:AnnotationType&gt;&lt;com:AnnotationText xml:lang="en"&gt;3790&lt;/com:AnnotationText&gt;&lt;/com:Annotation&gt;&lt;/com:Annotations&gt;&lt;com:Name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urn="urn:sdmx:org.sdmx.infomodel.codelist.Code=IAEG-SDGs:CL_SERIES(1.5).SG_INT_VRTDEV"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 id="@SDMX"&gt;&lt;com:AnnotationType&gt;ORDER&lt;/com:AnnotationType&gt;&lt;com:AnnotationText xml:lang="en"&gt;3800&lt;/com:AnnotationText&gt;&lt;/com:Annotation&gt;&lt;/com:Annotations&gt;&lt;com:Name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urn="urn:sdmx:org.sdmx.infomodel.codelist.Code=IAEG-SDGs:CL_SERIES(1.5).SL_EMP_RCOST"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 id="@SDMX"&gt;&lt;com:AnnotationType&gt;ORDER&lt;/com:AnnotationType&gt;&lt;com:AnnotationText xml:lang="en"&gt;3810&lt;/com:AnnotationText&gt;&lt;/com:Annotation&gt;&lt;/com:Annotations&gt;&lt;com:Name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urn="urn:sdmx:org.sdmx.infomodel.codelist.Code=IAEG-SDGs:CL_SERIES(1.5).SG_CPA_MIGR"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 id="@SDMX"&gt;&lt;com:AnnotationType&gt;ORDER&lt;/com:AnnotationType&gt;&lt;com:AnnotationText xml:lang="en"&gt;3820&lt;/com:AnnotationText&gt;&lt;/com:Annotation&gt;&lt;/com:Annotations&gt;&lt;com:Name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urn="urn:sdmx:org.sdmx.infomodel.codelist.Code=IAEG-SDGs:CL_SERIES(1.5).SG_CPA_MIGRP"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 id="@SDMX"&gt;&lt;com:AnnotationType&gt;ORDER&lt;/com:AnnotationType&gt;&lt;com:AnnotationText xml:lang="en"&gt;3830&lt;/com:AnnotationText&gt;&lt;/com:Annotation&gt;&lt;/com:Annotations&gt;&lt;com:Name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urn="urn:sdmx:org.sdmx.infomodel.codelist.Code=IAEG-SDGs:CL_SERIES(1.5).SG_CPA_MIGRS"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 id="@SDMX"&gt;&lt;com:AnnotationType&gt;ORDER&lt;/com:AnnotationType&gt;&lt;com:AnnotationText xml:lang="en"&gt;3840&lt;/com:AnnotationText&gt;&lt;/com:Annotation&gt;&lt;/com:Annotations&gt;&lt;com:Name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urn="urn:sdmx:org.sdmx.infomodel.codelist.Code=IAEG-SDGs:CL_SERIES(1.5).SM_DTH_MIGR"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 id="@SDMX"&gt;&lt;com:AnnotationType&gt;ORDER&lt;/com:AnnotationType&gt;&lt;com:AnnotationText xml:lang="en"&gt;3850&lt;/com:AnnotationText&gt;&lt;/com:Annotation&gt;&lt;/com:Annotations&gt;&lt;com:Name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urn="urn:sdmx:org.sdmx.infomodel.codelist.Code=IAEG-SDGs:CL_SERIES(1.5).SM_POP_REFG_OR"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 id="@SDMX"&gt;&lt;com:AnnotationType&gt;ORDER&lt;/com:AnnotationType&gt;&lt;com:AnnotationText xml:lang="en"&gt;3860&lt;/com:AnnotationText&gt;&lt;/com:Annotation&gt;&lt;/com:Annotations&gt;&lt;com:Name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urn="urn:sdmx:org.sdmx.infomodel.codelist.Code=IAEG-SDGs:CL_SERIES(1.5).TM_TRF_ZERO"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 id="@SDMX"&gt;&lt;com:AnnotationType&gt;ORDER&lt;/com:AnnotationType&gt;&lt;com:AnnotationText xml:lang="en"&gt;3870&lt;/com:AnnotationText&gt;&lt;/com:Annotation&gt;&lt;/com:Annotations&gt;&lt;com:Name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urn="urn:sdmx:org.sdmx.infomodel.codelist.Code=IAEG-SDGs:CL_SERIES(1.5).DC_TRF_TOTDL"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 id="@SDMX"&gt;&lt;com:AnnotationType&gt;ORDER&lt;/com:AnnotationType&gt;&lt;com:AnnotationText xml:lang="en"&gt;3880&lt;/com:AnnotationText&gt;&lt;/com:Annotation&gt;&lt;/com:Annotations&gt;&lt;com:Name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urn="urn:sdmx:org.sdmx.infomodel.codelist.Code=IAEG-SDGs:CL_SERIES(1.5).DC_TRF_TOTL"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 id="@SDMX"&gt;&lt;com:AnnotationType&gt;ORDER&lt;/com:AnnotationType&gt;&lt;com:AnnotationText xml:lang="en"&gt;3890&lt;/com:AnnotationText&gt;&lt;/com:Annotation&gt;&lt;/com:Annotations&gt;&lt;com:Name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urn="urn:sdmx:org.sdmx.infomodel.codelist.Code=IAEG-SDGs:CL_SERIES(1.5).DC_TRF_TFDV"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 id="@SDMX"&gt;&lt;com:AnnotationType&gt;ORDER&lt;/com:AnnotationType&gt;&lt;com:AnnotationText xml:lang="en"&gt;3900&lt;/com:AnnotationText&gt;&lt;/com:Annotation&gt;&lt;/com:Annotations&gt;&lt;com:Name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urn="urn:sdmx:org.sdmx.infomodel.codelist.Code=IAEG-SDGs:CL_SERIES(1.5).SI_RMT_COST"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 id="@SDMX"&gt;&lt;com:AnnotationType&gt;ORDER&lt;/com:AnnotationType&gt;&lt;com:AnnotationText xml:lang="en"&gt;3910&lt;/com:AnnotationText&gt;&lt;/com:Annotation&gt;&lt;/com:Annotations&gt;&lt;com:Name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urn="urn:sdmx:org.sdmx.infomodel.codelist.Code=IAEG-SDGs:CL_SERIES(1.5).SI_RMT_COST_BC"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 id="@SDMX"&gt;&lt;com:AnnotationType&gt;ORDER&lt;/com:AnnotationType&gt;&lt;com:AnnotationText xml:lang="en"&gt;3920&lt;/com:AnnotationText&gt;&lt;/com:Annotation&gt;&lt;/com:Annotations&gt;&lt;com:Name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urn="urn:sdmx:org.sdmx.infomodel.codelist.Code=IAEG-SDGs:CL_SERIES(1.5).SI_RMT_COST_SC"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 id="@SDMX"&gt;&lt;com:AnnotationType&gt;ORDER&lt;/com:AnnotationType&gt;&lt;com:AnnotationText xml:lang="en"&gt;3930&lt;/com:AnnotationText&gt;&lt;/com:Annotation&gt;&lt;/com:Annotations&gt;&lt;com:Name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urn="urn:sdmx:org.sdmx.infomodel.codelist.Code=IAEG-SDGs:CL_SERIES(1.5).EN_LND_SLUM"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 id="@SDMX"&gt;&lt;com:AnnotationType&gt;ORDER&lt;/com:AnnotationType&gt;&lt;com:AnnotationText xml:lang="en"&gt;3940&lt;/com:AnnotationText&gt;&lt;/com:Annotation&gt;&lt;/com:Annotations&gt;&lt;com:Name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urn="urn:sdmx:org.sdmx.infomodel.codelist.Code=IAEG-SDGs:CL_SERIES(1.5).EN_LND_SLUMN"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 id="@SDMX"&gt;&lt;com:AnnotationType&gt;ORDER&lt;/com:AnnotationType&gt;&lt;com:AnnotationText xml:lang="en"&gt;3950&lt;/com:AnnotationText&gt;&lt;/com:Annotation&gt;&lt;/com:Annotations&gt;&lt;com:Name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urn="urn:sdmx:org.sdmx.infomodel.codelist.Code=IAEG-SDGs:CL_SERIES(1.5).SP_TRN_PUBL"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 id="@SDMX"&gt;&lt;com:AnnotationType&gt;ORDER&lt;/com:AnnotationType&gt;&lt;com:AnnotationText xml:lang="en"&gt;3960&lt;/com:AnnotationText&gt;&lt;/com:Annotation&gt;&lt;/com:Annotations&gt;&lt;com:Name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urn="urn:sdmx:org.sdmx.infomodel.codelist.Code=IAEG-SDGs:CL_SERIES(1.5).EN_LND_CNSPOP"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 id="@SDMX"&gt;&lt;com:AnnotationType&gt;ORDER&lt;/com:AnnotationType&gt;&lt;com:AnnotationText xml:lang="en"&gt;3970&lt;/com:AnnotationText&gt;&lt;/com:Annotation&gt;&lt;/com:Annotations&gt;&lt;com:Name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urn="urn:sdmx:org.sdmx.infomodel.codelist.Code=IAEG-SDGs:CL_SERIES(1.5).SG_URB_CSPART"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 id="@SDMX"&gt;&lt;com:AnnotationType&gt;ORDER&lt;/com:AnnotationType&gt;&lt;com:AnnotationText xml:lang="en"&gt;3980&lt;/com:AnnotationText&gt;&lt;/com:Annotation&gt;&lt;/com:Annotations&gt;&lt;com:Name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urn="urn:sdmx:org.sdmx.infomodel.codelist.Code=IAEG-SDGs:CL_SERIES(1.5).VC_DSR_CDAN"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 id="@SDMX"&gt;&lt;com:AnnotationType&gt;ORDER&lt;/com:AnnotationType&gt;&lt;com:AnnotationText xml:lang="en"&gt;3990&lt;/com:AnnotationText&gt;&lt;/com:Annotation&gt;&lt;/com:Annotations&gt;&lt;com:Name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urn="urn:sdmx:org.sdmx.infomodel.codelist.Code=IAEG-SDGs:CL_SERIES(1.5).VC_DSR_HFDN"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 id="@SDMX"&gt;&lt;com:AnnotationType&gt;ORDER&lt;/com:AnnotationType&gt;&lt;com:AnnotationText xml:lang="en"&gt;4000&lt;/com:AnnotationText&gt;&lt;/com:Annotation&gt;&lt;/com:Annotations&gt;&lt;com:Name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urn="urn:sdmx:org.sdmx.infomodel.codelist.Code=IAEG-SDGs:CL_SERIES(1.5).VC_DSR_EFDN"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 id="@SDMX"&gt;&lt;com:AnnotationType&gt;ORDER&lt;/com:AnnotationType&gt;&lt;com:AnnotationText xml:lang="en"&gt;4010&lt;/com:AnnotationText&gt;&lt;/com:Annotation&gt;&lt;/com:Annotations&gt;&lt;com:Name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urn="urn:sdmx:org.sdmx.infomodel.codelist.Code=IAEG-SDGs:CL_SERIES(1.5).VC_DSR_CDYN"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 id="@SDMX"&gt;&lt;com:AnnotationType&gt;ORDER&lt;/com:AnnotationType&gt;&lt;com:AnnotationText xml:lang="en"&gt;4020&lt;/com:AnnotationText&gt;&lt;/com:Annotation&gt;&lt;/com:Annotations&gt;&lt;com:Name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urn="urn:sdmx:org.sdmx.infomodel.codelist.Code=IAEG-SDGs:CL_SERIES(1.5).VC_DSR_BSDN"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 id="@SDMX"&gt;&lt;com:AnnotationType&gt;ORDER&lt;/com:AnnotationType&gt;&lt;com:AnnotationText xml:lang="en"&gt;4030&lt;/com:AnnotationText&gt;&lt;/com:Annotation&gt;&lt;/com:Annotations&gt;&lt;com:Name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urn="urn:sdmx:org.sdmx.infomodel.codelist.Code=IAEG-SDGs:CL_SERIES(1.5).VC_DSR_ESDN"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 id="@SDMX"&gt;&lt;com:AnnotationType&gt;ORDER&lt;/com:AnnotationType&gt;&lt;com:AnnotationText xml:lang="en"&gt;4040&lt;/com:AnnotationText&gt;&lt;/com:Annotation&gt;&lt;/com:Annotations&gt;&lt;com:Name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urn="urn:sdmx:org.sdmx.infomodel.codelist.Code=IAEG-SDGs:CL_SERIES(1.5).VC_DSR_HSDN"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 id="@SDMX"&gt;&lt;com:AnnotationType&gt;ORDER&lt;/com:AnnotationType&gt;&lt;com:AnnotationText xml:lang="en"&gt;4050&lt;/com:AnnotationText&gt;&lt;/com:Annotation&gt;&lt;/com:Annotations&gt;&lt;com:Name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urn="urn:sdmx:org.sdmx.infomodel.codelist.Code=IAEG-SDGs:CL_SERIES(1.5).VC_DSR_OBDN"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 id="@SDMX"&gt;&lt;com:AnnotationType&gt;ORDER&lt;/com:AnnotationType&gt;&lt;com:AnnotationText xml:lang="en"&gt;4060&lt;/com:AnnotationText&gt;&lt;/com:Annotation&gt;&lt;/com:Annotations&gt;&lt;com:Name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urn="urn:sdmx:org.sdmx.infomodel.codelist.Code=IAEG-SDGs:CL_SERIES(1.5).EN_REF_COLDIS"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 id="@SDMX"&gt;&lt;com:AnnotationType&gt;ORDER&lt;/com:AnnotationType&gt;&lt;com:AnnotationText xml:lang="en"&gt;4070&lt;/com:AnnotationText&gt;&lt;/com:Annotation&gt;&lt;/com:Annotations&gt;&lt;com:Name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urn="urn:sdmx:org.sdmx.infomodel.codelist.Code=IAEG-SDGs:CL_SERIES(1.5).EN_REF_WASCOL"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 id="@SDMX"&gt;&lt;com:AnnotationType&gt;ORDER&lt;/com:AnnotationType&gt;&lt;com:AnnotationText xml:lang="en"&gt;4080&lt;/com:AnnotationText&gt;&lt;/com:Annotation&gt;&lt;/com:Annotations&gt;&lt;com:Name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urn="urn:sdmx:org.sdmx.infomodel.codelist.Code=IAEG-SDGs:CL_SERIES(1.5).EN_ATM_PM25"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 id="@SDMX"&gt;&lt;com:AnnotationType&gt;ORDER&lt;/com:AnnotationType&gt;&lt;com:AnnotationText xml:lang="en"&gt;4090&lt;/com:AnnotationText&gt;&lt;/com:Annotation&gt;&lt;/com:Annotations&gt;&lt;com:Name xml:lang="en"&gt;Annual mean levels of fine particulate matter (population-weighted), by location [11.6.2]&lt;/com:Name&gt;&lt;com:Description xml:lang="en"&gt;Annual mean levels of fine particulate matter (population-weighted), by location [11.6.2]&lt;/com:Description&gt;&lt;/str:Code&gt;&lt;str:Code urn="urn:sdmx:org.sdmx.infomodel.codelist.Code=IAEG-SDGs:CL_SERIES(1.5).EN_URB_OPENSP"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 id="@SDMX"&gt;&lt;com:AnnotationType&gt;ORDER&lt;/com:AnnotationType&gt;&lt;com:AnnotationText xml:lang="en"&gt;4100&lt;/com:AnnotationText&gt;&lt;/com:Annotation&gt;&lt;/com:Annotations&gt;&lt;com:Name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urn="urn:sdmx:org.sdmx.infomodel.codelist.Code=IAEG-SDGs:CL_SERIES(1.5).VC_VOH_SXPH"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 id="@SDMX"&gt;&lt;com:AnnotationType&gt;ORDER&lt;/com:AnnotationType&gt;&lt;com:AnnotationText xml:lang="en"&gt;4110&lt;/com:AnnotationText&gt;&lt;/com:Annotation&gt;&lt;/com:Annotations&gt;&lt;com:Name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urn="urn:sdmx:org.sdmx.infomodel.codelist.Code=IAEG-SDGs:CL_SERIES(1.5).SG_URB_PLAN"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 id="@SDMX"&gt;&lt;com:AnnotationType&gt;ORDER&lt;/com:AnnotationType&gt;&lt;com:AnnotationText xml:lang="en"&gt;4120&lt;/com:AnnotationText&gt;&lt;/com:Annotation&gt;&lt;/com:Annotations&gt;&lt;com:Name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urn="urn:sdmx:org.sdmx.infomodel.codelist.Code=IAEG-SDGs:CL_SERIES(1.5).DC_CST_EFICP"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 id="@SDMX"&gt;&lt;com:AnnotationType&gt;ORDER&lt;/com:AnnotationType&gt;&lt;com:AnnotationText xml:lang="en"&gt;4130&lt;/com:AnnotationText&gt;&lt;/com:Annotation&gt;&lt;/com:Annotations&gt;&lt;com:Name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urn="urn:sdmx:org.sdmx.infomodel.codelist.Code=IAEG-SDGs:CL_SERIES(1.5).SD_CPA_UPRDP"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 id="@SDMX"&gt;&lt;com:AnnotationType&gt;ORDER&lt;/com:AnnotationType&gt;&lt;com:AnnotationText xml:lang="en"&gt;4140&lt;/com:AnnotationText&gt;&lt;/com:Annotation&gt;&lt;/com:Annotations&gt;&lt;com:Name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urn="urn:sdmx:org.sdmx.infomodel.codelist.Code=IAEG-SDGs:CL_SERIES(1.5).SG_SCP_CNTRY"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 id="@SDMX"&gt;&lt;com:AnnotationType&gt;ORDER&lt;/com:AnnotationType&gt;&lt;com:AnnotationText xml:lang="en"&gt;4150&lt;/com:AnnotationText&gt;&lt;/com:Annotation&gt;&lt;/com:Annotations&gt;&lt;com:Name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urn="urn:sdmx:org.sdmx.infomodel.codelist.Code=IAEG-SDGs:CL_SERIES(1.5).SG_SCP_CORMEC"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 id="@SDMX"&gt;&lt;com:AnnotationType&gt;ORDER&lt;/com:AnnotationType&gt;&lt;com:AnnotationText xml:lang="en"&gt;4160&lt;/com:AnnotationText&gt;&lt;/com:Annotation&gt;&lt;/com:Annotations&gt;&lt;com:Name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urn="urn:sdmx:org.sdmx.infomodel.codelist.Code=IAEG-SDGs:CL_SERIES(1.5).SG_SCP_MACPOL"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 id="@SDMX"&gt;&lt;com:AnnotationType&gt;ORDER&lt;/com:AnnotationType&gt;&lt;com:AnnotationText xml:lang="en"&gt;4170&lt;/com:AnnotationText&gt;&lt;/com:Annotation&gt;&lt;/com:Annotations&gt;&lt;com:Name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urn="urn:sdmx:org.sdmx.infomodel.codelist.Code=IAEG-SDGs:CL_SERIES(1.5).SG_SCP_POLINS"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 id="@SDMX"&gt;&lt;com:AnnotationType&gt;ORDER&lt;/com:AnnotationType&gt;&lt;com:AnnotationText xml:lang="en"&gt;4180&lt;/com:AnnotationText&gt;&lt;/com:Annotation&gt;&lt;/com:Annotations&gt;&lt;com:Name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urn="urn:sdmx:org.sdmx.infomodel.codelist.Code=IAEG-SDGs:CL_SERIES(1.5).SG_SCP_OTHER"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 id="@SDMX"&gt;&lt;com:AnnotationType&gt;ORDER&lt;/com:AnnotationType&gt;&lt;com:AnnotationText xml:lang="en"&gt;4190&lt;/com:AnnotationText&gt;&lt;/com:Annotation&gt;&lt;/com:Annotations&gt;&lt;com:Name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urn="urn:sdmx:org.sdmx.infomodel.codelist.Code=IAEG-SDGs:CL_SERIES(1.5).SG_SCP_TOTL"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 id="@SDMX"&gt;&lt;com:AnnotationType&gt;ORDER&lt;/com:AnnotationType&gt;&lt;com:AnnotationText xml:lang="en"&gt;4200&lt;/com:AnnotationText&gt;&lt;/com:Annotation&gt;&lt;/com:Annotations&gt;&lt;com:Name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urn="urn:sdmx:org.sdmx.infomodel.codelist.Code=IAEG-SDGs:CL_SERIES(1.5).SG_SCP_TOTLN" id="SG_SCP_TOTLN"&gt;&lt;com:Annotations&gt;&lt;com:Annotation&gt;&lt;com:AnnotationTitle&gt;Indicator&lt;/com:AnnotationTitle&gt;&lt;com:AnnotationType&gt;Indicator&lt;/com:AnnotationType&gt;&lt;com:AnnotationText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 id="@SDMX"&gt;&lt;com:AnnotationType&gt;ORDER&lt;/com:AnnotationType&gt;&lt;com:AnnotationText xml:lang="en"&gt;4210&lt;/com:AnnotationText&gt;&lt;/com:Annotation&gt;&lt;/com:Annotations&gt;&lt;com:Name xml:lang="en"&gt;Number of policies, instruments and mechanism in place for sustainable consumption and production [12.1.1]&lt;/com:Name&gt;&lt;com:Description xml:lang="en"&gt;Number of policies, instruments and mechanism in place for sustainable consumption and production [12.1.1]&lt;/com:Description&gt;&lt;/str:Code&gt;&lt;str:Code urn="urn:sdmx:org.sdmx.infomodel.codelist.Code=IAEG-SDGs:CL_SERIES(1.5).AG_FLS_IDX"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 id="@SDMX"&gt;&lt;com:AnnotationType&gt;ORDER&lt;/com:AnnotationType&gt;&lt;com:AnnotationText xml:lang="en"&gt;4220&lt;/com:AnnotationText&gt;&lt;/com:Annotation&gt;&lt;/com:Annotations&gt;&lt;com:Name xml:lang="en"&gt;Global food loss index [12.3.1]&lt;/com:Name&gt;&lt;com:Description xml:lang="en"&gt;Global food loss index [12.3.1]&lt;/com:Description&gt;&lt;/str:Code&gt;&lt;str:Code urn="urn:sdmx:org.sdmx.infomodel.codelist.Code=IAEG-SDGs:CL_SERIES(1.5).AG_FOOD_WST_PC"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 id="@SDMX"&gt;&lt;com:AnnotationType&gt;ORDER&lt;/com:AnnotationType&gt;&lt;com:AnnotationText xml:lang="en"&gt;4230&lt;/com:AnnotationText&gt;&lt;/com:Annotation&gt;&lt;/com:Annotations&gt;&lt;com:Name xml:lang="en"&gt;Food waste per capita [12.3.1]&lt;/com:Name&gt;&lt;com:Description xml:lang="en"&gt;Food waste per capita [12.3.1]&lt;/com:Description&gt;&lt;/str:Code&gt;&lt;str:Code urn="urn:sdmx:org.sdmx.infomodel.codelist.Code=IAEG-SDGs:CL_SERIES(1.5).AG_FOOD_WST"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 id="@SDMX"&gt;&lt;com:AnnotationType&gt;ORDER&lt;/com:AnnotationType&gt;&lt;com:AnnotationText xml:lang="en"&gt;4240&lt;/com:AnnotationText&gt;&lt;/com:Annotation&gt;&lt;/com:Annotations&gt;&lt;com:Name xml:lang="en"&gt;Food waste [12.3.1]&lt;/com:Name&gt;&lt;com:Description xml:lang="en"&gt;Food waste [12.3.1]&lt;/com:Description&gt;&lt;/str:Code&gt;&lt;str:Code urn="urn:sdmx:org.sdmx.infomodel.codelist.Code=IAEG-SDGs:CL_SERIES(1.5).SG_HAZ_CMRBASEL"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 id="@SDMX"&gt;&lt;com:AnnotationType&gt;ORDER&lt;/com:AnnotationType&gt;&lt;com:AnnotationText xml:lang="en"&gt;4250&lt;/com:AnnotationText&gt;&lt;/com:Annotation&gt;&lt;/com:Annotations&gt;&lt;com:Name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urn="urn:sdmx:org.sdmx.infomodel.codelist.Code=IAEG-SDGs:CL_SERIES(1.5).SG_HAZ_CMRMNTRL"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 id="@SDMX"&gt;&lt;com:AnnotationType&gt;ORDER&lt;/com:AnnotationType&gt;&lt;com:AnnotationText xml:lang="en"&gt;4260&lt;/com:AnnotationText&gt;&lt;/com:Annotation&gt;&lt;/com:Annotations&gt;&lt;com:Name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urn="urn:sdmx:org.sdmx.infomodel.codelist.Code=IAEG-SDGs:CL_SERIES(1.5).SG_HAZ_CMRROTDAM"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 id="@SDMX"&gt;&lt;com:AnnotationType&gt;ORDER&lt;/com:AnnotationType&gt;&lt;com:AnnotationText xml:lang="en"&gt;4270&lt;/com:AnnotationText&gt;&lt;/com:Annotation&gt;&lt;/com:Annotations&gt;&lt;com:Name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urn="urn:sdmx:org.sdmx.infomodel.codelist.Code=IAEG-SDGs:CL_SERIES(1.5).SG_HAZ_CMRSTHOLM"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 id="@SDMX"&gt;&lt;com:AnnotationType&gt;ORDER&lt;/com:AnnotationType&gt;&lt;com:AnnotationText xml:lang="en"&gt;4280&lt;/com:AnnotationText&gt;&lt;/com:Annotation&gt;&lt;/com:Annotations&gt;&lt;com:Name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urn="urn:sdmx:org.sdmx.infomodel.codelist.Code=IAEG-SDGs:CL_SERIES(1.5).SG_HAZ_CMRMNMT"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 id="@SDMX"&gt;&lt;com:AnnotationType&gt;ORDER&lt;/com:AnnotationType&gt;&lt;com:AnnotationText xml:lang="en"&gt;4290&lt;/com:AnnotationText&gt;&lt;/com:Annotation&gt;&lt;/com:Annotations&gt;&lt;com:Name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urn="urn:sdmx:org.sdmx.infomodel.codelist.Code=IAEG-SDGs:CL_SERIES(1.5).EN_HAZ_TREAT"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xml:lang="en"&gt;4300&lt;/com:AnnotationText&gt;&lt;/com:Annotation&gt;&lt;/com:Annotations&gt;&lt;com:Name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urn="urn:sdmx:org.sdmx.infomodel.codelist.Code=IAEG-SDGs:CL_SERIES(1.5).EN_EWT_GENPCAP"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xml:lang="en"&gt;4310&lt;/com:AnnotationText&gt;&lt;/com:Annotation&gt;&lt;/com:Annotations&gt;&lt;com:Name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urn="urn:sdmx:org.sdmx.infomodel.codelist.Code=IAEG-SDGs:CL_SERIES(1.5).EN_EWT_GENV"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xml:lang="en"&gt;4320&lt;/com:AnnotationText&gt;&lt;/com:Annotation&gt;&lt;/com:Annotations&gt;&lt;com:Name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urn="urn:sdmx:org.sdmx.infomodel.codelist.Code=IAEG-SDGs:CL_SERIES(1.5).EN_HAZ_GENGDP"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xml:lang="en"&gt;4330&lt;/com:AnnotationText&gt;&lt;/com:Annotation&gt;&lt;/com:Annotations&gt;&lt;com:Name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urn="urn:sdmx:org.sdmx.infomodel.codelist.Code=IAEG-SDGs:CL_SERIES(1.5).EN_HAZ_GENV"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xml:lang="en"&gt;4340&lt;/com:AnnotationText&gt;&lt;/com:Annotation&gt;&lt;/com:Annotations&gt;&lt;com:Name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urn="urn:sdmx:org.sdmx.infomodel.codelist.Code=IAEG-SDGs:CL_SERIES(1.5).EN_HAZ_PCAP"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xml:lang="en"&gt;4350&lt;/com:AnnotationText&gt;&lt;/com:Annotation&gt;&lt;/com:Annotations&gt;&lt;com:Name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urn="urn:sdmx:org.sdmx.infomodel.codelist.Code=IAEG-SDGs:CL_SERIES(1.5).EN_HAZ_TREATV"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xml:lang="en"&gt;4360&lt;/com:AnnotationText&gt;&lt;/com:Annotation&gt;&lt;/com:Annotations&gt;&lt;com:Name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urn="urn:sdmx:org.sdmx.infomodel.codelist.Code=IAEG-SDGs:CL_SERIES(1.5).EN_HAZ_TRTDISR"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xml:lang="en"&gt;4370&lt;/com:AnnotationText&gt;&lt;/com:Annotation&gt;&lt;/com:Annotations&gt;&lt;com:Name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urn="urn:sdmx:org.sdmx.infomodel.codelist.Code=IAEG-SDGs:CL_SERIES(1.5).EN_HAZ_TRTDISV"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xml:lang="en"&gt;4380&lt;/com:AnnotationText&gt;&lt;/com:Annotation&gt;&lt;/com:Annotations&gt;&lt;com:Name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urn="urn:sdmx:org.sdmx.infomodel.codelist.Code=IAEG-SDGs:CL_SERIES(1.5).EN_TWT_GENV" id="EN_TWT_GENV"&gt;&lt;com:Annotations&gt;&lt;com:Annotation&gt;&lt;com:AnnotationTitle&gt;Indicator&lt;/com:AnnotationTitle&gt;&lt;com:AnnotationType&gt;Indicator&lt;/com:AnnotationType&gt;&lt;com:AnnotationText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xml:lang="en"&gt;4390&lt;/com:AnnotationText&gt;&lt;/com:Annotation&gt;&lt;/com:Annotations&gt;&lt;com:Name xml:lang="en"&gt;Total waste generation, by activity (Tonnes) [12.4.2]&lt;/com:Name&gt;&lt;com:Description xml:lang="en"&gt;Total waste generation, by activity (Tonnes) [12.4.2]&lt;/com:Description&gt;&lt;/str:Code&gt;&lt;str:Code urn="urn:sdmx:org.sdmx.infomodel.codelist.Code=IAEG-SDGs:CL_SERIES(1.5).EN_HAZ_EXP" id="EN_HAZ_EXP"&gt;&lt;com:Annotations&gt;&lt;com:Annotation&gt;&lt;com:AnnotationTitle&gt;Indicator&lt;/com:AnnotationTitle&gt;&lt;com:AnnotationType&gt;Indicator&lt;/com:AnnotationType&gt;&lt;com:AnnotationText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xml:lang="en"&gt;4400&lt;/com:AnnotationText&gt;&lt;/com:Annotation&gt;&lt;/com:Annotations&gt;&lt;com:Name xml:lang="en"&gt;Hazardous waste exported, (Tonnes) [12.4.2]&lt;/com:Name&gt;&lt;com:Description xml:lang="en"&gt;Hazardous waste exported, (Tonnes) [12.4.2]&lt;/com:Description&gt;&lt;/str:Code&gt;&lt;str:Code urn="urn:sdmx:org.sdmx.infomodel.codelist.Code=IAEG-SDGs:CL_SERIES(1.5).EN_HAZ_IMP" id="EN_HAZ_IMP"&gt;&lt;com:Annotations&gt;&lt;com:Annotation&gt;&lt;com:AnnotationTitle&gt;Indicator&lt;/com:AnnotationTitle&gt;&lt;com:AnnotationType&gt;Indicator&lt;/com:AnnotationType&gt;&lt;com:AnnotationText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xml:lang="en"&gt;4410&lt;/com:AnnotationText&gt;&lt;/com:Annotation&gt;&lt;/com:Annotations&gt;&lt;com:Name xml:lang="en"&gt;Hazardous waste imported, (Tonnes) [12.4.2]&lt;/com:Name&gt;&lt;com:Description xml:lang="en"&gt;Hazardous waste imported, (Tonnes) [12.4.2]&lt;/com:Description&gt;&lt;/str:Code&gt;&lt;str:Code urn="urn:sdmx:org.sdmx.infomodel.codelist.Code=IAEG-SDGs:CL_SERIES(1.5).EN_EWT_RCYPCAP" id="EN_EWT_RCYPCAP"&gt;&lt;com:Annotations&gt;&lt;com:Annotation&gt;&lt;com:AnnotationTitle&gt;Indicator&lt;/com:AnnotationTitle&gt;&lt;com:AnnotationType&gt;Indicator&lt;/com:AnnotationType&gt;&lt;com:AnnotationText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xml:lang="en"&gt;C120501&lt;/com:AnnotationText&gt;&lt;/com:Annotation&gt;&lt;com:Annotation&gt;&lt;com:AnnotationTitle&gt;IndicatorTitle&lt;/com:AnnotationTitle&gt;&lt;com:AnnotationType&gt;IndicatorTitle&lt;/com:AnnotationType&gt;&lt;com:AnnotationText xml:lang="en"&gt;National recycling rate, tons of material recycled&lt;/com:AnnotationText&gt;&lt;/com:Annotation&gt;&lt;com:Annotation id="@SDMX"&gt;&lt;com:AnnotationType&gt;ORDER&lt;/com:AnnotationType&gt;&lt;com:AnnotationText xml:lang="en"&gt;4420&lt;/com:AnnotationText&gt;&lt;/com:Annotation&gt;&lt;/com:Annotations&gt;&lt;com:Name xml:lang="en"&gt;Electronic waste recycling, per capita (Kg) [12.5.1]&lt;/com:Name&gt;&lt;com:Description xml:lang="en"&gt;Electronic waste recycling, per capita (Kg) [12.5.1]&lt;/com:Description&gt;&lt;/str:Code&gt;&lt;str:Code urn="urn:sdmx:org.sdmx.infomodel.codelist.Code=IAEG-SDGs:CL_SERIES(1.5).EN_EWT_RCYR" id="EN_EWT_RCYR"&gt;&lt;com:Annotations&gt;&lt;com:Annotation&gt;&lt;com:AnnotationTitle&gt;Indicator&lt;/com:AnnotationTitle&gt;&lt;com:AnnotationType&gt;Indicator&lt;/com:AnnotationType&gt;&lt;com:AnnotationText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xml:lang="en"&gt;C120501&lt;/com:AnnotationText&gt;&lt;/com:Annotation&gt;&lt;com:Annotation&gt;&lt;com:AnnotationTitle&gt;IndicatorTitle&lt;/com:AnnotationTitle&gt;&lt;com:AnnotationType&gt;IndicatorTitle&lt;/com:AnnotationType&gt;&lt;com:AnnotationText xml:lang="en"&gt;National recycling rate, tons of material recycled&lt;/com:AnnotationText&gt;&lt;/com:Annotation&gt;&lt;com:Annotation id="@SDMX"&gt;&lt;com:AnnotationType&gt;ORDER&lt;/com:AnnotationType&gt;&lt;com:AnnotationText xml:lang="en"&gt;4430&lt;/com:AnnotationText&gt;&lt;/com:Annotation&gt;&lt;/com:Annotations&gt;&lt;com:Name xml:lang="en"&gt;Electronic waste recycling, rate (%) [12.5.1]&lt;/com:Name&gt;&lt;com:Description xml:lang="en"&gt;Electronic waste recycling, rate (%) [12.5.1]&lt;/com:Description&gt;&lt;/str:Code&gt;&lt;str:Code urn="urn:sdmx:org.sdmx.infomodel.codelist.Code=IAEG-SDGs:CL_SERIES(1.5).EN_EWT_RCYV" id="EN_EWT_RCYV"&gt;&lt;com:Annotations&gt;&lt;com:Annotation&gt;&lt;com:AnnotationTitle&gt;Indicator&lt;/com:AnnotationTitle&gt;&lt;com:AnnotationType&gt;Indicator&lt;/com:AnnotationType&gt;&lt;com:AnnotationText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xml:lang="en"&gt;C120501&lt;/com:AnnotationText&gt;&lt;/com:Annotation&gt;&lt;com:Annotation&gt;&lt;com:AnnotationTitle&gt;IndicatorTitle&lt;/com:AnnotationTitle&gt;&lt;com:AnnotationType&gt;IndicatorTitle&lt;/com:AnnotationType&gt;&lt;com:AnnotationText xml:lang="en"&gt;National recycling rate, tons of material recycled&lt;/com:AnnotationText&gt;&lt;/com:Annotation&gt;&lt;com:Annotation id="@SDMX"&gt;&lt;com:AnnotationType&gt;ORDER&lt;/com:AnnotationType&gt;&lt;com:AnnotationText xml:lang="en"&gt;4440&lt;/com:AnnotationText&gt;&lt;/com:Annotation&gt;&lt;/com:Annotations&gt;&lt;com:Name xml:lang="en"&gt;Electronic waste recycling (Tonnes) [12.5.1]&lt;/com:Name&gt;&lt;com:Description xml:lang="en"&gt;Electronic waste recycling (Tonnes) [12.5.1]&lt;/com:Description&gt;&lt;/str:Code&gt;&lt;str:Code urn="urn:sdmx:org.sdmx.infomodel.codelist.Code=IAEG-SDGs:CL_SERIES(1.5).EN_MWT_COLLV"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xml:lang="en"&gt;4450&lt;/com:AnnotationText&gt;&lt;/com:Annotation&gt;&lt;/com:Annotations&gt;&lt;com:Name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urn="urn:sdmx:org.sdmx.infomodel.codelist.Code=IAEG-SDGs:CL_SERIES(1.5).EN_MWT_TREATR"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xml:lang="en"&gt;4460&lt;/com:AnnotationText&gt;&lt;/com:Annotation&gt;&lt;/com:Annotations&gt;&lt;com:Name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urn="urn:sdmx:org.sdmx.infomodel.codelist.Code=IAEG-SDGs:CL_SERIES(1.5).EN_MWT_GENV"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xml:lang="en"&gt;4470&lt;/com:AnnotationText&gt;&lt;/com:Annotation&gt;&lt;/com:Annotations&gt;&lt;com:Name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urn="urn:sdmx:org.sdmx.infomodel.codelist.Code=IAEG-SDGs:CL_SERIES(1.5).EN_EWT_COLLV"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xml:lang="en"&gt;4480&lt;/com:AnnotationText&gt;&lt;/com:Annotation&gt;&lt;/com:Annotations&gt;&lt;com:Name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urn="urn:sdmx:org.sdmx.infomodel.codelist.Code=IAEG-SDGs:CL_SERIES(1.5).EN_EWT_COLLPCAP"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xml:lang="en"&gt;4490&lt;/com:AnnotationText&gt;&lt;/com:Annotation&gt;&lt;/com:Annotations&gt;&lt;com:Name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urn="urn:sdmx:org.sdmx.infomodel.codelist.Code=IAEG-SDGs:CL_SERIES(1.5).EN_EWT_COLLR"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xml:lang="en"&gt;4500&lt;/com:AnnotationText&gt;&lt;/com:Annotation&gt;&lt;/com:Annotations&gt;&lt;com:Name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urn="urn:sdmx:org.sdmx.infomodel.codelist.Code=IAEG-SDGs:CL_SERIES(1.5).EN_MWT_RCYV" id="EN_MWT_RCYV"&gt;&lt;com:Annotations&gt;&lt;com:Annotation&gt;&lt;com:AnnotationTitle&gt;Indicator&lt;/com:AnnotationTitle&gt;&lt;com:AnnotationType&gt;Indicator&lt;/com:AnnotationType&gt;&lt;com:AnnotationText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xml:lang="en"&gt;C120501&lt;/com:AnnotationText&gt;&lt;/com:Annotation&gt;&lt;com:Annotation&gt;&lt;com:AnnotationTitle&gt;IndicatorTitle&lt;/com:AnnotationTitle&gt;&lt;com:AnnotationType&gt;IndicatorTitle&lt;/com:AnnotationType&gt;&lt;com:AnnotationText xml:lang="en"&gt;National recycling rate, tons of material recycled&lt;/com:AnnotationText&gt;&lt;/com:Annotation&gt;&lt;com:Annotation id="@SDMX"&gt;&lt;com:AnnotationType&gt;ORDER&lt;/com:AnnotationType&gt;&lt;com:AnnotationText xml:lang="en"&gt;4510&lt;/com:AnnotationText&gt;&lt;/com:Annotation&gt;&lt;/com:Annotations&gt;&lt;com:Name xml:lang="en"&gt;Municipal waste recycled (Tonnes) [12.5.1]&lt;/com:Name&gt;&lt;com:Description xml:lang="en"&gt;Municipal waste recycled (Tonnes) [12.5.1]&lt;/com:Description&gt;&lt;/str:Code&gt;&lt;str:Code urn="urn:sdmx:org.sdmx.infomodel.codelist.Code=IAEG-SDGs:CL_SERIES(1.5).EN_SCP_FRMN"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 id="@SDMX"&gt;&lt;com:AnnotationType&gt;ORDER&lt;/com:AnnotationType&gt;&lt;com:AnnotationText xml:lang="en"&gt;4520&lt;/com:AnnotationText&gt;&lt;/com:Annotation&gt;&lt;/com:Annotations&gt;&lt;com:Name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urn="urn:sdmx:org.sdmx.infomodel.codelist.Code=IAEG-SDGs:CL_SERIES(1.5).EN_SCP_FRMNLG"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 id="@SDMX"&gt;&lt;com:AnnotationType&gt;ORDER&lt;/com:AnnotationType&gt;&lt;com:AnnotationText xml:lang="en"&gt;4530&lt;/com:AnnotationText&gt;&lt;/com:Annotation&gt;&lt;/com:Annotations&gt;&lt;com:Name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urn="urn:sdmx:org.sdmx.infomodel.codelist.Code=IAEG-SDGs:CL_SERIES(1.5).EN_SCP_FRMNSM"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 id="@SDMX"&gt;&lt;com:AnnotationType&gt;ORDER&lt;/com:AnnotationType&gt;&lt;com:AnnotationText xml:lang="en"&gt;4540&lt;/com:AnnotationText&gt;&lt;/com:Annotation&gt;&lt;/com:Annotations&gt;&lt;com:Name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urn="urn:sdmx:org.sdmx.infomodel.codelist.Code=IAEG-SDGs:CL_SERIES(1.5).SG_SCP_PROCN"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 id="@SDMX"&gt;&lt;com:AnnotationType&gt;ORDER&lt;/com:AnnotationType&gt;&lt;com:AnnotationText xml:lang="en"&gt;4550&lt;/com:AnnotationText&gt;&lt;/com:Annotation&gt;&lt;/com:Annotations&gt;&lt;com:Name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urn="urn:sdmx:org.sdmx.infomodel.codelist.Code=IAEG-SDGs:CL_SERIES(1.5).SG_SCP_PROCN_HS" id="SG_SCP_PROCN_HS"&gt;&lt;com:Annotations&gt;&lt;com:Annotation&gt;&lt;com:AnnotationTitle&gt;Indicator&lt;/com:AnnotationTitle&gt;&lt;com:AnnotationType&gt;Indicator&lt;/com:AnnotationType&gt;&lt;com:AnnotationText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 id="@SDMX"&gt;&lt;com:AnnotationType&gt;ORDER&lt;/com:AnnotationType&gt;&lt;com:AnnotationText xml:lang="en"&gt;4560&lt;/com:AnnotationText&gt;&lt;/com:Annotation&gt;&lt;/com:Annotations&gt;&lt;com:Name xml:lang="en"&gt;Number of countries implementing sustainable public procurement policies and action plans at higher subnational level by level of implementation (1 = YES; 0 = NO) [12.7.1]&lt;/com:Name&gt;&lt;com:Description xml:lang="en"&gt;Number of countries implementing sustainable public procurement policies and action plans at higher subnational level by level of implementation (1 = YES; 0 = NO) [12.7.1]&lt;/com:Description&gt;&lt;/str:Code&gt;&lt;str:Code urn="urn:sdmx:org.sdmx.infomodel.codelist.Code=IAEG-SDGs:CL_SERIES(1.5).SG_SCP_PROCN_LS" id="SG_SCP_PROCN_LS"&gt;&lt;com:Annotations&gt;&lt;com:Annotation&gt;&lt;com:AnnotationTitle&gt;Indicator&lt;/com:AnnotationTitle&gt;&lt;com:AnnotationType&gt;Indicator&lt;/com:AnnotationType&gt;&lt;com:AnnotationText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 id="@SDMX"&gt;&lt;com:AnnotationType&gt;ORDER&lt;/com:AnnotationType&gt;&lt;com:AnnotationText xml:lang="en"&gt;4570&lt;/com:AnnotationText&gt;&lt;/com:Annotation&gt;&lt;/com:Annotations&gt;&lt;com:Name xml:lang="en"&gt;Number of countries implementing sustainable public procurement policies and action plans at lower subnational level by level of implementation (1 = YES; 0 = NO) [12.7.1]&lt;/com:Name&gt;&lt;com:Description xml:lang="en"&gt;Number of countries implementing sustainable public procurement policies and action plans at lower subnational level by level of implementation (1 = YES; 0 = NO) [12.7.1]&lt;/com:Description&gt;&lt;/str:Code&gt;&lt;str:Code urn="urn:sdmx:org.sdmx.infomodel.codelist.Code=IAEG-SDGs:CL_SERIES(1.5).DC_SCP_RANDN"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 id="@SDMX"&gt;&lt;com:AnnotationType&gt;ORDER&lt;/com:AnnotationType&gt;&lt;com:AnnotationText xml:lang="en"&gt;4580&lt;/com:AnnotationText&gt;&lt;/com:Annotation&gt;&lt;/com:Annotations&gt;&lt;com:Name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urn="urn:sdmx:org.sdmx.infomodel.codelist.Code=IAEG-SDGs:CL_SERIES(1.5).ST_EEV_ACCSEEA"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 id="@SDMX"&gt;&lt;com:AnnotationType&gt;ORDER&lt;/com:AnnotationType&gt;&lt;com:AnnotationText xml:lang="en"&gt;4590&lt;/com:AnnotationText&gt;&lt;/com:Annotation&gt;&lt;/com:Annotations&gt;&lt;com:Name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urn="urn:sdmx:org.sdmx.infomodel.codelist.Code=IAEG-SDGs:CL_SERIES(1.5).ST_EEV_ACCTSA"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 id="@SDMX"&gt;&lt;com:AnnotationType&gt;ORDER&lt;/com:AnnotationType&gt;&lt;com:AnnotationText xml:lang="en"&gt;4600&lt;/com:AnnotationText&gt;&lt;/com:Annotation&gt;&lt;/com:Annotations&gt;&lt;com:Name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urn="urn:sdmx:org.sdmx.infomodel.codelist.Code=IAEG-SDGs:CL_SERIES(1.5).ST_EEV_STDACCT"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 id="@SDMX"&gt;&lt;com:AnnotationType&gt;ORDER&lt;/com:AnnotationType&gt;&lt;com:AnnotationText xml:lang="en"&gt;4610&lt;/com:AnnotationText&gt;&lt;/com:Annotation&gt;&lt;/com:Annotations&gt;&lt;com:Name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urn="urn:sdmx:org.sdmx.infomodel.codelist.Code=IAEG-SDGs:CL_SERIES(1.5).ER_FFS_PRTSST"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 id="@SDMX"&gt;&lt;com:AnnotationType&gt;ORDER&lt;/com:AnnotationType&gt;&lt;com:AnnotationText xml:lang="en"&gt;4620&lt;/com:AnnotationText&gt;&lt;/com:Annotation&gt;&lt;/com:Annotations&gt;&lt;com:Name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urn="urn:sdmx:org.sdmx.infomodel.codelist.Code=IAEG-SDGs:CL_SERIES(1.5).ER_FFS_PRTSPC"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 id="@SDMX"&gt;&lt;com:AnnotationType&gt;ORDER&lt;/com:AnnotationType&gt;&lt;com:AnnotationText xml:lang="en"&gt;4630&lt;/com:AnnotationText&gt;&lt;/com:Annotation&gt;&lt;/com:Annotations&gt;&lt;com:Name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urn="urn:sdmx:org.sdmx.infomodel.codelist.Code=IAEG-SDGs:CL_SERIES(1.5).ER_FFS_PRTSPR"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 id="@SDMX"&gt;&lt;com:AnnotationType&gt;ORDER&lt;/com:AnnotationType&gt;&lt;com:AnnotationText xml:lang="en"&gt;4640&lt;/com:AnnotationText&gt;&lt;/com:Annotation&gt;&lt;/com:Annotations&gt;&lt;com:Name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urn="urn:sdmx:org.sdmx.infomodel.codelist.Code=IAEG-SDGs:CL_SERIES(1.5).ER_FFS_CMPT"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 id="@SDMX"&gt;&lt;com:AnnotationType&gt;ORDER&lt;/com:AnnotationType&gt;&lt;com:AnnotationText xml:lang="en"&gt;4650&lt;/com:AnnotationText&gt;&lt;/com:Annotation&gt;&lt;/com:Annotations&gt;&lt;com:Name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urn="urn:sdmx:org.sdmx.infomodel.codelist.Code=IAEG-SDGs:CL_SERIES(1.5).ER_FFS_CMPT_PC"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 id="@SDMX"&gt;&lt;com:AnnotationType&gt;ORDER&lt;/com:AnnotationType&gt;&lt;com:AnnotationText xml:lang="en"&gt;4660&lt;/com:AnnotationText&gt;&lt;/com:Annotation&gt;&lt;/com:Annotations&gt;&lt;com:Name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urn="urn:sdmx:org.sdmx.infomodel.codelist.Code=IAEG-SDGs:CL_SERIES(1.5).ER_FFS_CMPT_GDP"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 id="@SDMX"&gt;&lt;com:AnnotationType&gt;ORDER&lt;/com:AnnotationType&gt;&lt;com:AnnotationText xml:lang="en"&gt;4670&lt;/com:AnnotationText&gt;&lt;/com:Annotation&gt;&lt;/com:Annotations&gt;&lt;com:Name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urn="urn:sdmx:org.sdmx.infomodel.codelist.Code=IAEG-SDGs:CL_SERIES(1.5).EN_NACOM_AIP"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 id="@SDMX"&gt;&lt;com:AnnotationType&gt;ORDER&lt;/com:AnnotationType&gt;&lt;com:AnnotationText xml:lang="en"&gt;4680&lt;/com:AnnotationText&gt;&lt;/com:Annotation&gt;&lt;/com:Annotations&gt;&lt;com:Name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urn="urn:sdmx:org.sdmx.infomodel.codelist.Code=IAEG-SDGs:CL_SERIES(1.5).EN_BIUREP_AIP"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 id="@SDMX"&gt;&lt;com:AnnotationType&gt;ORDER&lt;/com:AnnotationType&gt;&lt;com:AnnotationText xml:lang="en"&gt;4690&lt;/com:AnnotationText&gt;&lt;/com:Annotation&gt;&lt;/com:Annotations&gt;&lt;com:Name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urn="urn:sdmx:org.sdmx.infomodel.codelist.Code=IAEG-SDGs:CL_SERIES(1.5).EN_NACOM_NAIP"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strategies as reported in adaptation communications and national communications&lt;/com:AnnotationText&gt;&lt;/com:Annotation&gt;&lt;com:Annotation id="@SDMX"&gt;&lt;com:AnnotationType&gt;ORDER&lt;/com:AnnotationType&gt;&lt;com:AnnotationText xml:lang="en"&gt;4700&lt;/com:AnnotationText&gt;&lt;/com:Annotation&gt;&lt;/com:Annotations&gt;&lt;com:Name xml:lang="en"&gt;Number of countries with national communications, non-Annex I Parties [13.2.1]&lt;/com:Name&gt;&lt;com:Description xml:lang="en"&gt;Number of countries with national communications, non-Annex I Parties [13.2.1]&lt;/com:Description&gt;&lt;/str:Code&gt;&lt;str:Code urn="urn:sdmx:org.sdmx.infomodel.codelist.Code=IAEG-SDGs:CL_SERIES(1.5).EN_BIUREP_NAIP"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strategies as reported in adaptation communications and national communications&lt;/com:AnnotationText&gt;&lt;/com:Annotation&gt;&lt;com:Annotation id="@SDMX"&gt;&lt;com:AnnotationType&gt;ORDER&lt;/com:AnnotationType&gt;&lt;com:AnnotationText xml:lang="en"&gt;4710&lt;/com:AnnotationText&gt;&lt;/com:Annotation&gt;&lt;/com:Annotations&gt;&lt;com:Name xml:lang="en"&gt;Number of countries with biennial update reports, non-Annex I Parties [13.2.1]&lt;/com:Name&gt;&lt;com:Description xml:lang="en"&gt;Number of countries with biennial update reports, non-Annex I Parties [13.2.1]&lt;/com:Description&gt;&lt;/str:Code&gt;&lt;str:Code urn="urn:sdmx:org.sdmx.infomodel.codelist.Code=IAEG-SDGs:CL_SERIES(1.5).EN_ADAP_COM"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strategies as reported in adaptation communications and national communications&lt;/com:AnnotationText&gt;&lt;/com:Annotation&gt;&lt;com:Annotation id="@SDMX"&gt;&lt;com:AnnotationType&gt;ORDER&lt;/com:AnnotationType&gt;&lt;com:AnnotationText xml:lang="en"&gt;4720&lt;/com:AnnotationText&gt;&lt;/com:Annotation&gt;&lt;/com:Annotations&gt;&lt;com:Name xml:lang="en"&gt;Number of countries with adaptation communications [13.2.1]&lt;/com:Name&gt;&lt;com:Description xml:lang="en"&gt;Number of countries with adaptation communications [13.2.1]&lt;/com:Description&gt;&lt;/str:Code&gt;&lt;str:Code urn="urn:sdmx:org.sdmx.infomodel.codelist.Code=IAEG-SDGs:CL_SERIES(1.5).EN_NAD_CONTR"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strategies as reported in adaptation communications and national communications&lt;/com:AnnotationText&gt;&lt;/com:Annotation&gt;&lt;com:Annotation id="@SDMX"&gt;&lt;com:AnnotationType&gt;ORDER&lt;/com:AnnotationType&gt;&lt;com:AnnotationText xml:lang="en"&gt;4730&lt;/com:AnnotationText&gt;&lt;/com:Annotation&gt;&lt;/com:Annotations&gt;&lt;com:Name xml:lang="en"&gt;Number of countries with nationally determined contributions [13.2.1]&lt;/com:Name&gt;&lt;com:Description xml:lang="en"&gt;Number of countries with nationally determined contributions [13.2.1]&lt;/com:Description&gt;&lt;/str:Code&gt;&lt;str:Code urn="urn:sdmx:org.sdmx.infomodel.codelist.Code=IAEG-SDGs:CL_SERIES(1.5).EN_NAA_PLAN"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strategies as reported in adaptation communications and national communications&lt;/com:AnnotationText&gt;&lt;/com:Annotation&gt;&lt;com:Annotation id="@SDMX"&gt;&lt;com:AnnotationType&gt;ORDER&lt;/com:AnnotationType&gt;&lt;com:AnnotationText xml:lang="en"&gt;4740&lt;/com:AnnotationText&gt;&lt;/com:Annotation&gt;&lt;/com:Annotations&gt;&lt;com:Name xml:lang="en"&gt;Number of countries with national adaptation plans [13.2.1]&lt;/com:Name&gt;&lt;com:Description xml:lang="en"&gt;Number of countries with national adaptation plans [13.2.1]&lt;/com:Description&gt;&lt;/str:Code&gt;&lt;str:Code urn="urn:sdmx:org.sdmx.infomodel.codelist.Code=IAEG-SDGs:CL_SERIES(1.5).EN_ATM_GHGT_AIP"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 id="@SDMX"&gt;&lt;com:AnnotationType&gt;ORDER&lt;/com:AnnotationType&gt;&lt;com:AnnotationText xml:lang="en"&gt;4750&lt;/com:AnnotationText&gt;&lt;/com:Annotation&gt;&lt;/com:Annotations&gt;&lt;com:Name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urn="urn:sdmx:org.sdmx.infomodel.codelist.Code=IAEG-SDGs:CL_SERIES(1.5).EN_ATM_GHGT_NAIP"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 id="@SDMX"&gt;&lt;com:AnnotationType&gt;ORDER&lt;/com:AnnotationType&gt;&lt;com:AnnotationText xml:lang="en"&gt;4760&lt;/com:AnnotationText&gt;&lt;/com:Annotation&gt;&lt;/com:Annotations&gt;&lt;com:Name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urn="urn:sdmx:org.sdmx.infomodel.codelist.Code=IAEG-SDGs:CL_SERIES(1.5).DC_CLC_100B"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 id="@SDMX"&gt;&lt;com:AnnotationType&gt;ORDER&lt;/com:AnnotationType&gt;&lt;com:AnnotationText xml:lang="en"&gt;4770&lt;/com:AnnotationText&gt;&lt;/com:Annotation&gt;&lt;/com:Annotations&gt;&lt;com:Name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urn="urn:sdmx:org.sdmx.infomodel.codelist.Code=IAEG-SDGs:CL_SERIES(1.5).DC_FIN_CLIMB"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 id="@SDMX"&gt;&lt;com:AnnotationType&gt;ORDER&lt;/com:AnnotationType&gt;&lt;com:AnnotationText xml:lang="en"&gt;4780&lt;/com:AnnotationText&gt;&lt;/com:Annotation&gt;&lt;/com:Annotations&gt;&lt;com:Name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urn="urn:sdmx:org.sdmx.infomodel.codelist.Code=IAEG-SDGs:CL_SERIES(1.5).DC_FIN_CLIMM"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 id="@SDMX"&gt;&lt;com:AnnotationType&gt;ORDER&lt;/com:AnnotationType&gt;&lt;com:AnnotationText xml:lang="en"&gt;4790&lt;/com:AnnotationText&gt;&lt;/com:Annotation&gt;&lt;/com:Annotations&gt;&lt;com:Name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urn="urn:sdmx:org.sdmx.infomodel.codelist.Code=IAEG-SDGs:CL_SERIES(1.5).DC_FIN_CLIMT"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 id="@SDMX"&gt;&lt;com:AnnotationType&gt;ORDER&lt;/com:AnnotationType&gt;&lt;com:AnnotationText xml:lang="en"&gt;4800&lt;/com:AnnotationText&gt;&lt;/com:Annotation&gt;&lt;/com:Annotations&gt;&lt;com:Name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urn="urn:sdmx:org.sdmx.infomodel.codelist.Code=IAEG-SDGs:CL_SERIES(1.5).DC_FIN_GEN"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 id="@SDMX"&gt;&lt;com:AnnotationType&gt;ORDER&lt;/com:AnnotationType&gt;&lt;com:AnnotationText xml:lang="en"&gt;4810&lt;/com:AnnotationText&gt;&lt;/com:Annotation&gt;&lt;/com:Annotations&gt;&lt;com:Name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urn="urn:sdmx:org.sdmx.infomodel.codelist.Code=IAEG-SDGs:CL_SERIES(1.5).DC_FIN_TOT"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 id="@SDMX"&gt;&lt;com:AnnotationType&gt;ORDER&lt;/com:AnnotationType&gt;&lt;com:AnnotationText xml:lang="en"&gt;4820&lt;/com:AnnotationText&gt;&lt;/com:Annotation&gt;&lt;/com:Annotations&gt;&lt;com:Name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urn="urn:sdmx:org.sdmx.infomodel.codelist.Code=IAEG-SDGs:CL_SERIES(1.5).EN_NACOM_NAIP_DV" id="EN_NACOM_NAIP_DV"&gt;&lt;com:Annotations&gt;&lt;com:Annotation&gt;&lt;com:AnnotationTitle&gt;Indicator&lt;/com:AnnotationTitle&gt;&lt;com:AnnotationType&gt;Indicator&lt;/com:AnnotationType&gt;&lt;com:AnnotationText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xml:lang="en"&gt;C130b02&lt;/com:AnnotationText&gt;&lt;/com:Annotation&gt;&lt;com:Annotation&gt;&lt;com:AnnotationTitle&gt;IndicatorTitle&lt;/com:AnnotationTitle&gt;&lt;com:AnnotationType&gt;IndicatorTitle&lt;/com:AnnotationType&gt;&lt;com:AnnotationText xml:lang="en"&gt;Number of least developed countries and small island developing States with nationally determined contributions, long-term strategies, national adaptation plans, strategies as reported in adaptation communications and national communications&lt;/com:AnnotationText&gt;&lt;/com:Annotation&gt;&lt;com:Annotation id="@SDMX"&gt;&lt;com:AnnotationType&gt;ORDER&lt;/com:AnnotationType&gt;&lt;com:AnnotationText xml:lang="en"&gt;4830&lt;/com:AnnotationText&gt;&lt;/com:Annotation&gt;&lt;/com:Annotations&gt;&lt;com:Name xml:lang="en"&gt;Number of least developed countries and small island developing States with national communications, non-Annex I Parties (Number) [13.b.1]&lt;/com:Name&gt;&lt;com:Description xml:lang="en"&gt;Number of least developed countries and small island developing States with national communications, non-Annex I Parties (Number) [13.b.1]&lt;/com:Description&gt;&lt;/str:Code&gt;&lt;str:Code urn="urn:sdmx:org.sdmx.infomodel.codelist.Code=IAEG-SDGs:CL_SERIES(1.5).EN_BIUREP_NAIP_DV" id="EN_BIUREP_NAIP_DV"&gt;&lt;com:Annotations&gt;&lt;com:Annotation&gt;&lt;com:AnnotationTitle&gt;Indicator&lt;/com:AnnotationTitle&gt;&lt;com:AnnotationType&gt;Indicator&lt;/com:AnnotationType&gt;&lt;com:AnnotationText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xml:lang="en"&gt;C130b02&lt;/com:AnnotationText&gt;&lt;/com:Annotation&gt;&lt;com:Annotation&gt;&lt;com:AnnotationTitle&gt;IndicatorTitle&lt;/com:AnnotationTitle&gt;&lt;com:AnnotationType&gt;IndicatorTitle&lt;/com:AnnotationType&gt;&lt;com:AnnotationText xml:lang="en"&gt;Number of least developed countries and small island developing States with nationally determined contributions, long-term strategies, national adaptation plans, strategies as reported in adaptation communications and national communications&lt;/com:AnnotationText&gt;&lt;/com:Annotation&gt;&lt;com:Annotation id="@SDMX"&gt;&lt;com:AnnotationType&gt;ORDER&lt;/com:AnnotationType&gt;&lt;com:AnnotationText xml:lang="en"&gt;4840&lt;/com:AnnotationText&gt;&lt;/com:Annotation&gt;&lt;/com:Annotations&gt;&lt;com:Name xml:lang="en"&gt;Number of least developed countries and small island developing States with biennial update reports, non-Annex I Parties (Number) [13.b.1]&lt;/com:Name&gt;&lt;com:Description xml:lang="en"&gt;Number of least developed countries and small island developing States with biennial update reports, non-Annex I Parties (Number) [13.b.1]&lt;/com:Description&gt;&lt;/str:Code&gt;&lt;str:Code urn="urn:sdmx:org.sdmx.infomodel.codelist.Code=IAEG-SDGs:CL_SERIES(1.5).EN_ADAP_COM_DV" id="EN_ADAP_COM_DV"&gt;&lt;com:Annotations&gt;&lt;com:Annotation&gt;&lt;com:AnnotationTitle&gt;Indicator&lt;/com:AnnotationTitle&gt;&lt;com:AnnotationType&gt;Indicator&lt;/com:AnnotationType&gt;&lt;com:AnnotationText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xml:lang="en"&gt;C130b02&lt;/com:AnnotationText&gt;&lt;/com:Annotation&gt;&lt;com:Annotation&gt;&lt;com:AnnotationTitle&gt;IndicatorTitle&lt;/com:AnnotationTitle&gt;&lt;com:AnnotationType&gt;IndicatorTitle&lt;/com:AnnotationType&gt;&lt;com:AnnotationText xml:lang="en"&gt;Number of least developed countries and small island developing States with nationally determined contributions, long-term strategies, national adaptation plans, strategies as reported in adaptation communications and national communications&lt;/com:AnnotationText&gt;&lt;/com:Annotation&gt;&lt;com:Annotation id="@SDMX"&gt;&lt;com:AnnotationType&gt;ORDER&lt;/com:AnnotationType&gt;&lt;com:AnnotationText xml:lang="en"&gt;4850&lt;/com:AnnotationText&gt;&lt;/com:Annotation&gt;&lt;/com:Annotations&gt;&lt;com:Name xml:lang="en"&gt;Number of least developed countries and small island developing States with adaptation communications (Number) [13.b.1]&lt;/com:Name&gt;&lt;com:Description xml:lang="en"&gt;Number of least developed countries and small island developing States with adaptation communications (Number) [13.b.1]&lt;/com:Description&gt;&lt;/str:Code&gt;&lt;str:Code urn="urn:sdmx:org.sdmx.infomodel.codelist.Code=IAEG-SDGs:CL_SERIES(1.5).EN_NAD_CONTR_DV" id="EN_NAD_CONTR_DV"&gt;&lt;com:Annotations&gt;&lt;com:Annotation&gt;&lt;com:AnnotationTitle&gt;Indicator&lt;/com:AnnotationTitle&gt;&lt;com:AnnotationType&gt;Indicator&lt;/com:AnnotationType&gt;&lt;com:AnnotationText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xml:lang="en"&gt;C130b02&lt;/com:AnnotationText&gt;&lt;/com:Annotation&gt;&lt;com:Annotation&gt;&lt;com:AnnotationTitle&gt;IndicatorTitle&lt;/com:AnnotationTitle&gt;&lt;com:AnnotationType&gt;IndicatorTitle&lt;/com:AnnotationType&gt;&lt;com:AnnotationText xml:lang="en"&gt;Number of least developed countries and small island developing States with nationally determined contributions, long-term strategies, national adaptation plans, strategies as reported in adaptation communications and national communications&lt;/com:AnnotationText&gt;&lt;/com:Annotation&gt;&lt;com:Annotation id="@SDMX"&gt;&lt;com:AnnotationType&gt;ORDER&lt;/com:AnnotationType&gt;&lt;com:AnnotationText xml:lang="en"&gt;4860&lt;/com:AnnotationText&gt;&lt;/com:Annotation&gt;&lt;/com:Annotations&gt;&lt;com:Name xml:lang="en"&gt;Number of least developed countries and small island developing States with nationally determined contributions (Number) [13.b.1]&lt;/com:Name&gt;&lt;com:Description xml:lang="en"&gt;Number of least developed countries and small island developing States with nationally determined contributions (Number) [13.b.1]&lt;/com:Description&gt;&lt;/str:Code&gt;&lt;str:Code urn="urn:sdmx:org.sdmx.infomodel.codelist.Code=IAEG-SDGs:CL_SERIES(1.5).EN_NAA_PLAN_DV" id="EN_NAA_PLAN_DV"&gt;&lt;com:Annotations&gt;&lt;com:Annotation&gt;&lt;com:AnnotationTitle&gt;Indicator&lt;/com:AnnotationTitle&gt;&lt;com:AnnotationType&gt;Indicator&lt;/com:AnnotationType&gt;&lt;com:AnnotationText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xml:lang="en"&gt;C130b02&lt;/com:AnnotationText&gt;&lt;/com:Annotation&gt;&lt;com:Annotation&gt;&lt;com:AnnotationTitle&gt;IndicatorTitle&lt;/com:AnnotationTitle&gt;&lt;com:AnnotationType&gt;IndicatorTitle&lt;/com:AnnotationType&gt;&lt;com:AnnotationText xml:lang="en"&gt;Number of least developed countries and small island developing States with nationally determined contributions, long-term strategies, national adaptation plans, strategies as reported in adaptation communications and national communications&lt;/com:AnnotationText&gt;&lt;/com:Annotation&gt;&lt;com:Annotation id="@SDMX"&gt;&lt;com:AnnotationType&gt;ORDER&lt;/com:AnnotationType&gt;&lt;com:AnnotationText xml:lang="en"&gt;4870&lt;/com:AnnotationText&gt;&lt;/com:Annotation&gt;&lt;/com:Annotations&gt;&lt;com:Name xml:lang="en"&gt;Number of least developed countries and small island developing States with national adaptation plans (Number) [13.b.1]&lt;/com:Name&gt;&lt;com:Description xml:lang="en"&gt;Number of least developed countries and small island developing States with national adaptation plans (Number) [13.b.1]&lt;/com:Description&gt;&lt;/str:Code&gt;&lt;str:Code urn="urn:sdmx:org.sdmx.infomodel.codelist.Code=IAEG-SDGs:CL_SERIES(1.5).EN_MAR_COEUPO"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 id="@SDMX"&gt;&lt;com:AnnotationType&gt;ORDER&lt;/com:AnnotationType&gt;&lt;com:AnnotationText xml:lang="en"&gt;4880&lt;/com:AnnotationText&gt;&lt;/com:Annotation&gt;&lt;/com:Annotations&gt;&lt;com:Name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urn="urn:sdmx:org.sdmx.infomodel.codelist.Code=IAEG-SDGs:CL_SERIES(1.5).EN_MAR_CHLDEV"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 id="@SDMX"&gt;&lt;com:AnnotationType&gt;ORDER&lt;/com:AnnotationType&gt;&lt;com:AnnotationText xml:lang="en"&gt;4890&lt;/com:AnnotationText&gt;&lt;/com:Annotation&gt;&lt;/com:Annotations&gt;&lt;com:Name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urn="urn:sdmx:org.sdmx.infomodel.codelist.Code=IAEG-SDGs:CL_SERIES(1.5).EN_MAR_PLASPA"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 id="@SDMX"&gt;&lt;com:AnnotationType&gt;ORDER&lt;/com:AnnotationType&gt;&lt;com:AnnotationText xml:lang="en"&gt;4900&lt;/com:AnnotationText&gt;&lt;/com:Annotation&gt;&lt;/com:Annotations&gt;&lt;com:Name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urn="urn:sdmx:org.sdmx.infomodel.codelist.Code=IAEG-SDGs:CL_SERIES(1.5).EN_MAR_BEALIT"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 id="@SDMX"&gt;&lt;com:AnnotationType&gt;ORDER&lt;/com:AnnotationType&gt;&lt;com:AnnotationText xml:lang="en"&gt;4910&lt;/com:AnnotationText&gt;&lt;/com:Annotation&gt;&lt;/com:Annotations&gt;&lt;com:Name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urn="urn:sdmx:org.sdmx.infomodel.codelist.Code=IAEG-SDGs:CL_SERIES(1.5).EN_MAR_CHLANM"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 id="@SDMX"&gt;&lt;com:AnnotationType&gt;ORDER&lt;/com:AnnotationType&gt;&lt;com:AnnotationText xml:lang="en"&gt;4920&lt;/com:AnnotationText&gt;&lt;/com:Annotation&gt;&lt;/com:Annotations&gt;&lt;com:Name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urn="urn:sdmx:org.sdmx.infomodel.codelist.Code=IAEG-SDGs:CL_SERIES(1.5).EN_MAR_BEALITSQ"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 id="@SDMX"&gt;&lt;com:AnnotationType&gt;ORDER&lt;/com:AnnotationType&gt;&lt;com:AnnotationText xml:lang="en"&gt;4930&lt;/com:AnnotationText&gt;&lt;/com:Annotation&gt;&lt;/com:Annotations&gt;&lt;com:Name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urn="urn:sdmx:org.sdmx.infomodel.codelist.Code=IAEG-SDGs:CL_SERIES(1.5).EN_SCP_EZECO"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 id="@SDMX"&gt;&lt;com:AnnotationType&gt;ORDER&lt;/com:AnnotationType&gt;&lt;com:AnnotationText xml:lang="en"&gt;4940&lt;/com:AnnotationText&gt;&lt;/com:Annotation&gt;&lt;/com:Annotations&gt;&lt;com:Name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urn="urn:sdmx:org.sdmx.infomodel.codelist.Code=IAEG-SDGs:CL_SERIES(1.5).EN_SCP_ECSYBA"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 id="@SDMX"&gt;&lt;com:AnnotationType&gt;ORDER&lt;/com:AnnotationType&gt;&lt;com:AnnotationText xml:lang="en"&gt;4950&lt;/com:AnnotationText&gt;&lt;/com:Annotation&gt;&lt;/com:Annotations&gt;&lt;com:Name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urn="urn:sdmx:org.sdmx.infomodel.codelist.Code=IAEG-SDGs:CL_SERIES(1.5).ER_OAW_MNACD"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 id="@SDMX"&gt;&lt;com:AnnotationType&gt;ORDER&lt;/com:AnnotationType&gt;&lt;com:AnnotationText xml:lang="en"&gt;4960&lt;/com:AnnotationText&gt;&lt;/com:Annotation&gt;&lt;/com:Annotations&gt;&lt;com:Name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urn="urn:sdmx:org.sdmx.infomodel.codelist.Code=IAEG-SDGs:CL_SERIES(1.5).ER_H2O_FISHFEXP"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 id="@SDMX"&gt;&lt;com:AnnotationType&gt;ORDER&lt;/com:AnnotationType&gt;&lt;com:AnnotationText xml:lang="en"&gt;4970&lt;/com:AnnotationText&gt;&lt;/com:Annotation&gt;&lt;/com:Annotations&gt;&lt;com:Name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urn="urn:sdmx:org.sdmx.infomodel.codelist.Code=IAEG-SDGs:CL_SERIES(1.5).ER_H2O_FISHNFEXP"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 id="@SDMX"&gt;&lt;com:AnnotationType&gt;ORDER&lt;/com:AnnotationType&gt;&lt;com:AnnotationText xml:lang="en"&gt;4980&lt;/com:AnnotationText&gt;&lt;/com:Annotation&gt;&lt;/com:Annotations&gt;&lt;com:Name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urn="urn:sdmx:org.sdmx.infomodel.codelist.Code=IAEG-SDGs:CL_SERIES(1.5).ER_H2O_FISHOVEXP"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 id="@SDMX"&gt;&lt;com:AnnotationType&gt;ORDER&lt;/com:AnnotationType&gt;&lt;com:AnnotationText xml:lang="en"&gt;4990&lt;/com:AnnotationText&gt;&lt;/com:Annotation&gt;&lt;/com:Annotations&gt;&lt;com:Name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urn="urn:sdmx:org.sdmx.infomodel.codelist.Code=IAEG-SDGs:CL_SERIES(1.5).ER_H2O_FWTL"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 id="@SDMX"&gt;&lt;com:AnnotationType&gt;ORDER&lt;/com:AnnotationType&gt;&lt;com:AnnotationText xml:lang="en"&gt;5000&lt;/com:AnnotationText&gt;&lt;/com:Annotation&gt;&lt;/com:Annotations&gt;&lt;com:Name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urn="urn:sdmx:org.sdmx.infomodel.codelist.Code=IAEG-SDGs:CL_SERIES(1.5).ER_MRN_MARIN"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 id="@SDMX"&gt;&lt;com:AnnotationType&gt;ORDER&lt;/com:AnnotationType&gt;&lt;com:AnnotationText xml:lang="en"&gt;5010&lt;/com:AnnotationText&gt;&lt;/com:Annotation&gt;&lt;/com:Annotations&gt;&lt;com:Name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urn="urn:sdmx:org.sdmx.infomodel.codelist.Code=IAEG-SDGs:CL_SERIES(1.5).ER_MRN_MARINT"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 id="@SDMX"&gt;&lt;com:AnnotationType&gt;ORDER&lt;/com:AnnotationType&gt;&lt;com:AnnotationText xml:lang="en"&gt;5020&lt;/com:AnnotationText&gt;&lt;/com:Annotation&gt;&lt;/com:Annotations&gt;&lt;com:Name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urn="urn:sdmx:org.sdmx.infomodel.codelist.Code=IAEG-SDGs:CL_SERIES(1.5).ER_MRN_TOTL"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 id="@SDMX"&gt;&lt;com:AnnotationType&gt;ORDER&lt;/com:AnnotationType&gt;&lt;com:AnnotationText xml:lang="en"&gt;5030&lt;/com:AnnotationText&gt;&lt;/com:Annotation&gt;&lt;/com:Annotations&gt;&lt;com:Name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urn="urn:sdmx:org.sdmx.infomodel.codelist.Code=IAEG-SDGs:CL_SERIES(1.5).ER_MRN_MPA"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 id="@SDMX"&gt;&lt;com:AnnotationType&gt;ORDER&lt;/com:AnnotationType&gt;&lt;com:AnnotationText xml:lang="en"&gt;5040&lt;/com:AnnotationText&gt;&lt;/com:Annotation&gt;&lt;/com:Annotations&gt;&lt;com:Name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urn="urn:sdmx:org.sdmx.infomodel.codelist.Code=IAEG-SDGs:CL_SERIES(1.5).ER_REG_UNFCIM"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 id="@SDMX"&gt;&lt;com:AnnotationType&gt;ORDER&lt;/com:AnnotationType&gt;&lt;com:AnnotationText xml:lang="en"&gt;5050&lt;/com:AnnotationText&gt;&lt;/com:Annotation&gt;&lt;/com:Annotations&gt;&lt;com:Name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urn="urn:sdmx:org.sdmx.infomodel.codelist.Code=IAEG-SDGs:CL_SERIES(1.5).EN_SCP_FSHGDP"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 id="@SDMX"&gt;&lt;com:AnnotationType&gt;ORDER&lt;/com:AnnotationType&gt;&lt;com:AnnotationText xml:lang="en"&gt;5060&lt;/com:AnnotationText&gt;&lt;/com:Annotation&gt;&lt;/com:Annotations&gt;&lt;com:Name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urn="urn:sdmx:org.sdmx.infomodel.codelist.Code=IAEG-SDGs:CL_SERIES(1.5).ER_RDE_OSEX"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 id="@SDMX"&gt;&lt;com:AnnotationType&gt;ORDER&lt;/com:AnnotationType&gt;&lt;com:AnnotationText xml:lang="en"&gt;5070&lt;/com:AnnotationText&gt;&lt;/com:Annotation&gt;&lt;/com:Annotations&gt;&lt;com:Name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urn="urn:sdmx:org.sdmx.infomodel.codelist.Code=IAEG-SDGs:CL_SERIES(1.5).ER_REG_SSFRAR"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 id="@SDMX"&gt;&lt;com:AnnotationType&gt;ORDER&lt;/com:AnnotationType&gt;&lt;com:AnnotationText xml:lang="en"&gt;5080&lt;/com:AnnotationText&gt;&lt;/com:Annotation&gt;&lt;/com:Annotations&gt;&lt;com:Name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urn="urn:sdmx:org.sdmx.infomodel.codelist.Code=IAEG-SDGs:CL_SERIES(1.5).ER_UNCLOS_RATACC"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 id="@SDMX"&gt;&lt;com:AnnotationType&gt;ORDER&lt;/com:AnnotationType&gt;&lt;com:AnnotationText xml:lang="en"&gt;5090&lt;/com:AnnotationText&gt;&lt;/com:Annotation&gt;&lt;/com:Annotations&gt;&lt;com:Name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urn="urn:sdmx:org.sdmx.infomodel.codelist.Code=IAEG-SDGs:CL_SERIES(1.5).ER_UNCLOS_IMPLE"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 id="@SDMX"&gt;&lt;com:AnnotationType&gt;ORDER&lt;/com:AnnotationType&gt;&lt;com:AnnotationText xml:lang="en"&gt;5100&lt;/com:AnnotationText&gt;&lt;/com:Annotation&gt;&lt;/com:Annotations&gt;&lt;com:Name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urn="urn:sdmx:org.sdmx.infomodel.codelist.Code=IAEG-SDGs:CL_SERIES(1.5).AG_LND_FRST"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 id="@SDMX"&gt;&lt;com:AnnotationType&gt;ORDER&lt;/com:AnnotationType&gt;&lt;com:AnnotationText xml:lang="en"&gt;5110&lt;/com:AnnotationText&gt;&lt;/com:Annotation&gt;&lt;/com:Annotations&gt;&lt;com:Name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urn="urn:sdmx:org.sdmx.infomodel.codelist.Code=IAEG-SDGs:CL_SERIES(1.5).AG_LND_FRSTN"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 id="@SDMX"&gt;&lt;com:AnnotationType&gt;ORDER&lt;/com:AnnotationType&gt;&lt;com:AnnotationText xml:lang="en"&gt;5120&lt;/com:AnnotationText&gt;&lt;/com:Annotation&gt;&lt;/com:Annotations&gt;&lt;com:Name xml:lang="en"&gt;Forest area (hectares) [15.1.1]&lt;/com:Name&gt;&lt;com:Description xml:lang="en"&gt;Forest area (hectares) [15.1.1]&lt;/com:Description&gt;&lt;/str:Code&gt;&lt;str:Code urn="urn:sdmx:org.sdmx.infomodel.codelist.Code=IAEG-SDGs:CL_SERIES(1.5).AG_LND_TOTL"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 id="@SDMX"&gt;&lt;com:AnnotationType&gt;ORDER&lt;/com:AnnotationType&gt;&lt;com:AnnotationText xml:lang="en"&gt;5130&lt;/com:AnnotationText&gt;&lt;/com:Annotation&gt;&lt;/com:Annotations&gt;&lt;com:Name xml:lang="en"&gt;Land area (hectares) [15.1.1]&lt;/com:Name&gt;&lt;com:Description xml:lang="en"&gt;Land area (hectares) [15.1.1]&lt;/com:Description&gt;&lt;/str:Code&gt;&lt;str:Code urn="urn:sdmx:org.sdmx.infomodel.codelist.Code=IAEG-SDGs:CL_SERIES(1.5).ER_PTD_FRHWTR"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 id="@SDMX"&gt;&lt;com:AnnotationType&gt;ORDER&lt;/com:AnnotationType&gt;&lt;com:AnnotationText xml:lang="en"&gt;5140&lt;/com:AnnotationText&gt;&lt;/com:Annotation&gt;&lt;/com:Annotations&gt;&lt;com:Name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urn="urn:sdmx:org.sdmx.infomodel.codelist.Code=IAEG-SDGs:CL_SERIES(1.5).ER_PTD_TERR"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 id="@SDMX"&gt;&lt;com:AnnotationType&gt;ORDER&lt;/com:AnnotationType&gt;&lt;com:AnnotationText xml:lang="en"&gt;5150&lt;/com:AnnotationText&gt;&lt;/com:Annotation&gt;&lt;/com:Annotations&gt;&lt;com:Name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urn="urn:sdmx:org.sdmx.infomodel.codelist.Code=IAEG-SDGs:CL_SERIES(1.5).AG_LND_FRSTBIOM"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 id="@SDMX"&gt;&lt;com:AnnotationType&gt;ORDER&lt;/com:AnnotationType&gt;&lt;com:AnnotationText xml:lang="en"&gt;5160&lt;/com:AnnotationText&gt;&lt;/com:Annotation&gt;&lt;/com:Annotations&gt;&lt;com:Name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urn="urn:sdmx:org.sdmx.infomodel.codelist.Code=IAEG-SDGs:CL_SERIES(1.5).AG_LND_FRSTBIOPHA"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 id="@SDMX"&gt;&lt;com:AnnotationType&gt;ORDER&lt;/com:AnnotationType&gt;&lt;com:AnnotationText xml:lang="en"&gt;5170&lt;/com:AnnotationText&gt;&lt;/com:Annotation&gt;&lt;/com:Annotations&gt;&lt;com:Name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urn="urn:sdmx:org.sdmx.infomodel.codelist.Code=IAEG-SDGs:CL_SERIES(1.5).AG_LND_FRSTCERT"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 id="@SDMX"&gt;&lt;com:AnnotationType&gt;ORDER&lt;/com:AnnotationType&gt;&lt;com:AnnotationText xml:lang="en"&gt;5180&lt;/com:AnnotationText&gt;&lt;/com:Annotation&gt;&lt;/com:Annotations&gt;&lt;com:Name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urn="urn:sdmx:org.sdmx.infomodel.codelist.Code=IAEG-SDGs:CL_SERIES(1.5).AG_LND_FRSTCHG"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 id="@SDMX"&gt;&lt;com:AnnotationType&gt;ORDER&lt;/com:AnnotationType&gt;&lt;com:AnnotationText xml:lang="en"&gt;5190&lt;/com:AnnotationText&gt;&lt;/com:Annotation&gt;&lt;/com:Annotations&gt;&lt;com:Name xml:lang="en"&gt;Forest area net change rate (%) [15.2.1]&lt;/com:Name&gt;&lt;com:Description xml:lang="en"&gt;Forest area net change rate (%) [15.2.1]&lt;/com:Description&gt;&lt;/str:Code&gt;&lt;str:Code urn="urn:sdmx:org.sdmx.infomodel.codelist.Code=IAEG-SDGs:CL_SERIES(1.5).AG_LND_FRSTMGT"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 id="@SDMX"&gt;&lt;com:AnnotationType&gt;ORDER&lt;/com:AnnotationType&gt;&lt;com:AnnotationText xml:lang="en"&gt;5200&lt;/com:AnnotationText&gt;&lt;/com:Annotation&gt;&lt;/com:Annotations&gt;&lt;com:Name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urn="urn:sdmx:org.sdmx.infomodel.codelist.Code=IAEG-SDGs:CL_SERIES(1.5).AG_LND_FRSTPRCT"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 id="@SDMX"&gt;&lt;com:AnnotationType&gt;ORDER&lt;/com:AnnotationType&gt;&lt;com:AnnotationText xml:lang="en"&gt;5210&lt;/com:AnnotationText&gt;&lt;/com:Annotation&gt;&lt;/com:Annotations&gt;&lt;com:Name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urn="urn:sdmx:org.sdmx.infomodel.codelist.Code=IAEG-SDGs:CL_SERIES(1.5).AG_LND_FRSTPRCTN"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 id="@SDMX"&gt;&lt;com:AnnotationType&gt;ORDER&lt;/com:AnnotationType&gt;&lt;com:AnnotationText xml:lang="en"&gt;5220&lt;/com:AnnotationText&gt;&lt;/com:Annotation&gt;&lt;/com:Annotations&gt;&lt;com:Name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urn="urn:sdmx:org.sdmx.infomodel.codelist.Code=IAEG-SDGs:CL_SERIES(1.5).AG_LND_DGRD"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 id="@SDMX"&gt;&lt;com:AnnotationType&gt;ORDER&lt;/com:AnnotationType&gt;&lt;com:AnnotationText xml:lang="en"&gt;5230&lt;/com:AnnotationText&gt;&lt;/com:Annotation&gt;&lt;/com:Annotations&gt;&lt;com:Name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urn="urn:sdmx:org.sdmx.infomodel.codelist.Code=IAEG-SDGs:CL_SERIES(1.5).ER_PTD_MTN"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 id="@SDMX"&gt;&lt;com:AnnotationType&gt;ORDER&lt;/com:AnnotationType&gt;&lt;com:AnnotationText xml:lang="en"&gt;5240&lt;/com:AnnotationText&gt;&lt;/com:Annotation&gt;&lt;/com:Annotations&gt;&lt;com:Name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urn="urn:sdmx:org.sdmx.infomodel.codelist.Code=IAEG-SDGs:CL_SERIES(1.5).ER_MTN_GRNCOV"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 id="@SDMX"&gt;&lt;com:AnnotationType&gt;ORDER&lt;/com:AnnotationType&gt;&lt;com:AnnotationText xml:lang="en"&gt;5250&lt;/com:AnnotationText&gt;&lt;/com:Annotation&gt;&lt;/com:Annotations&gt;&lt;com:Name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urn="urn:sdmx:org.sdmx.infomodel.codelist.Code=IAEG-SDGs:CL_SERIES(1.5).ER_MTN_GRNCVI"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 id="@SDMX"&gt;&lt;com:AnnotationType&gt;ORDER&lt;/com:AnnotationType&gt;&lt;com:AnnotationText xml:lang="en"&gt;5260&lt;/com:AnnotationText&gt;&lt;/com:Annotation&gt;&lt;/com:Annotations&gt;&lt;com:Name xml:lang="en"&gt;Mountain Green Cover Index [15.4.2]&lt;/com:Name&gt;&lt;com:Description xml:lang="en"&gt;Mountain Green Cover Index [15.4.2]&lt;/com:Description&gt;&lt;/str:Code&gt;&lt;str:Code urn="urn:sdmx:org.sdmx.infomodel.codelist.Code=IAEG-SDGs:CL_SERIES(1.5).ER_MTN_TOTL"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 id="@SDMX"&gt;&lt;com:AnnotationType&gt;ORDER&lt;/com:AnnotationType&gt;&lt;com:AnnotationText xml:lang="en"&gt;5270&lt;/com:AnnotationText&gt;&lt;/com:Annotation&gt;&lt;/com:Annotations&gt;&lt;com:Name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urn="urn:sdmx:org.sdmx.infomodel.codelist.Code=IAEG-SDGs:CL_SERIES(1.5).ER_RSK_LST"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 id="@SDMX"&gt;&lt;com:AnnotationType&gt;ORDER&lt;/com:AnnotationType&gt;&lt;com:AnnotationText xml:lang="en"&gt;5280&lt;/com:AnnotationText&gt;&lt;/com:Annotation&gt;&lt;/com:Annotations&gt;&lt;com:Name xml:lang="en"&gt;Red List Index [15.5.1]&lt;/com:Name&gt;&lt;com:Description xml:lang="en"&gt;Red List Index [15.5.1]&lt;/com:Description&gt;&lt;/str:Code&gt;&lt;str:Code urn="urn:sdmx:org.sdmx.infomodel.codelist.Code=IAEG-SDGs:CL_SERIES(1.5).ER_CBD_ABSCLRHS"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 id="@SDMX"&gt;&lt;com:AnnotationType&gt;ORDER&lt;/com:AnnotationType&gt;&lt;com:AnnotationText xml:lang="en"&gt;5290&lt;/com:AnnotationText&gt;&lt;/com:Annotation&gt;&lt;/com:Annotations&gt;&lt;com:Name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urn="urn:sdmx:org.sdmx.infomodel.codelist.Code=IAEG-SDGs:CL_SERIES(1.5).ER_CBD_NAGOYA"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 id="@SDMX"&gt;&lt;com:AnnotationType&gt;ORDER&lt;/com:AnnotationType&gt;&lt;com:AnnotationText xml:lang="en"&gt;5300&lt;/com:AnnotationText&gt;&lt;/com:Annotation&gt;&lt;/com:Annotations&gt;&lt;com:Name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urn="urn:sdmx:org.sdmx.infomodel.codelist.Code=IAEG-SDGs:CL_SERIES(1.5).ER_CBD_ORSPGRFA"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 id="@SDMX"&gt;&lt;com:AnnotationType&gt;ORDER&lt;/com:AnnotationType&gt;&lt;com:AnnotationText xml:lang="en"&gt;5310&lt;/com:AnnotationText&gt;&lt;/com:Annotation&gt;&lt;/com:Annotations&gt;&lt;com:Name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urn="urn:sdmx:org.sdmx.infomodel.codelist.Code=IAEG-SDGs:CL_SERIES(1.5).ER_CBD_PTYPGRFA"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 id="@SDMX"&gt;&lt;com:AnnotationType&gt;ORDER&lt;/com:AnnotationType&gt;&lt;com:AnnotationText xml:lang="en"&gt;5320&lt;/com:AnnotationText&gt;&lt;/com:Annotation&gt;&lt;/com:Annotations&gt;&lt;com:Name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urn="urn:sdmx:org.sdmx.infomodel.codelist.Code=IAEG-SDGs:CL_SERIES(1.5).ER_CBD_SMTA"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 id="@SDMX"&gt;&lt;com:AnnotationType&gt;ORDER&lt;/com:AnnotationType&gt;&lt;com:AnnotationText xml:lang="en"&gt;5330&lt;/com:AnnotationText&gt;&lt;/com:Annotation&gt;&lt;/com:Annotations&gt;&lt;com:Name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urn="urn:sdmx:org.sdmx.infomodel.codelist.Code=IAEG-SDGs:CL_SERIES(1.5).ER_WLD_TRPOACH"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 id="@SDMX"&gt;&lt;com:AnnotationType&gt;ORDER&lt;/com:AnnotationType&gt;&lt;com:AnnotationText xml:lang="en"&gt;5340&lt;/com:AnnotationText&gt;&lt;/com:Annotation&gt;&lt;/com:Annotations&gt;&lt;com:Name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urn="urn:sdmx:org.sdmx.infomodel.codelist.Code=IAEG-SDGs:CL_SERIES(1.5).ER_IAS_LEGIS"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 id="@SDMX"&gt;&lt;com:AnnotationType&gt;ORDER&lt;/com:AnnotationType&gt;&lt;com:AnnotationText xml:lang="en"&gt;5350&lt;/com:AnnotationText&gt;&lt;/com:Annotation&gt;&lt;/com:Annotations&gt;&lt;com:Name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urn="urn:sdmx:org.sdmx.infomodel.codelist.Code=IAEG-SDGs:CL_SERIES(1.5).ER_IAS_NBSAP"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 id="@SDMX"&gt;&lt;com:AnnotationType&gt;ORDER&lt;/com:AnnotationType&gt;&lt;com:AnnotationText xml:lang="en"&gt;5360&lt;/com:AnnotationText&gt;&lt;/com:Annotation&gt;&lt;/com:Annotations&gt;&lt;com:Name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urn="urn:sdmx:org.sdmx.infomodel.codelist.Code=IAEG-SDGs:CL_SERIES(1.5).ER_IAS_NATBUD"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 id="@SDMX"&gt;&lt;com:AnnotationType&gt;ORDER&lt;/com:AnnotationType&gt;&lt;com:AnnotationText xml:lang="en"&gt;5370&lt;/com:AnnotationText&gt;&lt;/com:Annotation&gt;&lt;/com:Annotations&gt;&lt;com:Name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urn="urn:sdmx:org.sdmx.infomodel.codelist.Code=IAEG-SDGs:CL_SERIES(1.5).ER_IAS_GLOFUN"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 id="@SDMX"&gt;&lt;com:AnnotationType&gt;ORDER&lt;/com:AnnotationType&gt;&lt;com:AnnotationText xml:lang="en"&gt;5380&lt;/com:AnnotationText&gt;&lt;/com:Annotation&gt;&lt;/com:Annotations&gt;&lt;com:Name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urn="urn:sdmx:org.sdmx.infomodel.codelist.Code=IAEG-SDGs:CL_SERIES(1.5).ER_IAS_NBSAPP" id="ER_IAS_NBSAPP"&gt;&lt;com:Annotations&gt;&lt;com:Annotation&gt;&lt;com:AnnotationTitle&gt;Indicator&lt;/com:AnnotationTitle&gt;&lt;com:AnnotationType&gt;Indicator&lt;/com:AnnotationType&gt;&lt;com:AnnotationText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 id="@SDMX"&gt;&lt;com:AnnotationType&gt;ORDER&lt;/com:AnnotationType&gt;&lt;com:AnnotationText xml:lang="en"&gt;5390&lt;/com:AnnotationText&gt;&lt;/com:Annotation&gt;&lt;/com:Annotations&gt;&lt;com:Name xml:lang="en"&gt;Proportion of countries with National Biodiversity Strategy and Action Plan (NBSAP) targets alignment to Aichi Biodiversity target 9 set out in the Strategic Plan for Biodiversity 2011-2020 (%) [15.8.1]&lt;/com:Name&gt;&lt;com:Description xml:lang="en"&gt;Proportion of countries with National Biodiversity Strategy and Action Plan (NBSAP) targets alignment to Aichi Biodiversity target 9 set out in the Strategic Plan for Biodiversity 2011-2020 (%) [15.8.1]&lt;/com:Description&gt;&lt;/str:Code&gt;&lt;str:Code urn="urn:sdmx:org.sdmx.infomodel.codelist.Code=IAEG-SDGs:CL_SERIES(1.5).ER_IAS_NATBUDP" id="ER_IAS_NATBUDP"&gt;&lt;com:Annotations&gt;&lt;com:Annotation&gt;&lt;com:AnnotationTitle&gt;Indicator&lt;/com:AnnotationTitle&gt;&lt;com:AnnotationType&gt;Indicator&lt;/com:AnnotationType&gt;&lt;com:AnnotationText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 id="@SDMX"&gt;&lt;com:AnnotationType&gt;ORDER&lt;/com:AnnotationType&gt;&lt;com:AnnotationText xml:lang="en"&gt;5400&lt;/com:AnnotationText&gt;&lt;/com:Annotation&gt;&lt;/com:Annotations&gt;&lt;com:Name xml:lang="en"&gt;Proportion of countries with allocation from the national budget to manage the threat of invasive alien species (%) [15.8.1]&lt;/com:Name&gt;&lt;com:Description xml:lang="en"&gt;Proportion of countries with allocation from the national budget to manage the threat of invasive alien species (%) [15.8.1]&lt;/com:Description&gt;&lt;/str:Code&gt;&lt;str:Code urn="urn:sdmx:org.sdmx.infomodel.codelist.Code=IAEG-SDGs:CL_SERIES(1.5).ER_IAS_GLOFUNP" id="ER_IAS_GLOFUNP"&gt;&lt;com:Annotations&gt;&lt;com:Annotation&gt;&lt;com:AnnotationTitle&gt;Indicator&lt;/com:AnnotationTitle&gt;&lt;com:AnnotationType&gt;Indicator&lt;/com:AnnotationType&gt;&lt;com:AnnotationText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 id="@SDMX"&gt;&lt;com:AnnotationType&gt;ORDER&lt;/com:AnnotationType&gt;&lt;com:AnnotationText xml:lang="en"&gt;5410&lt;/com:AnnotationText&gt;&lt;/com:Annotation&gt;&lt;/com:Annotations&gt;&lt;com:Name xml:lang="en"&gt;Proportion of recipient countries of global funding with access to any funding from global financial mechanisms for projects related to invasive alien species  management (%) [15.8.1]&lt;/com:Name&gt;&lt;com:Description xml:lang="en"&gt;Proportion of recipient countries of global funding with access to any funding from global financial mechanisms for projects related to invasive alien species  management (%) [15.8.1]&lt;/com:Description&gt;&lt;/str:Code&gt;&lt;str:Code urn="urn:sdmx:org.sdmx.infomodel.codelist.Code=IAEG-SDGs:CL_SERIES(1.5).ER_BDY_ABT2NP"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 id="@SDMX"&gt;&lt;com:AnnotationType&gt;ORDER&lt;/com:AnnotationType&gt;&lt;com:AnnotationText xml:lang="en"&gt;5420&lt;/com:AnnotationText&gt;&lt;/com:Annotation&gt;&lt;/com:Annotations&gt;&lt;com:Name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urn="urn:sdmx:org.sdmx.infomodel.codelist.Code=IAEG-SDGs:CL_SERIES(1.5).ER_BDY_SEEA"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 id="@SDMX"&gt;&lt;com:AnnotationType&gt;ORDER&lt;/com:AnnotationType&gt;&lt;com:AnnotationText xml:lang="en"&gt;5430&lt;/com:AnnotationText&gt;&lt;/com:Annotation&gt;&lt;/com:Annotations&gt;&lt;com:Name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urn="urn:sdmx:org.sdmx.infomodel.codelist.Code=IAEG-SDGs:CL_SERIES(1.5).ER_BDY_SEEACF"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 id="@SDMX"&gt;&lt;com:AnnotationType&gt;ORDER&lt;/com:AnnotationType&gt;&lt;com:AnnotationText xml:lang="en"&gt;5440&lt;/com:AnnotationText&gt;&lt;/com:Annotation&gt;&lt;/com:Annotations&gt;&lt;com:Name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urn="urn:sdmx:org.sdmx.infomodel.codelist.Code=IAEG-SDGs:CL_SERIES(1.5).ER_BDY_SEEAEEA"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 id="@SDMX"&gt;&lt;com:AnnotationType&gt;ORDER&lt;/com:AnnotationType&gt;&lt;com:AnnotationText xml:lang="en"&gt;5450&lt;/com:AnnotationText&gt;&lt;/com:Annotation&gt;&lt;/com:Annotations&gt;&lt;com:Name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urn="urn:sdmx:org.sdmx.infomodel.codelist.Code=IAEG-SDGs:CL_SERIES(1.5).DC_ODA_BDVDL"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 id="@SDMX"&gt;&lt;com:AnnotationType&gt;ORDER&lt;/com:AnnotationType&gt;&lt;com:AnnotationText xml:lang="en"&gt;5460&lt;/com:AnnotationText&gt;&lt;/com:Annotation&gt;&lt;/com:Annotations&gt;&lt;com:Name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urn="urn:sdmx:org.sdmx.infomodel.codelist.Code=IAEG-SDGs:CL_SERIES(1.5).DC_ODA_BDVL"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 id="@SDMX"&gt;&lt;com:AnnotationType&gt;ORDER&lt;/com:AnnotationType&gt;&lt;com:AnnotationText xml:lang="en"&gt;5470&lt;/com:AnnotationText&gt;&lt;/com:Annotation&gt;&lt;/com:Annotations&gt;&lt;com:Name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urn="urn:sdmx:org.sdmx.infomodel.codelist.Code=IAEG-SDGs:CL_SERIES(1.5).VC_IHR_PSRC"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 id="@SDMX"&gt;&lt;com:AnnotationType&gt;ORDER&lt;/com:AnnotationType&gt;&lt;com:AnnotationText xml:lang="en"&gt;5480&lt;/com:AnnotationText&gt;&lt;/com:Annotation&gt;&lt;/com:Annotations&gt;&lt;com:Name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urn="urn:sdmx:org.sdmx.infomodel.codelist.Code=IAEG-SDGs:CL_SERIES(1.5).VC_IHR_PSRCN"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 id="@SDMX"&gt;&lt;com:AnnotationType&gt;ORDER&lt;/com:AnnotationType&gt;&lt;com:AnnotationText xml:lang="en"&gt;5490&lt;/com:AnnotationText&gt;&lt;/com:Annotation&gt;&lt;/com:Annotations&gt;&lt;com:Name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urn="urn:sdmx:org.sdmx.infomodel.codelist.Code=IAEG-SDGs:CL_SERIES(1.5).VC_DTH_TOCV"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 id="@SDMX"&gt;&lt;com:AnnotationType&gt;ORDER&lt;/com:AnnotationType&gt;&lt;com:AnnotationText xml:lang="en"&gt;5500&lt;/com:AnnotationText&gt;&lt;/com:Annotation&gt;&lt;/com:Annotations&gt;&lt;com:Name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urn="urn:sdmx:org.sdmx.infomodel.codelist.Code=IAEG-SDGs:CL_SERIES(1.5).VC_DTH_TOCVN"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 id="@SDMX"&gt;&lt;com:AnnotationType&gt;ORDER&lt;/com:AnnotationType&gt;&lt;com:AnnotationText xml:lang="en"&gt;5510&lt;/com:AnnotationText&gt;&lt;/com:Annotation&gt;&lt;/com:Annotations&gt;&lt;com:Name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urn="urn:sdmx:org.sdmx.infomodel.codelist.Code=IAEG-SDGs:CL_SERIES(1.5).VC_DTH_TOCVR"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 id="@SDMX"&gt;&lt;com:AnnotationType&gt;ORDER&lt;/com:AnnotationType&gt;&lt;com:AnnotationText xml:lang="en"&gt;5520&lt;/com:AnnotationText&gt;&lt;/com:Annotation&gt;&lt;/com:Annotations&gt;&lt;com:Name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urn="urn:sdmx:org.sdmx.infomodel.codelist.Code=IAEG-SDGs:CL_SERIES(1.5).VC_VOV_PHYL"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 id="@SDMX"&gt;&lt;com:AnnotationType&gt;ORDER&lt;/com:AnnotationType&gt;&lt;com:AnnotationText xml:lang="en"&gt;5530&lt;/com:AnnotationText&gt;&lt;/com:Annotation&gt;&lt;/com:Annotations&gt;&lt;com:Name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urn="urn:sdmx:org.sdmx.infomodel.codelist.Code=IAEG-SDGs:CL_SERIES(1.5).VC_VOV_ROBB"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 id="@SDMX"&gt;&lt;com:AnnotationType&gt;ORDER&lt;/com:AnnotationType&gt;&lt;com:AnnotationText xml:lang="en"&gt;5540&lt;/com:AnnotationText&gt;&lt;/com:Annotation&gt;&lt;/com:Annotations&gt;&lt;com:Name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urn="urn:sdmx:org.sdmx.infomodel.codelist.Code=IAEG-SDGs:CL_SERIES(1.5).VC_VOV_SEXL"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 id="@SDMX"&gt;&lt;com:AnnotationType&gt;ORDER&lt;/com:AnnotationType&gt;&lt;com:AnnotationText xml:lang="en"&gt;5550&lt;/com:AnnotationText&gt;&lt;/com:Annotation&gt;&lt;/com:Annotations&gt;&lt;com:Name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urn="urn:sdmx:org.sdmx.infomodel.codelist.Code=IAEG-SDGs:CL_SERIES(1.5).VC_SNS_WALN"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 id="@SDMX"&gt;&lt;com:AnnotationType&gt;ORDER&lt;/com:AnnotationType&gt;&lt;com:AnnotationText xml:lang="en"&gt;5560&lt;/com:AnnotationText&gt;&lt;/com:Annotation&gt;&lt;/com:Annotations&gt;&lt;com:Name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urn="urn:sdmx:org.sdmx.infomodel.codelist.Code=IAEG-SDGs:CL_SERIES(1.5).VC_VAW_PHYPYV"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 id="@SDMX"&gt;&lt;com:AnnotationType&gt;ORDER&lt;/com:AnnotationType&gt;&lt;com:AnnotationText xml:lang="en"&gt;5570&lt;/com:AnnotationText&gt;&lt;/com:Annotation&gt;&lt;/com:Annotations&gt;&lt;com:Name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urn="urn:sdmx:org.sdmx.infomodel.codelist.Code=IAEG-SDGs:CL_SERIES(1.5).VC_VAW_DIST"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 id="@SDMX"&gt;&lt;com:AnnotationType&gt;ORDER&lt;/com:AnnotationType&gt;&lt;com:AnnotationText xml:lang="en"&gt;5580&lt;/com:AnnotationText&gt;&lt;/com:Annotation&gt;&lt;/com:Annotations&gt;&lt;com:Name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urn="urn:sdmx:org.sdmx.infomodel.codelist.Code=IAEG-SDGs:CL_SERIES(1.5).VC_HTF_DETVFL"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 id="@SDMX"&gt;&lt;com:AnnotationType&gt;ORDER&lt;/com:AnnotationType&gt;&lt;com:AnnotationText xml:lang="en"&gt;5590&lt;/com:AnnotationText&gt;&lt;/com:Annotation&gt;&lt;/com:Annotations&gt;&lt;com:Name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urn="urn:sdmx:org.sdmx.infomodel.codelist.Code=IAEG-SDGs:CL_SERIES(1.5).VC_HTF_DETVOP"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 id="@SDMX"&gt;&lt;com:AnnotationType&gt;ORDER&lt;/com:AnnotationType&gt;&lt;com:AnnotationText xml:lang="en"&gt;5600&lt;/com:AnnotationText&gt;&lt;/com:Annotation&gt;&lt;/com:Annotations&gt;&lt;com:Name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urn="urn:sdmx:org.sdmx.infomodel.codelist.Code=IAEG-SDGs:CL_SERIES(1.5).VC_HTF_DETVOG"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 id="@SDMX"&gt;&lt;com:AnnotationType&gt;ORDER&lt;/com:AnnotationType&gt;&lt;com:AnnotationText xml:lang="en"&gt;5610&lt;/com:AnnotationText&gt;&lt;/com:Annotation&gt;&lt;/com:Annotations&gt;&lt;com:Name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urn="urn:sdmx:org.sdmx.infomodel.codelist.Code=IAEG-SDGs:CL_SERIES(1.5).VC_HTF_DETVSX"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 id="@SDMX"&gt;&lt;com:AnnotationType&gt;ORDER&lt;/com:AnnotationType&gt;&lt;com:AnnotationText xml:lang="en"&gt;5620&lt;/com:AnnotationText&gt;&lt;/com:Annotation&gt;&lt;/com:Annotations&gt;&lt;com:Name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urn="urn:sdmx:org.sdmx.infomodel.codelist.Code=IAEG-SDGs:CL_SERIES(1.5).VC_HTF_DETV"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 id="@SDMX"&gt;&lt;com:AnnotationType&gt;ORDER&lt;/com:AnnotationType&gt;&lt;com:AnnotationText xml:lang="en"&gt;5630&lt;/com:AnnotationText&gt;&lt;/com:Annotation&gt;&lt;/com:Annotations&gt;&lt;com:Name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urn="urn:sdmx:org.sdmx.infomodel.codelist.Code=IAEG-SDGs:CL_SERIES(1.5).VC_VAW_SXVLN"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 id="@SDMX"&gt;&lt;com:AnnotationType&gt;ORDER&lt;/com:AnnotationType&gt;&lt;com:AnnotationText xml:lang="en"&gt;5640&lt;/com:AnnotationText&gt;&lt;/com:Annotation&gt;&lt;/com:Annotations&gt;&lt;com:Name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urn="urn:sdmx:org.sdmx.infomodel.codelist.Code=IAEG-SDGs:CL_SERIES(1.5).VC_PRR_PHYV"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 id="@SDMX"&gt;&lt;com:AnnotationType&gt;ORDER&lt;/com:AnnotationType&gt;&lt;com:AnnotationText xml:lang="en"&gt;5650&lt;/com:AnnotationText&gt;&lt;/com:Annotation&gt;&lt;/com:Annotations&gt;&lt;com:Name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urn="urn:sdmx:org.sdmx.infomodel.codelist.Code=IAEG-SDGs:CL_SERIES(1.5).VC_PRR_SEXV"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 id="@SDMX"&gt;&lt;com:AnnotationType&gt;ORDER&lt;/com:AnnotationType&gt;&lt;com:AnnotationText xml:lang="en"&gt;5660&lt;/com:AnnotationText&gt;&lt;/com:Annotation&gt;&lt;/com:Annotations&gt;&lt;com:Name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urn="urn:sdmx:org.sdmx.infomodel.codelist.Code=IAEG-SDGs:CL_SERIES(1.5).VC_PRR_ROBB"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 id="@SDMX"&gt;&lt;com:AnnotationType&gt;ORDER&lt;/com:AnnotationType&gt;&lt;com:AnnotationText xml:lang="en"&gt;5670&lt;/com:AnnotationText&gt;&lt;/com:Annotation&gt;&lt;/com:Annotations&gt;&lt;com:Name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urn="urn:sdmx:org.sdmx.infomodel.codelist.Code=IAEG-SDGs:CL_SERIES(1.5).VC_PRS_UNSNT"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 id="@SDMX"&gt;&lt;com:AnnotationType&gt;ORDER&lt;/com:AnnotationType&gt;&lt;com:AnnotationText xml:lang="en"&gt;5680&lt;/com:AnnotationText&gt;&lt;/com:Annotation&gt;&lt;/com:Annotations&gt;&lt;com:Name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urn="urn:sdmx:org.sdmx.infomodel.codelist.Code=IAEG-SDGs:CL_SERIES(1.5).VC_PRS_UNSNTN"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 id="@SDMX"&gt;&lt;com:AnnotationType&gt;ORDER&lt;/com:AnnotationType&gt;&lt;com:AnnotationText xml:lang="en"&gt;5690&lt;/com:AnnotationText&gt;&lt;/com:Annotation&gt;&lt;/com:Annotations&gt;&lt;com:Name xml:lang="en"&gt;Unsentenced detainees (number) [16.3.2]&lt;/com:Name&gt;&lt;com:Description xml:lang="en"&gt;Unsentenced detainees (number) [16.3.2]&lt;/com:Description&gt;&lt;/str:Code&gt;&lt;str:Code urn="urn:sdmx:org.sdmx.infomodel.codelist.Code=IAEG-SDGs:CL_SERIES(1.5).DI_ILL_IN"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 id="@SDMX"&gt;&lt;com:AnnotationType&gt;ORDER&lt;/com:AnnotationType&gt;&lt;com:AnnotationText xml:lang="en"&gt;5700&lt;/com:AnnotationText&gt;&lt;/com:Annotation&gt;&lt;/com:Annotations&gt;&lt;com:Name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urn="urn:sdmx:org.sdmx.infomodel.codelist.Code=IAEG-SDGs:CL_SERIES(1.5).DI_ILL_OUT"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 id="@SDMX"&gt;&lt;com:AnnotationType&gt;ORDER&lt;/com:AnnotationType&gt;&lt;com:AnnotationText xml:lang="en"&gt;5710&lt;/com:AnnotationText&gt;&lt;/com:Annotation&gt;&lt;/com:Annotations&gt;&lt;com:Name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urn="urn:sdmx:org.sdmx.infomodel.codelist.Code=IAEG-SDGs:CL_SERIES(1.5).VC_ARM_SZTRACE"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 id="@SDMX"&gt;&lt;com:AnnotationType&gt;ORDER&lt;/com:AnnotationType&gt;&lt;com:AnnotationText xml:lang="en"&gt;5720&lt;/com:AnnotationText&gt;&lt;/com:Annotation&gt;&lt;/com:Annotations&gt;&lt;com:Name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urn="urn:sdmx:org.sdmx.infomodel.codelist.Code=IAEG-SDGs:CL_SERIES(1.5).IU_COR_BRIB"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 id="@SDMX"&gt;&lt;com:AnnotationType&gt;ORDER&lt;/com:AnnotationType&gt;&lt;com:AnnotationText xml:lang="en"&gt;5730&lt;/com:AnnotationText&gt;&lt;/com:Annotation&gt;&lt;/com:Annotations&gt;&lt;com:Name xml:lang="en"&gt;Prevalence rate of bribery [16.5.1]&lt;/com:Name&gt;&lt;com:Description xml:lang="en"&gt;Prevalence rate of bribery [16.5.1]&lt;/com:Description&gt;&lt;/str:Code&gt;&lt;str:Code urn="urn:sdmx:org.sdmx.infomodel.codelist.Code=IAEG-SDGs:CL_SERIES(1.5).IC_FRM_BRIB"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 id="@SDMX"&gt;&lt;com:AnnotationType&gt;ORDER&lt;/com:AnnotationType&gt;&lt;com:AnnotationText xml:lang="en"&gt;5740&lt;/com:AnnotationText&gt;&lt;/com:Annotation&gt;&lt;/com:Annotations&gt;&lt;com:Name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urn="urn:sdmx:org.sdmx.infomodel.codelist.Code=IAEG-SDGs:CL_SERIES(1.5).GF_XPD_GBPC"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 id="@SDMX"&gt;&lt;com:AnnotationType&gt;ORDER&lt;/com:AnnotationType&gt;&lt;com:AnnotationText xml:lang="en"&gt;5750&lt;/com:AnnotationText&gt;&lt;/com:Annotation&gt;&lt;/com:Annotations&gt;&lt;com:Name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urn="urn:sdmx:org.sdmx.infomodel.codelist.Code=IAEG-SDGs:CL_SERIES(1.5).SP_PSR_SATIS"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 id="@SDMX"&gt;&lt;com:AnnotationType&gt;ORDER&lt;/com:AnnotationType&gt;&lt;com:AnnotationText xml:lang="en"&gt;5760&lt;/com:AnnotationText&gt;&lt;/com:Annotation&gt;&lt;/com:Annotations&gt;&lt;com:Name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urn="urn:sdmx:org.sdmx.infomodel.codelist.Code=IAEG-SDGs:CL_SERIES(1.5).SG_DMK_PARLCC_UC"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 id="@SDMX"&gt;&lt;com:AnnotationType&gt;ORDER&lt;/com:AnnotationType&gt;&lt;com:AnnotationText xml:lang="en"&gt;5770&lt;/com:AnnotationText&gt;&lt;/com:Annotation&gt;&lt;/com:Annotations&gt;&lt;com:Name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urn="urn:sdmx:org.sdmx.infomodel.codelist.Code=IAEG-SDGs:CL_SERIES(1.5).SG_DMK_PARLCC_LC"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 id="@SDMX"&gt;&lt;com:AnnotationType&gt;ORDER&lt;/com:AnnotationType&gt;&lt;com:AnnotationText xml:lang="en"&gt;5780&lt;/com:AnnotationText&gt;&lt;/com:Annotation&gt;&lt;/com:Annotations&gt;&lt;com:Name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urn="urn:sdmx:org.sdmx.infomodel.codelist.Code=IAEG-SDGs:CL_SERIES(1.5).SG_DMK_PARLMP_UC"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 id="@SDMX"&gt;&lt;com:AnnotationType&gt;ORDER&lt;/com:AnnotationType&gt;&lt;com:AnnotationText xml:lang="en"&gt;5790&lt;/com:AnnotationText&gt;&lt;/com:Annotation&gt;&lt;/com:Annotations&gt;&lt;com:Name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urn="urn:sdmx:org.sdmx.infomodel.codelist.Code=IAEG-SDGs:CL_SERIES(1.5).SG_DMK_PARLMP_LC"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 id="@SDMX"&gt;&lt;com:AnnotationType&gt;ORDER&lt;/com:AnnotationType&gt;&lt;com:AnnotationText xml:lang="en"&gt;5800&lt;/com:AnnotationText&gt;&lt;/com:Annotation&gt;&lt;/com:Annotations&gt;&lt;com:Name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urn="urn:sdmx:org.sdmx.infomodel.codelist.Code=IAEG-SDGs:CL_SERIES(1.5).SG_DMK_PARLSP_UC"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 id="@SDMX"&gt;&lt;com:AnnotationType&gt;ORDER&lt;/com:AnnotationType&gt;&lt;com:AnnotationText xml:lang="en"&gt;5810&lt;/com:AnnotationText&gt;&lt;/com:Annotation&gt;&lt;/com:Annotations&gt;&lt;com:Name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urn="urn:sdmx:org.sdmx.infomodel.codelist.Code=IAEG-SDGs:CL_SERIES(1.5).SG_DMK_PARLSP_LC"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 id="@SDMX"&gt;&lt;com:AnnotationType&gt;ORDER&lt;/com:AnnotationType&gt;&lt;com:AnnotationText xml:lang="en"&gt;5820&lt;/com:AnnotationText&gt;&lt;/com:Annotation&gt;&lt;/com:Annotations&gt;&lt;com:Name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urn="urn:sdmx:org.sdmx.infomodel.codelist.Code=IAEG-SDGs:CL_SERIES(1.5).SG_DMK_PARLCC_JC"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 id="@SDMX"&gt;&lt;com:AnnotationType&gt;ORDER&lt;/com:AnnotationType&gt;&lt;com:AnnotationText xml:lang="en"&gt;5830&lt;/com:AnnotationText&gt;&lt;/com:Annotation&gt;&lt;/com:Annotations&gt;&lt;com:Name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urn="urn:sdmx:org.sdmx.infomodel.codelist.Code=IAEG-SDGs:CL_SERIES(1.5).SG_DMK_PARLYR_LC"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 id="@SDMX"&gt;&lt;com:AnnotationType&gt;ORDER&lt;/com:AnnotationType&gt;&lt;com:AnnotationText xml:lang="en"&gt;5840&lt;/com:AnnotationText&gt;&lt;/com:Annotation&gt;&lt;/com:Annotations&gt;&lt;com:Name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urn="urn:sdmx:org.sdmx.infomodel.codelist.Code=IAEG-SDGs:CL_SERIES(1.5).SG_DMK_PARLYP_LC"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 id="@SDMX"&gt;&lt;com:AnnotationType&gt;ORDER&lt;/com:AnnotationType&gt;&lt;com:AnnotationText xml:lang="en"&gt;5850&lt;/com:AnnotationText&gt;&lt;/com:Annotation&gt;&lt;/com:Annotations&gt;&lt;com:Name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urn="urn:sdmx:org.sdmx.infomodel.codelist.Code=IAEG-SDGs:CL_SERIES(1.5).SG_DMK_PARLYN_LC"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 id="@SDMX"&gt;&lt;com:AnnotationType&gt;ORDER&lt;/com:AnnotationType&gt;&lt;com:AnnotationText xml:lang="en"&gt;5860&lt;/com:AnnotationText&gt;&lt;/com:Annotation&gt;&lt;/com:Annotations&gt;&lt;com:Name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urn="urn:sdmx:org.sdmx.infomodel.codelist.Code=IAEG-SDGs:CL_SERIES(1.5).SG_DMK_PARLYR_UC"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 id="@SDMX"&gt;&lt;com:AnnotationType&gt;ORDER&lt;/com:AnnotationType&gt;&lt;com:AnnotationText xml:lang="en"&gt;5870&lt;/com:AnnotationText&gt;&lt;/com:Annotation&gt;&lt;/com:Annotations&gt;&lt;com:Name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urn="urn:sdmx:org.sdmx.infomodel.codelist.Code=IAEG-SDGs:CL_SERIES(1.5).SG_DMK_PARLYP_UC"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 id="@SDMX"&gt;&lt;com:AnnotationType&gt;ORDER&lt;/com:AnnotationType&gt;&lt;com:AnnotationText xml:lang="en"&gt;5880&lt;/com:AnnotationText&gt;&lt;/com:Annotation&gt;&lt;/com:Annotations&gt;&lt;com:Name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urn="urn:sdmx:org.sdmx.infomodel.codelist.Code=IAEG-SDGs:CL_SERIES(1.5).SG_DMK_PARLYN_UC"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 id="@SDMX"&gt;&lt;com:AnnotationType&gt;ORDER&lt;/com:AnnotationType&gt;&lt;com:AnnotationText xml:lang="en"&gt;5890&lt;/com:AnnotationText&gt;&lt;/com:Annotation&gt;&lt;/com:Annotations&gt;&lt;com:Name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urn="urn:sdmx:org.sdmx.infomodel.codelist.Code=IAEG-SDGs:CL_SERIES(1.5).IU_DMK_ICRS"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 id="@SDMX"&gt;&lt;com:AnnotationType&gt;ORDER&lt;/com:AnnotationType&gt;&lt;com:AnnotationText xml:lang="en"&gt;5900&lt;/com:AnnotationText&gt;&lt;/com:Annotation&gt;&lt;/com:Annotations&gt;&lt;com:Name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urn="urn:sdmx:org.sdmx.infomodel.codelist.Code=IAEG-SDGs:CL_SERIES(1.5).SG_REG_BRTH"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 id="@SDMX"&gt;&lt;com:AnnotationType&gt;ORDER&lt;/com:AnnotationType&gt;&lt;com:AnnotationText xml:lang="en"&gt;5910&lt;/com:AnnotationText&gt;&lt;/com:Annotation&gt;&lt;/com:Annotations&gt;&lt;com:Name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urn="urn:sdmx:org.sdmx.infomodel.codelist.Code=IAEG-SDGs:CL_SERIES(1.5).VC_VAW_MTUHRA"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 id="@SDMX"&gt;&lt;com:AnnotationType&gt;ORDER&lt;/com:AnnotationType&gt;&lt;com:AnnotationText xml:lang="en"&gt;5920&lt;/com:AnnotationText&gt;&lt;/com:Annotation&gt;&lt;/com:Annotations&gt;&lt;com:Name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urn="urn:sdmx:org.sdmx.infomodel.codelist.Code=IAEG-SDGs:CL_SERIES(1.5).VC_VOC_ENFDIS"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 id="@SDMX"&gt;&lt;com:AnnotationType&gt;ORDER&lt;/com:AnnotationType&gt;&lt;com:AnnotationText xml:lang="en"&gt;5930&lt;/com:AnnotationText&gt;&lt;/com:Annotation&gt;&lt;/com:Annotations&gt;&lt;com:Name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urn="urn:sdmx:org.sdmx.infomodel.codelist.Code=IAEG-SDGs:CL_SERIES(1.5).SG_INF_ACCSS"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 id="@SDMX"&gt;&lt;com:AnnotationType&gt;ORDER&lt;/com:AnnotationType&gt;&lt;com:AnnotationText xml:lang="en"&gt;5940&lt;/com:AnnotationText&gt;&lt;/com:Annotation&gt;&lt;/com:Annotations&gt;&lt;com:Name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urn="urn:sdmx:org.sdmx.infomodel.codelist.Code=IAEG-SDGs:CL_SERIES(1.5).SG_NHR_IMPL"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 id="@SDMX"&gt;&lt;com:AnnotationType&gt;ORDER&lt;/com:AnnotationType&gt;&lt;com:AnnotationText xml:lang="en"&gt;5950&lt;/com:AnnotationText&gt;&lt;/com:Annotation&gt;&lt;/com:Annotations&gt;&lt;com:Name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urn="urn:sdmx:org.sdmx.infomodel.codelist.Code=IAEG-SDGs:CL_SERIES(1.5).SG_NHR_IMPLN"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 id="@SDMX"&gt;&lt;com:AnnotationType&gt;ORDER&lt;/com:AnnotationType&gt;&lt;com:AnnotationText xml:lang="en"&gt;5960&lt;/com:AnnotationText&gt;&lt;/com:Annotation&gt;&lt;/com:Annotations&gt;&lt;com:Name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urn="urn:sdmx:org.sdmx.infomodel.codelist.Code=IAEG-SDGs:CL_SERIES(1.5).SG_NHR_INTEXST"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 id="@SDMX"&gt;&lt;com:AnnotationType&gt;ORDER&lt;/com:AnnotationType&gt;&lt;com:AnnotationText xml:lang="en"&gt;5970&lt;/com:AnnotationText&gt;&lt;/com:Annotation&gt;&lt;/com:Annotations&gt;&lt;com:Name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urn="urn:sdmx:org.sdmx.infomodel.codelist.Code=IAEG-SDGs:CL_SERIES(1.5).SG_NHR_INTEXSTN"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 id="@SDMX"&gt;&lt;com:AnnotationType&gt;ORDER&lt;/com:AnnotationType&gt;&lt;com:AnnotationText xml:lang="en"&gt;5980&lt;/com:AnnotationText&gt;&lt;/com:Annotation&gt;&lt;/com:Annotations&gt;&lt;com:Name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urn="urn:sdmx:org.sdmx.infomodel.codelist.Code=IAEG-SDGs:CL_SERIES(1.5).SG_NHR_NOAPPLN"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 id="@SDMX"&gt;&lt;com:AnnotationType&gt;ORDER&lt;/com:AnnotationType&gt;&lt;com:AnnotationText xml:lang="en"&gt;5990&lt;/com:AnnotationText&gt;&lt;/com:Annotation&gt;&lt;/com:Annotations&gt;&lt;com:Name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urn="urn:sdmx:org.sdmx.infomodel.codelist.Code=IAEG-SDGs:CL_SERIES(1.5).SG_NHR_NOSTUSN"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 id="@SDMX"&gt;&lt;com:AnnotationType&gt;ORDER&lt;/com:AnnotationType&gt;&lt;com:AnnotationText xml:lang="en"&gt;6000&lt;/com:AnnotationText&gt;&lt;/com:Annotation&gt;&lt;/com:Annotations&gt;&lt;com:Name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urn="urn:sdmx:org.sdmx.infomodel.codelist.Code=IAEG-SDGs:CL_SERIES(1.5).GR_G14_GDP"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 id="@SDMX"&gt;&lt;com:AnnotationType&gt;ORDER&lt;/com:AnnotationType&gt;&lt;com:AnnotationText xml:lang="en"&gt;6010&lt;/com:AnnotationText&gt;&lt;/com:Annotation&gt;&lt;/com:Annotations&gt;&lt;com:Name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urn="urn:sdmx:org.sdmx.infomodel.codelist.Code=IAEG-SDGs:CL_SERIES(1.5).GR_G14_XDC"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 id="@SDMX"&gt;&lt;com:AnnotationType&gt;ORDER&lt;/com:AnnotationType&gt;&lt;com:AnnotationText xml:lang="en"&gt;6020&lt;/com:AnnotationText&gt;&lt;/com:Annotation&gt;&lt;/com:Annotations&gt;&lt;com:Name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urn="urn:sdmx:org.sdmx.infomodel.codelist.Code=IAEG-SDGs:CL_SERIES(1.5).GC_GOB_TAXD"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 id="@SDMX"&gt;&lt;com:AnnotationType&gt;ORDER&lt;/com:AnnotationType&gt;&lt;com:AnnotationText xml:lang="en"&gt;6030&lt;/com:AnnotationText&gt;&lt;/com:Annotation&gt;&lt;/com:Annotations&gt;&lt;com:Name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urn="urn:sdmx:org.sdmx.infomodel.codelist.Code=IAEG-SDGs:CL_SERIES(1.5).DC_ODA_LDCG"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 id="@SDMX"&gt;&lt;com:AnnotationType&gt;ORDER&lt;/com:AnnotationType&gt;&lt;com:AnnotationText xml:lang="en"&gt;6040&lt;/com:AnnotationText&gt;&lt;/com:Annotation&gt;&lt;/com:Annotations&gt;&lt;com:Name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urn="urn:sdmx:org.sdmx.infomodel.codelist.Code=IAEG-SDGs:CL_SERIES(1.5).DC_ODA_LDCS"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 id="@SDMX"&gt;&lt;com:AnnotationType&gt;ORDER&lt;/com:AnnotationType&gt;&lt;com:AnnotationText xml:lang="en"&gt;6050&lt;/com:AnnotationText&gt;&lt;/com:Annotation&gt;&lt;/com:Annotations&gt;&lt;com:Name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urn="urn:sdmx:org.sdmx.infomodel.codelist.Code=IAEG-SDGs:CL_SERIES(1.5).DC_ODA_LLDC"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 id="@SDMX"&gt;&lt;com:AnnotationType&gt;ORDER&lt;/com:AnnotationType&gt;&lt;com:AnnotationText xml:lang="en"&gt;6060&lt;/com:AnnotationText&gt;&lt;/com:Annotation&gt;&lt;/com:Annotations&gt;&lt;com:Name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urn="urn:sdmx:org.sdmx.infomodel.codelist.Code=IAEG-SDGs:CL_SERIES(1.5).DC_ODA_LLDCG"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 id="@SDMX"&gt;&lt;com:AnnotationType&gt;ORDER&lt;/com:AnnotationType&gt;&lt;com:AnnotationText xml:lang="en"&gt;6070&lt;/com:AnnotationText&gt;&lt;/com:Annotation&gt;&lt;/com:Annotations&gt;&lt;com:Name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urn="urn:sdmx:org.sdmx.infomodel.codelist.Code=IAEG-SDGs:CL_SERIES(1.5).DC_ODA_SIDS"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 id="@SDMX"&gt;&lt;com:AnnotationType&gt;ORDER&lt;/com:AnnotationType&gt;&lt;com:AnnotationText xml:lang="en"&gt;6080&lt;/com:AnnotationText&gt;&lt;/com:Annotation&gt;&lt;/com:Annotations&gt;&lt;com:Name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urn="urn:sdmx:org.sdmx.infomodel.codelist.Code=IAEG-SDGs:CL_SERIES(1.5).DC_ODA_SIDSG"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 id="@SDMX"&gt;&lt;com:AnnotationType&gt;ORDER&lt;/com:AnnotationType&gt;&lt;com:AnnotationText xml:lang="en"&gt;6090&lt;/com:AnnotationText&gt;&lt;/com:Annotation&gt;&lt;/com:Annotations&gt;&lt;com:Name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urn="urn:sdmx:org.sdmx.infomodel.codelist.Code=IAEG-SDGs:CL_SERIES(1.5).DC_ODA_TOTG"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 id="@SDMX"&gt;&lt;com:AnnotationType&gt;ORDER&lt;/com:AnnotationType&gt;&lt;com:AnnotationText xml:lang="en"&gt;6100&lt;/com:AnnotationText&gt;&lt;/com:Annotation&gt;&lt;/com:Annotations&gt;&lt;com:Name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urn="urn:sdmx:org.sdmx.infomodel.codelist.Code=IAEG-SDGs:CL_SERIES(1.5).DC_ODA_TOTL"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 id="@SDMX"&gt;&lt;com:AnnotationType&gt;ORDER&lt;/com:AnnotationType&gt;&lt;com:AnnotationText xml:lang="en"&gt;6110&lt;/com:AnnotationText&gt;&lt;/com:Annotation&gt;&lt;/com:Annotations&gt;&lt;com:Name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urn="urn:sdmx:org.sdmx.infomodel.codelist.Code=IAEG-SDGs:CL_SERIES(1.5).DC_ODA_TOTGGE"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 id="@SDMX"&gt;&lt;com:AnnotationType&gt;ORDER&lt;/com:AnnotationType&gt;&lt;com:AnnotationText xml:lang="en"&gt;6120&lt;/com:AnnotationText&gt;&lt;/com:Annotation&gt;&lt;/com:Annotations&gt;&lt;com:Name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urn="urn:sdmx:org.sdmx.infomodel.codelist.Code=IAEG-SDGs:CL_SERIES(1.5).DC_ODA_TOTLGE"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 id="@SDMX"&gt;&lt;com:AnnotationType&gt;ORDER&lt;/com:AnnotationType&gt;&lt;com:AnnotationText xml:lang="en"&gt;6130&lt;/com:AnnotationText&gt;&lt;/com:Annotation&gt;&lt;/com:Annotations&gt;&lt;com:Name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urn="urn:sdmx:org.sdmx.infomodel.codelist.Code=IAEG-SDGs:CL_SERIES(1.5).GF_FRN_FDIODASS"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 id="@SDMX"&gt;&lt;com:AnnotationType&gt;ORDER&lt;/com:AnnotationType&gt;&lt;com:AnnotationText xml:lang="en"&gt;6140&lt;/com:AnnotationText&gt;&lt;/com:Annotation&gt;&lt;/com:Annotations&gt;&lt;com:Name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urn="urn:sdmx:org.sdmx.infomodel.codelist.Code=IAEG-SDGs:CL_SERIES(1.5).GF_FRN_FDI"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 id="@SDMX"&gt;&lt;com:AnnotationType&gt;ORDER&lt;/com:AnnotationType&gt;&lt;com:AnnotationText xml:lang="en"&gt;6150&lt;/com:AnnotationText&gt;&lt;/com:Annotation&gt;&lt;/com:Annotations&gt;&lt;com:Name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urn="urn:sdmx:org.sdmx.infomodel.codelist.Code=IAEG-SDGs:CL_SERIES(1.5).BX_TRF_PWKR"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 id="@SDMX"&gt;&lt;com:AnnotationType&gt;ORDER&lt;/com:AnnotationType&gt;&lt;com:AnnotationText xml:lang="en"&gt;6160&lt;/com:AnnotationText&gt;&lt;/com:Annotation&gt;&lt;/com:Annotations&gt;&lt;com:Name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urn="urn:sdmx:org.sdmx.infomodel.codelist.Code=IAEG-SDGs:CL_SERIES(1.5).DT_TDS_DECT"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 id="@SDMX"&gt;&lt;com:AnnotationType&gt;ORDER&lt;/com:AnnotationType&gt;&lt;com:AnnotationText xml:lang="en"&gt;6170&lt;/com:AnnotationText&gt;&lt;/com:Annotation&gt;&lt;/com:Annotations&gt;&lt;com:Name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urn="urn:sdmx:org.sdmx.infomodel.codelist.Code=IAEG-SDGs:CL_SERIES(1.5).SG_CPA_INVPRMLDC"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 id="@SDMX"&gt;&lt;com:AnnotationType&gt;ORDER&lt;/com:AnnotationType&gt;&lt;com:AnnotationText xml:lang="en"&gt;6180&lt;/com:AnnotationText&gt;&lt;/com:Annotation&gt;&lt;/com:Annotations&gt;&lt;com:Name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urn="urn:sdmx:org.sdmx.infomodel.codelist.Code=IAEG-SDGs:CL_SERIES(1.5).SG_PLN_MSTKSDG_P"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 id="@SDMX"&gt;&lt;com:AnnotationType&gt;ORDER&lt;/com:AnnotationType&gt;&lt;com:AnnotationText xml:lang="en"&gt;6190&lt;/com:AnnotationText&gt;&lt;/com:Annotation&gt;&lt;/com:Annotations&gt;&lt;com:Name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urn="urn:sdmx:org.sdmx.infomodel.codelist.Code=IAEG-SDGs:CL_SERIES(1.5).SG_PLN_MSTKSDG_R"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 id="@SDMX"&gt;&lt;com:AnnotationType&gt;ORDER&lt;/com:AnnotationType&gt;&lt;com:AnnotationText xml:lang="en"&gt;6200&lt;/com:AnnotationText&gt;&lt;/com:Annotation&gt;&lt;/com:Annotations&gt;&lt;com:Name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urn="urn:sdmx:org.sdmx.infomodel.codelist.Code=IAEG-SDGs:CL_SERIES(1.5).IT_NET_BBND"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 id="@SDMX"&gt;&lt;com:AnnotationType&gt;ORDER&lt;/com:AnnotationType&gt;&lt;com:AnnotationText xml:lang="en"&gt;6210&lt;/com:AnnotationText&gt;&lt;/com:Annotation&gt;&lt;/com:Annotations&gt;&lt;com:Name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urn="urn:sdmx:org.sdmx.infomodel.codelist.Code=IAEG-SDGs:CL_SERIES(1.5).IT_NET_BBNDN"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 id="@SDMX"&gt;&lt;com:AnnotationType&gt;ORDER&lt;/com:AnnotationType&gt;&lt;com:AnnotationText xml:lang="en"&gt;6220&lt;/com:AnnotationText&gt;&lt;/com:Annotation&gt;&lt;/com:Annotations&gt;&lt;com:Name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urn="urn:sdmx:org.sdmx.infomodel.codelist.Code=IAEG-SDGs:CL_SERIES(1.5).DC_TOF_ENVTECH"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 id="@SDMX"&gt;&lt;com:AnnotationType&gt;ORDER&lt;/com:AnnotationType&gt;&lt;com:AnnotationText xml:lang="en"&gt;6230&lt;/com:AnnotationText&gt;&lt;/com:Annotation&gt;&lt;/com:Annotations&gt;&lt;com:Name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urn="urn:sdmx:org.sdmx.infomodel.codelist.Code=IAEG-SDGs:CL_SERIES(1.5).IT_USE_II99"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 id="@SDMX"&gt;&lt;com:AnnotationType&gt;ORDER&lt;/com:AnnotationType&gt;&lt;com:AnnotationText xml:lang="en"&gt;6240&lt;/com:AnnotationText&gt;&lt;/com:Annotation&gt;&lt;/com:Annotations&gt;&lt;com:Name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urn="urn:sdmx:org.sdmx.infomodel.codelist.Code=IAEG-SDGs:CL_SERIES(1.5).DC_FTA_TOTAL"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 id="@SDMX"&gt;&lt;com:AnnotationType&gt;ORDER&lt;/com:AnnotationType&gt;&lt;com:AnnotationText xml:lang="en"&gt;6250&lt;/com:AnnotationText&gt;&lt;/com:Annotation&gt;&lt;/com:Annotations&gt;&lt;com:Name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urn="urn:sdmx:org.sdmx.infomodel.codelist.Code=IAEG-SDGs:CL_SERIES(1.5).TM_TAX_WMFN"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 id="@SDMX"&gt;&lt;com:AnnotationType&gt;ORDER&lt;/com:AnnotationType&gt;&lt;com:AnnotationText xml:lang="en"&gt;6260&lt;/com:AnnotationText&gt;&lt;/com:Annotation&gt;&lt;/com:Annotations&gt;&lt;com:Name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urn="urn:sdmx:org.sdmx.infomodel.codelist.Code=IAEG-SDGs:CL_SERIES(1.5).TM_TAX_WMPS"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 id="@SDMX"&gt;&lt;com:AnnotationType&gt;ORDER&lt;/com:AnnotationType&gt;&lt;com:AnnotationText xml:lang="en"&gt;6270&lt;/com:AnnotationText&gt;&lt;/com:Annotation&gt;&lt;/com:Annotations&gt;&lt;com:Name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urn="urn:sdmx:org.sdmx.infomodel.codelist.Code=IAEG-SDGs:CL_SERIES(1.5).TX_EXP_GBMRCH"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 id="@SDMX"&gt;&lt;com:AnnotationType&gt;ORDER&lt;/com:AnnotationType&gt;&lt;com:AnnotationText xml:lang="en"&gt;6280&lt;/com:AnnotationText&gt;&lt;/com:Annotation&gt;&lt;/com:Annotations&gt;&lt;com:Name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urn="urn:sdmx:org.sdmx.infomodel.codelist.Code=IAEG-SDGs:CL_SERIES(1.5).TX_EXP_GBSVR"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 id="@SDMX"&gt;&lt;com:AnnotationType&gt;ORDER&lt;/com:AnnotationType&gt;&lt;com:AnnotationText xml:lang="en"&gt;6290&lt;/com:AnnotationText&gt;&lt;/com:Annotation&gt;&lt;/com:Annotations&gt;&lt;com:Name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urn="urn:sdmx:org.sdmx.infomodel.codelist.Code=IAEG-SDGs:CL_SERIES(1.5).TX_IMP_GBMRCH"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 id="@SDMX"&gt;&lt;com:AnnotationType&gt;ORDER&lt;/com:AnnotationType&gt;&lt;com:AnnotationText xml:lang="en"&gt;6300&lt;/com:AnnotationText&gt;&lt;/com:Annotation&gt;&lt;/com:Annotations&gt;&lt;com:Name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urn="urn:sdmx:org.sdmx.infomodel.codelist.Code=IAEG-SDGs:CL_SERIES(1.5).TX_IMP_GBSVR"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 id="@SDMX"&gt;&lt;com:AnnotationType&gt;ORDER&lt;/com:AnnotationType&gt;&lt;com:AnnotationText xml:lang="en"&gt;6310&lt;/com:AnnotationText&gt;&lt;/com:Annotation&gt;&lt;/com:Annotations&gt;&lt;com:Name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urn="urn:sdmx:org.sdmx.infomodel.codelist.Code=IAEG-SDGs:CL_SERIES(1.5).TM_TAX_WM"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 id="@SDMX"&gt;&lt;com:AnnotationType&gt;ORDER&lt;/com:AnnotationType&gt;&lt;com:AnnotationText xml:lang="en"&gt;6320&lt;/com:AnnotationText&gt;&lt;/com:Annotation&gt;&lt;/com:Annotations&gt;&lt;com:Name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urn="urn:sdmx:org.sdmx.infomodel.codelist.Code=IAEG-SDGs:CL_SERIES(1.5).TM_TAX_DMFN"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 id="@SDMX"&gt;&lt;com:AnnotationType&gt;ORDER&lt;/com:AnnotationType&gt;&lt;com:AnnotationText xml:lang="en"&gt;6330&lt;/com:AnnotationText&gt;&lt;/com:Annotation&gt;&lt;/com:Annotations&gt;&lt;com:Name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urn="urn:sdmx:org.sdmx.infomodel.codelist.Code=IAEG-SDGs:CL_SERIES(1.5).TM_TAX_DPRF"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 id="@SDMX"&gt;&lt;com:AnnotationType&gt;ORDER&lt;/com:AnnotationType&gt;&lt;com:AnnotationText xml:lang="en"&gt;6340&lt;/com:AnnotationText&gt;&lt;/com:Annotation&gt;&lt;/com:Annotations&gt;&lt;com:Name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urn="urn:sdmx:org.sdmx.infomodel.codelist.Code=IAEG-SDGs:CL_SERIES(1.5).SG_CPA_SDEV"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 id="@SDMX"&gt;&lt;com:AnnotationType&gt;ORDER&lt;/com:AnnotationType&gt;&lt;com:AnnotationText xml:lang="en"&gt;6350&lt;/com:AnnotationText&gt;&lt;/com:Annotation&gt;&lt;/com:Annotations&gt;&lt;com:Name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urn="urn:sdmx:org.sdmx.infomodel.codelist.Code=IAEG-SDGs:CL_SERIES(1.5).SG_CPA_SDEVP"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 id="@SDMX"&gt;&lt;com:AnnotationType&gt;ORDER&lt;/com:AnnotationType&gt;&lt;com:AnnotationText xml:lang="en"&gt;6360&lt;/com:AnnotationText&gt;&lt;/com:Annotation&gt;&lt;/com:Annotations&gt;&lt;com:Name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urn="urn:sdmx:org.sdmx.infomodel.codelist.Code=IAEG-SDGs:CL_SERIES(1.5).SG_PLN_PRVNDI"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 id="@SDMX"&gt;&lt;com:AnnotationType&gt;ORDER&lt;/com:AnnotationType&gt;&lt;com:AnnotationText xml:lang="en"&gt;6370&lt;/com:AnnotationText&gt;&lt;/com:Annotation&gt;&lt;/com:Annotations&gt;&lt;com:Name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urn="urn:sdmx:org.sdmx.infomodel.codelist.Code=IAEG-SDGs:CL_SERIES(1.5).SG_PLN_PRVRICTRY"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 id="@SDMX"&gt;&lt;com:AnnotationType&gt;ORDER&lt;/com:AnnotationType&gt;&lt;com:AnnotationText xml:lang="en"&gt;6380&lt;/com:AnnotationText&gt;&lt;/com:Annotation&gt;&lt;/com:Annotations&gt;&lt;com:Name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urn="urn:sdmx:org.sdmx.infomodel.codelist.Code=IAEG-SDGs:CL_SERIES(1.5).SG_PLN_PRVRIMON"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 id="@SDMX"&gt;&lt;com:AnnotationType&gt;ORDER&lt;/com:AnnotationType&gt;&lt;com:AnnotationText xml:lang="en"&gt;6390&lt;/com:AnnotationText&gt;&lt;/com:Annotation&gt;&lt;/com:Annotations&gt;&lt;com:Name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urn="urn:sdmx:org.sdmx.infomodel.codelist.Code=IAEG-SDGs:CL_SERIES(1.5).SG_PLN_RECNDI"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 id="@SDMX"&gt;&lt;com:AnnotationType&gt;ORDER&lt;/com:AnnotationType&gt;&lt;com:AnnotationText xml:lang="en"&gt;6400&lt;/com:AnnotationText&gt;&lt;/com:Annotation&gt;&lt;/com:Annotations&gt;&lt;com:Name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urn="urn:sdmx:org.sdmx.infomodel.codelist.Code=IAEG-SDGs:CL_SERIES(1.5).SG_PLN_RECRICTRY"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 id="@SDMX"&gt;&lt;com:AnnotationType&gt;ORDER&lt;/com:AnnotationType&gt;&lt;com:AnnotationText xml:lang="en"&gt;6410&lt;/com:AnnotationText&gt;&lt;/com:Annotation&gt;&lt;/com:Annotations&gt;&lt;com:Name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urn="urn:sdmx:org.sdmx.infomodel.codelist.Code=IAEG-SDGs:CL_SERIES(1.5).SG_PLN_RECRIMON"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 id="@SDMX"&gt;&lt;com:AnnotationType&gt;ORDER&lt;/com:AnnotationType&gt;&lt;com:AnnotationText xml:lang="en"&gt;6420&lt;/com:AnnotationText&gt;&lt;/com:Annotation&gt;&lt;/com:Annotations&gt;&lt;com:Name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urn="urn:sdmx:org.sdmx.infomodel.codelist.Code=IAEG-SDGs:CL_SERIES(1.5).SG_PLN_PRPOLRES"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 id="@SDMX"&gt;&lt;com:AnnotationType&gt;ORDER&lt;/com:AnnotationType&gt;&lt;com:AnnotationText xml:lang="en"&gt;6430&lt;/com:AnnotationText&gt;&lt;/com:Annotation&gt;&lt;/com:Annotations&gt;&lt;com:Name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urn="urn:sdmx:org.sdmx.infomodel.codelist.Code=IAEG-SDGs:CL_SERIES(1.5).SG_PLN_REPOLRES"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 id="@SDMX"&gt;&lt;com:AnnotationType&gt;ORDER&lt;/com:AnnotationType&gt;&lt;com:AnnotationText xml:lang="en"&gt;6440&lt;/com:AnnotationText&gt;&lt;/com:Annotation&gt;&lt;/com:Annotations&gt;&lt;com:Name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urn="urn:sdmx:org.sdmx.infomodel.codelist.Code=IAEG-SDGs:CL_SERIES(1.5).SG_PLN_MSTKSDG"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 id="@SDMX"&gt;&lt;com:AnnotationType&gt;ORDER&lt;/com:AnnotationType&gt;&lt;com:AnnotationText xml:lang="en"&gt;6450&lt;/com:AnnotationText&gt;&lt;/com:Annotation&gt;&lt;/com:Annotations&gt;&lt;com:Name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urn="urn:sdmx:org.sdmx.infomodel.codelist.Code=IAEG-SDGs:CL_SERIES(1.5).SG_CPA_SIGN_BIT"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 id="@SDMX"&gt;&lt;com:AnnotationType&gt;ORDER&lt;/com:AnnotationType&gt;&lt;com:AnnotationText xml:lang="en"&gt;6460&lt;/com:AnnotationText&gt;&lt;/com:Annotation&gt;&lt;/com:Annotations&gt;&lt;com:Name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urn="urn:sdmx:org.sdmx.infomodel.codelist.Code=IAEG-SDGs:CL_SERIES(1.5).SG_CPA_INFORCE_BIT"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 id="@SDMX"&gt;&lt;com:AnnotationType&gt;ORDER&lt;/com:AnnotationType&gt;&lt;com:AnnotationText xml:lang="en"&gt;6470&lt;/com:AnnotationText&gt;&lt;/com:Annotation&gt;&lt;/com:Annotations&gt;&lt;com:Name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urn="urn:sdmx:org.sdmx.infomodel.codelist.Code=IAEG-SDGs:CL_SERIES(1.5).GF_COM_PPP"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 id="@SDMX"&gt;&lt;com:AnnotationType&gt;ORDER&lt;/com:AnnotationType&gt;&lt;com:AnnotationText xml:lang="en"&gt;6480&lt;/com:AnnotationText&gt;&lt;/com:Annotation&gt;&lt;/com:Annotations&gt;&lt;com:Name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urn="urn:sdmx:org.sdmx.infomodel.codelist.Code=IAEG-SDGs:CL_SERIES(1.5).GF_COM_CSP"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 id="@SDMX"&gt;&lt;com:AnnotationType&gt;ORDER&lt;/com:AnnotationType&gt;&lt;com:AnnotationText xml:lang="en"&gt;6490&lt;/com:AnnotationText&gt;&lt;/com:Annotation&gt;&lt;/com:Annotations&gt;&lt;com:Name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urn="urn:sdmx:org.sdmx.infomodel.codelist.Code=IAEG-SDGs:CL_SERIES(1.5).GF_COM_PPPI"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 id="@SDMX"&gt;&lt;com:AnnotationType&gt;ORDER&lt;/com:AnnotationType&gt;&lt;com:AnnotationText xml:lang="en"&gt;6500&lt;/com:AnnotationText&gt;&lt;/com:Annotation&gt;&lt;/com:Annotations&gt;&lt;com:Name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urn="urn:sdmx:org.sdmx.infomodel.codelist.Code=IAEG-SDGs:CL_SERIES(1.5).GF_COM_PPPI_KD"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 id="@SDMX"&gt;&lt;com:AnnotationType&gt;ORDER&lt;/com:AnnotationType&gt;&lt;com:AnnotationText xml:lang="en"&gt;6510&lt;/com:AnnotationText&gt;&lt;/com:Annotation&gt;&lt;/com:Annotations&gt;&lt;com:Name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urn="urn:sdmx:org.sdmx.infomodel.codelist.Code=IAEG-SDGs:CL_SERIES(1.5).SD_SDG_AVLB"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 id="@SDMX"&gt;&lt;com:AnnotationType&gt;ORDER&lt;/com:AnnotationType&gt;&lt;com:AnnotationText xml:lang="en"&gt;6520&lt;/com:AnnotationText&gt;&lt;/com:Annotation&gt;&lt;/com:Annotations&gt;&lt;com:Name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urn="urn:sdmx:org.sdmx.infomodel.codelist.Code=IAEG-SDGs:CL_SERIES(1.5).SG_STT_FPOS"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 id="@SDMX"&gt;&lt;com:AnnotationType&gt;ORDER&lt;/com:AnnotationType&gt;&lt;com:AnnotationText xml:lang="en"&gt;6530&lt;/com:AnnotationText&gt;&lt;/com:Annotation&gt;&lt;/com:Annotations&gt;&lt;com:Name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urn="urn:sdmx:org.sdmx.infomodel.codelist.Code=IAEG-SDGs:CL_SERIES(1.5).SG_STT_NSDSFDDNR"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 id="@SDMX"&gt;&lt;com:AnnotationType&gt;ORDER&lt;/com:AnnotationType&gt;&lt;com:AnnotationText xml:lang="en"&gt;6540&lt;/com:AnnotationText&gt;&lt;/com:Annotation&gt;&lt;/com:Annotations&gt;&lt;com:Name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urn="urn:sdmx:org.sdmx.infomodel.codelist.Code=IAEG-SDGs:CL_SERIES(1.5).SG_STT_NSDSFDGVT"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 id="@SDMX"&gt;&lt;com:AnnotationType&gt;ORDER&lt;/com:AnnotationType&gt;&lt;com:AnnotationText xml:lang="en"&gt;6550&lt;/com:AnnotationText&gt;&lt;/com:Annotation&gt;&lt;/com:Annotations&gt;&lt;com:Name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urn="urn:sdmx:org.sdmx.infomodel.codelist.Code=IAEG-SDGs:CL_SERIES(1.5).SG_STT_NSDSFDOTHR"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 id="@SDMX"&gt;&lt;com:AnnotationType&gt;ORDER&lt;/com:AnnotationType&gt;&lt;com:AnnotationText xml:lang="en"&gt;6560&lt;/com:AnnotationText&gt;&lt;/com:Annotation&gt;&lt;/com:Annotations&gt;&lt;com:Name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urn="urn:sdmx:org.sdmx.infomodel.codelist.Code=IAEG-SDGs:CL_SERIES(1.5).SG_STT_NSDSFND"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 id="@SDMX"&gt;&lt;com:AnnotationType&gt;ORDER&lt;/com:AnnotationType&gt;&lt;com:AnnotationText xml:lang="en"&gt;6570&lt;/com:AnnotationText&gt;&lt;/com:Annotation&gt;&lt;/com:Annotations&gt;&lt;com:Name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urn="urn:sdmx:org.sdmx.infomodel.codelist.Code=IAEG-SDGs:CL_SERIES(1.5).SG_STT_NSDSIMPL"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 id="@SDMX"&gt;&lt;com:AnnotationType&gt;ORDER&lt;/com:AnnotationType&gt;&lt;com:AnnotationText xml:lang="en"&gt;6580&lt;/com:AnnotationText&gt;&lt;/com:Annotation&gt;&lt;/com:Annotations&gt;&lt;com:Name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urn="urn:sdmx:org.sdmx.infomodel.codelist.Code=IAEG-SDGs:CL_SERIES(1.5).SG_STT_CAPTY"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 id="@SDMX"&gt;&lt;com:AnnotationType&gt;ORDER&lt;/com:AnnotationType&gt;&lt;com:AnnotationText xml:lang="en"&gt;6590&lt;/com:AnnotationText&gt;&lt;/com:Annotation&gt;&lt;/com:Annotations&gt;&lt;com:Name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urn="urn:sdmx:org.sdmx.infomodel.codelist.Code=IAEG-SDGs:CL_SERIES(1.5).SG_REG_BRTH90"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 id="@SDMX"&gt;&lt;com:AnnotationType&gt;ORDER&lt;/com:AnnotationType&gt;&lt;com:AnnotationText xml:lang="en"&gt;6600&lt;/com:AnnotationText&gt;&lt;/com:Annotation&gt;&lt;/com:Annotations&gt;&lt;com:Name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urn="urn:sdmx:org.sdmx.infomodel.codelist.Code=IAEG-SDGs:CL_SERIES(1.5).SG_REG_BRTH90N"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 id="@SDMX"&gt;&lt;com:AnnotationType&gt;ORDER&lt;/com:AnnotationType&gt;&lt;com:AnnotationText xml:lang="en"&gt;6610&lt;/com:AnnotationText&gt;&lt;/com:Annotation&gt;&lt;/com:Annotations&gt;&lt;com:Name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urn="urn:sdmx:org.sdmx.infomodel.codelist.Code=IAEG-SDGs:CL_SERIES(1.5).SG_REG_CENSUS"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 id="@SDMX"&gt;&lt;com:AnnotationType&gt;ORDER&lt;/com:AnnotationType&gt;&lt;com:AnnotationText xml:lang="en"&gt;6620&lt;/com:AnnotationText&gt;&lt;/com:Annotation&gt;&lt;/com:Annotations&gt;&lt;com:Name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urn="urn:sdmx:org.sdmx.infomodel.codelist.Code=IAEG-SDGs:CL_SERIES(1.5).SG_REG_CENSUSN"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 id="@SDMX"&gt;&lt;com:AnnotationType&gt;ORDER&lt;/com:AnnotationType&gt;&lt;com:AnnotationText xml:lang="en"&gt;6630&lt;/com:AnnotationText&gt;&lt;/com:Annotation&gt;&lt;/com:Annotations&gt;&lt;com:Name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urn="urn:sdmx:org.sdmx.infomodel.codelist.Code=IAEG-SDGs:CL_SERIES(1.5).SG_REG_DETH75"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 id="@SDMX"&gt;&lt;com:AnnotationType&gt;ORDER&lt;/com:AnnotationType&gt;&lt;com:AnnotationText xml:lang="en"&gt;6640&lt;/com:AnnotationText&gt;&lt;/com:Annotation&gt;&lt;/com:Annotations&gt;&lt;com:Name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urn="urn:sdmx:org.sdmx.infomodel.codelist.Code=IAEG-SDGs:CL_SERIES(1.5).SG_REG_DETH75N"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 id="@SDMX"&gt;&lt;com:AnnotationType&gt;ORDER&lt;/com:AnnotationType&gt;&lt;com:AnnotationText xml:lang="en"&gt;6650&lt;/com:AnnotationText&gt;&lt;/com:Annotation&gt;&lt;/com:Annotations&gt;&lt;com:Name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urn="urn:sdmx:org.sdmx.infomodel.datastructure.DataStructure=IAEG-SDGs:SDG(1.5)" isExternalReference="false" agencyID="IAEG-SDGs" id="SDG" isFinal="true" version="1.5"&gt;&lt;com:Name xml:lang="en"&gt;SDG DSD&lt;/com:Name&gt;&lt;com:Description xml:lang="en"&gt;Data Structure Definition for Sustainable Development Goals Indicators.&lt;/com:Description&gt;&lt;str:DataStructureComponents&gt;&lt;str:DimensionList urn="urn:sdmx:org.sdmx.infomodel.datastructure.DimensionDescriptor=IAEG-SDGs:SDG(1.5).DimensionDescriptor" id="DimensionDescriptor"&gt;&lt;str:Dimension urn="urn:sdmx:org.sdmx.infomodel.datastructure.Dimension=IAEG-SDGs:SDG(1.5).FREQ"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urn="urn:sdmx:org.sdmx.infomodel.datastructure.Dimension=IAEG-SDGs:SDG(1.5).REPORTING_TYPE"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urn="urn:sdmx:org.sdmx.infomodel.datastructure.Dimension=IAEG-SDGs:SDG(1.5).SERIES"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version="1.5" class="Codelist" /&gt;&lt;/str:Enumeration&gt;&lt;/str:LocalRepresentation&gt;&lt;/str:Dimension&gt;&lt;str:Dimension urn="urn:sdmx:org.sdmx.infomodel.datastructure.Dimension=IAEG-SDGs:SDG(1.5).REF_AREA"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urn="urn:sdmx:org.sdmx.infomodel.datastructure.Dimension=IAEG-SDGs:SDG(1.5).SEX"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urn="urn:sdmx:org.sdmx.infomodel.datastructure.Dimension=IAEG-SDGs:SDG(1.5).AGE"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urn="urn:sdmx:org.sdmx.infomodel.datastructure.Dimension=IAEG-SDGs:SDG(1.5).URBANISATION"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urn="urn:sdmx:org.sdmx.infomodel.datastructure.Dimension=IAEG-SDGs:SDG(1.5).INCOME_WEALTH_QUANTILE"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urn="urn:sdmx:org.sdmx.infomodel.datastructure.Dimension=IAEG-SDGs:SDG(1.5).EDUCATION_LEV"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urn="urn:sdmx:org.sdmx.infomodel.datastructure.Dimension=IAEG-SDGs:SDG(1.5).OCCUPATION"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urn="urn:sdmx:org.sdmx.infomodel.datastructure.Dimension=IAEG-SDGs:SDG(1.5).CUST_BREAKDOWN"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urn="urn:sdmx:org.sdmx.infomodel.datastructure.Dimension=IAEG-SDGs:SDG(1.5).COMPOSITE_BREAKDOWN"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version="1.5" class="Codelist" /&gt;&lt;/str:Enumeration&gt;&lt;/str:LocalRepresentation&gt;&lt;/str:Dimension&gt;&lt;str:Dimension urn="urn:sdmx:org.sdmx.infomodel.datastructure.Dimension=IAEG-SDGs:SDG(1.5).DISABILITY_STATUS"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urn="urn:sdmx:org.sdmx.infomodel.datastructure.Dimension=IAEG-SDGs:SDG(1.5).ACTIVITY"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version="1.5" class="Codelist" /&gt;&lt;/str:Enumeration&gt;&lt;/str:LocalRepresentation&gt;&lt;/str:Dimension&gt;&lt;str:Dimension urn="urn:sdmx:org.sdmx.infomodel.datastructure.Dimension=IAEG-SDGs:SDG(1.5).PRODUCT"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urn="urn:sdmx:org.sdmx.infomodel.datastructure.TimeDimension=IAEG-SDGs:SDG(1.5).TIME_PERIOD"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urn="urn:sdmx:org.sdmx.infomodel.datastructure.AttributeDescriptor=IAEG-SDGs:SDG(1.5).AttributeDescriptor" id="AttributeDescriptor"&gt;&lt;str:Attribute urn="urn:sdmx:org.sdmx.infomodel.datastructure.DataAttribute=IAEG-SDGs:SDG(1.5).OBS_STATUS"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urn="urn:sdmx:org.sdmx.infomodel.datastructure.DataAttribute=IAEG-SDGs:SDG(1.5).UNIT_MULT"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urn="urn:sdmx:org.sdmx.infomodel.datastructure.DataAttribute=IAEG-SDGs:SDG(1.5).UNIT_MEASURE"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urn="urn:sdmx:org.sdmx.infomodel.datastructure.DataAttribute=IAEG-SDGs:SDG(1.5).BASE_PER"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urn="urn:sdmx:org.sdmx.infomodel.datastructure.DataAttribute=IAEG-SDGs:SDG(1.5).NATURE"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urn="urn:sdmx:org.sdmx.infomodel.datastructure.DataAttribute=IAEG-SDGs:SDG(1.5).TIME_DETAIL"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urn="urn:sdmx:org.sdmx.infomodel.datastructure.DataAttribute=IAEG-SDGs:SDG(1.5).COMMENT_OBS"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urn="urn:sdmx:org.sdmx.infomodel.datastructure.DataAttribute=IAEG-SDGs:SDG(1.5).TIME_COVERAGE"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urn="urn:sdmx:org.sdmx.infomodel.datastructure.DataAttribute=IAEG-SDGs:SDG(1.5).UPPER_BOUND"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urn="urn:sdmx:org.sdmx.infomodel.datastructure.DataAttribute=IAEG-SDGs:SDG(1.5).LOWER_BOUND"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urn="urn:sdmx:org.sdmx.infomodel.datastructure.DataAttribute=IAEG-SDGs:SDG(1.5).SOURCE_DETAIL"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urn="urn:sdmx:org.sdmx.infomodel.datastructure.DataAttribute=IAEG-SDGs:SDG(1.5).COMMENT_TS"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urn="urn:sdmx:org.sdmx.infomodel.datastructure.DataAttribute=IAEG-SDGs:SDG(1.5).GEO_INFO_URL"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urn="urn:sdmx:org.sdmx.infomodel.datastructure.DataAttribute=IAEG-SDGs:SDG(1.5).GEO_INFO_TYPE"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urn="urn:sdmx:org.sdmx.infomodel.datastructure.DataAttribute=IAEG-SDGs:SDG(1.5).CUST_BREAKDOWN_LB"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urn="urn:sdmx:org.sdmx.infomodel.datastructure.DataAttribute=IAEG-SDGs:SDG(1.5).DATA_LAST_UPDATE"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urn="urn:sdmx:org.sdmx.infomodel.datastructure.MeasureDescriptor=IAEG-SDGs:SDG(1.5).MeasureDescriptor" id="MeasureDescriptor"&gt;&lt;str:PrimaryMeasure urn="urn:sdmx:org.sdmx.infomodel.datastructure.PrimaryMeasure=IAEG-SDGs:SDG(1.5).OBS_VALUE"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3" w:name="_Toc37932742"/>
      <w:r>
        <w:t xml:space="preserve">Metadata </w:t>
      </w:r>
      <w:r w:rsidR="004962C5">
        <w:t>Submission Form</w:t>
      </w:r>
      <w:bookmarkEnd w:id="3"/>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4" w:name="_Toc36655608"/>
            <w:bookmarkStart w:id="5" w:name="_Toc36812571"/>
            <w:bookmarkStart w:id="6" w:name="_Toc36812684"/>
            <w:bookmarkStart w:id="7" w:name="_Toc36813071"/>
            <w:bookmarkStart w:id="8" w:name="_Toc37932743"/>
            <w:r w:rsidRPr="0051738B">
              <w:rPr>
                <w:sz w:val="32"/>
                <w:szCs w:val="32"/>
              </w:rPr>
              <w:t>0. Indicator information</w:t>
            </w:r>
            <w:bookmarkEnd w:id="4"/>
            <w:bookmarkEnd w:id="5"/>
            <w:bookmarkEnd w:id="6"/>
            <w:bookmarkEnd w:id="7"/>
            <w:bookmarkEnd w:id="8"/>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77777777"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30D38C0C" w:rsidR="005377B9" w:rsidRPr="009F305C" w:rsidRDefault="00B7700D" w:rsidP="009F305C">
            <w:r>
              <w:t>Goal 2: End hunger, achieve food security and improved nutrition and promote sustainable agriculture</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C7BE35B" w14:textId="5662FC0B" w:rsidR="005377B9" w:rsidRPr="009F305C" w:rsidRDefault="00B7700D" w:rsidP="009F305C">
            <w:r>
              <w:t xml:space="preserve">Target 2.3: By 2030, double the agricultural productivity and incomes of small-scale food producers, in particular women, indigenous peoples, family farmers, pastoralists and fishers, including through secure and equal access to land, other productive resources and inputs, knowledge, financial </w:t>
            </w:r>
            <w:r>
              <w:lastRenderedPageBreak/>
              <w:t>services, markets and opportunities for value addition and non-farm employment</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48669CAE" w14:textId="26A5C296" w:rsidR="005377B9" w:rsidRPr="009F305C" w:rsidRDefault="00B7700D" w:rsidP="009F305C">
            <w:r>
              <w:t xml:space="preserve">2.3.1: Volume of production per </w:t>
            </w:r>
            <w:proofErr w:type="spellStart"/>
            <w:r>
              <w:t>labour</w:t>
            </w:r>
            <w:proofErr w:type="spellEnd"/>
            <w:r>
              <w:t xml:space="preserve"> unit by classes of farming/pastoral/forestry enterprise size</w:t>
            </w:r>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77777777" w:rsidR="005377B9" w:rsidRPr="009F305C" w:rsidRDefault="005377B9" w:rsidP="009F305C"/>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05BB5E64" w:rsidR="005377B9" w:rsidRPr="009F305C" w:rsidRDefault="00A37C20" w:rsidP="009F305C">
            <w:r>
              <w:rPr>
                <w:rFonts w:eastAsia="Times New Roman" w:cs="Times New Roman"/>
                <w:lang w:eastAsia="en-GB"/>
              </w:rPr>
              <w:t>June 2021</w:t>
            </w: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77777777" w:rsidR="005377B9" w:rsidRPr="009F305C" w:rsidRDefault="005377B9" w:rsidP="009F305C"/>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77777777" w:rsidR="005377B9" w:rsidRPr="009F305C" w:rsidRDefault="005377B9" w:rsidP="009F305C"/>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9" w:name="_Toc36655609"/>
            <w:bookmarkStart w:id="10" w:name="_Toc36812572"/>
            <w:bookmarkStart w:id="11" w:name="_Toc36812685"/>
            <w:bookmarkStart w:id="12" w:name="_Toc36813072"/>
            <w:bookmarkStart w:id="13" w:name="_Toc37932744"/>
            <w:r w:rsidRPr="00AF2FE1">
              <w:rPr>
                <w:sz w:val="32"/>
                <w:szCs w:val="32"/>
              </w:rPr>
              <w:t>1. Data reporter</w:t>
            </w:r>
            <w:bookmarkEnd w:id="9"/>
            <w:bookmarkEnd w:id="10"/>
            <w:bookmarkEnd w:id="11"/>
            <w:bookmarkEnd w:id="12"/>
            <w:bookmarkEnd w:id="13"/>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7777777"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378A63E2" w:rsidR="003E7389" w:rsidRPr="009F305C" w:rsidRDefault="00816AD0" w:rsidP="009F305C">
            <w:r>
              <w:rPr>
                <w:rFonts w:eastAsia="Times New Roman" w:cs="Times New Roman"/>
                <w:lang w:eastAsia="en-GB"/>
              </w:rPr>
              <w:t>National Institute of Statistics (NIS), Ministry of Planning</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05C0191B" w:rsidR="003E7389" w:rsidRPr="009F305C" w:rsidRDefault="00816AD0" w:rsidP="009F305C">
            <w:r>
              <w:rPr>
                <w:rFonts w:eastAsia="Times New Roman" w:cs="Times New Roman"/>
                <w:lang w:eastAsia="en-GB"/>
              </w:rPr>
              <w:t xml:space="preserve">Chan Sam </w:t>
            </w:r>
            <w:proofErr w:type="spellStart"/>
            <w:r>
              <w:rPr>
                <w:rFonts w:eastAsia="Times New Roman" w:cs="Times New Roman"/>
                <w:lang w:eastAsia="en-GB"/>
              </w:rPr>
              <w:t>Ath</w:t>
            </w:r>
            <w:proofErr w:type="spellEnd"/>
            <w:r>
              <w:rPr>
                <w:rFonts w:eastAsia="Times New Roman" w:cs="Times New Roman"/>
                <w:lang w:eastAsia="en-GB"/>
              </w:rPr>
              <w:t xml:space="preserve"> (</w:t>
            </w:r>
            <w:proofErr w:type="spellStart"/>
            <w:r>
              <w:rPr>
                <w:rFonts w:eastAsia="Times New Roman" w:cs="Times New Roman"/>
                <w:lang w:eastAsia="en-GB"/>
              </w:rPr>
              <w:t>Mr</w:t>
            </w:r>
            <w:proofErr w:type="spellEnd"/>
            <w:r>
              <w:rPr>
                <w:rFonts w:eastAsia="Times New Roman" w:cs="Times New Roman"/>
                <w:lang w:eastAsia="en-GB"/>
              </w:rPr>
              <w:t>)</w:t>
            </w:r>
          </w:p>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2AEFB371" w:rsidR="003E7389" w:rsidRPr="009F305C" w:rsidRDefault="00816AD0" w:rsidP="009F305C">
            <w:r>
              <w:rPr>
                <w:rFonts w:eastAsia="Times New Roman" w:cs="Times New Roman"/>
                <w:lang w:eastAsia="en-GB"/>
              </w:rPr>
              <w:t>Department of Sub-national Statistics, NIS</w:t>
            </w:r>
          </w:p>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388F3186" w:rsidR="003E7389" w:rsidRPr="009F305C" w:rsidRDefault="00442BE5" w:rsidP="009F305C">
            <w:r>
              <w:t>Director</w:t>
            </w:r>
          </w:p>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58BEC68A" w:rsidR="003E7389" w:rsidRPr="009F305C" w:rsidRDefault="00442BE5" w:rsidP="009F305C">
            <w:r>
              <w:rPr>
                <w:rFonts w:eastAsia="Times New Roman" w:cs="Times New Roman"/>
                <w:lang w:eastAsia="en-GB"/>
              </w:rPr>
              <w:t>+855 12 909 171</w:t>
            </w:r>
          </w:p>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3E23E92B" w:rsidR="003E7389" w:rsidRPr="009F305C" w:rsidRDefault="00442BE5" w:rsidP="009F305C">
            <w:r>
              <w:rPr>
                <w:rFonts w:eastAsia="Times New Roman" w:cs="Times New Roman"/>
                <w:lang w:eastAsia="en-GB"/>
              </w:rPr>
              <w:t xml:space="preserve">No. 386 Street 360, </w:t>
            </w:r>
            <w:proofErr w:type="spellStart"/>
            <w:r>
              <w:rPr>
                <w:rFonts w:eastAsia="Times New Roman" w:cs="Times New Roman"/>
                <w:lang w:eastAsia="en-GB"/>
              </w:rPr>
              <w:t>Sangkat</w:t>
            </w:r>
            <w:proofErr w:type="spellEnd"/>
            <w:r>
              <w:rPr>
                <w:rFonts w:eastAsia="Times New Roman" w:cs="Times New Roman"/>
                <w:lang w:eastAsia="en-GB"/>
              </w:rPr>
              <w:t xml:space="preserve"> </w:t>
            </w:r>
            <w:proofErr w:type="spellStart"/>
            <w:r>
              <w:rPr>
                <w:rFonts w:eastAsia="Times New Roman" w:cs="Times New Roman"/>
                <w:lang w:eastAsia="en-GB"/>
              </w:rPr>
              <w:t>Boeung</w:t>
            </w:r>
            <w:proofErr w:type="spellEnd"/>
            <w:r>
              <w:rPr>
                <w:rFonts w:eastAsia="Times New Roman" w:cs="Times New Roman"/>
                <w:lang w:eastAsia="en-GB"/>
              </w:rPr>
              <w:t xml:space="preserve"> </w:t>
            </w:r>
            <w:proofErr w:type="spellStart"/>
            <w:r>
              <w:rPr>
                <w:rFonts w:eastAsia="Times New Roman" w:cs="Times New Roman"/>
                <w:lang w:eastAsia="en-GB"/>
              </w:rPr>
              <w:t>Kengkang</w:t>
            </w:r>
            <w:proofErr w:type="spellEnd"/>
            <w:r>
              <w:rPr>
                <w:rFonts w:eastAsia="Times New Roman" w:cs="Times New Roman"/>
                <w:lang w:eastAsia="en-GB"/>
              </w:rPr>
              <w:t xml:space="preserve"> I, Khan </w:t>
            </w:r>
            <w:proofErr w:type="spellStart"/>
            <w:r>
              <w:rPr>
                <w:rFonts w:eastAsia="Times New Roman" w:cs="Times New Roman"/>
                <w:lang w:eastAsia="en-GB"/>
              </w:rPr>
              <w:t>Chamkarmon</w:t>
            </w:r>
            <w:proofErr w:type="spellEnd"/>
            <w:r>
              <w:rPr>
                <w:rFonts w:eastAsia="Times New Roman" w:cs="Times New Roman"/>
                <w:lang w:eastAsia="en-GB"/>
              </w:rPr>
              <w:t>, Phnom Penh,​ Cambodia</w:t>
            </w: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1A33082A" w:rsidR="003E7389" w:rsidRPr="009F305C" w:rsidRDefault="00442BE5" w:rsidP="009F305C">
            <w:r>
              <w:rPr>
                <w:rFonts w:ascii="Calibri" w:eastAsia="Times New Roman" w:hAnsi="Calibri" w:cs="Calibri"/>
              </w:rPr>
              <w:t>samarth@gmail.com</w:t>
            </w:r>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4" w:name="_Toc36655610"/>
            <w:bookmarkStart w:id="15" w:name="_Toc36812573"/>
            <w:bookmarkStart w:id="16" w:name="_Toc36812686"/>
            <w:bookmarkStart w:id="17" w:name="_Toc36813073"/>
            <w:bookmarkStart w:id="18" w:name="_Toc37932745"/>
            <w:r w:rsidRPr="00AF2FE1">
              <w:rPr>
                <w:sz w:val="32"/>
                <w:szCs w:val="32"/>
              </w:rPr>
              <w:t>2. Definition, concepts, and classifications</w:t>
            </w:r>
            <w:bookmarkEnd w:id="14"/>
            <w:bookmarkEnd w:id="15"/>
            <w:bookmarkEnd w:id="16"/>
            <w:bookmarkEnd w:id="17"/>
            <w:bookmarkEnd w:id="18"/>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295AACB0" w14:textId="77777777" w:rsidR="00442BE5" w:rsidRDefault="00442BE5" w:rsidP="00442BE5">
            <w:pPr>
              <w:pStyle w:val="MText"/>
              <w:rPr>
                <w:color w:val="auto"/>
                <w:sz w:val="22"/>
                <w:szCs w:val="22"/>
              </w:rPr>
            </w:pPr>
            <w:r>
              <w:rPr>
                <w:color w:val="auto"/>
                <w:sz w:val="22"/>
                <w:szCs w:val="22"/>
              </w:rPr>
              <w:t>Volume of agricultural production of small-scale food producer in crop, livestock, fisheries, and forestry activities per number of days.</w:t>
            </w:r>
          </w:p>
          <w:p w14:paraId="169FAC1D" w14:textId="77777777" w:rsidR="00442BE5" w:rsidRDefault="00442BE5" w:rsidP="00442BE5">
            <w:pPr>
              <w:pStyle w:val="MText"/>
              <w:rPr>
                <w:color w:val="auto"/>
                <w:sz w:val="22"/>
                <w:szCs w:val="22"/>
              </w:rPr>
            </w:pPr>
          </w:p>
          <w:p w14:paraId="069A95A7" w14:textId="77777777" w:rsidR="00442BE5" w:rsidRDefault="00442BE5" w:rsidP="00442BE5">
            <w:pPr>
              <w:pStyle w:val="MText"/>
              <w:rPr>
                <w:color w:val="auto"/>
                <w:sz w:val="22"/>
                <w:szCs w:val="22"/>
              </w:rPr>
            </w:pPr>
            <w:r>
              <w:rPr>
                <w:color w:val="auto"/>
                <w:sz w:val="22"/>
                <w:szCs w:val="22"/>
              </w:rPr>
              <w:t xml:space="preserve">The indicator is computed as a </w:t>
            </w:r>
            <w:r>
              <w:rPr>
                <w:i/>
                <w:iCs/>
                <w:color w:val="auto"/>
                <w:sz w:val="22"/>
                <w:szCs w:val="22"/>
              </w:rPr>
              <w:t>ratio of annual output to the number of working days in one year</w:t>
            </w:r>
            <w:r>
              <w:rPr>
                <w:color w:val="auto"/>
                <w:sz w:val="22"/>
                <w:szCs w:val="22"/>
              </w:rPr>
              <w:t xml:space="preserve">. </w:t>
            </w:r>
          </w:p>
          <w:p w14:paraId="736BD539" w14:textId="77777777" w:rsidR="00442BE5" w:rsidRDefault="00442BE5" w:rsidP="00442BE5">
            <w:pPr>
              <w:pStyle w:val="MText"/>
              <w:rPr>
                <w:color w:val="auto"/>
                <w:sz w:val="22"/>
                <w:szCs w:val="22"/>
              </w:rPr>
            </w:pPr>
          </w:p>
          <w:p w14:paraId="0ADFD655" w14:textId="77777777" w:rsidR="00442BE5" w:rsidRDefault="00442BE5" w:rsidP="00442BE5">
            <w:pPr>
              <w:pStyle w:val="MText"/>
              <w:rPr>
                <w:color w:val="auto"/>
                <w:sz w:val="22"/>
                <w:szCs w:val="22"/>
              </w:rPr>
            </w:pPr>
            <w:r>
              <w:rPr>
                <w:color w:val="auto"/>
                <w:sz w:val="22"/>
                <w:szCs w:val="22"/>
              </w:rPr>
              <w:lastRenderedPageBreak/>
              <w:t xml:space="preserve">FAO proposes to define small-scale food producers as producers who: </w:t>
            </w:r>
          </w:p>
          <w:p w14:paraId="482E40A3" w14:textId="77777777" w:rsidR="00442BE5" w:rsidRDefault="00442BE5" w:rsidP="00442BE5">
            <w:pPr>
              <w:pStyle w:val="MText"/>
              <w:numPr>
                <w:ilvl w:val="0"/>
                <w:numId w:val="5"/>
              </w:numPr>
              <w:rPr>
                <w:color w:val="auto"/>
                <w:sz w:val="22"/>
                <w:szCs w:val="22"/>
              </w:rPr>
            </w:pPr>
            <w:r>
              <w:rPr>
                <w:color w:val="auto"/>
                <w:sz w:val="22"/>
                <w:szCs w:val="22"/>
              </w:rPr>
              <w:t xml:space="preserve">operate an amount of land </w:t>
            </w:r>
            <w:r>
              <w:rPr>
                <w:color w:val="auto"/>
                <w:sz w:val="22"/>
                <w:szCs w:val="22"/>
                <w:lang w:val="en-US"/>
              </w:rPr>
              <w:t>falling in the first two quintiles (</w:t>
            </w:r>
            <w:r>
              <w:rPr>
                <w:color w:val="auto"/>
                <w:sz w:val="22"/>
                <w:szCs w:val="22"/>
              </w:rPr>
              <w:t xml:space="preserve">the bottom 40 percent) of the cumulative distribution of land size at national level (measured in hectares); and </w:t>
            </w:r>
          </w:p>
          <w:p w14:paraId="31728B2D" w14:textId="77777777" w:rsidR="00442BE5" w:rsidRDefault="00442BE5" w:rsidP="00442BE5">
            <w:pPr>
              <w:pStyle w:val="MText"/>
              <w:numPr>
                <w:ilvl w:val="0"/>
                <w:numId w:val="5"/>
              </w:numPr>
              <w:rPr>
                <w:color w:val="auto"/>
                <w:sz w:val="22"/>
                <w:szCs w:val="22"/>
              </w:rPr>
            </w:pPr>
            <w:r>
              <w:rPr>
                <w:color w:val="auto"/>
                <w:sz w:val="22"/>
                <w:szCs w:val="22"/>
              </w:rPr>
              <w:t xml:space="preserve">operate a number of livestock </w:t>
            </w:r>
            <w:r>
              <w:rPr>
                <w:color w:val="auto"/>
                <w:sz w:val="22"/>
                <w:szCs w:val="22"/>
                <w:lang w:val="en-US"/>
              </w:rPr>
              <w:t>falling in the first two quintiles (</w:t>
            </w:r>
            <w:r>
              <w:rPr>
                <w:color w:val="auto"/>
                <w:sz w:val="22"/>
                <w:szCs w:val="22"/>
              </w:rPr>
              <w:t xml:space="preserve">the bottom 40 percent) of the cumulative distribution of the number of livestock per production unit at national level (measured in Tropical Livestock Units – TLUs); and </w:t>
            </w:r>
          </w:p>
          <w:p w14:paraId="12520EA6" w14:textId="77777777" w:rsidR="00442BE5" w:rsidRDefault="00442BE5" w:rsidP="00442BE5">
            <w:pPr>
              <w:pStyle w:val="MText"/>
              <w:numPr>
                <w:ilvl w:val="0"/>
                <w:numId w:val="5"/>
              </w:numPr>
              <w:rPr>
                <w:color w:val="auto"/>
                <w:sz w:val="22"/>
                <w:szCs w:val="22"/>
              </w:rPr>
            </w:pPr>
            <w:r>
              <w:rPr>
                <w:color w:val="auto"/>
                <w:sz w:val="22"/>
                <w:szCs w:val="22"/>
              </w:rPr>
              <w:t xml:space="preserve">obtain an annual economic revenue from agricultural activities </w:t>
            </w:r>
            <w:r>
              <w:rPr>
                <w:color w:val="auto"/>
                <w:sz w:val="22"/>
                <w:szCs w:val="22"/>
                <w:lang w:val="en-US"/>
              </w:rPr>
              <w:t>falling in the first two quintiles (</w:t>
            </w:r>
            <w:r>
              <w:rPr>
                <w:color w:val="auto"/>
                <w:sz w:val="22"/>
                <w:szCs w:val="22"/>
              </w:rPr>
              <w:t xml:space="preserve">the bottom 40 percent) of the cumulative distribution of economic revenues from agricultural activities per production unit at national level (measured in Purchasing Power Parity Dollars) not exceeding 34,387 Purchasing Power Parity </w:t>
            </w:r>
            <w:proofErr w:type="spellStart"/>
            <w:r>
              <w:rPr>
                <w:color w:val="auto"/>
                <w:sz w:val="22"/>
                <w:szCs w:val="22"/>
              </w:rPr>
              <w:t>Dollars.obtain</w:t>
            </w:r>
            <w:proofErr w:type="spellEnd"/>
            <w:r>
              <w:rPr>
                <w:color w:val="auto"/>
                <w:sz w:val="22"/>
                <w:szCs w:val="22"/>
              </w:rPr>
              <w:t xml:space="preserve"> an annual economic revenue from agricultural activities falling in the first two quintiles (the bottom 40 percent) of the cumulative distribution of economic revenues from agricultural activities per production unit at national level (measured in Purchasing Power Parity Dollars) not exceeding 34,387 Purchasing Power Parity Dollars.</w:t>
            </w:r>
          </w:p>
          <w:p w14:paraId="7108ACDA" w14:textId="77777777" w:rsidR="00442BE5" w:rsidRDefault="00442BE5" w:rsidP="00442BE5">
            <w:pPr>
              <w:shd w:val="clear" w:color="auto" w:fill="FFFFFF"/>
              <w:spacing w:after="0"/>
              <w:rPr>
                <w:rFonts w:eastAsia="Times New Roman" w:cs="Times New Roman"/>
                <w:lang w:eastAsia="en-GB"/>
              </w:rPr>
            </w:pPr>
            <w:r>
              <w:rPr>
                <w:rFonts w:eastAsia="Times New Roman" w:cs="Times New Roman"/>
                <w:b/>
                <w:bCs/>
                <w:lang w:eastAsia="en-GB"/>
              </w:rPr>
              <w:t>Concepts:</w:t>
            </w:r>
          </w:p>
          <w:p w14:paraId="74DC0A06" w14:textId="77777777" w:rsidR="00442BE5" w:rsidRDefault="00442BE5" w:rsidP="00442BE5">
            <w:pPr>
              <w:pStyle w:val="ListParagraph"/>
              <w:numPr>
                <w:ilvl w:val="0"/>
                <w:numId w:val="6"/>
              </w:numPr>
              <w:shd w:val="clear" w:color="auto" w:fill="FFFFFF"/>
              <w:spacing w:after="0"/>
              <w:rPr>
                <w:rFonts w:eastAsia="Times New Roman" w:cs="Times New Roman"/>
                <w:lang w:eastAsia="en-GB"/>
              </w:rPr>
            </w:pPr>
            <w:r>
              <w:rPr>
                <w:rFonts w:eastAsia="Times New Roman" w:cs="Times New Roman"/>
                <w:lang w:eastAsia="en-GB"/>
              </w:rPr>
              <w:t>The following concepts are adopted for the computation of indicators 2.3.1:</w:t>
            </w:r>
          </w:p>
          <w:p w14:paraId="3879787F" w14:textId="77777777" w:rsidR="00442BE5" w:rsidRDefault="00442BE5" w:rsidP="00442BE5">
            <w:pPr>
              <w:pStyle w:val="ListParagraph"/>
              <w:numPr>
                <w:ilvl w:val="0"/>
                <w:numId w:val="6"/>
              </w:numPr>
              <w:shd w:val="clear" w:color="auto" w:fill="FFFFFF"/>
              <w:spacing w:after="0"/>
              <w:rPr>
                <w:rFonts w:eastAsia="Times New Roman" w:cs="Times New Roman"/>
                <w:lang w:eastAsia="en-GB"/>
              </w:rPr>
            </w:pPr>
            <w:r>
              <w:rPr>
                <w:rFonts w:eastAsia="Times New Roman" w:cs="Times New Roman"/>
                <w:lang w:eastAsia="en-GB"/>
              </w:rPr>
              <w:t>Small-scale food producers are defined as those falling in the intersection of the bottom 40 percent of the cumulative distribution of land, livestock and revenues.</w:t>
            </w:r>
          </w:p>
          <w:p w14:paraId="271084C4" w14:textId="77777777" w:rsidR="00442BE5" w:rsidRDefault="00442BE5" w:rsidP="00442BE5">
            <w:pPr>
              <w:pStyle w:val="ListParagraph"/>
              <w:numPr>
                <w:ilvl w:val="0"/>
                <w:numId w:val="6"/>
              </w:numPr>
              <w:shd w:val="clear" w:color="auto" w:fill="FFFFFF"/>
              <w:spacing w:after="0"/>
              <w:rPr>
                <w:rFonts w:eastAsia="Times New Roman" w:cs="Times New Roman"/>
                <w:lang w:eastAsia="en-GB"/>
              </w:rPr>
            </w:pPr>
            <w:r>
              <w:rPr>
                <w:rFonts w:eastAsia="Times New Roman" w:cs="Times New Roman"/>
                <w:lang w:eastAsia="en-GB"/>
              </w:rPr>
              <w:t xml:space="preserve">Tropical Livestock Units are a conversion scale used for standardization and measurement of the number of livestock heads. One TLU is the metabolic weight equivalent of one cattle in North America. The complete list of conversion factors can be found in the Guidelines for the preparation of livestock sector Reviews  </w:t>
            </w:r>
          </w:p>
          <w:p w14:paraId="6C84E827" w14:textId="3FC22ADF" w:rsidR="0015178E" w:rsidRPr="009F305C" w:rsidRDefault="00442BE5" w:rsidP="00442BE5">
            <w:r>
              <w:rPr>
                <w:rFonts w:eastAsia="Times New Roman" w:cs="Times New Roman"/>
                <w:lang w:eastAsia="en-GB"/>
              </w:rPr>
              <w:t xml:space="preserve">The concept of productivity is standardized by OECD’s Manual for Measuring Productivity. This defines productivity as “a </w:t>
            </w:r>
            <w:r>
              <w:rPr>
                <w:rFonts w:eastAsia="Times New Roman" w:cs="Times New Roman"/>
                <w:lang w:eastAsia="en-GB"/>
              </w:rPr>
              <w:lastRenderedPageBreak/>
              <w:t>ratio of a volume measure of outputs to a volume measure of input use.” More information on possible definitions can be found in “Productivity and Efficiency Measurement in Agriculture: Literature Review and Gaps Analysis”.</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lastRenderedPageBreak/>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481459C3" w:rsidR="0015178E" w:rsidRPr="009F305C" w:rsidRDefault="00442BE5" w:rsidP="009F305C">
            <w:r>
              <w:t>Ratio</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77777777" w:rsidR="0015178E" w:rsidRPr="009F305C" w:rsidRDefault="0015178E" w:rsidP="009F305C"/>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9" w:name="_Toc36813074"/>
            <w:bookmarkStart w:id="20" w:name="_Toc37932746"/>
            <w:r w:rsidRPr="00AF2FE1">
              <w:rPr>
                <w:sz w:val="32"/>
                <w:szCs w:val="32"/>
              </w:rPr>
              <w:t>3. Data source type and data collection method</w:t>
            </w:r>
            <w:bookmarkEnd w:id="19"/>
            <w:bookmarkEnd w:id="20"/>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67A9F317" w:rsidR="0035311B" w:rsidRPr="009F305C" w:rsidRDefault="00442BE5" w:rsidP="009F305C">
            <w:r>
              <w:rPr>
                <w:rFonts w:ascii="Calibri" w:eastAsia="Times New Roman" w:hAnsi="Calibri" w:cs="Times New Roman"/>
                <w:lang w:eastAsia="en-GB"/>
              </w:rPr>
              <w:t>Cambodia Inter-Censual Agriculture Survey 2019 (CIAS)</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344F964D" w14:textId="77777777" w:rsidR="00442BE5" w:rsidRDefault="00442BE5" w:rsidP="00442BE5">
            <w:pPr>
              <w:spacing w:after="120"/>
              <w:jc w:val="both"/>
              <w:rPr>
                <w:rFonts w:ascii="Calibri" w:eastAsia="Times New Roman" w:hAnsi="Calibri" w:cs="Times New Roman"/>
                <w:lang w:eastAsia="en-GB"/>
              </w:rPr>
            </w:pPr>
            <w:r>
              <w:rPr>
                <w:rFonts w:ascii="Calibri" w:eastAsia="Times New Roman" w:hAnsi="Calibri" w:cs="Times New Roman"/>
                <w:lang w:eastAsia="en-GB"/>
              </w:rPr>
              <w:t xml:space="preserve">Cambodia Inter-Censual Agriculture Survey (CIAS) was conducted by the NIS first time in 2019. The CIAS 2019 reveals that 75 percent of the total holdings of the country are small-scale. In fact, the </w:t>
            </w:r>
            <w:proofErr w:type="spellStart"/>
            <w:r>
              <w:rPr>
                <w:rFonts w:ascii="Calibri" w:eastAsia="Times New Roman" w:hAnsi="Calibri" w:cs="Times New Roman"/>
                <w:lang w:eastAsia="en-GB"/>
              </w:rPr>
              <w:t>labour</w:t>
            </w:r>
            <w:proofErr w:type="spellEnd"/>
            <w:r>
              <w:rPr>
                <w:rFonts w:ascii="Calibri" w:eastAsia="Times New Roman" w:hAnsi="Calibri" w:cs="Times New Roman"/>
                <w:lang w:eastAsia="en-GB"/>
              </w:rPr>
              <w:t xml:space="preserve"> productivity of the small holders is equal to 13,182 Riels or 9.02 PPP (constant 2011 international USD) per </w:t>
            </w:r>
            <w:proofErr w:type="spellStart"/>
            <w:r>
              <w:rPr>
                <w:rFonts w:ascii="Calibri" w:eastAsia="Times New Roman" w:hAnsi="Calibri" w:cs="Times New Roman"/>
                <w:lang w:eastAsia="en-GB"/>
              </w:rPr>
              <w:t>labour</w:t>
            </w:r>
            <w:proofErr w:type="spellEnd"/>
            <w:r>
              <w:rPr>
                <w:rFonts w:ascii="Calibri" w:eastAsia="Times New Roman" w:hAnsi="Calibri" w:cs="Times New Roman"/>
                <w:lang w:eastAsia="en-GB"/>
              </w:rPr>
              <w:t xml:space="preserve"> day, against 78,554 Riel or 53.8 PPP per </w:t>
            </w:r>
            <w:proofErr w:type="spellStart"/>
            <w:r>
              <w:rPr>
                <w:rFonts w:ascii="Calibri" w:eastAsia="Times New Roman" w:hAnsi="Calibri" w:cs="Times New Roman"/>
                <w:lang w:eastAsia="en-GB"/>
              </w:rPr>
              <w:t>labour</w:t>
            </w:r>
            <w:proofErr w:type="spellEnd"/>
            <w:r>
              <w:rPr>
                <w:rFonts w:ascii="Calibri" w:eastAsia="Times New Roman" w:hAnsi="Calibri" w:cs="Times New Roman"/>
                <w:lang w:eastAsia="en-GB"/>
              </w:rPr>
              <w:t>-day of the non-small holders. This not surprising, since the CIAS includes the non-household sector holdings while the EAA covers only the farms operating in the household sector.</w:t>
            </w:r>
          </w:p>
          <w:p w14:paraId="60E54013" w14:textId="6C45CCC1" w:rsidR="0035311B" w:rsidRPr="009F305C" w:rsidRDefault="00442BE5" w:rsidP="00442BE5">
            <w:r>
              <w:rPr>
                <w:rFonts w:ascii="Calibri" w:eastAsia="Times New Roman" w:hAnsi="Calibri" w:cs="Times New Roman"/>
                <w:lang w:eastAsia="en-GB"/>
              </w:rPr>
              <w:t xml:space="preserve">All the small-scale holders operate less than 3.2 hectares of land; they all have a </w:t>
            </w:r>
            <w:r>
              <w:t xml:space="preserve">Tropical Livestock Units </w:t>
            </w:r>
            <w:r>
              <w:rPr>
                <w:rFonts w:ascii="Calibri" w:eastAsia="Times New Roman" w:hAnsi="Calibri" w:cs="Times New Roman"/>
                <w:lang w:eastAsia="en-GB"/>
              </w:rPr>
              <w:t>(TLU) lower than 2.85 and their volume of production is smaller than 34,380 PPP.</w:t>
            </w: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3DC2CEF5" w:rsidR="0035311B" w:rsidRPr="009F305C" w:rsidRDefault="00442BE5" w:rsidP="009F305C">
            <w:r>
              <w:rPr>
                <w:rFonts w:eastAsia="Times New Roman" w:cs="Times New Roman"/>
                <w:lang w:eastAsia="en-GB"/>
              </w:rPr>
              <w:t>The next round survey (3 years consequently before Agricultural Census): December 2020 and September 2021</w:t>
            </w:r>
          </w:p>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5C936CBA" w:rsidR="0035311B" w:rsidRPr="009F305C" w:rsidRDefault="00442BE5" w:rsidP="009F305C">
            <w:r>
              <w:rPr>
                <w:rFonts w:eastAsia="Times New Roman" w:cs="Times New Roman"/>
                <w:lang w:eastAsia="en-GB"/>
              </w:rPr>
              <w:t>One year after the reference period of the survey, November 2021.</w:t>
            </w: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0BF14B2D" w:rsidR="0035311B" w:rsidRPr="009F305C" w:rsidRDefault="00E61213" w:rsidP="009F305C">
            <w:r>
              <w:rPr>
                <w:rFonts w:eastAsia="Times New Roman" w:cs="Times New Roman"/>
                <w:lang w:eastAsia="en-GB"/>
              </w:rPr>
              <w:t>National Institute of Statistics</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02B43E7A" w:rsidR="0035311B" w:rsidRPr="009F305C" w:rsidRDefault="00E61213" w:rsidP="009F305C">
            <w:r>
              <w:rPr>
                <w:rFonts w:eastAsia="Times New Roman" w:cs="Times New Roman"/>
                <w:lang w:eastAsia="en-GB"/>
              </w:rPr>
              <w:t>National Institute of Statistics</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06777D42" w14:textId="77777777" w:rsidR="00E61213" w:rsidRDefault="00E61213" w:rsidP="00E61213">
            <w:pPr>
              <w:pStyle w:val="Default"/>
              <w:rPr>
                <w:rFonts w:asciiTheme="minorHAnsi" w:eastAsia="Times New Roman" w:hAnsiTheme="minorHAnsi" w:cs="Times New Roman"/>
                <w:color w:val="auto"/>
                <w:sz w:val="22"/>
                <w:szCs w:val="22"/>
                <w:lang w:eastAsia="en-GB"/>
              </w:rPr>
            </w:pPr>
            <w:r>
              <w:rPr>
                <w:rFonts w:asciiTheme="minorHAnsi" w:eastAsia="Times New Roman" w:hAnsiTheme="minorHAnsi" w:cs="Times New Roman"/>
                <w:color w:val="auto"/>
                <w:sz w:val="22"/>
                <w:szCs w:val="22"/>
                <w:lang w:eastAsia="en-GB"/>
              </w:rPr>
              <w:t>By virtue of the article 12 of Statistics Law of 2015, NIS in is responsible for:</w:t>
            </w:r>
          </w:p>
          <w:p w14:paraId="310CFA62" w14:textId="77777777" w:rsidR="00E61213" w:rsidRDefault="00E61213" w:rsidP="00E61213">
            <w:pPr>
              <w:pStyle w:val="Default"/>
              <w:numPr>
                <w:ilvl w:val="0"/>
                <w:numId w:val="7"/>
              </w:numPr>
              <w:ind w:left="454" w:hanging="227"/>
              <w:rPr>
                <w:rFonts w:asciiTheme="minorHAnsi" w:eastAsia="Times New Roman" w:hAnsiTheme="minorHAnsi" w:cs="Times New Roman"/>
                <w:color w:val="auto"/>
                <w:sz w:val="22"/>
                <w:szCs w:val="22"/>
                <w:lang w:eastAsia="en-GB"/>
              </w:rPr>
            </w:pPr>
            <w:r>
              <w:rPr>
                <w:rFonts w:asciiTheme="minorHAnsi" w:eastAsia="Times New Roman" w:hAnsiTheme="minorHAnsi" w:cs="Times New Roman"/>
                <w:color w:val="auto"/>
                <w:sz w:val="22"/>
                <w:szCs w:val="22"/>
                <w:lang w:eastAsia="en-GB"/>
              </w:rPr>
              <w:t>Collecting, processing, compiling, analyzing, publishing and disseminating basic data by conducting censuses and surveys, and utilizing administrative data sources;</w:t>
            </w:r>
          </w:p>
          <w:p w14:paraId="59EE5E49" w14:textId="77777777" w:rsidR="00E61213" w:rsidRDefault="00E61213" w:rsidP="00E61213">
            <w:pPr>
              <w:pStyle w:val="Default"/>
              <w:numPr>
                <w:ilvl w:val="0"/>
                <w:numId w:val="7"/>
              </w:numPr>
              <w:ind w:left="454" w:hanging="227"/>
              <w:rPr>
                <w:rFonts w:asciiTheme="minorHAnsi" w:eastAsia="Times New Roman" w:hAnsiTheme="minorHAnsi" w:cs="Times New Roman"/>
                <w:color w:val="auto"/>
                <w:sz w:val="22"/>
                <w:szCs w:val="22"/>
                <w:lang w:eastAsia="en-GB"/>
              </w:rPr>
            </w:pPr>
            <w:r>
              <w:rPr>
                <w:rFonts w:asciiTheme="minorHAnsi" w:eastAsia="Times New Roman" w:hAnsiTheme="minorHAnsi" w:cs="Times New Roman"/>
                <w:color w:val="auto"/>
                <w:sz w:val="22"/>
                <w:szCs w:val="22"/>
                <w:lang w:eastAsia="en-GB"/>
              </w:rPr>
              <w:lastRenderedPageBreak/>
              <w:t xml:space="preserve">Compiling national accounts and price indexes, as well as economic, environment and socio-demographic indicators;  </w:t>
            </w:r>
          </w:p>
          <w:p w14:paraId="28A40ACF" w14:textId="77777777" w:rsidR="00E61213" w:rsidRDefault="00E61213" w:rsidP="00E61213">
            <w:pPr>
              <w:pStyle w:val="Default"/>
              <w:numPr>
                <w:ilvl w:val="0"/>
                <w:numId w:val="7"/>
              </w:numPr>
              <w:ind w:left="454" w:hanging="227"/>
              <w:rPr>
                <w:rFonts w:asciiTheme="minorHAnsi" w:eastAsia="Times New Roman" w:hAnsiTheme="minorHAnsi" w:cs="Times New Roman"/>
                <w:color w:val="auto"/>
                <w:sz w:val="22"/>
                <w:szCs w:val="22"/>
                <w:lang w:eastAsia="en-GB"/>
              </w:rPr>
            </w:pPr>
            <w:r>
              <w:rPr>
                <w:rFonts w:asciiTheme="minorHAnsi" w:eastAsia="Times New Roman" w:hAnsiTheme="minorHAnsi" w:cs="Times New Roman"/>
                <w:color w:val="auto"/>
                <w:sz w:val="22"/>
                <w:szCs w:val="22"/>
                <w:lang w:eastAsia="en-GB"/>
              </w:rPr>
              <w:t>Coordination with line ministries as data producers as mandated by the Statistics Law; and</w:t>
            </w:r>
          </w:p>
          <w:p w14:paraId="41F1F312" w14:textId="383F7D71" w:rsidR="0035311B" w:rsidRPr="009F305C" w:rsidRDefault="00E61213" w:rsidP="00E61213">
            <w:r>
              <w:rPr>
                <w:rFonts w:eastAsia="Times New Roman" w:cs="Times New Roman"/>
                <w:lang w:eastAsia="en-GB"/>
              </w:rPr>
              <w:t>Functioning as the central repository of SDG indicators.</w:t>
            </w:r>
          </w:p>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1" w:name="_Toc36655612"/>
            <w:bookmarkStart w:id="22" w:name="_Toc36812575"/>
            <w:bookmarkStart w:id="23" w:name="_Toc36812688"/>
            <w:bookmarkStart w:id="24" w:name="_Toc36813075"/>
            <w:bookmarkStart w:id="25" w:name="_Toc37932747"/>
            <w:r w:rsidRPr="007F2D9F">
              <w:rPr>
                <w:sz w:val="32"/>
                <w:szCs w:val="32"/>
              </w:rPr>
              <w:t>4. Other methodological considerations</w:t>
            </w:r>
            <w:bookmarkEnd w:id="21"/>
            <w:bookmarkEnd w:id="22"/>
            <w:bookmarkEnd w:id="23"/>
            <w:bookmarkEnd w:id="24"/>
            <w:bookmarkEnd w:id="25"/>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02302AC5" w14:textId="77777777" w:rsidR="00E61213" w:rsidRDefault="00E61213" w:rsidP="00E61213">
            <w:pPr>
              <w:shd w:val="clear" w:color="auto" w:fill="FFFFFF"/>
              <w:spacing w:after="0"/>
              <w:rPr>
                <w:rFonts w:eastAsia="Times New Roman" w:cs="Times New Roman"/>
                <w:lang w:eastAsia="en-GB"/>
              </w:rPr>
            </w:pPr>
            <w:r>
              <w:rPr>
                <w:rFonts w:eastAsia="Times New Roman" w:cs="Times New Roman"/>
                <w:lang w:eastAsia="en-GB"/>
              </w:rPr>
              <w:t xml:space="preserve">The 2030 Sustainable Development Agenda has emphasized the importance of enhancing productivity of small-scale food producers, as these producers play an important role in the global production of food. The indicator monitors progress in this area, where the target is to double productivity by year 2030. </w:t>
            </w:r>
          </w:p>
          <w:p w14:paraId="0CE567F0" w14:textId="77777777" w:rsidR="00E61213" w:rsidRDefault="00E61213" w:rsidP="00E61213">
            <w:pPr>
              <w:rPr>
                <w:rFonts w:eastAsia="Times New Roman" w:cs="Times New Roman"/>
                <w:lang w:eastAsia="en-GB"/>
              </w:rPr>
            </w:pPr>
          </w:p>
          <w:p w14:paraId="2E3517AC" w14:textId="57D127A6" w:rsidR="007F2D9F" w:rsidRPr="009F305C" w:rsidRDefault="00E61213" w:rsidP="00E61213">
            <w:r>
              <w:rPr>
                <w:rFonts w:eastAsia="Times New Roman" w:cs="Times New Roman"/>
                <w:lang w:eastAsia="en-GB"/>
              </w:rPr>
              <w:t xml:space="preserve">The enhancement of </w:t>
            </w:r>
            <w:proofErr w:type="spellStart"/>
            <w:r>
              <w:rPr>
                <w:rFonts w:eastAsia="Times New Roman" w:cs="Times New Roman"/>
                <w:lang w:eastAsia="en-GB"/>
              </w:rPr>
              <w:t>labour</w:t>
            </w:r>
            <w:proofErr w:type="spellEnd"/>
            <w:r>
              <w:rPr>
                <w:rFonts w:eastAsia="Times New Roman" w:cs="Times New Roman"/>
                <w:lang w:eastAsia="en-GB"/>
              </w:rPr>
              <w:t xml:space="preserve"> productivity in small-scale production units also has implications on poverty reduction, as small-scale food producers are often poor, and are frequently found to be close to subsistence conditions.</w:t>
            </w: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48EF8537" w14:textId="77777777" w:rsidR="007F2D9F" w:rsidRPr="009F305C" w:rsidRDefault="007F2D9F" w:rsidP="009F305C"/>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3A794EB2" w14:textId="77777777" w:rsidR="00E61213" w:rsidRDefault="00E61213" w:rsidP="00E61213">
            <w:pPr>
              <w:rPr>
                <w:lang w:val="en-GB"/>
              </w:rPr>
            </w:pPr>
            <w:r>
              <w:rPr>
                <w:lang w:val="en-GB"/>
              </w:rPr>
              <w:t>The SDG Indicator 2.3.1 measures the agricultural labour productivity, i.e. the agricultural volume of production per labour input.</w:t>
            </w:r>
          </w:p>
          <w:p w14:paraId="5ACCCD24" w14:textId="77777777" w:rsidR="00E61213" w:rsidRDefault="00E61213" w:rsidP="00E61213">
            <w:pPr>
              <w:pStyle w:val="MText"/>
              <w:rPr>
                <w:color w:val="auto"/>
                <w:sz w:val="22"/>
                <w:szCs w:val="22"/>
              </w:rPr>
            </w:pPr>
            <w:r>
              <w:rPr>
                <w:color w:val="auto"/>
                <w:sz w:val="22"/>
                <w:szCs w:val="22"/>
              </w:rPr>
              <w:t xml:space="preserve">It is computed as a </w:t>
            </w:r>
            <w:r>
              <w:rPr>
                <w:i/>
                <w:iCs/>
                <w:color w:val="auto"/>
                <w:sz w:val="22"/>
                <w:szCs w:val="22"/>
              </w:rPr>
              <w:t>ratio of annual output to the number of working days in one year</w:t>
            </w:r>
            <w:r>
              <w:rPr>
                <w:color w:val="auto"/>
                <w:sz w:val="22"/>
                <w:szCs w:val="22"/>
              </w:rPr>
              <w:t xml:space="preserve">. </w:t>
            </w:r>
          </w:p>
          <w:p w14:paraId="7DE6CD0B" w14:textId="77777777" w:rsidR="00E61213" w:rsidRDefault="00E61213" w:rsidP="00E61213">
            <w:pPr>
              <w:rPr>
                <w:lang w:val="en-GB"/>
              </w:rPr>
            </w:pPr>
          </w:p>
          <w:p w14:paraId="1A551F93" w14:textId="77777777" w:rsidR="00E61213" w:rsidRDefault="00E61213" w:rsidP="00E61213">
            <w:pPr>
              <w:rPr>
                <w:lang w:val="en-GB"/>
              </w:rPr>
            </w:pPr>
            <w:r>
              <w:rPr>
                <w:lang w:val="en-GB"/>
              </w:rPr>
              <w:t>It is expressed by the following formula:</w:t>
            </w:r>
          </w:p>
          <w:p w14:paraId="4EA9188D" w14:textId="035ADA35" w:rsidR="00E61213" w:rsidRDefault="00E61213" w:rsidP="00E61213">
            <w:pPr>
              <w:jc w:val="center"/>
              <w:rPr>
                <w:lang w:val="en-GB"/>
              </w:rPr>
            </w:pPr>
            <w:r>
              <w:rPr>
                <w:noProof/>
                <w:lang w:bidi="km-KH"/>
              </w:rPr>
              <w:drawing>
                <wp:inline distT="0" distB="0" distL="0" distR="0" wp14:anchorId="396D8AF9" wp14:editId="28634500">
                  <wp:extent cx="2819400" cy="762000"/>
                  <wp:effectExtent l="0" t="0" r="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1">
                            <a:extLst>
                              <a:ext uri="{28A0092B-C50C-407E-A947-70E740481C1C}">
                                <a14:useLocalDpi xmlns:a14="http://schemas.microsoft.com/office/drawing/2010/main" val="0"/>
                              </a:ext>
                            </a:extLst>
                          </a:blip>
                          <a:srcRect l="37642" t="35361" r="37865" b="52849"/>
                          <a:stretch>
                            <a:fillRect/>
                          </a:stretch>
                        </pic:blipFill>
                        <pic:spPr bwMode="auto">
                          <a:xfrm>
                            <a:off x="0" y="0"/>
                            <a:ext cx="2819400" cy="762000"/>
                          </a:xfrm>
                          <a:prstGeom prst="rect">
                            <a:avLst/>
                          </a:prstGeom>
                          <a:noFill/>
                          <a:ln>
                            <a:noFill/>
                          </a:ln>
                        </pic:spPr>
                      </pic:pic>
                    </a:graphicData>
                  </a:graphic>
                </wp:inline>
              </w:drawing>
            </w:r>
          </w:p>
          <w:p w14:paraId="5A53B8A7" w14:textId="481FC45F" w:rsidR="007F2D9F" w:rsidRPr="009F305C" w:rsidRDefault="00E61213" w:rsidP="00E61213">
            <w:r>
              <w:rPr>
                <w:lang w:val="en-GB"/>
              </w:rPr>
              <w:t xml:space="preserve">where </w:t>
            </w:r>
            <m:oMath>
              <m:r>
                <w:rPr>
                  <w:rFonts w:ascii="Cambria Math" w:hAnsi="Cambria Math"/>
                  <w:lang w:val="en-GB"/>
                </w:rPr>
                <m:t>k</m:t>
              </m:r>
            </m:oMath>
            <w:r>
              <w:rPr>
                <w:lang w:val="en-GB"/>
              </w:rPr>
              <w:t xml:space="preserve"> indicates one of the </w:t>
            </w:r>
            <m:oMath>
              <m:r>
                <w:rPr>
                  <w:rFonts w:ascii="Cambria Math" w:hAnsi="Cambria Math"/>
                  <w:lang w:val="en-GB"/>
                </w:rPr>
                <m:t>K</m:t>
              </m:r>
            </m:oMath>
            <w:r>
              <w:rPr>
                <w:lang w:val="en-GB"/>
              </w:rPr>
              <w:t xml:space="preserve"> agricutural activities (crop land farming, fishing capture, aquaculture, livestock farming, forestry activities etc.) conducted by the </w:t>
            </w:r>
            <m:oMath>
              <m:sSub>
                <m:sSubPr>
                  <m:ctrlPr>
                    <w:rPr>
                      <w:rFonts w:ascii="Cambria Math" w:hAnsi="Cambria Math" w:cs="Times New Roman"/>
                      <w:i/>
                      <w:sz w:val="24"/>
                      <w:szCs w:val="24"/>
                      <w:lang w:val="en-GB"/>
                    </w:rPr>
                  </m:ctrlPr>
                </m:sSubPr>
                <m:e>
                  <m:r>
                    <w:rPr>
                      <w:rFonts w:ascii="Cambria Math" w:hAnsi="Cambria Math"/>
                      <w:lang w:val="en-GB"/>
                    </w:rPr>
                    <m:t>i</m:t>
                  </m:r>
                </m:e>
                <m:sub>
                  <m:r>
                    <w:rPr>
                      <w:rFonts w:ascii="Cambria Math" w:hAnsi="Cambria Math"/>
                      <w:lang w:val="en-GB"/>
                    </w:rPr>
                    <m:t>th</m:t>
                  </m:r>
                </m:sub>
              </m:sSub>
            </m:oMath>
            <w:r>
              <w:rPr>
                <w:lang w:val="en-GB"/>
              </w:rPr>
              <w:t xml:space="preserve"> agricultural holding among the </w:t>
            </w:r>
            <m:oMath>
              <m:r>
                <w:rPr>
                  <w:rFonts w:ascii="Cambria Math" w:hAnsi="Cambria Math"/>
                  <w:lang w:val="en-GB"/>
                </w:rPr>
                <m:t>N</m:t>
              </m:r>
            </m:oMath>
            <w:r>
              <w:rPr>
                <w:lang w:val="en-GB"/>
              </w:rPr>
              <w:t xml:space="preserve"> smallholders identified by the </w:t>
            </w:r>
            <w:r>
              <w:rPr>
                <w:lang w:val="en-GB"/>
              </w:rPr>
              <w:lastRenderedPageBreak/>
              <w:t>intersection between the producers in the bottom 40% of the distribution of farm physical size (in terms of land size and number of livestock raised) and the producers in the bottom 40% of the distribution of the production volume of the above mentioned agricultural activities.</w:t>
            </w:r>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lastRenderedPageBreak/>
              <w:t>4.d. Validation</w:t>
            </w:r>
          </w:p>
        </w:tc>
        <w:tc>
          <w:tcPr>
            <w:tcW w:w="3261" w:type="pct"/>
            <w:tcBorders>
              <w:top w:val="nil"/>
              <w:left w:val="nil"/>
              <w:bottom w:val="single" w:sz="4" w:space="0" w:color="auto"/>
              <w:right w:val="single" w:sz="4" w:space="0" w:color="auto"/>
            </w:tcBorders>
            <w:shd w:val="clear" w:color="auto" w:fill="auto"/>
          </w:tcPr>
          <w:p w14:paraId="1DB3763C" w14:textId="77777777" w:rsidR="00E61213" w:rsidRDefault="00E61213" w:rsidP="00E61213">
            <w:pPr>
              <w:spacing w:after="120"/>
              <w:jc w:val="both"/>
              <w:rPr>
                <w:rFonts w:ascii="Calibri" w:eastAsia="Times New Roman" w:hAnsi="Calibri" w:cs="Times New Roman"/>
                <w:lang w:eastAsia="en-GB"/>
              </w:rPr>
            </w:pPr>
            <w:r>
              <w:rPr>
                <w:rFonts w:ascii="Calibri" w:eastAsia="Times New Roman" w:hAnsi="Calibri" w:cs="Times New Roman"/>
                <w:lang w:eastAsia="en-GB"/>
              </w:rPr>
              <w:t xml:space="preserve">The CIAS 2019 reveals that 75 percent of the total holdings of the country are small-scale. In fact, the </w:t>
            </w:r>
            <w:proofErr w:type="spellStart"/>
            <w:r>
              <w:rPr>
                <w:rFonts w:ascii="Calibri" w:eastAsia="Times New Roman" w:hAnsi="Calibri" w:cs="Times New Roman"/>
                <w:lang w:eastAsia="en-GB"/>
              </w:rPr>
              <w:t>labour</w:t>
            </w:r>
            <w:proofErr w:type="spellEnd"/>
            <w:r>
              <w:rPr>
                <w:rFonts w:ascii="Calibri" w:eastAsia="Times New Roman" w:hAnsi="Calibri" w:cs="Times New Roman"/>
                <w:lang w:eastAsia="en-GB"/>
              </w:rPr>
              <w:t xml:space="preserve"> productivity of the small holders is equal to 13,182 Riels or 9.02 PPP (constant 2011 international USD) per </w:t>
            </w:r>
            <w:proofErr w:type="spellStart"/>
            <w:r>
              <w:rPr>
                <w:rFonts w:ascii="Calibri" w:eastAsia="Times New Roman" w:hAnsi="Calibri" w:cs="Times New Roman"/>
                <w:lang w:eastAsia="en-GB"/>
              </w:rPr>
              <w:t>labour</w:t>
            </w:r>
            <w:proofErr w:type="spellEnd"/>
            <w:r>
              <w:rPr>
                <w:rFonts w:ascii="Calibri" w:eastAsia="Times New Roman" w:hAnsi="Calibri" w:cs="Times New Roman"/>
                <w:lang w:eastAsia="en-GB"/>
              </w:rPr>
              <w:t xml:space="preserve"> day, against 78,554 Riel or 53.8 PPP per </w:t>
            </w:r>
            <w:proofErr w:type="spellStart"/>
            <w:r>
              <w:rPr>
                <w:rFonts w:ascii="Calibri" w:eastAsia="Times New Roman" w:hAnsi="Calibri" w:cs="Times New Roman"/>
                <w:lang w:eastAsia="en-GB"/>
              </w:rPr>
              <w:t>labour</w:t>
            </w:r>
            <w:proofErr w:type="spellEnd"/>
            <w:r>
              <w:rPr>
                <w:rFonts w:ascii="Calibri" w:eastAsia="Times New Roman" w:hAnsi="Calibri" w:cs="Times New Roman"/>
                <w:lang w:eastAsia="en-GB"/>
              </w:rPr>
              <w:t>-day of the non-small holders. This not surprising, since the CIAS includes the non-household sector holdings while the EAA covers only the farms operating in the household sector.</w:t>
            </w:r>
          </w:p>
          <w:p w14:paraId="59A9A85C" w14:textId="08CBAC80" w:rsidR="007F2D9F" w:rsidRPr="009F305C" w:rsidRDefault="00E61213" w:rsidP="00E61213">
            <w:r>
              <w:rPr>
                <w:rFonts w:ascii="Calibri" w:eastAsia="Times New Roman" w:hAnsi="Calibri" w:cs="Times New Roman"/>
                <w:lang w:eastAsia="en-GB"/>
              </w:rPr>
              <w:t xml:space="preserve">All the small-scale holders operate less than 3.2 hectares of land; they all have a </w:t>
            </w:r>
            <w:r>
              <w:t xml:space="preserve">Tropical Livestock Units </w:t>
            </w:r>
            <w:r>
              <w:rPr>
                <w:rFonts w:ascii="Calibri" w:eastAsia="Times New Roman" w:hAnsi="Calibri" w:cs="Times New Roman"/>
                <w:lang w:eastAsia="en-GB"/>
              </w:rPr>
              <w:t>(TLU) lower than 2.85 and their volume of production is smaller than 34,380 PPP.</w:t>
            </w:r>
          </w:p>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77777777" w:rsidR="007F2D9F" w:rsidRPr="009F305C" w:rsidRDefault="007F2D9F" w:rsidP="009F305C"/>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77777777" w:rsidR="007F2D9F" w:rsidRPr="009F305C" w:rsidRDefault="007F2D9F" w:rsidP="009F305C"/>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77777777" w:rsidR="007F2D9F" w:rsidRPr="009F305C" w:rsidRDefault="007F2D9F" w:rsidP="009F305C"/>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760BD666" w14:textId="77777777" w:rsidR="00862F66" w:rsidRDefault="00862F66" w:rsidP="00862F66">
            <w:pPr>
              <w:jc w:val="center"/>
              <w:rPr>
                <w:b/>
                <w:lang w:val="en-GB"/>
              </w:rPr>
            </w:pPr>
            <w:r>
              <w:rPr>
                <w:b/>
                <w:lang w:val="en-GB"/>
              </w:rPr>
              <w:t xml:space="preserve">Methodology for the computation of Indicator 2.3.1 </w:t>
            </w:r>
          </w:p>
          <w:p w14:paraId="3F2D0649" w14:textId="77777777" w:rsidR="00862F66" w:rsidRDefault="00862F66" w:rsidP="00862F66">
            <w:pPr>
              <w:rPr>
                <w:lang w:val="en-GB"/>
              </w:rPr>
            </w:pPr>
            <w:r>
              <w:rPr>
                <w:lang w:val="en-GB"/>
              </w:rPr>
              <w:t>The SDG Indicator 2.3.1 measures the agricultural labour productivity, i.e. the agricultural volume of production per labour input.</w:t>
            </w:r>
          </w:p>
          <w:p w14:paraId="3D56E27B" w14:textId="77777777" w:rsidR="00862F66" w:rsidRDefault="00862F66" w:rsidP="00862F66">
            <w:pPr>
              <w:rPr>
                <w:lang w:val="en-GB"/>
              </w:rPr>
            </w:pPr>
            <w:r>
              <w:rPr>
                <w:lang w:val="en-GB"/>
              </w:rPr>
              <w:t>It is expressed by the following formula:</w:t>
            </w:r>
          </w:p>
          <w:p w14:paraId="493B58DB" w14:textId="571D79C4" w:rsidR="00862F66" w:rsidRDefault="00862F66" w:rsidP="00862F66">
            <w:pPr>
              <w:jc w:val="center"/>
              <w:rPr>
                <w:lang w:val="en-GB"/>
              </w:rPr>
            </w:pPr>
            <w:r>
              <w:rPr>
                <w:noProof/>
                <w:lang w:bidi="km-KH"/>
              </w:rPr>
              <w:drawing>
                <wp:inline distT="0" distB="0" distL="0" distR="0" wp14:anchorId="105A5F6F" wp14:editId="45AB4907">
                  <wp:extent cx="2819400" cy="762000"/>
                  <wp:effectExtent l="0" t="0" r="0" b="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21">
                            <a:extLst>
                              <a:ext uri="{28A0092B-C50C-407E-A947-70E740481C1C}">
                                <a14:useLocalDpi xmlns:a14="http://schemas.microsoft.com/office/drawing/2010/main" val="0"/>
                              </a:ext>
                            </a:extLst>
                          </a:blip>
                          <a:srcRect l="37642" t="35361" r="37865" b="52849"/>
                          <a:stretch>
                            <a:fillRect/>
                          </a:stretch>
                        </pic:blipFill>
                        <pic:spPr bwMode="auto">
                          <a:xfrm>
                            <a:off x="0" y="0"/>
                            <a:ext cx="2819400" cy="762000"/>
                          </a:xfrm>
                          <a:prstGeom prst="rect">
                            <a:avLst/>
                          </a:prstGeom>
                          <a:noFill/>
                          <a:ln>
                            <a:noFill/>
                          </a:ln>
                        </pic:spPr>
                      </pic:pic>
                    </a:graphicData>
                  </a:graphic>
                </wp:inline>
              </w:drawing>
            </w:r>
          </w:p>
          <w:p w14:paraId="04CCB10A" w14:textId="77777777" w:rsidR="00862F66" w:rsidRDefault="00862F66" w:rsidP="00862F66">
            <w:pPr>
              <w:spacing w:before="240"/>
              <w:jc w:val="both"/>
              <w:rPr>
                <w:lang w:val="en-GB"/>
              </w:rPr>
            </w:pPr>
            <w:r>
              <w:rPr>
                <w:lang w:val="en-GB"/>
              </w:rPr>
              <w:t xml:space="preserve">where </w:t>
            </w:r>
            <m:oMath>
              <m:r>
                <w:rPr>
                  <w:rFonts w:ascii="Cambria Math" w:hAnsi="Cambria Math"/>
                  <w:lang w:val="en-GB"/>
                </w:rPr>
                <m:t>k</m:t>
              </m:r>
            </m:oMath>
            <w:r>
              <w:rPr>
                <w:lang w:val="en-GB"/>
              </w:rPr>
              <w:t xml:space="preserve"> indicates one of the </w:t>
            </w:r>
            <m:oMath>
              <m:r>
                <w:rPr>
                  <w:rFonts w:ascii="Cambria Math" w:hAnsi="Cambria Math"/>
                  <w:lang w:val="en-GB"/>
                </w:rPr>
                <m:t>K</m:t>
              </m:r>
            </m:oMath>
            <w:r>
              <w:rPr>
                <w:lang w:val="en-GB"/>
              </w:rPr>
              <w:t xml:space="preserve"> agricutural activities (crop land farming, fishing capture, aquaculture, livestock farming, forestry activities etc.) conducted by the </w:t>
            </w:r>
            <m:oMath>
              <m:sSub>
                <m:sSubPr>
                  <m:ctrlPr>
                    <w:rPr>
                      <w:rFonts w:ascii="Cambria Math" w:hAnsi="Cambria Math"/>
                      <w:i/>
                      <w:lang w:val="en-GB"/>
                    </w:rPr>
                  </m:ctrlPr>
                </m:sSubPr>
                <m:e>
                  <m:r>
                    <w:rPr>
                      <w:rFonts w:ascii="Cambria Math" w:hAnsi="Cambria Math"/>
                      <w:lang w:val="en-GB"/>
                    </w:rPr>
                    <m:t>i</m:t>
                  </m:r>
                </m:e>
                <m:sub>
                  <m:r>
                    <w:rPr>
                      <w:rFonts w:ascii="Cambria Math" w:hAnsi="Cambria Math"/>
                      <w:lang w:val="en-GB"/>
                    </w:rPr>
                    <m:t>th</m:t>
                  </m:r>
                </m:sub>
              </m:sSub>
            </m:oMath>
            <w:r>
              <w:rPr>
                <w:lang w:val="en-GB"/>
              </w:rPr>
              <w:t xml:space="preserve"> agricultural holding among the </w:t>
            </w:r>
            <m:oMath>
              <m:r>
                <w:rPr>
                  <w:rFonts w:ascii="Cambria Math" w:hAnsi="Cambria Math"/>
                  <w:lang w:val="en-GB"/>
                </w:rPr>
                <m:t>N</m:t>
              </m:r>
            </m:oMath>
            <w:r>
              <w:rPr>
                <w:lang w:val="en-GB"/>
              </w:rPr>
              <w:t xml:space="preserve"> smallholders identified by the intersection between the producers in the bottom 40% of the distribution of farm physical size (in terms of land size and number of livestock raised) and the producers in the bottom 40% of the distribution </w:t>
            </w:r>
            <w:r>
              <w:rPr>
                <w:lang w:val="en-GB"/>
              </w:rPr>
              <w:lastRenderedPageBreak/>
              <w:t>of the production volume of the above mentioned agricultural activities.</w:t>
            </w:r>
          </w:p>
          <w:p w14:paraId="3BB07A31" w14:textId="77777777" w:rsidR="00862F66" w:rsidRDefault="00862F66" w:rsidP="00862F66">
            <w:pPr>
              <w:jc w:val="center"/>
              <w:rPr>
                <w:lang w:val="en-GB"/>
              </w:rPr>
            </w:pPr>
            <w:r>
              <w:rPr>
                <w:b/>
                <w:lang w:val="en-GB"/>
              </w:rPr>
              <w:t>Variables considered for Cambodia</w:t>
            </w:r>
          </w:p>
          <w:p w14:paraId="7C4C6E0F" w14:textId="77777777" w:rsidR="00862F66" w:rsidRDefault="00862F66" w:rsidP="00862F66">
            <w:pPr>
              <w:jc w:val="both"/>
              <w:rPr>
                <w:lang w:val="en-GB"/>
              </w:rPr>
            </w:pPr>
            <w:r>
              <w:rPr>
                <w:lang w:val="en-GB"/>
              </w:rPr>
              <w:t>In order to compute the indicator for Cambodia, data collected for the Cambodia Inter-</w:t>
            </w:r>
            <w:proofErr w:type="spellStart"/>
            <w:r>
              <w:rPr>
                <w:lang w:val="en-GB"/>
              </w:rPr>
              <w:t>censal</w:t>
            </w:r>
            <w:proofErr w:type="spellEnd"/>
            <w:r>
              <w:rPr>
                <w:lang w:val="en-GB"/>
              </w:rPr>
              <w:t xml:space="preserve"> Agricultural Survey (CIAS) 2019 have been used. This survey considers a sample of 15,984 household agricultural holdings and a census of 189 large commercial farms.</w:t>
            </w:r>
          </w:p>
          <w:p w14:paraId="1B272180" w14:textId="77777777" w:rsidR="00862F66" w:rsidRDefault="00862F66" w:rsidP="00862F66">
            <w:pPr>
              <w:spacing w:after="0"/>
              <w:rPr>
                <w:lang w:val="en-GB"/>
              </w:rPr>
            </w:pPr>
            <w:r>
              <w:rPr>
                <w:lang w:val="en-GB"/>
              </w:rPr>
              <w:t>The agricultural activities considered to calculate the volume of production are:</w:t>
            </w:r>
          </w:p>
          <w:p w14:paraId="473CDC47" w14:textId="77777777" w:rsidR="00862F66" w:rsidRDefault="00862F66" w:rsidP="00862F66">
            <w:pPr>
              <w:pStyle w:val="ListParagraph"/>
              <w:numPr>
                <w:ilvl w:val="0"/>
                <w:numId w:val="8"/>
              </w:numPr>
              <w:spacing w:after="0" w:line="240" w:lineRule="auto"/>
            </w:pPr>
            <w:r>
              <w:t>crops cultivation</w:t>
            </w:r>
          </w:p>
          <w:p w14:paraId="04DB7327" w14:textId="77777777" w:rsidR="00862F66" w:rsidRDefault="00862F66" w:rsidP="00862F66">
            <w:pPr>
              <w:pStyle w:val="ListParagraph"/>
              <w:numPr>
                <w:ilvl w:val="0"/>
                <w:numId w:val="8"/>
              </w:numPr>
              <w:spacing w:after="0" w:line="240" w:lineRule="auto"/>
            </w:pPr>
            <w:r>
              <w:t>livestock and poultry farming</w:t>
            </w:r>
          </w:p>
          <w:p w14:paraId="71DD4D19" w14:textId="77777777" w:rsidR="00862F66" w:rsidRDefault="00862F66" w:rsidP="00862F66">
            <w:pPr>
              <w:pStyle w:val="ListParagraph"/>
              <w:numPr>
                <w:ilvl w:val="0"/>
                <w:numId w:val="8"/>
              </w:numPr>
              <w:spacing w:after="0" w:line="240" w:lineRule="auto"/>
            </w:pPr>
            <w:r>
              <w:t>aquaculture</w:t>
            </w:r>
          </w:p>
          <w:p w14:paraId="51E39F2F" w14:textId="77777777" w:rsidR="00862F66" w:rsidRDefault="00862F66" w:rsidP="00862F66">
            <w:pPr>
              <w:pStyle w:val="ListParagraph"/>
              <w:numPr>
                <w:ilvl w:val="0"/>
                <w:numId w:val="8"/>
              </w:numPr>
              <w:spacing w:after="0" w:line="240" w:lineRule="auto"/>
            </w:pPr>
            <w:r>
              <w:t>fishing capture</w:t>
            </w:r>
          </w:p>
          <w:p w14:paraId="245EA584" w14:textId="77777777" w:rsidR="00862F66" w:rsidRDefault="00862F66" w:rsidP="00862F66">
            <w:pPr>
              <w:rPr>
                <w:lang w:val="en-GB"/>
              </w:rPr>
            </w:pPr>
            <w:r>
              <w:rPr>
                <w:lang w:val="en-GB"/>
              </w:rPr>
              <w:t>Forestry activities have been excluded because the selling price of forestry products have not been collected during the survey.</w:t>
            </w:r>
          </w:p>
          <w:p w14:paraId="5E0091D1" w14:textId="77777777" w:rsidR="00862F66" w:rsidRDefault="00862F66" w:rsidP="00862F66">
            <w:pPr>
              <w:rPr>
                <w:lang w:val="en-GB"/>
              </w:rPr>
            </w:pPr>
            <w:r>
              <w:rPr>
                <w:lang w:val="en-GB"/>
              </w:rPr>
              <w:t xml:space="preserve">As labour input it was chosen </w:t>
            </w:r>
            <w:proofErr w:type="gramStart"/>
            <w:r>
              <w:rPr>
                <w:lang w:val="en-GB"/>
              </w:rPr>
              <w:t>a</w:t>
            </w:r>
            <w:proofErr w:type="gramEnd"/>
            <w:r>
              <w:rPr>
                <w:lang w:val="en-GB"/>
              </w:rPr>
              <w:t xml:space="preserve"> 8-hours working day conducted by all the type of workers, i.e. household members, external workers, occasional workers.</w:t>
            </w:r>
          </w:p>
          <w:p w14:paraId="56E6E919" w14:textId="77777777" w:rsidR="00862F66" w:rsidRDefault="00862F66" w:rsidP="00862F66">
            <w:pPr>
              <w:rPr>
                <w:b/>
                <w:lang w:val="en-GB"/>
              </w:rPr>
            </w:pPr>
            <w:r>
              <w:rPr>
                <w:b/>
                <w:lang w:val="en-GB"/>
              </w:rPr>
              <w:t>Volume of production</w:t>
            </w:r>
          </w:p>
          <w:p w14:paraId="73894CAE" w14:textId="77777777" w:rsidR="00862F66" w:rsidRDefault="00862F66" w:rsidP="00862F66">
            <w:pPr>
              <w:rPr>
                <w:u w:val="single"/>
                <w:lang w:val="en-GB"/>
              </w:rPr>
            </w:pPr>
            <w:r>
              <w:rPr>
                <w:u w:val="single"/>
                <w:lang w:val="en-GB"/>
              </w:rPr>
              <w:t>Crops cultivation</w:t>
            </w:r>
          </w:p>
          <w:p w14:paraId="754F9EED" w14:textId="77777777" w:rsidR="00862F66" w:rsidRDefault="00862F66" w:rsidP="00862F66">
            <w:pPr>
              <w:jc w:val="both"/>
              <w:rPr>
                <w:lang w:val="en-GB"/>
              </w:rPr>
            </w:pPr>
            <w:r>
              <w:rPr>
                <w:lang w:val="en-GB"/>
              </w:rPr>
              <w:t xml:space="preserve">The volume of production generated by crops cultivation was calculated multiplying the quantity produced in Kg of the main 20 crops by the selling price in PPP (purchasing power parity), without distinction between production for consumption and production for sale. If the selling price was not available because the holding used the production only for consumption, it was imputed using the average selling price between the prices of the same crop product cultivated and sold by the holdings within the same province. CIAS collected production data only on the main 20 crops: aromatic, non-aromatic and sticky paddy, cassava, maize, cashew, black pepper, banana, mango, pineapple, coconut, orange, lime/lemon, cucumber, custard apple, soybean, sugarcane, sesame, rubber, </w:t>
            </w:r>
            <w:proofErr w:type="spellStart"/>
            <w:r>
              <w:rPr>
                <w:lang w:val="en-GB"/>
              </w:rPr>
              <w:t>mungbean</w:t>
            </w:r>
            <w:proofErr w:type="spellEnd"/>
            <w:r>
              <w:rPr>
                <w:lang w:val="en-GB"/>
              </w:rPr>
              <w:t>. Hence, the volume of production for the indicator includes the production generated by these 20 crops only.</w:t>
            </w:r>
          </w:p>
          <w:p w14:paraId="0A90E3B6" w14:textId="77777777" w:rsidR="00862F66" w:rsidRDefault="00862F66" w:rsidP="00862F66">
            <w:pPr>
              <w:jc w:val="both"/>
              <w:rPr>
                <w:u w:val="single"/>
                <w:lang w:val="en-GB"/>
              </w:rPr>
            </w:pPr>
            <w:r>
              <w:rPr>
                <w:u w:val="single"/>
                <w:lang w:val="en-GB"/>
              </w:rPr>
              <w:t>Livestock and poultry farming</w:t>
            </w:r>
          </w:p>
          <w:p w14:paraId="737C6919" w14:textId="77777777" w:rsidR="00862F66" w:rsidRDefault="00862F66" w:rsidP="00862F66">
            <w:pPr>
              <w:jc w:val="both"/>
              <w:rPr>
                <w:lang w:val="en-GB"/>
              </w:rPr>
            </w:pPr>
            <w:r>
              <w:rPr>
                <w:lang w:val="en-GB"/>
              </w:rPr>
              <w:lastRenderedPageBreak/>
              <w:t>In order to calculate the volume of production generated by livestock and poultry, the selling price of the animal in PPP has been multiplied by the following quantity:</w:t>
            </w:r>
          </w:p>
          <w:p w14:paraId="06D8D5D4" w14:textId="77777777" w:rsidR="00862F66" w:rsidRDefault="00862F66" w:rsidP="00862F66">
            <w:pPr>
              <w:jc w:val="center"/>
              <w:rPr>
                <w:lang w:val="en-GB"/>
              </w:rPr>
            </w:pPr>
            <w:r>
              <w:rPr>
                <w:lang w:val="en-GB"/>
              </w:rPr>
              <w:t>Number of animals sold + number of animals donated as gift + number of animals slaughtered</w:t>
            </w:r>
          </w:p>
          <w:p w14:paraId="478FCF4D" w14:textId="77777777" w:rsidR="00862F66" w:rsidRDefault="00862F66" w:rsidP="00862F66">
            <w:pPr>
              <w:jc w:val="both"/>
              <w:rPr>
                <w:lang w:val="en-GB"/>
              </w:rPr>
            </w:pPr>
            <w:r>
              <w:rPr>
                <w:lang w:val="en-GB"/>
              </w:rPr>
              <w:t>The volume of eggs production was summed up to this quantity.</w:t>
            </w:r>
          </w:p>
          <w:p w14:paraId="73109A08" w14:textId="77777777" w:rsidR="00862F66" w:rsidRDefault="00862F66" w:rsidP="00862F66">
            <w:pPr>
              <w:jc w:val="both"/>
              <w:rPr>
                <w:lang w:val="en-GB"/>
              </w:rPr>
            </w:pPr>
            <w:r>
              <w:rPr>
                <w:lang w:val="en-GB"/>
              </w:rPr>
              <w:t xml:space="preserve">If the selling price of the animal or of the eggs was not available it was imputed using the average of the selling prices used by the other holdings within the province when possible, or within the country. </w:t>
            </w:r>
          </w:p>
          <w:p w14:paraId="5EF215AC" w14:textId="77777777" w:rsidR="00862F66" w:rsidRDefault="00862F66" w:rsidP="00862F66">
            <w:pPr>
              <w:jc w:val="both"/>
              <w:rPr>
                <w:lang w:val="en-GB"/>
              </w:rPr>
            </w:pPr>
            <w:r>
              <w:rPr>
                <w:lang w:val="en-GB"/>
              </w:rPr>
              <w:t xml:space="preserve">For poultry only the selling price per kilo was collected. In order to find the selling price per animal it was assumed that a chicken/natural chicken weighs 1.4 kg, a duck/natural duck weighs 2.7 kg, </w:t>
            </w:r>
            <w:proofErr w:type="gramStart"/>
            <w:r>
              <w:rPr>
                <w:lang w:val="en-GB"/>
              </w:rPr>
              <w:t>a geese</w:t>
            </w:r>
            <w:proofErr w:type="gramEnd"/>
            <w:r>
              <w:rPr>
                <w:lang w:val="en-GB"/>
              </w:rPr>
              <w:t xml:space="preserve"> weighs 3.5 kg, a swallow weighs 0.02 kg, a quail weighs 0.12 kg and a turkey weighs 10kg.</w:t>
            </w:r>
          </w:p>
          <w:p w14:paraId="08364F90" w14:textId="77777777" w:rsidR="00862F66" w:rsidRDefault="00862F66" w:rsidP="00862F66">
            <w:pPr>
              <w:jc w:val="both"/>
              <w:rPr>
                <w:u w:val="single"/>
                <w:lang w:val="en-GB"/>
              </w:rPr>
            </w:pPr>
            <w:r>
              <w:rPr>
                <w:u w:val="single"/>
                <w:lang w:val="en-GB"/>
              </w:rPr>
              <w:t xml:space="preserve">Fishing capture and aquaculture </w:t>
            </w:r>
          </w:p>
          <w:p w14:paraId="26970641" w14:textId="77777777" w:rsidR="00862F66" w:rsidRDefault="00862F66" w:rsidP="00862F66">
            <w:pPr>
              <w:jc w:val="both"/>
              <w:rPr>
                <w:lang w:val="en-GB"/>
              </w:rPr>
            </w:pPr>
            <w:r>
              <w:rPr>
                <w:lang w:val="en-GB"/>
              </w:rPr>
              <w:t xml:space="preserve">The volume of production for aquaculture and fishing capture was calculated multiplying the selling price per kg of the species in PPP by the catch of the species in kg. If the selling price of the species was not available it was imputed using the average of the selling prices used by the other holdings within the province when possible, or within the country. </w:t>
            </w:r>
          </w:p>
          <w:p w14:paraId="0AD7B545" w14:textId="77777777" w:rsidR="00862F66" w:rsidRDefault="00862F66" w:rsidP="00862F66">
            <w:pPr>
              <w:jc w:val="both"/>
              <w:rPr>
                <w:lang w:val="en-GB"/>
              </w:rPr>
            </w:pPr>
            <w:r>
              <w:rPr>
                <w:lang w:val="en-GB"/>
              </w:rPr>
              <w:t>The final volume of production for each holding was computed summing up the volumes of production generated respectively by crops cultivation activity, livestock and poultry farming, fishing capture and aquaculture. The numerator of the indicator was obtained summing up the volumes of production over all the small holders that were identified as following:</w:t>
            </w:r>
          </w:p>
          <w:p w14:paraId="1051E0C0" w14:textId="77777777" w:rsidR="00862F66" w:rsidRDefault="00862F66" w:rsidP="00862F66">
            <w:pPr>
              <w:jc w:val="both"/>
              <w:rPr>
                <w:lang w:val="en-GB"/>
              </w:rPr>
            </w:pPr>
            <w:r>
              <w:rPr>
                <w:lang w:val="en-GB"/>
              </w:rPr>
              <w:t>1. Producers that were in the bottom 40% of the distribution of farm physical size in terms of hectares (crops area planted + area addressed to aquaculture) and tropical livestock units (TLU) according to which a cow in Cambodia corresponds to 0.65 TLU, a buffalo to 0.7 TLU, a horse to 0.65 TLU, a pig to 0.25 TLU, a goat to 0.10 TLU and a chicken to 0.01 TLU.</w:t>
            </w:r>
          </w:p>
          <w:p w14:paraId="3027E092" w14:textId="77777777" w:rsidR="00862F66" w:rsidRDefault="00862F66" w:rsidP="00862F66">
            <w:pPr>
              <w:jc w:val="both"/>
              <w:rPr>
                <w:lang w:val="en-GB"/>
              </w:rPr>
            </w:pPr>
            <w:r>
              <w:rPr>
                <w:lang w:val="en-GB"/>
              </w:rPr>
              <w:t>AND</w:t>
            </w:r>
          </w:p>
          <w:p w14:paraId="04DF0B12" w14:textId="77777777" w:rsidR="00862F66" w:rsidRDefault="00862F66" w:rsidP="00862F66">
            <w:pPr>
              <w:jc w:val="both"/>
              <w:rPr>
                <w:lang w:val="en-GB"/>
              </w:rPr>
            </w:pPr>
            <w:r>
              <w:rPr>
                <w:lang w:val="en-GB"/>
              </w:rPr>
              <w:t xml:space="preserve">2. Producers in the bottom 40% of the distribution of the production volume calculated as described above, considering the volume of production generated by crops cultivation </w:t>
            </w:r>
            <w:r>
              <w:rPr>
                <w:lang w:val="en-GB"/>
              </w:rPr>
              <w:lastRenderedPageBreak/>
              <w:t>activity, livestock and poultry farming, fishing capture and aquaculture.</w:t>
            </w:r>
          </w:p>
          <w:p w14:paraId="7BB876B2" w14:textId="77777777" w:rsidR="00862F66" w:rsidRDefault="00862F66" w:rsidP="00862F66">
            <w:pPr>
              <w:jc w:val="both"/>
              <w:rPr>
                <w:lang w:val="en-GB"/>
              </w:rPr>
            </w:pPr>
            <w:r>
              <w:rPr>
                <w:lang w:val="en-GB"/>
              </w:rPr>
              <w:t xml:space="preserve">Given these criteria as per methodology of Indicator 2.3.1, the small-holders producers have been calculated to be 69% of the total producer with a total volume of production equal to 4,053,743 PPP and total working days equal to 429,928,520. </w:t>
            </w:r>
          </w:p>
          <w:p w14:paraId="6EAE7D9A" w14:textId="77777777" w:rsidR="00862F66" w:rsidRDefault="00862F66" w:rsidP="00862F66">
            <w:pPr>
              <w:jc w:val="both"/>
              <w:rPr>
                <w:u w:val="single"/>
                <w:lang w:val="en-GB"/>
              </w:rPr>
            </w:pPr>
            <w:proofErr w:type="gramStart"/>
            <w:r>
              <w:rPr>
                <w:u w:val="single"/>
                <w:lang w:val="en-GB"/>
              </w:rPr>
              <w:t>Therefore</w:t>
            </w:r>
            <w:proofErr w:type="gramEnd"/>
            <w:r>
              <w:rPr>
                <w:u w:val="single"/>
                <w:lang w:val="en-GB"/>
              </w:rPr>
              <w:t xml:space="preserve"> the Indicator 2.3.1 is equal to 9.42 PPP per labour day.</w:t>
            </w:r>
          </w:p>
          <w:p w14:paraId="0232E6B5" w14:textId="37156F5D" w:rsidR="007F2D9F" w:rsidRPr="009F305C" w:rsidRDefault="00862F66" w:rsidP="00862F66">
            <w:r>
              <w:rPr>
                <w:lang w:val="en-GB"/>
              </w:rPr>
              <w:t>The large holders are instead calculated to be 31%, with the assumption that all the large commercial farms fall in this group. The total volume of production in this case is 20,847,749,238 PPP and the total labour days are equal to 357,522,030. Therefore the Indicator for large holders is equal to 58.31 PPP per labour day.</w:t>
            </w:r>
          </w:p>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lastRenderedPageBreak/>
              <w:t>4.i. Quality management</w:t>
            </w:r>
          </w:p>
        </w:tc>
        <w:tc>
          <w:tcPr>
            <w:tcW w:w="3261" w:type="pct"/>
            <w:tcBorders>
              <w:top w:val="nil"/>
              <w:left w:val="nil"/>
              <w:bottom w:val="single" w:sz="4" w:space="0" w:color="auto"/>
              <w:right w:val="single" w:sz="4" w:space="0" w:color="auto"/>
            </w:tcBorders>
            <w:shd w:val="clear" w:color="auto" w:fill="auto"/>
          </w:tcPr>
          <w:p w14:paraId="1382A4B8" w14:textId="77777777" w:rsidR="00862F66" w:rsidRDefault="00862F66" w:rsidP="00862F66">
            <w:pPr>
              <w:shd w:val="clear" w:color="auto" w:fill="FFFFFF"/>
              <w:spacing w:after="0" w:line="240" w:lineRule="auto"/>
              <w:rPr>
                <w:rFonts w:eastAsia="Times New Roman" w:cstheme="minorHAnsi"/>
                <w:b/>
                <w:bCs/>
                <w:caps/>
                <w:color w:val="333333"/>
              </w:rPr>
            </w:pPr>
            <w:r>
              <w:rPr>
                <w:rFonts w:eastAsia="Times New Roman" w:cstheme="minorHAnsi"/>
                <w:b/>
                <w:bCs/>
                <w:caps/>
                <w:color w:val="333333"/>
              </w:rPr>
              <w:t>SUPERVISION and quality check</w:t>
            </w:r>
          </w:p>
          <w:p w14:paraId="020F3B1A" w14:textId="15F5D228" w:rsidR="007F2D9F" w:rsidRPr="009F305C" w:rsidRDefault="00862F66" w:rsidP="00862F66">
            <w:r>
              <w:rPr>
                <w:rFonts w:eastAsia="Times New Roman" w:cstheme="minorHAnsi"/>
                <w:color w:val="333333"/>
              </w:rPr>
              <w:t>Both Data and Field Supervisors assisted Enumerators in their work. There were approximately 7 enumerators assigned to each Data and Field Supervisor. Field Supervisors were responsible for assisting with enumerator issues in the field, including encouraging good relationships with village contacts, promoting cooperation from the agricultural household respondents, assisting with travel plans and organizing survey assignments and timelines. Data Supervisors were responsible for conducting data quality control checks, assisting with tablet technical issues and distributing survey assignments to the enumerators. A Headquarter Supervisor team was created to perform the final data quality checks, with this group reviewing the work of all enumerators and communicating issues to the Data Supervisors as needed throughout the survey process.</w:t>
            </w:r>
          </w:p>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49CC4A3F" w14:textId="7E1CACA0" w:rsidR="007F2D9F" w:rsidRPr="009F305C" w:rsidRDefault="00862F66" w:rsidP="009F305C">
            <w:r>
              <w:t>Adheres to the fundamental principles of official statistics and implements national quality assurance framework</w:t>
            </w:r>
          </w:p>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14FF671F" w:rsidR="007F2D9F" w:rsidRPr="009F305C" w:rsidRDefault="00B41AB1" w:rsidP="009F305C">
            <w:r>
              <w:t>Adheres to the fundamental principles of official statistics and implements national quality assurance framework</w:t>
            </w:r>
          </w:p>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6" w:name="_Toc36655613"/>
            <w:bookmarkStart w:id="27" w:name="_Toc36812576"/>
            <w:bookmarkStart w:id="28" w:name="_Toc36812689"/>
            <w:bookmarkStart w:id="29" w:name="_Toc36813076"/>
            <w:bookmarkStart w:id="30" w:name="_Toc37932748"/>
            <w:r w:rsidRPr="00776312">
              <w:rPr>
                <w:sz w:val="32"/>
                <w:szCs w:val="32"/>
              </w:rPr>
              <w:t>5. Data availability and disaggregation</w:t>
            </w:r>
            <w:bookmarkEnd w:id="26"/>
            <w:bookmarkEnd w:id="27"/>
            <w:bookmarkEnd w:id="28"/>
            <w:bookmarkEnd w:id="29"/>
            <w:bookmarkEnd w:id="30"/>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lastRenderedPageBreak/>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60308810" w14:textId="77777777" w:rsidR="00B41AB1" w:rsidRDefault="00B41AB1" w:rsidP="00B41AB1">
            <w:pPr>
              <w:shd w:val="clear" w:color="auto" w:fill="FFFFFF"/>
              <w:spacing w:after="0"/>
              <w:rPr>
                <w:rFonts w:eastAsia="Times New Roman" w:cs="Times New Roman"/>
                <w:lang w:eastAsia="en-GB"/>
              </w:rPr>
            </w:pPr>
            <w:r>
              <w:rPr>
                <w:rFonts w:eastAsia="Times New Roman" w:cs="Times New Roman"/>
                <w:lang w:eastAsia="en-GB"/>
              </w:rPr>
              <w:t xml:space="preserve">CIAS 2019 is the first time survey in Cambodia. Data available only in 2019 and the next round survey will be started in 2020 onwards, which the annual survey basis. </w:t>
            </w:r>
          </w:p>
          <w:p w14:paraId="40E0B0F1" w14:textId="77777777" w:rsidR="00B41AB1" w:rsidRDefault="00B41AB1" w:rsidP="00B41AB1">
            <w:pPr>
              <w:shd w:val="clear" w:color="auto" w:fill="FFFFFF"/>
              <w:spacing w:after="0"/>
              <w:rPr>
                <w:rFonts w:eastAsia="Times New Roman" w:cs="Times New Roman"/>
                <w:lang w:eastAsia="en-GB"/>
              </w:rPr>
            </w:pPr>
          </w:p>
          <w:p w14:paraId="39185D77" w14:textId="06F0F34F" w:rsidR="00776312" w:rsidRPr="009F305C" w:rsidRDefault="00B41AB1" w:rsidP="00B41AB1">
            <w:r>
              <w:rPr>
                <w:rFonts w:eastAsia="Times New Roman" w:cs="Times New Roman"/>
                <w:lang w:eastAsia="en-GB"/>
              </w:rPr>
              <w:t>The indicator has been disaggregated by sex, type of enterprise and by community of reference.</w:t>
            </w: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77777777" w:rsidR="006A7EF1" w:rsidRPr="009F305C" w:rsidRDefault="006A7EF1" w:rsidP="009F305C"/>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41DC3D37" w14:textId="77777777" w:rsidR="0096223E" w:rsidRDefault="0096223E" w:rsidP="0096223E">
            <w:pPr>
              <w:rPr>
                <w:rStyle w:val="Hyperlink"/>
                <w:color w:val="auto"/>
                <w:sz w:val="21"/>
                <w:szCs w:val="21"/>
              </w:rPr>
            </w:pPr>
            <w:r>
              <w:rPr>
                <w:rFonts w:ascii="Calibri" w:eastAsia="Times New Roman" w:hAnsi="Calibri" w:cs="Times New Roman"/>
                <w:lang w:eastAsia="en-GB"/>
              </w:rPr>
              <w:t xml:space="preserve">Cambodia Inter-Censual Agriculture Survey </w:t>
            </w:r>
            <w:r>
              <w:rPr>
                <w:rFonts w:eastAsia="Times New Roman" w:cs="Times New Roman"/>
                <w:lang w:eastAsia="en-GB"/>
              </w:rPr>
              <w:t>Reports:</w:t>
            </w:r>
            <w:r>
              <w:t xml:space="preserve"> </w:t>
            </w:r>
            <w:hyperlink r:id="rId22" w:history="1">
              <w:r>
                <w:rPr>
                  <w:rStyle w:val="Hyperlink"/>
                  <w:color w:val="auto"/>
                  <w:sz w:val="21"/>
                  <w:szCs w:val="21"/>
                </w:rPr>
                <w:t>https://www.nis.gov.kh/index.php/km/14-cses/12-cambodia-socio-economic-survey-reports</w:t>
              </w:r>
            </w:hyperlink>
          </w:p>
          <w:p w14:paraId="127FB56F" w14:textId="39254757" w:rsidR="006F104C" w:rsidRPr="009F305C" w:rsidRDefault="0096223E" w:rsidP="0096223E">
            <w:r>
              <w:t xml:space="preserve">More details are available from </w:t>
            </w:r>
            <w:r>
              <w:rPr>
                <w:rFonts w:eastAsia="Times New Roman" w:cs="Times New Roman"/>
                <w:lang w:eastAsia="en-GB"/>
              </w:rPr>
              <w:t xml:space="preserve">the NADA (National Data Archive), NIS </w:t>
            </w:r>
            <w:proofErr w:type="spellStart"/>
            <w:r>
              <w:rPr>
                <w:rFonts w:eastAsia="Times New Roman" w:cs="Times New Roman"/>
                <w:lang w:eastAsia="en-GB"/>
              </w:rPr>
              <w:t>website:</w:t>
            </w:r>
            <w:hyperlink r:id="rId23" w:history="1">
              <w:r>
                <w:rPr>
                  <w:rStyle w:val="Hyperlink"/>
                  <w:color w:val="auto"/>
                </w:rPr>
                <w:t>http</w:t>
              </w:r>
              <w:proofErr w:type="spellEnd"/>
              <w:r>
                <w:rPr>
                  <w:rStyle w:val="Hyperlink"/>
                  <w:color w:val="auto"/>
                </w:rPr>
                <w:t>://nada.nis.gov.kh/</w:t>
              </w:r>
              <w:proofErr w:type="spellStart"/>
              <w:r>
                <w:rPr>
                  <w:rStyle w:val="Hyperlink"/>
                  <w:color w:val="auto"/>
                </w:rPr>
                <w:t>index.php</w:t>
              </w:r>
              <w:proofErr w:type="spellEnd"/>
              <w:r>
                <w:rPr>
                  <w:rStyle w:val="Hyperlink"/>
                  <w:color w:val="auto"/>
                </w:rPr>
                <w:t>/home</w:t>
              </w:r>
            </w:hyperlink>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1" w:name="_Toc37932751"/>
      <w:bookmarkStart w:id="32" w:name="_Toc36655616"/>
      <w:bookmarkStart w:id="33" w:name="Tips_and_Tricks"/>
      <w:bookmarkStart w:id="34"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1"/>
    </w:p>
    <w:p w14:paraId="7AADB753" w14:textId="38550F9C" w:rsidR="00A67357" w:rsidRPr="00C141AF" w:rsidRDefault="00C141AF" w:rsidP="00C141AF">
      <w:pPr>
        <w:pStyle w:val="MIndHeader"/>
        <w:rPr>
          <w:sz w:val="28"/>
          <w:szCs w:val="28"/>
        </w:rPr>
      </w:pPr>
      <w:bookmarkStart w:id="35" w:name="_Toc37932752"/>
      <w:bookmarkEnd w:id="32"/>
      <w:bookmarkEnd w:id="33"/>
      <w:r>
        <w:rPr>
          <w:sz w:val="28"/>
          <w:szCs w:val="28"/>
        </w:rPr>
        <w:t xml:space="preserve">A. </w:t>
      </w:r>
      <w:r w:rsidRPr="00C141AF">
        <w:rPr>
          <w:sz w:val="28"/>
          <w:szCs w:val="28"/>
        </w:rPr>
        <w:t>Definitions of Metadata Concepts</w:t>
      </w:r>
      <w:bookmarkEnd w:id="35"/>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lastRenderedPageBreak/>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lastRenderedPageBreak/>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lastRenderedPageBreak/>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6" w:name="_Toc37932753"/>
      <w:bookmarkStart w:id="37"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6"/>
    </w:p>
    <w:bookmarkEnd w:id="37"/>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lastRenderedPageBreak/>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8" w:name="_Toc37932754"/>
      <w:r>
        <w:rPr>
          <w:sz w:val="28"/>
          <w:szCs w:val="28"/>
        </w:rPr>
        <w:t xml:space="preserve">C. </w:t>
      </w:r>
      <w:r w:rsidRPr="004962C5">
        <w:rPr>
          <w:sz w:val="28"/>
          <w:szCs w:val="28"/>
        </w:rPr>
        <w:t>Mapping of IAEG-SDG File Format to SDMX Detailed Concepts</w:t>
      </w:r>
      <w:bookmarkEnd w:id="38"/>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lastRenderedPageBreak/>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4"/>
    </w:tbl>
    <w:p w14:paraId="5B3D21C9" w14:textId="5B399369" w:rsidR="0039535F" w:rsidRDefault="0039535F" w:rsidP="00F07040">
      <w:pPr>
        <w:pStyle w:val="MText"/>
      </w:pPr>
    </w:p>
    <w:sectPr w:rsidR="0039535F" w:rsidSect="00042B85">
      <w:footerReference w:type="default" r:id="rId24"/>
      <w:footerReference w:type="first" r:id="rId25"/>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49C2DEA8" w14:textId="77777777" w:rsidR="00486CEA" w:rsidRDefault="00486CEA" w:rsidP="006B0512">
      <w:pPr>
        <w:spacing w:after="0" w:line="240" w:lineRule="auto"/>
      </w:pPr>
      <w:r>
        <w:separator/>
      </w:r>
    </w:p>
  </w:endnote>
  <w:endnote w:type="continuationSeparator" w:id="0">
    <w:p w14:paraId="0652DDFD" w14:textId="77777777" w:rsidR="00486CEA" w:rsidRDefault="00486CEA"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DengXian">
    <w:altName w:val="等线"/>
    <w:panose1 w:val="02010600030101010101"/>
    <w:charset w:val="86"/>
    <w:family w:val="auto"/>
    <w:pitch w:val="variable"/>
    <w:sig w:usb0="A00002BF" w:usb1="38CF7CFA" w:usb2="00000016" w:usb3="00000000" w:csb0="0004000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等线 Light">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819160148"/>
      <w:docPartObj>
        <w:docPartGallery w:val="Page Numbers (Bottom of Page)"/>
        <w:docPartUnique/>
      </w:docPartObj>
    </w:sdtPr>
    <w:sdtEndPr>
      <w:rPr>
        <w:noProof/>
      </w:rPr>
    </w:sdtEndPr>
    <w:sdtContent>
      <w:p w14:paraId="4C970386" w14:textId="09E98611" w:rsidR="00486CEA" w:rsidRDefault="00486CEA">
        <w:pPr>
          <w:pStyle w:val="Footer"/>
          <w:jc w:val="right"/>
        </w:pPr>
        <w:r>
          <w:fldChar w:fldCharType="begin"/>
        </w:r>
        <w:r>
          <w:instrText xml:space="preserve"> PAGE   \* MERGEFORMAT </w:instrText>
        </w:r>
        <w:r>
          <w:fldChar w:fldCharType="separate"/>
        </w:r>
        <w:r w:rsidR="001610D2">
          <w:rPr>
            <w:noProof/>
          </w:rPr>
          <w:t>2</w:t>
        </w:r>
        <w:r>
          <w:rPr>
            <w:noProof/>
          </w:rPr>
          <w:fldChar w:fldCharType="end"/>
        </w:r>
      </w:p>
    </w:sdtContent>
  </w:sdt>
  <w:p w14:paraId="232AF3D4" w14:textId="77777777" w:rsidR="00486CEA" w:rsidRDefault="00486CEA">
    <w:pPr>
      <w:pStyle w:val="Footer"/>
    </w:pPr>
  </w:p>
</w:ftr>
</file>

<file path=word/footer2.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2097550264"/>
      <w:docPartObj>
        <w:docPartGallery w:val="Page Numbers (Bottom of Page)"/>
        <w:docPartUnique/>
      </w:docPartObj>
    </w:sdtPr>
    <w:sdtEndPr>
      <w:rPr>
        <w:noProof/>
      </w:rPr>
    </w:sdtEndPr>
    <w:sdtContent>
      <w:p w14:paraId="6CE6689A" w14:textId="588A613B" w:rsidR="00486CEA" w:rsidRDefault="00486CEA">
        <w:pPr>
          <w:pStyle w:val="Footer"/>
          <w:jc w:val="right"/>
        </w:pPr>
        <w:r>
          <w:fldChar w:fldCharType="begin"/>
        </w:r>
        <w:r>
          <w:instrText xml:space="preserve"> PAGE   \* MERGEFORMAT </w:instrText>
        </w:r>
        <w:r>
          <w:fldChar w:fldCharType="separate"/>
        </w:r>
        <w:r w:rsidR="001610D2">
          <w:rPr>
            <w:noProof/>
          </w:rPr>
          <w:t>1</w:t>
        </w:r>
        <w:r>
          <w:rPr>
            <w:noProof/>
          </w:rPr>
          <w:fldChar w:fldCharType="end"/>
        </w:r>
      </w:p>
    </w:sdtContent>
  </w:sdt>
  <w:p w14:paraId="52FF1B3E" w14:textId="77777777" w:rsidR="00486CEA" w:rsidRDefault="00486CEA">
    <w:pPr>
      <w:pStyle w:val="Footer"/>
    </w:pPr>
  </w:p>
</w:ftr>
</file>

<file path=word/footnotes.xml><?xml version="1.0" encoding="utf-8"?>
<w:foot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73B410CB" w14:textId="77777777" w:rsidR="00486CEA" w:rsidRDefault="00486CEA" w:rsidP="006B0512">
      <w:pPr>
        <w:spacing w:after="0" w:line="240" w:lineRule="auto"/>
      </w:pPr>
      <w:r>
        <w:separator/>
      </w:r>
    </w:p>
  </w:footnote>
  <w:footnote w:type="continuationSeparator" w:id="0">
    <w:p w14:paraId="21AE062F" w14:textId="77777777" w:rsidR="00486CEA" w:rsidRDefault="00486CEA" w:rsidP="006B0512">
      <w:pPr>
        <w:spacing w:after="0" w:line="240" w:lineRule="auto"/>
      </w:pPr>
      <w:r>
        <w:continuationSeparator/>
      </w:r>
    </w:p>
  </w:footnote>
  <w:footnote w:id="1">
    <w:p w14:paraId="463C7A6C" w14:textId="3926C0D8" w:rsidR="00486CEA" w:rsidRPr="00B8102F" w:rsidRDefault="00486CEA">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1E0C5F1D"/>
    <w:multiLevelType w:val="hybridMultilevel"/>
    <w:tmpl w:val="668A55B8"/>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start w:val="1"/>
      <w:numFmt w:val="bullet"/>
      <w:lvlText w:val=""/>
      <w:lvlJc w:val="left"/>
      <w:pPr>
        <w:ind w:left="2160" w:hanging="360"/>
      </w:pPr>
      <w:rPr>
        <w:rFonts w:ascii="Wingdings" w:hAnsi="Wingdings" w:hint="default"/>
      </w:rPr>
    </w:lvl>
    <w:lvl w:ilvl="3" w:tplc="04090001">
      <w:start w:val="1"/>
      <w:numFmt w:val="bullet"/>
      <w:lvlText w:val=""/>
      <w:lvlJc w:val="left"/>
      <w:pPr>
        <w:ind w:left="2880" w:hanging="360"/>
      </w:pPr>
      <w:rPr>
        <w:rFonts w:ascii="Symbol" w:hAnsi="Symbol" w:hint="default"/>
      </w:rPr>
    </w:lvl>
    <w:lvl w:ilvl="4" w:tplc="04090003">
      <w:start w:val="1"/>
      <w:numFmt w:val="bullet"/>
      <w:lvlText w:val="o"/>
      <w:lvlJc w:val="left"/>
      <w:pPr>
        <w:ind w:left="3600" w:hanging="360"/>
      </w:pPr>
      <w:rPr>
        <w:rFonts w:ascii="Courier New" w:hAnsi="Courier New" w:cs="Courier New" w:hint="default"/>
      </w:rPr>
    </w:lvl>
    <w:lvl w:ilvl="5" w:tplc="04090005">
      <w:start w:val="1"/>
      <w:numFmt w:val="bullet"/>
      <w:lvlText w:val=""/>
      <w:lvlJc w:val="left"/>
      <w:pPr>
        <w:ind w:left="4320" w:hanging="360"/>
      </w:pPr>
      <w:rPr>
        <w:rFonts w:ascii="Wingdings" w:hAnsi="Wingdings" w:hint="default"/>
      </w:rPr>
    </w:lvl>
    <w:lvl w:ilvl="6" w:tplc="04090001">
      <w:start w:val="1"/>
      <w:numFmt w:val="bullet"/>
      <w:lvlText w:val=""/>
      <w:lvlJc w:val="left"/>
      <w:pPr>
        <w:ind w:left="5040" w:hanging="360"/>
      </w:pPr>
      <w:rPr>
        <w:rFonts w:ascii="Symbol" w:hAnsi="Symbol" w:hint="default"/>
      </w:rPr>
    </w:lvl>
    <w:lvl w:ilvl="7" w:tplc="04090003">
      <w:start w:val="1"/>
      <w:numFmt w:val="bullet"/>
      <w:lvlText w:val="o"/>
      <w:lvlJc w:val="left"/>
      <w:pPr>
        <w:ind w:left="5760" w:hanging="360"/>
      </w:pPr>
      <w:rPr>
        <w:rFonts w:ascii="Courier New" w:hAnsi="Courier New" w:cs="Courier New" w:hint="default"/>
      </w:rPr>
    </w:lvl>
    <w:lvl w:ilvl="8" w:tplc="04090005">
      <w:start w:val="1"/>
      <w:numFmt w:val="bullet"/>
      <w:lvlText w:val=""/>
      <w:lvlJc w:val="left"/>
      <w:pPr>
        <w:ind w:left="6480" w:hanging="360"/>
      </w:pPr>
      <w:rPr>
        <w:rFonts w:ascii="Wingdings" w:hAnsi="Wingdings" w:hint="default"/>
      </w:rPr>
    </w:lvl>
  </w:abstractNum>
  <w:abstractNum w:abstractNumId="1"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15:restartNumberingAfterBreak="0">
    <w:nsid w:val="268154AE"/>
    <w:multiLevelType w:val="hybridMultilevel"/>
    <w:tmpl w:val="A4F60C2A"/>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start w:val="1"/>
      <w:numFmt w:val="bullet"/>
      <w:lvlText w:val=""/>
      <w:lvlJc w:val="left"/>
      <w:pPr>
        <w:ind w:left="2160" w:hanging="360"/>
      </w:pPr>
      <w:rPr>
        <w:rFonts w:ascii="Wingdings" w:hAnsi="Wingdings" w:hint="default"/>
      </w:rPr>
    </w:lvl>
    <w:lvl w:ilvl="3" w:tplc="04090001">
      <w:start w:val="1"/>
      <w:numFmt w:val="bullet"/>
      <w:lvlText w:val=""/>
      <w:lvlJc w:val="left"/>
      <w:pPr>
        <w:ind w:left="2880" w:hanging="360"/>
      </w:pPr>
      <w:rPr>
        <w:rFonts w:ascii="Symbol" w:hAnsi="Symbol" w:hint="default"/>
      </w:rPr>
    </w:lvl>
    <w:lvl w:ilvl="4" w:tplc="04090003">
      <w:start w:val="1"/>
      <w:numFmt w:val="bullet"/>
      <w:lvlText w:val="o"/>
      <w:lvlJc w:val="left"/>
      <w:pPr>
        <w:ind w:left="3600" w:hanging="360"/>
      </w:pPr>
      <w:rPr>
        <w:rFonts w:ascii="Courier New" w:hAnsi="Courier New" w:cs="Courier New" w:hint="default"/>
      </w:rPr>
    </w:lvl>
    <w:lvl w:ilvl="5" w:tplc="04090005">
      <w:start w:val="1"/>
      <w:numFmt w:val="bullet"/>
      <w:lvlText w:val=""/>
      <w:lvlJc w:val="left"/>
      <w:pPr>
        <w:ind w:left="4320" w:hanging="360"/>
      </w:pPr>
      <w:rPr>
        <w:rFonts w:ascii="Wingdings" w:hAnsi="Wingdings" w:hint="default"/>
      </w:rPr>
    </w:lvl>
    <w:lvl w:ilvl="6" w:tplc="04090001">
      <w:start w:val="1"/>
      <w:numFmt w:val="bullet"/>
      <w:lvlText w:val=""/>
      <w:lvlJc w:val="left"/>
      <w:pPr>
        <w:ind w:left="5040" w:hanging="360"/>
      </w:pPr>
      <w:rPr>
        <w:rFonts w:ascii="Symbol" w:hAnsi="Symbol" w:hint="default"/>
      </w:rPr>
    </w:lvl>
    <w:lvl w:ilvl="7" w:tplc="04090003">
      <w:start w:val="1"/>
      <w:numFmt w:val="bullet"/>
      <w:lvlText w:val="o"/>
      <w:lvlJc w:val="left"/>
      <w:pPr>
        <w:ind w:left="5760" w:hanging="360"/>
      </w:pPr>
      <w:rPr>
        <w:rFonts w:ascii="Courier New" w:hAnsi="Courier New" w:cs="Courier New" w:hint="default"/>
      </w:rPr>
    </w:lvl>
    <w:lvl w:ilvl="8" w:tplc="04090005">
      <w:start w:val="1"/>
      <w:numFmt w:val="bullet"/>
      <w:lvlText w:val=""/>
      <w:lvlJc w:val="left"/>
      <w:pPr>
        <w:ind w:left="6480" w:hanging="360"/>
      </w:pPr>
      <w:rPr>
        <w:rFonts w:ascii="Wingdings" w:hAnsi="Wingdings" w:hint="default"/>
      </w:rPr>
    </w:lvl>
  </w:abstractNum>
  <w:abstractNum w:abstractNumId="3"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5" w15:restartNumberingAfterBreak="0">
    <w:nsid w:val="57896F8D"/>
    <w:multiLevelType w:val="hybridMultilevel"/>
    <w:tmpl w:val="9CE445F2"/>
    <w:lvl w:ilvl="0" w:tplc="D90EA944">
      <w:numFmt w:val="bullet"/>
      <w:lvlText w:val="-"/>
      <w:lvlJc w:val="left"/>
      <w:pPr>
        <w:ind w:left="360" w:hanging="360"/>
      </w:pPr>
      <w:rPr>
        <w:rFonts w:ascii="Calibri" w:eastAsia="Times New Roman" w:hAnsi="Calibri" w:cs="Calibri" w:hint="default"/>
      </w:rPr>
    </w:lvl>
    <w:lvl w:ilvl="1" w:tplc="04090003">
      <w:start w:val="1"/>
      <w:numFmt w:val="bullet"/>
      <w:lvlText w:val="o"/>
      <w:lvlJc w:val="left"/>
      <w:pPr>
        <w:ind w:left="1080" w:hanging="360"/>
      </w:pPr>
      <w:rPr>
        <w:rFonts w:ascii="Courier New" w:hAnsi="Courier New" w:cs="Courier New" w:hint="default"/>
      </w:rPr>
    </w:lvl>
    <w:lvl w:ilvl="2" w:tplc="04090005">
      <w:start w:val="1"/>
      <w:numFmt w:val="bullet"/>
      <w:lvlText w:val=""/>
      <w:lvlJc w:val="left"/>
      <w:pPr>
        <w:ind w:left="1800" w:hanging="360"/>
      </w:pPr>
      <w:rPr>
        <w:rFonts w:ascii="Wingdings" w:hAnsi="Wingdings" w:hint="default"/>
      </w:rPr>
    </w:lvl>
    <w:lvl w:ilvl="3" w:tplc="04090001">
      <w:start w:val="1"/>
      <w:numFmt w:val="bullet"/>
      <w:lvlText w:val=""/>
      <w:lvlJc w:val="left"/>
      <w:pPr>
        <w:ind w:left="2520" w:hanging="360"/>
      </w:pPr>
      <w:rPr>
        <w:rFonts w:ascii="Symbol" w:hAnsi="Symbol" w:hint="default"/>
      </w:rPr>
    </w:lvl>
    <w:lvl w:ilvl="4" w:tplc="04090003">
      <w:start w:val="1"/>
      <w:numFmt w:val="bullet"/>
      <w:lvlText w:val="o"/>
      <w:lvlJc w:val="left"/>
      <w:pPr>
        <w:ind w:left="3240" w:hanging="360"/>
      </w:pPr>
      <w:rPr>
        <w:rFonts w:ascii="Courier New" w:hAnsi="Courier New" w:cs="Courier New" w:hint="default"/>
      </w:rPr>
    </w:lvl>
    <w:lvl w:ilvl="5" w:tplc="04090005">
      <w:start w:val="1"/>
      <w:numFmt w:val="bullet"/>
      <w:lvlText w:val=""/>
      <w:lvlJc w:val="left"/>
      <w:pPr>
        <w:ind w:left="3960" w:hanging="360"/>
      </w:pPr>
      <w:rPr>
        <w:rFonts w:ascii="Wingdings" w:hAnsi="Wingdings" w:hint="default"/>
      </w:rPr>
    </w:lvl>
    <w:lvl w:ilvl="6" w:tplc="04090001">
      <w:start w:val="1"/>
      <w:numFmt w:val="bullet"/>
      <w:lvlText w:val=""/>
      <w:lvlJc w:val="left"/>
      <w:pPr>
        <w:ind w:left="4680" w:hanging="360"/>
      </w:pPr>
      <w:rPr>
        <w:rFonts w:ascii="Symbol" w:hAnsi="Symbol" w:hint="default"/>
      </w:rPr>
    </w:lvl>
    <w:lvl w:ilvl="7" w:tplc="04090003">
      <w:start w:val="1"/>
      <w:numFmt w:val="bullet"/>
      <w:lvlText w:val="o"/>
      <w:lvlJc w:val="left"/>
      <w:pPr>
        <w:ind w:left="5400" w:hanging="360"/>
      </w:pPr>
      <w:rPr>
        <w:rFonts w:ascii="Courier New" w:hAnsi="Courier New" w:cs="Courier New" w:hint="default"/>
      </w:rPr>
    </w:lvl>
    <w:lvl w:ilvl="8" w:tplc="04090005">
      <w:start w:val="1"/>
      <w:numFmt w:val="bullet"/>
      <w:lvlText w:val=""/>
      <w:lvlJc w:val="left"/>
      <w:pPr>
        <w:ind w:left="6120" w:hanging="360"/>
      </w:pPr>
      <w:rPr>
        <w:rFonts w:ascii="Wingdings" w:hAnsi="Wingdings" w:hint="default"/>
      </w:rPr>
    </w:lvl>
  </w:abstractNum>
  <w:abstractNum w:abstractNumId="6"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7" w15:restartNumberingAfterBreak="0">
    <w:nsid w:val="674917FB"/>
    <w:multiLevelType w:val="hybridMultilevel"/>
    <w:tmpl w:val="3D14869A"/>
    <w:lvl w:ilvl="0" w:tplc="F1F83D2C">
      <w:numFmt w:val="bullet"/>
      <w:lvlText w:val="-"/>
      <w:lvlJc w:val="left"/>
      <w:pPr>
        <w:ind w:left="720" w:hanging="360"/>
      </w:pPr>
      <w:rPr>
        <w:rFonts w:ascii="Cambria" w:eastAsiaTheme="minorEastAsia" w:hAnsi="Cambria" w:cstheme="minorBidi" w:hint="default"/>
      </w:rPr>
    </w:lvl>
    <w:lvl w:ilvl="1" w:tplc="04100003">
      <w:start w:val="1"/>
      <w:numFmt w:val="bullet"/>
      <w:lvlText w:val="o"/>
      <w:lvlJc w:val="left"/>
      <w:pPr>
        <w:ind w:left="1440" w:hanging="360"/>
      </w:pPr>
      <w:rPr>
        <w:rFonts w:ascii="Courier New" w:hAnsi="Courier New" w:cs="Times New Roman" w:hint="default"/>
      </w:rPr>
    </w:lvl>
    <w:lvl w:ilvl="2" w:tplc="04100005">
      <w:start w:val="1"/>
      <w:numFmt w:val="bullet"/>
      <w:lvlText w:val=""/>
      <w:lvlJc w:val="left"/>
      <w:pPr>
        <w:ind w:left="2160" w:hanging="360"/>
      </w:pPr>
      <w:rPr>
        <w:rFonts w:ascii="Wingdings" w:hAnsi="Wingdings" w:hint="default"/>
      </w:rPr>
    </w:lvl>
    <w:lvl w:ilvl="3" w:tplc="04100001">
      <w:start w:val="1"/>
      <w:numFmt w:val="bullet"/>
      <w:lvlText w:val=""/>
      <w:lvlJc w:val="left"/>
      <w:pPr>
        <w:ind w:left="2880" w:hanging="360"/>
      </w:pPr>
      <w:rPr>
        <w:rFonts w:ascii="Symbol" w:hAnsi="Symbol" w:hint="default"/>
      </w:rPr>
    </w:lvl>
    <w:lvl w:ilvl="4" w:tplc="04100003">
      <w:start w:val="1"/>
      <w:numFmt w:val="bullet"/>
      <w:lvlText w:val="o"/>
      <w:lvlJc w:val="left"/>
      <w:pPr>
        <w:ind w:left="3600" w:hanging="360"/>
      </w:pPr>
      <w:rPr>
        <w:rFonts w:ascii="Courier New" w:hAnsi="Courier New" w:cs="Times New Roman" w:hint="default"/>
      </w:rPr>
    </w:lvl>
    <w:lvl w:ilvl="5" w:tplc="04100005">
      <w:start w:val="1"/>
      <w:numFmt w:val="bullet"/>
      <w:lvlText w:val=""/>
      <w:lvlJc w:val="left"/>
      <w:pPr>
        <w:ind w:left="4320" w:hanging="360"/>
      </w:pPr>
      <w:rPr>
        <w:rFonts w:ascii="Wingdings" w:hAnsi="Wingdings" w:hint="default"/>
      </w:rPr>
    </w:lvl>
    <w:lvl w:ilvl="6" w:tplc="04100001">
      <w:start w:val="1"/>
      <w:numFmt w:val="bullet"/>
      <w:lvlText w:val=""/>
      <w:lvlJc w:val="left"/>
      <w:pPr>
        <w:ind w:left="5040" w:hanging="360"/>
      </w:pPr>
      <w:rPr>
        <w:rFonts w:ascii="Symbol" w:hAnsi="Symbol" w:hint="default"/>
      </w:rPr>
    </w:lvl>
    <w:lvl w:ilvl="7" w:tplc="04100003">
      <w:start w:val="1"/>
      <w:numFmt w:val="bullet"/>
      <w:lvlText w:val="o"/>
      <w:lvlJc w:val="left"/>
      <w:pPr>
        <w:ind w:left="5760" w:hanging="360"/>
      </w:pPr>
      <w:rPr>
        <w:rFonts w:ascii="Courier New" w:hAnsi="Courier New" w:cs="Times New Roman" w:hint="default"/>
      </w:rPr>
    </w:lvl>
    <w:lvl w:ilvl="8" w:tplc="04100005">
      <w:start w:val="1"/>
      <w:numFmt w:val="bullet"/>
      <w:lvlText w:val=""/>
      <w:lvlJc w:val="left"/>
      <w:pPr>
        <w:ind w:left="6480" w:hanging="360"/>
      </w:pPr>
      <w:rPr>
        <w:rFonts w:ascii="Wingdings" w:hAnsi="Wingdings" w:hint="default"/>
      </w:rPr>
    </w:lvl>
  </w:abstractNum>
  <w:num w:numId="1">
    <w:abstractNumId w:val="4"/>
  </w:num>
  <w:num w:numId="2">
    <w:abstractNumId w:val="1"/>
  </w:num>
  <w:num w:numId="3">
    <w:abstractNumId w:val="6"/>
  </w:num>
  <w:num w:numId="4">
    <w:abstractNumId w:val="3"/>
  </w:num>
  <w:num w:numId="5">
    <w:abstractNumId w:val="2"/>
  </w:num>
  <w:num w:numId="6">
    <w:abstractNumId w:val="0"/>
  </w:num>
  <w:num w:numId="7">
    <w:abstractNumId w:val="5"/>
  </w:num>
  <w:num w:numId="8">
    <w:abstractNumId w:val="7"/>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80"/>
  <w:doNotDisplayPageBoundaries/>
  <w:proofState w:spelling="clean" w:grammar="clean"/>
  <w:documentProtection w:edit="readOnly" w:enforcement="1"/>
  <w:defaultTabStop w:val="720"/>
  <w:characterSpacingControl w:val="doNotCompress"/>
  <w:hdrShapeDefaults>
    <o:shapedefaults v:ext="edit" spidmax="47105"/>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610D2"/>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42BE5"/>
    <w:rsid w:val="00462DB8"/>
    <w:rsid w:val="00463306"/>
    <w:rsid w:val="00470BED"/>
    <w:rsid w:val="00474834"/>
    <w:rsid w:val="0048556F"/>
    <w:rsid w:val="00486CEA"/>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3E38"/>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16AD0"/>
    <w:rsid w:val="00851DF8"/>
    <w:rsid w:val="008521A2"/>
    <w:rsid w:val="00862F66"/>
    <w:rsid w:val="008A7300"/>
    <w:rsid w:val="008C141D"/>
    <w:rsid w:val="008D775E"/>
    <w:rsid w:val="008E09AA"/>
    <w:rsid w:val="008E1371"/>
    <w:rsid w:val="008E4413"/>
    <w:rsid w:val="008E4D2D"/>
    <w:rsid w:val="008E6037"/>
    <w:rsid w:val="008F0F40"/>
    <w:rsid w:val="00911199"/>
    <w:rsid w:val="009165F2"/>
    <w:rsid w:val="009367AA"/>
    <w:rsid w:val="0095215C"/>
    <w:rsid w:val="0095217A"/>
    <w:rsid w:val="00952376"/>
    <w:rsid w:val="00954FBE"/>
    <w:rsid w:val="00957C60"/>
    <w:rsid w:val="0096223E"/>
    <w:rsid w:val="00964097"/>
    <w:rsid w:val="00970B70"/>
    <w:rsid w:val="00970E8E"/>
    <w:rsid w:val="00971FA7"/>
    <w:rsid w:val="00972E38"/>
    <w:rsid w:val="009739C8"/>
    <w:rsid w:val="00975BAF"/>
    <w:rsid w:val="009A5BA4"/>
    <w:rsid w:val="009D6291"/>
    <w:rsid w:val="009D6F69"/>
    <w:rsid w:val="009E049D"/>
    <w:rsid w:val="009E48BD"/>
    <w:rsid w:val="009E5D6E"/>
    <w:rsid w:val="009F305C"/>
    <w:rsid w:val="00A167C6"/>
    <w:rsid w:val="00A200D3"/>
    <w:rsid w:val="00A242D8"/>
    <w:rsid w:val="00A3532A"/>
    <w:rsid w:val="00A35656"/>
    <w:rsid w:val="00A36E8B"/>
    <w:rsid w:val="00A37C20"/>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41AB1"/>
    <w:rsid w:val="00B66AF3"/>
    <w:rsid w:val="00B71AEA"/>
    <w:rsid w:val="00B74489"/>
    <w:rsid w:val="00B7700D"/>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D77AB"/>
    <w:rsid w:val="00DE10A6"/>
    <w:rsid w:val="00DF78A7"/>
    <w:rsid w:val="00E07CA1"/>
    <w:rsid w:val="00E263EC"/>
    <w:rsid w:val="00E27187"/>
    <w:rsid w:val="00E362E3"/>
    <w:rsid w:val="00E44F28"/>
    <w:rsid w:val="00E50AD6"/>
    <w:rsid w:val="00E51B2C"/>
    <w:rsid w:val="00E61213"/>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47105"/>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
    <w:name w:val="Unresolved Mention"/>
    <w:basedOn w:val="DefaultParagraphFont"/>
    <w:uiPriority w:val="99"/>
    <w:semiHidden/>
    <w:unhideWhenUsed/>
    <w:rsid w:val="009165F2"/>
    <w:rPr>
      <w:color w:val="605E5C"/>
      <w:shd w:val="clear" w:color="auto" w:fill="E1DFDD"/>
    </w:rPr>
  </w:style>
</w:styles>
</file>

<file path=word/vbaData.xml><?xml version="1.0" encoding="utf-8"?>
<wne:vbaSuppData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28651306">
      <w:bodyDiv w:val="1"/>
      <w:marLeft w:val="0"/>
      <w:marRight w:val="0"/>
      <w:marTop w:val="0"/>
      <w:marBottom w:val="0"/>
      <w:divBdr>
        <w:top w:val="none" w:sz="0" w:space="0" w:color="auto"/>
        <w:left w:val="none" w:sz="0" w:space="0" w:color="auto"/>
        <w:bottom w:val="none" w:sz="0" w:space="0" w:color="auto"/>
        <w:right w:val="none" w:sz="0" w:space="0" w:color="auto"/>
      </w:divBdr>
    </w:div>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07531751">
      <w:bodyDiv w:val="1"/>
      <w:marLeft w:val="0"/>
      <w:marRight w:val="0"/>
      <w:marTop w:val="0"/>
      <w:marBottom w:val="0"/>
      <w:divBdr>
        <w:top w:val="none" w:sz="0" w:space="0" w:color="auto"/>
        <w:left w:val="none" w:sz="0" w:space="0" w:color="auto"/>
        <w:bottom w:val="none" w:sz="0" w:space="0" w:color="auto"/>
        <w:right w:val="none" w:sz="0" w:space="0" w:color="auto"/>
      </w:divBdr>
    </w:div>
    <w:div w:id="723019859">
      <w:bodyDiv w:val="1"/>
      <w:marLeft w:val="0"/>
      <w:marRight w:val="0"/>
      <w:marTop w:val="0"/>
      <w:marBottom w:val="0"/>
      <w:divBdr>
        <w:top w:val="none" w:sz="0" w:space="0" w:color="auto"/>
        <w:left w:val="none" w:sz="0" w:space="0" w:color="auto"/>
        <w:bottom w:val="none" w:sz="0" w:space="0" w:color="auto"/>
        <w:right w:val="none" w:sz="0" w:space="0" w:color="auto"/>
      </w:divBdr>
    </w:div>
    <w:div w:id="741607139">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798256956">
      <w:bodyDiv w:val="1"/>
      <w:marLeft w:val="0"/>
      <w:marRight w:val="0"/>
      <w:marTop w:val="0"/>
      <w:marBottom w:val="0"/>
      <w:divBdr>
        <w:top w:val="none" w:sz="0" w:space="0" w:color="auto"/>
        <w:left w:val="none" w:sz="0" w:space="0" w:color="auto"/>
        <w:bottom w:val="none" w:sz="0" w:space="0" w:color="auto"/>
        <w:right w:val="none" w:sz="0" w:space="0" w:color="auto"/>
      </w:divBdr>
    </w:div>
    <w:div w:id="887838530">
      <w:bodyDiv w:val="1"/>
      <w:marLeft w:val="0"/>
      <w:marRight w:val="0"/>
      <w:marTop w:val="0"/>
      <w:marBottom w:val="0"/>
      <w:divBdr>
        <w:top w:val="none" w:sz="0" w:space="0" w:color="auto"/>
        <w:left w:val="none" w:sz="0" w:space="0" w:color="auto"/>
        <w:bottom w:val="none" w:sz="0" w:space="0" w:color="auto"/>
        <w:right w:val="none" w:sz="0" w:space="0" w:color="auto"/>
      </w:divBdr>
    </w:div>
    <w:div w:id="1055281256">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0567846">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650554455">
      <w:bodyDiv w:val="1"/>
      <w:marLeft w:val="0"/>
      <w:marRight w:val="0"/>
      <w:marTop w:val="0"/>
      <w:marBottom w:val="0"/>
      <w:divBdr>
        <w:top w:val="none" w:sz="0" w:space="0" w:color="auto"/>
        <w:left w:val="none" w:sz="0" w:space="0" w:color="auto"/>
        <w:bottom w:val="none" w:sz="0" w:space="0" w:color="auto"/>
        <w:right w:val="none" w:sz="0" w:space="0" w:color="auto"/>
      </w:divBdr>
    </w:div>
    <w:div w:id="1678337971">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5076977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26" Type="http://schemas.openxmlformats.org/officeDocument/2006/relationships/fontTable" Target="fontTable.xml"/><Relationship Id="rId3" Type="http://schemas.openxmlformats.org/officeDocument/2006/relationships/customXml" Target="../customXml/item2.xml"/><Relationship Id="rId21" Type="http://schemas.openxmlformats.org/officeDocument/2006/relationships/image" Target="media/image5.png"/><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footer" Target="footer2.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control" Target="activeX/activeX4.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footer" Target="footer1.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hyperlink" Target="http://nada.nis.gov.kh/index.php/home" TargetMode="External"/><Relationship Id="rId28" Type="http://schemas.openxmlformats.org/officeDocument/2006/relationships/theme" Target="theme/theme1.xml"/><Relationship Id="rId10" Type="http://schemas.openxmlformats.org/officeDocument/2006/relationships/footnotes" Target="footnotes.xml"/><Relationship Id="rId19" Type="http://schemas.openxmlformats.org/officeDocument/2006/relationships/image" Target="media/image4.wmf"/><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hyperlink" Target="https://www.nis.gov.kh/index.php/km/14-cses/12-cambodia-socio-economic-survey-reports" TargetMode="External"/><Relationship Id="rId27" Type="http://schemas.openxmlformats.org/officeDocument/2006/relationships/glossaryDocument" Target="glossary/document.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DengXian">
    <w:altName w:val="等线"/>
    <w:panose1 w:val="02010600030101010101"/>
    <w:charset w:val="86"/>
    <w:family w:val="auto"/>
    <w:pitch w:val="variable"/>
    <w:sig w:usb0="A00002BF" w:usb1="38CF7CFA" w:usb2="00000016" w:usb3="00000000" w:csb0="0004000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等线 Light">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Cambria Math">
    <w:panose1 w:val="02040503050406030204"/>
    <w:charset w:val="00"/>
    <w:family w:val="roman"/>
    <w:pitch w:val="variable"/>
    <w:sig w:usb0="E00006FF" w:usb1="420024FF" w:usb2="02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1A6329"/>
    <w:rsid w:val="00296525"/>
    <w:rsid w:val="0036646D"/>
    <w:rsid w:val="003D0623"/>
    <w:rsid w:val="006153AA"/>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6153AA"/>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p:properties>
</file>

<file path=customXml/item2.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customXml/itemProps2.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3.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4.xml><?xml version="1.0" encoding="utf-8"?>
<ds:datastoreItem xmlns:ds="http://schemas.openxmlformats.org/officeDocument/2006/customXml" ds:itemID="{4E104ADC-C7C1-4575-869C-83C75A2AEFF8}">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14</TotalTime>
  <Pages>17</Pages>
  <Words>227089</Words>
  <Characters>1294411</Characters>
  <Application>Microsoft Office Word</Application>
  <DocSecurity>8</DocSecurity>
  <Lines>10786</Lines>
  <Paragraphs>3036</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1518464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Som Bony</cp:lastModifiedBy>
  <cp:revision>5</cp:revision>
  <cp:lastPrinted>2020-04-16T14:23:00Z</cp:lastPrinted>
  <dcterms:created xsi:type="dcterms:W3CDTF">2021-07-08T04:56:00Z</dcterms:created>
  <dcterms:modified xsi:type="dcterms:W3CDTF">2021-07-17T09:03:00Z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