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B3F9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B3F9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B3F9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B3F9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B3F9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B3F9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B3F9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B3F9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B3F9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B3F9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B3F9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B3F9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B3F9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EF7AAD6" w:rsidR="00355460" w:rsidRPr="00E263EC" w:rsidRDefault="0024425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003CE3D" w:rsidR="00B66AF3" w:rsidRDefault="00244251" w:rsidP="00B66AF3">
          <w:r>
            <w:t>11.6.2 Annual mean levels of fine particulate matter in cities, urban population [11.6.2] (EN_ATM_PM25)</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3CF0102"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69ABAA9" w:rsidR="0077584C" w:rsidRDefault="00244251"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1C6C59D" w:rsidR="00F7784D" w:rsidRDefault="00244251"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87453B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E241E9C" w14:textId="77777777" w:rsidR="00244251" w:rsidRDefault="00244251" w:rsidP="00244251">
            <w:pPr>
              <w:shd w:val="clear" w:color="auto" w:fill="F5F5F5"/>
              <w:contextualSpacing/>
              <w:outlineLvl w:val="4"/>
              <w:rPr>
                <w:rFonts w:eastAsia="Times New Roman" w:cs="Times New Roman"/>
                <w:color w:val="333333"/>
                <w:sz w:val="21"/>
                <w:szCs w:val="21"/>
                <w:lang w:eastAsia="en-GB"/>
              </w:rPr>
            </w:pPr>
            <w:r>
              <w:rPr>
                <w:rFonts w:eastAsia="Times New Roman" w:cs="Times New Roman"/>
                <w:color w:val="333333"/>
                <w:sz w:val="21"/>
                <w:szCs w:val="21"/>
                <w:lang w:eastAsia="en-GB"/>
              </w:rPr>
              <w:t>Goal 11: Make cities and human settlements inclusive, safe, resilient and sustainable</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0CBE767" w14:textId="77777777" w:rsidR="00244251" w:rsidRDefault="00244251" w:rsidP="00244251">
            <w:pPr>
              <w:shd w:val="clear" w:color="auto" w:fill="F5F5F5"/>
              <w:contextualSpacing/>
              <w:outlineLvl w:val="4"/>
              <w:rPr>
                <w:rFonts w:eastAsia="Times New Roman" w:cs="Times New Roman"/>
                <w:color w:val="333333"/>
                <w:sz w:val="21"/>
                <w:szCs w:val="21"/>
                <w:lang w:eastAsia="en-GB"/>
              </w:rPr>
            </w:pPr>
            <w:r>
              <w:rPr>
                <w:rFonts w:eastAsia="Times New Roman" w:cs="Times New Roman"/>
                <w:color w:val="333333"/>
                <w:sz w:val="21"/>
                <w:szCs w:val="21"/>
                <w:lang w:eastAsia="en-GB"/>
              </w:rPr>
              <w:t>Target 11.6: By 2030, reduce the adverse per capita environmental impact of cities, including by paying special attention to air quality and municipal and other waste management</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7E6AFE3" w14:textId="77777777" w:rsidR="00244251" w:rsidRDefault="00244251" w:rsidP="00244251">
            <w:pPr>
              <w:shd w:val="clear" w:color="auto" w:fill="F5F5F5"/>
              <w:contextualSpacing/>
              <w:outlineLvl w:val="1"/>
              <w:rPr>
                <w:rFonts w:eastAsia="Times New Roman" w:cs="Times New Roman"/>
                <w:color w:val="1C75BC"/>
                <w:lang w:eastAsia="en-GB"/>
              </w:rPr>
            </w:pPr>
            <w:bookmarkStart w:id="8" w:name="_Toc455213237"/>
            <w:r>
              <w:rPr>
                <w:rFonts w:eastAsia="Times New Roman" w:cs="Times New Roman"/>
                <w:color w:val="1C75BC"/>
                <w:lang w:eastAsia="en-GB"/>
              </w:rPr>
              <w:t>Indicator 11.6.2: Annual mean levels of fine particulate matter (</w:t>
            </w:r>
            <w:proofErr w:type="gramStart"/>
            <w:r>
              <w:rPr>
                <w:rFonts w:eastAsia="Times New Roman" w:cs="Times New Roman"/>
                <w:color w:val="1C75BC"/>
                <w:lang w:eastAsia="en-GB"/>
              </w:rPr>
              <w:t>e.g.</w:t>
            </w:r>
            <w:proofErr w:type="gramEnd"/>
            <w:r>
              <w:rPr>
                <w:rFonts w:eastAsia="Times New Roman" w:cs="Times New Roman"/>
                <w:color w:val="1C75BC"/>
                <w:lang w:eastAsia="en-GB"/>
              </w:rPr>
              <w:t xml:space="preserve"> PM2.5 and PM10) in cities (population weighted)</w:t>
            </w:r>
            <w:bookmarkEnd w:id="8"/>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4C9A867" w:rsidR="005377B9" w:rsidRPr="009F305C" w:rsidRDefault="00244251" w:rsidP="009F305C">
            <w:r>
              <w:rPr>
                <w:rFonts w:eastAsia="Times New Roman" w:cs="Times New Roman"/>
                <w:color w:val="4A4A4A"/>
                <w:sz w:val="21"/>
                <w:szCs w:val="21"/>
                <w:lang w:eastAsia="en-GB"/>
              </w:rPr>
              <w:t>3.9.1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16650AB" w14:textId="77777777" w:rsidR="00244251" w:rsidRDefault="00244251" w:rsidP="00244251">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World Health Organization (WHO)</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9F184E9" w:rsidR="003E7389" w:rsidRPr="009F305C" w:rsidRDefault="00CB3F98" w:rsidP="009F305C">
            <w:r>
              <w:t>Environmental Protection Agency</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83E78BA" w14:textId="77777777" w:rsidR="001C0EDB" w:rsidRDefault="001C0EDB" w:rsidP="001C0EDB">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Definition:</w:t>
            </w:r>
          </w:p>
          <w:p w14:paraId="3FAA775D" w14:textId="77777777" w:rsidR="001C0EDB" w:rsidRDefault="001C0EDB" w:rsidP="001C0EDB">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The mean annual concentration of fine suspended particles of less than 2.5 microns in diameters (</w:t>
            </w:r>
            <w:r>
              <w:rPr>
                <w:rFonts w:eastAsia="Times New Roman" w:cs="Times New Roman"/>
                <w:color w:val="1C75BC"/>
                <w:lang w:eastAsia="en-GB"/>
              </w:rPr>
              <w:t xml:space="preserve">PM2.5) </w:t>
            </w:r>
            <w:r>
              <w:rPr>
                <w:rFonts w:eastAsia="Times New Roman" w:cs="Times New Roman"/>
                <w:color w:val="4A4A4A"/>
                <w:sz w:val="21"/>
                <w:szCs w:val="21"/>
                <w:lang w:eastAsia="en-GB"/>
              </w:rPr>
              <w:t>is a common measure of air pollution. The mean is a population-weighted average for urban population in a country, and is expressed in micrograms per cubic meter [</w:t>
            </w:r>
            <w:r>
              <w:rPr>
                <w:rFonts w:ascii="Symbol" w:eastAsia="Times New Roman" w:hAnsi="Symbol" w:cs="Times New Roman"/>
                <w:color w:val="4A4A4A"/>
                <w:sz w:val="21"/>
                <w:szCs w:val="21"/>
                <w:lang w:eastAsia="en-GB"/>
              </w:rPr>
              <w:t>m</w:t>
            </w:r>
            <w:r>
              <w:rPr>
                <w:rFonts w:eastAsia="Times New Roman" w:cs="Times New Roman"/>
                <w:color w:val="4A4A4A"/>
                <w:sz w:val="21"/>
                <w:szCs w:val="21"/>
                <w:lang w:eastAsia="en-GB"/>
              </w:rPr>
              <w:t>g/m</w:t>
            </w:r>
            <w:r>
              <w:rPr>
                <w:rFonts w:eastAsia="Times New Roman" w:cs="Times New Roman"/>
                <w:color w:val="4A4A4A"/>
                <w:sz w:val="21"/>
                <w:szCs w:val="21"/>
                <w:vertAlign w:val="superscript"/>
                <w:lang w:eastAsia="en-GB"/>
              </w:rPr>
              <w:t>3</w:t>
            </w:r>
            <w:r>
              <w:rPr>
                <w:rFonts w:eastAsia="Times New Roman" w:cs="Times New Roman"/>
                <w:color w:val="4A4A4A"/>
                <w:sz w:val="21"/>
                <w:szCs w:val="21"/>
                <w:lang w:eastAsia="en-GB"/>
              </w:rPr>
              <w:t>].</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300F10F" w:rsidR="0035311B" w:rsidRPr="00CB3F98" w:rsidRDefault="00CB3F98" w:rsidP="009F305C">
            <w:pPr>
              <w:rPr>
                <w:rFonts w:cstheme="minorHAnsi"/>
              </w:rPr>
            </w:pPr>
            <w:r w:rsidRPr="00CB3F98">
              <w:rPr>
                <w:rFonts w:eastAsia="Times New Roman" w:cstheme="minorHAnsi"/>
                <w:color w:val="000000"/>
              </w:rPr>
              <w:t>Annual Report, EPA, 2019</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61DA1DE" w:rsidR="0035311B" w:rsidRPr="009F305C" w:rsidRDefault="00CB3F98" w:rsidP="009F305C">
            <w:r>
              <w:t>Annually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6C52F4A" w14:textId="77777777" w:rsidR="001C0EDB" w:rsidRDefault="001C0EDB" w:rsidP="001C0EDB">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Air pollution consists of many pollutants, among other particulate matter. These particles are able to penetrate deeply into the respiratory tract and therefore constitute a risk for health by increasing mortality from respiratory infections and diseases, lung cancer, and selected cardiovascular diseases.</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9800E7D" w14:textId="77777777" w:rsidR="001C0EDB" w:rsidRDefault="001C0EDB" w:rsidP="001C0EDB">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Urban/rural data: while the data quality available for urban/rural population is generally good for high-income countries, it can be relatively poor for some low- and </w:t>
            </w:r>
            <w:proofErr w:type="gramStart"/>
            <w:r>
              <w:rPr>
                <w:rFonts w:eastAsia="Times New Roman" w:cs="Times New Roman"/>
                <w:color w:val="4A4A4A"/>
                <w:sz w:val="21"/>
                <w:szCs w:val="21"/>
                <w:lang w:eastAsia="en-GB"/>
              </w:rPr>
              <w:t>middle income</w:t>
            </w:r>
            <w:proofErr w:type="gramEnd"/>
            <w:r>
              <w:rPr>
                <w:rFonts w:eastAsia="Times New Roman" w:cs="Times New Roman"/>
                <w:color w:val="4A4A4A"/>
                <w:sz w:val="21"/>
                <w:szCs w:val="21"/>
                <w:lang w:eastAsia="en-GB"/>
              </w:rPr>
              <w:t xml:space="preserve"> areas. Furthermore, the definition of urban/rural may greatly vary by country.</w:t>
            </w:r>
          </w:p>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0EDB"/>
    <w:rsid w:val="001C1BC2"/>
    <w:rsid w:val="001E1E26"/>
    <w:rsid w:val="001F0C55"/>
    <w:rsid w:val="001F31C6"/>
    <w:rsid w:val="00202B2D"/>
    <w:rsid w:val="0020618B"/>
    <w:rsid w:val="0022035F"/>
    <w:rsid w:val="002313D6"/>
    <w:rsid w:val="00235F8D"/>
    <w:rsid w:val="00244251"/>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3F98"/>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375798">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60583478">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08478178">
      <w:bodyDiv w:val="1"/>
      <w:marLeft w:val="0"/>
      <w:marRight w:val="0"/>
      <w:marTop w:val="0"/>
      <w:marBottom w:val="0"/>
      <w:divBdr>
        <w:top w:val="none" w:sz="0" w:space="0" w:color="auto"/>
        <w:left w:val="none" w:sz="0" w:space="0" w:color="auto"/>
        <w:bottom w:val="none" w:sz="0" w:space="0" w:color="auto"/>
        <w:right w:val="none" w:sz="0" w:space="0" w:color="auto"/>
      </w:divBdr>
    </w:div>
    <w:div w:id="40187776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6460703">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8574440">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617807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2767"/>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215557</Words>
  <Characters>1228681</Characters>
  <Application>Microsoft Office Word</Application>
  <DocSecurity>8</DocSecurity>
  <Lines>10239</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1441356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2021-11-10T10:51:00Z</dcterms:created>
  <dcterms:modified xsi:type="dcterms:W3CDTF">2021-11-10T10:51:00Z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