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6.3.1 Proportion of safely treated domestic wastewater flows [6.3.1] (EN_WWT_WWDS)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3"/>
                <w:rFonts w:cstheme="minorHAnsi"/>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Style w:val="53"/>
                <w:rFonts w:cstheme="minorHAnsi"/>
              </w:rPr>
              <w:t>Target 6.3: By 2030, improve water quality by reducing pollution, eliminating dumping and minimizing</w:t>
            </w:r>
            <w:r>
              <w:rPr>
                <w:rStyle w:val="53"/>
                <w:rFonts w:hint="default" w:cstheme="minorHAnsi"/>
                <w:lang w:val="en-CA"/>
              </w:rPr>
              <w:t xml:space="preserve"> </w:t>
            </w:r>
            <w:r>
              <w:rPr>
                <w:rStyle w:val="53"/>
                <w:rFonts w:cstheme="minorHAnsi"/>
              </w:rPr>
              <w:t>release of hazardous chemicals and materials, halving the proportion of untreated wastewater and</w:t>
            </w:r>
            <w:r>
              <w:rPr>
                <w:rStyle w:val="53"/>
                <w:rFonts w:hint="default" w:cstheme="minorHAnsi"/>
                <w:lang w:val="en-CA"/>
              </w:rPr>
              <w:t xml:space="preserve"> </w:t>
            </w:r>
            <w:r>
              <w:rPr>
                <w:rStyle w:val="53"/>
                <w:rFonts w:cstheme="minorHAnsi"/>
              </w:rPr>
              <w:t>substantially increasing recycling and safe reuse globally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Style w:val="53"/>
                <w:rFonts w:cstheme="minorHAnsi"/>
              </w:rPr>
              <w:t>Indicator 6.3.1: Proportion of domestic and industrial</w:t>
            </w:r>
            <w:r>
              <w:rPr>
                <w:rStyle w:val="53"/>
                <w:rFonts w:hint="default" w:cstheme="minorHAnsi"/>
                <w:lang w:val="en-CA"/>
              </w:rPr>
              <w:t xml:space="preserve"> </w:t>
            </w:r>
            <w:r>
              <w:rPr>
                <w:rStyle w:val="53"/>
                <w:rFonts w:cstheme="minorHAnsi"/>
              </w:rPr>
              <w:t>wastewater flows safely treated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Style w:val="53"/>
                <w:rFonts w:cstheme="minorHAnsi"/>
              </w:rPr>
            </w:pPr>
            <w:r>
              <w:rPr>
                <w:rStyle w:val="53"/>
                <w:rFonts w:cstheme="minorHAnsi"/>
              </w:rPr>
              <w:t>6.2.1</w:t>
            </w:r>
            <w:r>
              <w:rPr>
                <w:rStyle w:val="53"/>
                <w:rFonts w:hint="default" w:cstheme="minorHAnsi"/>
                <w:lang w:val="en-CA"/>
              </w:rPr>
              <w:t>(</w:t>
            </w:r>
            <w:r>
              <w:rPr>
                <w:rStyle w:val="53"/>
                <w:rFonts w:cstheme="minorHAnsi"/>
              </w:rPr>
              <w:t>a</w:t>
            </w:r>
            <w:r>
              <w:rPr>
                <w:rStyle w:val="53"/>
                <w:rFonts w:hint="default" w:cstheme="minorHAnsi"/>
                <w:lang w:val="en-CA"/>
              </w:rPr>
              <w:t>)</w:t>
            </w:r>
            <w:r>
              <w:rPr>
                <w:rStyle w:val="53"/>
                <w:rFonts w:cstheme="minorHAnsi"/>
              </w:rPr>
              <w:t xml:space="preserve"> </w:t>
            </w:r>
          </w:p>
          <w:p>
            <w:pPr>
              <w:rPr>
                <w:rFonts w:cstheme="minorHAnsi"/>
              </w:rPr>
            </w:pPr>
            <w:r>
              <w:rPr>
                <w:rStyle w:val="53"/>
                <w:rFonts w:cstheme="minorHAnsi"/>
              </w:rPr>
              <w:t xml:space="preserve">6.3.2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United Nations Human Settlements Programme (UN-Habitat)</w:t>
            </w:r>
            <w:r>
              <w:rPr>
                <w:rFonts w:cstheme="minorHAnsi"/>
              </w:rPr>
              <w:br w:type="textWrapping"/>
            </w:r>
            <w:r>
              <w:rPr>
                <w:rStyle w:val="53"/>
                <w:rFonts w:cstheme="minorHAnsi"/>
              </w:rPr>
              <w:t>World Health Organization (WHO)</w:t>
            </w:r>
            <w:r>
              <w:rPr>
                <w:rFonts w:cstheme="minorHAnsi"/>
              </w:rPr>
              <w:br w:type="textWrapping"/>
            </w:r>
            <w:r>
              <w:rPr>
                <w:rStyle w:val="53"/>
                <w:rFonts w:cstheme="minorHAnsi"/>
              </w:rPr>
              <w:t>United Nations Statistics Division (UNSD)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7932744"/>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3073"/>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Style w:val="53"/>
                <w:rFonts w:cstheme="minorHAnsi"/>
                <w:b/>
                <w:bCs/>
              </w:rPr>
            </w:pPr>
            <w:r>
              <w:rPr>
                <w:rStyle w:val="53"/>
                <w:rFonts w:cstheme="minorHAnsi"/>
                <w:b/>
                <w:bCs/>
              </w:rPr>
              <w:t>Definition:</w:t>
            </w:r>
          </w:p>
          <w:p>
            <w:pPr>
              <w:jc w:val="both"/>
              <w:rPr>
                <w:rStyle w:val="53"/>
                <w:rFonts w:cstheme="minorHAnsi"/>
                <w:b/>
                <w:bCs/>
              </w:rPr>
            </w:pPr>
            <w:r>
              <w:rPr>
                <w:rStyle w:val="53"/>
                <w:rFonts w:cstheme="minorHAnsi"/>
              </w:rPr>
              <w:t>This indicator measures the volumes of wastewater which are generated through different activities, and</w:t>
            </w:r>
            <w:r>
              <w:rPr>
                <w:rStyle w:val="53"/>
                <w:rFonts w:hint="default" w:cstheme="minorHAnsi"/>
                <w:lang w:val="en-CA"/>
              </w:rPr>
              <w:t xml:space="preserve"> </w:t>
            </w:r>
            <w:r>
              <w:rPr>
                <w:rStyle w:val="53"/>
                <w:rFonts w:cstheme="minorHAnsi"/>
              </w:rPr>
              <w:t xml:space="preserve">the volumes of wastewater which are safely treated before discharge into the environment. </w:t>
            </w:r>
            <w:r>
              <w:rPr>
                <w:rFonts w:cstheme="minorHAnsi"/>
              </w:rPr>
              <w:br w:type="textWrapping"/>
            </w:r>
            <w:r>
              <w:rPr>
                <w:rFonts w:cstheme="minorHAnsi"/>
              </w:rPr>
              <w:br w:type="textWrapping"/>
            </w:r>
            <w:r>
              <w:rPr>
                <w:rStyle w:val="53"/>
                <w:rFonts w:cstheme="minorHAnsi"/>
                <w:b/>
                <w:bCs/>
              </w:rPr>
              <w:t>Concepts:</w:t>
            </w:r>
          </w:p>
          <w:p>
            <w:pPr>
              <w:jc w:val="both"/>
              <w:rPr>
                <w:rFonts w:eastAsia="Times New Roman" w:cstheme="minorHAnsi"/>
              </w:rPr>
            </w:pPr>
            <w:r>
              <w:rPr>
                <w:rFonts w:eastAsia="Times New Roman" w:cstheme="minorHAnsi"/>
              </w:rPr>
              <w:t>The main sources of wastewater include wastewater from households, services and industries, i.e. point</w:t>
            </w:r>
            <w:r>
              <w:rPr>
                <w:rFonts w:hint="default" w:eastAsia="Times New Roman" w:cstheme="minorHAnsi"/>
                <w:lang w:val="en-CA"/>
              </w:rPr>
              <w:t xml:space="preserve"> </w:t>
            </w:r>
            <w:r>
              <w:rPr>
                <w:rFonts w:eastAsia="Times New Roman" w:cstheme="minorHAnsi"/>
              </w:rPr>
              <w:t>sources of one or more pollutant(s) that can be geographically located and represented as a point on a</w:t>
            </w:r>
            <w:r>
              <w:rPr>
                <w:rFonts w:hint="default" w:eastAsia="Times New Roman" w:cstheme="minorHAnsi"/>
                <w:lang w:val="en-CA"/>
              </w:rPr>
              <w:t xml:space="preserve"> </w:t>
            </w:r>
            <w:r>
              <w:rPr>
                <w:rFonts w:eastAsia="Times New Roman" w:cstheme="minorHAnsi"/>
              </w:rPr>
              <w:t>map.  As a consequence,</w:t>
            </w:r>
            <w:r>
              <w:rPr>
                <w:rFonts w:eastAsia="Times New Roman" w:cstheme="minorHAnsi"/>
              </w:rPr>
              <w:br w:type="textWrapping"/>
            </w:r>
            <w:r>
              <w:rPr>
                <w:rFonts w:eastAsia="Times New Roman" w:cstheme="minorHAnsi"/>
              </w:rPr>
              <w:t>although the flow of wastewater generated can be disaggregated by sources (domestic, services</w:t>
            </w:r>
            <w:r>
              <w:rPr>
                <w:rFonts w:hint="default" w:eastAsia="Times New Roman" w:cstheme="minorHAnsi"/>
                <w:lang w:val="en-CA"/>
              </w:rPr>
              <w:t xml:space="preserve"> and </w:t>
            </w:r>
            <w:r>
              <w:rPr>
                <w:rFonts w:eastAsia="Times New Roman" w:cstheme="minorHAnsi"/>
              </w:rPr>
              <w:t>industrial), the treated wastewater statistics are most commonly disaggregated by type (e.g. urban and</w:t>
            </w:r>
            <w:r>
              <w:rPr>
                <w:rFonts w:hint="default" w:eastAsia="Times New Roman" w:cstheme="minorHAnsi"/>
                <w:lang w:val="en-CA"/>
              </w:rPr>
              <w:t xml:space="preserve"> </w:t>
            </w:r>
            <w:r>
              <w:rPr>
                <w:rFonts w:eastAsia="Times New Roman" w:cstheme="minorHAnsi"/>
              </w:rPr>
              <w:t>industrial) and/or level of treatment (e.g. secondary) rather than by sources.</w:t>
            </w:r>
            <w:r>
              <w:rPr>
                <w:rFonts w:eastAsia="Times New Roman" w:cstheme="minorHAnsi"/>
              </w:rPr>
              <w:br w:type="textWrapping"/>
            </w:r>
            <w:r>
              <w:rPr>
                <w:rFonts w:eastAsia="Times New Roman" w:cstheme="minorHAnsi"/>
              </w:rPr>
              <w:br w:type="textWrapping"/>
            </w:r>
            <w:r>
              <w:rPr>
                <w:rFonts w:eastAsia="Times New Roman" w:cstheme="minorHAnsi"/>
              </w:rPr>
              <w:t>Domestic wastewater: Wastewater from residential settlements which originates predominantly from</w:t>
            </w:r>
            <w:r>
              <w:rPr>
                <w:rFonts w:hint="default" w:eastAsia="Times New Roman" w:cstheme="minorHAnsi"/>
                <w:lang w:val="en-CA"/>
              </w:rPr>
              <w:t xml:space="preserve"> </w:t>
            </w:r>
            <w:r>
              <w:rPr>
                <w:rFonts w:eastAsia="Times New Roman" w:cstheme="minorHAnsi"/>
              </w:rPr>
              <w:t>the human metabolism and from household activities.</w:t>
            </w:r>
            <w:r>
              <w:rPr>
                <w:rFonts w:eastAsia="Times New Roman" w:cstheme="minorHAnsi"/>
              </w:rPr>
              <w:br w:type="textWrapping"/>
            </w:r>
          </w:p>
          <w:p>
            <w:pPr>
              <w:jc w:val="both"/>
              <w:rPr>
                <w:rFonts w:eastAsia="Times New Roman" w:cstheme="minorHAnsi"/>
              </w:rPr>
            </w:pPr>
            <w:r>
              <w:rPr>
                <w:rFonts w:eastAsia="Times New Roman" w:cstheme="minorHAnsi"/>
              </w:rPr>
              <w:t>Industrial (process) wastewater: Water discharged after being used in, or produced by, industrial</w:t>
            </w:r>
            <w:r>
              <w:rPr>
                <w:rFonts w:hint="default" w:eastAsia="Times New Roman" w:cstheme="minorHAnsi"/>
                <w:lang w:val="en-CA"/>
              </w:rPr>
              <w:t xml:space="preserve"> </w:t>
            </w:r>
            <w:r>
              <w:rPr>
                <w:rFonts w:eastAsia="Times New Roman" w:cstheme="minorHAnsi"/>
              </w:rPr>
              <w:t xml:space="preserve">production processes and which is of no further immediate value to these processes. </w:t>
            </w:r>
            <w:r>
              <w:rPr>
                <w:rFonts w:eastAsia="Times New Roman" w:cstheme="minorHAnsi"/>
              </w:rPr>
              <w:br w:type="textWrapping"/>
            </w:r>
          </w:p>
          <w:p>
            <w:pPr>
              <w:jc w:val="both"/>
              <w:rPr>
                <w:rFonts w:eastAsia="Times New Roman" w:cstheme="minorHAnsi"/>
              </w:rPr>
            </w:pPr>
            <w:r>
              <w:rPr>
                <w:rFonts w:eastAsia="Times New Roman" w:cstheme="minorHAnsi"/>
              </w:rPr>
              <w:t>Total wastewater generated is the total volume of wastewater generated by economic activities</w:t>
            </w:r>
            <w:r>
              <w:rPr>
                <w:rFonts w:hint="default" w:eastAsia="Times New Roman" w:cstheme="minorHAnsi"/>
                <w:lang w:val="en-CA"/>
              </w:rPr>
              <w:t xml:space="preserve"> </w:t>
            </w:r>
            <w:r>
              <w:rPr>
                <w:rFonts w:eastAsia="Times New Roman" w:cstheme="minorHAnsi"/>
              </w:rPr>
              <w:t>(agriculture, forestry and fishing; mining and quarrying; manufacturing; electricity, gas, steam and air</w:t>
            </w:r>
            <w:r>
              <w:rPr>
                <w:rFonts w:hint="default" w:eastAsia="Times New Roman" w:cstheme="minorHAnsi"/>
                <w:lang w:val="en-CA"/>
              </w:rPr>
              <w:t xml:space="preserve"> </w:t>
            </w:r>
            <w:r>
              <w:rPr>
                <w:rFonts w:eastAsia="Times New Roman" w:cstheme="minorHAnsi"/>
              </w:rPr>
              <w:t>conditioning supply; and other economic activities)</w:t>
            </w:r>
            <w:r>
              <w:rPr>
                <w:rFonts w:hint="default" w:eastAsia="Times New Roman" w:cstheme="minorHAnsi"/>
                <w:lang w:val="en-CA"/>
              </w:rPr>
              <w:t xml:space="preserve"> </w:t>
            </w:r>
            <w:r>
              <w:rPr>
                <w:rFonts w:eastAsia="Times New Roman" w:cstheme="minorHAnsi"/>
              </w:rPr>
              <w:t xml:space="preserve">and households. </w:t>
            </w:r>
            <w:r>
              <w:rPr>
                <w:rFonts w:eastAsia="Times New Roman" w:cstheme="minorHAnsi"/>
              </w:rPr>
              <w:br w:type="textWrapping"/>
            </w:r>
          </w:p>
          <w:p>
            <w:pPr>
              <w:jc w:val="both"/>
              <w:rPr>
                <w:rFonts w:eastAsia="Times New Roman" w:cstheme="minorHAnsi"/>
              </w:rPr>
            </w:pPr>
            <w:r>
              <w:rPr>
                <w:rFonts w:eastAsia="Times New Roman" w:cstheme="minorHAnsi"/>
              </w:rPr>
              <w:t>Urban wastewater: Domestic wastewater or the mixture of domestic wastewater with industrial</w:t>
            </w:r>
            <w:r>
              <w:rPr>
                <w:rFonts w:hint="default" w:eastAsia="Times New Roman" w:cstheme="minorHAnsi"/>
                <w:lang w:val="en-CA"/>
              </w:rPr>
              <w:t xml:space="preserve"> </w:t>
            </w:r>
            <w:r>
              <w:rPr>
                <w:rFonts w:eastAsia="Times New Roman" w:cstheme="minorHAnsi"/>
              </w:rPr>
              <w:t>wastewater and/or runoff rainwater.</w:t>
            </w:r>
            <w:r>
              <w:rPr>
                <w:rFonts w:eastAsia="Times New Roman" w:cstheme="minorHAnsi"/>
              </w:rPr>
              <w:br w:type="textWrapping"/>
            </w:r>
          </w:p>
          <w:p>
            <w:pPr>
              <w:jc w:val="both"/>
              <w:rPr>
                <w:rFonts w:eastAsia="Times New Roman" w:cstheme="minorHAnsi"/>
              </w:rPr>
            </w:pPr>
            <w:r>
              <w:rPr>
                <w:rFonts w:eastAsia="Times New Roman" w:cstheme="minorHAnsi"/>
              </w:rPr>
              <w:t>Wastewater: Wastewater is water which is of no further value to the purpose for which it was used</w:t>
            </w:r>
            <w:r>
              <w:rPr>
                <w:rFonts w:hint="default" w:eastAsia="Times New Roman" w:cstheme="minorHAnsi"/>
                <w:lang w:val="en-CA"/>
              </w:rPr>
              <w:t xml:space="preserve"> </w:t>
            </w:r>
            <w:r>
              <w:rPr>
                <w:rFonts w:eastAsia="Times New Roman" w:cstheme="minorHAnsi"/>
              </w:rPr>
              <w:t>because of its quality, quantity or time of occurrence. Cooling water is not considered here.</w:t>
            </w:r>
            <w:r>
              <w:rPr>
                <w:rFonts w:eastAsia="Times New Roman" w:cstheme="minorHAnsi"/>
              </w:rPr>
              <w:br w:type="textWrapping"/>
            </w:r>
          </w:p>
          <w:p>
            <w:pPr>
              <w:jc w:val="both"/>
              <w:rPr>
                <w:rFonts w:eastAsia="Times New Roman" w:cstheme="minorHAnsi"/>
              </w:rPr>
            </w:pPr>
            <w:r>
              <w:rPr>
                <w:rFonts w:eastAsia="Times New Roman" w:cstheme="minorHAnsi"/>
              </w:rPr>
              <w:t>Wastewater discharge: The amount of water (in m3) or substance (in kg BOD/d or comparable)</w:t>
            </w:r>
            <w:r>
              <w:rPr>
                <w:rFonts w:hint="default" w:eastAsia="Times New Roman" w:cstheme="minorHAnsi"/>
                <w:lang w:val="en-CA"/>
              </w:rPr>
              <w:t xml:space="preserve"> </w:t>
            </w:r>
            <w:r>
              <w:rPr>
                <w:rFonts w:eastAsia="Times New Roman" w:cstheme="minorHAnsi"/>
              </w:rPr>
              <w:t>added/leached to a water body (Fresh or non-fresh) from a point source.</w:t>
            </w:r>
            <w:r>
              <w:rPr>
                <w:rFonts w:eastAsia="Times New Roman" w:cstheme="minorHAnsi"/>
              </w:rPr>
              <w:br w:type="textWrapping"/>
            </w:r>
          </w:p>
          <w:p>
            <w:pPr>
              <w:jc w:val="both"/>
              <w:rPr>
                <w:rFonts w:cstheme="minorHAnsi"/>
              </w:rPr>
            </w:pPr>
            <w:r>
              <w:rPr>
                <w:rFonts w:eastAsia="Times New Roman" w:cstheme="minorHAnsi"/>
              </w:rPr>
              <w:t xml:space="preserve">Wastewater treatment: </w:t>
            </w:r>
            <w:r>
              <w:rPr>
                <w:rFonts w:hint="default" w:eastAsia="Times New Roman" w:cstheme="minorHAnsi"/>
                <w:lang w:val="en-CA"/>
              </w:rPr>
              <w:t>The p</w:t>
            </w:r>
            <w:bookmarkStart w:id="38" w:name="_GoBack"/>
            <w:bookmarkEnd w:id="38"/>
            <w:r>
              <w:rPr>
                <w:rFonts w:eastAsia="Times New Roman" w:cstheme="minorHAnsi"/>
              </w:rPr>
              <w:t>rocess to render wastewater fit to meet applicable environmental standards or</w:t>
            </w:r>
            <w:r>
              <w:rPr>
                <w:rFonts w:hint="default" w:eastAsia="Times New Roman" w:cstheme="minorHAnsi"/>
                <w:lang w:val="en-CA"/>
              </w:rPr>
              <w:t xml:space="preserve"> </w:t>
            </w:r>
            <w:r>
              <w:rPr>
                <w:rFonts w:eastAsia="Times New Roman" w:cstheme="minorHAnsi"/>
              </w:rPr>
              <w:t>other quality norms for recycling or reuse.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Percent</w:t>
            </w:r>
            <w:r>
              <w:rPr>
                <w:rFonts w:hint="default" w:cstheme="minorHAnsi"/>
                <w:lang w:val="en-CA"/>
              </w:rPr>
              <w:t xml:space="preserve">age </w:t>
            </w:r>
            <w:r>
              <w:rPr>
                <w:rFonts w:cstheme="minorHAnsi"/>
              </w:rPr>
              <w:t>(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Population and Housing Census,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Census</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3075"/>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2576"/>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 data is disaggregated by disposal method,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rPr>
              <w:t>https://www.who.int/teams/environment-climate-change-and-health/water-sanitation-and-health/monitoring-and-evidence/wash-monitoring#:~:text=The%20WHO%2FUNICEF%20Joint%20Monitoring,hygiene%20(WASH)%20since%201990.</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36BD"/>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5D36"/>
    <w:rsid w:val="00DC4AE7"/>
    <w:rsid w:val="00DD4950"/>
    <w:rsid w:val="00DE10A6"/>
    <w:rsid w:val="00DF78A7"/>
    <w:rsid w:val="00E07CA1"/>
    <w:rsid w:val="00E263EC"/>
    <w:rsid w:val="00E27187"/>
    <w:rsid w:val="00E362E3"/>
    <w:rsid w:val="00E44F28"/>
    <w:rsid w:val="00E50AD6"/>
    <w:rsid w:val="00E51B2C"/>
    <w:rsid w:val="00E613BC"/>
    <w:rsid w:val="00E6221B"/>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0E09"/>
    <w:rsid w:val="00F54570"/>
    <w:rsid w:val="00F75853"/>
    <w:rsid w:val="00F7784D"/>
    <w:rsid w:val="00F8144F"/>
    <w:rsid w:val="00F8462A"/>
    <w:rsid w:val="00F862A7"/>
    <w:rsid w:val="00F9234F"/>
    <w:rsid w:val="00F93763"/>
    <w:rsid w:val="00F939A2"/>
    <w:rsid w:val="00F96E8D"/>
    <w:rsid w:val="00FA20D9"/>
    <w:rsid w:val="00FB03D0"/>
    <w:rsid w:val="00FD54D7"/>
    <w:rsid w:val="00FD7B7C"/>
    <w:rsid w:val="00FF642D"/>
    <w:rsid w:val="0EB3721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A6966"/>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216270</Words>
  <Characters>1232741</Characters>
  <Lines>10272</Lines>
  <Paragraphs>2892</Paragraphs>
  <TotalTime>3</TotalTime>
  <ScaleCrop>false</ScaleCrop>
  <LinksUpToDate>false</LinksUpToDate>
  <CharactersWithSpaces>1446119</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2022-09-14T06:37:00Z</dcterms:created>
  <dc:creator>Fanning, Stephen B (JMD)</dc:creator>
  <cp:lastModifiedBy>Doreen</cp:lastModifiedBy>
  <cp:lastPrinted>2020-04-16T14:23:00Z</cp:lastPrinted>
  <dcterms:modified xsi:type="dcterms:W3CDTF">2022-11-09T14:08:01Z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EF80E14D43BF44DEB8493E64157BBC64</vt:lpwstr>
  </property>
</Properties>
</file>