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A9632B" w14:textId="77777777" w:rsidR="009E1476" w:rsidRDefault="00000000">
      <w:pPr>
        <w:pStyle w:val="Title"/>
        <w:jc w:val="center"/>
        <w:rPr>
          <w:rFonts w:eastAsiaTheme="minorHAnsi"/>
          <w:sz w:val="48"/>
          <w:szCs w:val="48"/>
        </w:rPr>
      </w:pPr>
      <w:r>
        <w:rPr>
          <w:rFonts w:eastAsiaTheme="minorHAnsi"/>
          <w:sz w:val="48"/>
          <w:szCs w:val="48"/>
        </w:rPr>
        <w:t>SDG Metadata Authoring Tool Template</w:t>
      </w:r>
    </w:p>
    <w:p w14:paraId="324E44C9" w14:textId="77777777" w:rsidR="009E1476" w:rsidRDefault="00000000">
      <w:pPr>
        <w:pStyle w:val="Subtitle"/>
        <w:jc w:val="center"/>
        <w:rPr>
          <w:color w:val="595959" w:themeColor="text1" w:themeTint="A6"/>
        </w:rPr>
      </w:pPr>
      <w:r>
        <w:rPr>
          <w:color w:val="595959" w:themeColor="text1" w:themeTint="A6"/>
        </w:rPr>
        <w:t>Word Version 3.4 (DRAFT)</w:t>
      </w:r>
    </w:p>
    <w:p w14:paraId="7FB19687" w14:textId="77777777" w:rsidR="009E1476"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AE8AC22" w14:textId="77777777" w:rsidR="009E1476" w:rsidRDefault="00000000">
          <w:pPr>
            <w:pStyle w:val="TOCHeading1"/>
          </w:pPr>
          <w:r>
            <w:t>Contents</w:t>
          </w:r>
        </w:p>
        <w:p w14:paraId="2B206E31" w14:textId="77777777" w:rsidR="009E1476"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16301F7A" w14:textId="77777777" w:rsidR="009E1476"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F343E59" w14:textId="77777777" w:rsidR="009E1476"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2248AA8F" w14:textId="77777777" w:rsidR="009E1476"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58C3FBB3" w14:textId="77777777" w:rsidR="009E1476"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719BF45D" w14:textId="77777777" w:rsidR="009E1476"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06FA9B09" w14:textId="77777777" w:rsidR="009E1476"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571A5680" w14:textId="77777777" w:rsidR="009E1476"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2875491D" w14:textId="77777777" w:rsidR="009E1476"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3682A47E" w14:textId="77777777" w:rsidR="009E1476"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4CED5023" w14:textId="77777777" w:rsidR="009E1476"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7282ACD" w14:textId="77777777" w:rsidR="009E1476"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AFEDD60" w14:textId="77777777" w:rsidR="009E1476"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4E7FA316" w14:textId="77777777" w:rsidR="009E1476"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11A05C89" w14:textId="77777777" w:rsidR="009E1476" w:rsidRDefault="00000000">
      <w:pPr>
        <w:pStyle w:val="MHeader"/>
        <w:outlineLvl w:val="9"/>
      </w:pPr>
      <w:r>
        <w:t>Instructions</w:t>
      </w:r>
    </w:p>
    <w:p w14:paraId="500AA991" w14:textId="77777777" w:rsidR="009E1476"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418098D" w14:textId="77777777" w:rsidR="009E1476"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693332F2" w14:textId="77777777" w:rsidR="009E1476"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C366E1D" w14:textId="77777777" w:rsidR="009E1476" w:rsidRDefault="00000000">
      <w:r>
        <w:rPr>
          <w:b/>
          <w:bCs/>
        </w:rPr>
        <w:t>Submit one set of tables for each SDG indicator metadata file</w:t>
      </w:r>
      <w:r>
        <w:t>.</w:t>
      </w:r>
    </w:p>
    <w:p w14:paraId="7F2B4691" w14:textId="77777777" w:rsidR="009E1476" w:rsidRDefault="009E1476"/>
    <w:p w14:paraId="3A3F2894" w14:textId="77777777" w:rsidR="009E1476" w:rsidRDefault="00000000">
      <w:pPr>
        <w:pStyle w:val="MHeader"/>
        <w:outlineLvl w:val="0"/>
      </w:pPr>
      <w:bookmarkStart w:id="0" w:name="_Toc37932741"/>
      <w:r>
        <w:t>Metadata Attachment</w:t>
      </w:r>
      <w:bookmarkEnd w:id="0"/>
    </w:p>
    <w:p w14:paraId="24049201" w14:textId="77777777" w:rsidR="009E1476" w:rsidRDefault="00000000">
      <w:pPr>
        <w:spacing w:after="0"/>
        <w:rPr>
          <w:sz w:val="26"/>
          <w:szCs w:val="26"/>
        </w:rPr>
      </w:pPr>
      <w:r>
        <w:rPr>
          <w:sz w:val="26"/>
          <w:szCs w:val="26"/>
        </w:rPr>
        <w:t>Reporting type</w:t>
      </w:r>
    </w:p>
    <w:permStart w:id="163100377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5E61FAD7" w14:textId="77777777" w:rsidR="009E1476" w:rsidRDefault="003F5D2E">
          <w:r>
            <w:t>National (N)</w:t>
          </w:r>
        </w:p>
      </w:sdtContent>
    </w:sdt>
    <w:permEnd w:id="1631003772"/>
    <w:p w14:paraId="6FE0F912" w14:textId="77777777" w:rsidR="009E1476" w:rsidRDefault="00000000">
      <w:pPr>
        <w:spacing w:after="0"/>
        <w:rPr>
          <w:sz w:val="26"/>
          <w:szCs w:val="26"/>
        </w:rPr>
      </w:pPr>
      <w:r>
        <w:rPr>
          <w:sz w:val="26"/>
          <w:szCs w:val="26"/>
        </w:rPr>
        <w:t>SDG series</w:t>
      </w:r>
    </w:p>
    <w:permStart w:id="1690842814"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24C0281E" w14:textId="77777777" w:rsidR="009E1476" w:rsidRDefault="003F5D2E">
          <w:r>
            <w:t>1.4.2 Proportion of people with secure tenure rights to land out of total adult population [1.4.2] (SP_LGL_LNDSTR)</w:t>
          </w:r>
        </w:p>
        <w:bookmarkEnd w:id="1" w:displacedByCustomXml="next"/>
      </w:sdtContent>
    </w:sdt>
    <w:permEnd w:id="1690842814"/>
    <w:p w14:paraId="7ACFD50C" w14:textId="77777777" w:rsidR="009E1476" w:rsidRDefault="009E1476">
      <w:pPr>
        <w:spacing w:after="0"/>
        <w:rPr>
          <w:sz w:val="26"/>
          <w:szCs w:val="26"/>
        </w:rPr>
      </w:pPr>
    </w:p>
    <w:p w14:paraId="122D1883" w14:textId="77777777" w:rsidR="009E1476" w:rsidRDefault="00000000">
      <w:pPr>
        <w:spacing w:after="0"/>
        <w:rPr>
          <w:sz w:val="26"/>
          <w:szCs w:val="26"/>
        </w:rPr>
      </w:pPr>
      <w:r>
        <w:rPr>
          <w:sz w:val="26"/>
          <w:szCs w:val="26"/>
        </w:rPr>
        <w:pict w14:anchorId="1A970961">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1" o:title=""/>
            <o:lock v:ext="edit" aspectratio="t"/>
          </v:shape>
        </w:pict>
      </w:r>
      <w:r>
        <w:rPr>
          <w:sz w:val="26"/>
          <w:szCs w:val="26"/>
        </w:rPr>
        <w:t xml:space="preserve">   </w:t>
      </w:r>
      <w:r>
        <w:rPr>
          <w:sz w:val="26"/>
          <w:szCs w:val="26"/>
        </w:rPr>
        <w:pict w14:anchorId="2F4F7CFF">
          <v:shape id="_x0000_i1026" type="#_x0000_t201" alt="" style="width:91.5pt;height:24pt" o:preferrelative="t" filled="f" stroked="f">
            <v:imagedata r:id="rId12" o:title=""/>
            <o:lock v:ext="edit" aspectratio="t"/>
          </v:shape>
        </w:pict>
      </w:r>
    </w:p>
    <w:p w14:paraId="67120379" w14:textId="77777777" w:rsidR="009E1476" w:rsidRDefault="009E1476">
      <w:pPr>
        <w:spacing w:after="0"/>
        <w:rPr>
          <w:sz w:val="26"/>
          <w:szCs w:val="26"/>
        </w:rPr>
      </w:pPr>
    </w:p>
    <w:p w14:paraId="391C2767" w14:textId="77777777" w:rsidR="009E1476" w:rsidRDefault="00000000">
      <w:pPr>
        <w:spacing w:after="0"/>
        <w:rPr>
          <w:sz w:val="26"/>
          <w:szCs w:val="26"/>
        </w:rPr>
      </w:pPr>
      <w:r>
        <w:rPr>
          <w:sz w:val="26"/>
          <w:szCs w:val="26"/>
        </w:rPr>
        <w:t>Reference area</w:t>
      </w:r>
    </w:p>
    <w:permStart w:id="2071612193"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08206A38" w14:textId="77777777" w:rsidR="009E1476" w:rsidRDefault="003F5D2E">
          <w:r>
            <w:t>Ghana (288)</w:t>
          </w:r>
        </w:p>
      </w:sdtContent>
    </w:sdt>
    <w:permEnd w:id="2071612193"/>
    <w:p w14:paraId="5E97AAFA" w14:textId="77777777" w:rsidR="009E1476" w:rsidRDefault="00000000">
      <w:pPr>
        <w:spacing w:after="0"/>
        <w:rPr>
          <w:sz w:val="26"/>
          <w:szCs w:val="26"/>
        </w:rPr>
      </w:pPr>
      <w:r>
        <w:rPr>
          <w:sz w:val="26"/>
          <w:szCs w:val="26"/>
        </w:rPr>
        <w:t xml:space="preserve">Metadata language </w:t>
      </w:r>
    </w:p>
    <w:permStart w:id="1595358761"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7B872158" w14:textId="77777777" w:rsidR="009E1476" w:rsidRDefault="003F5D2E">
          <w:proofErr w:type="spellStart"/>
          <w:r>
            <w:t>en</w:t>
          </w:r>
          <w:proofErr w:type="spellEnd"/>
        </w:p>
      </w:sdtContent>
    </w:sdt>
    <w:permEnd w:id="1595358761"/>
    <w:p w14:paraId="0A1715B9" w14:textId="77777777" w:rsidR="009E1476" w:rsidRDefault="00000000">
      <w:r>
        <w:t xml:space="preserve">Please use a 2-letter ISO 639-1 language code. Full list is available at the </w:t>
      </w:r>
      <w:hyperlink r:id="rId13" w:history="1">
        <w:r>
          <w:rPr>
            <w:rStyle w:val="Hyperlink"/>
          </w:rPr>
          <w:t>ISO web page</w:t>
        </w:r>
      </w:hyperlink>
      <w:r>
        <w:t>.</w:t>
      </w:r>
    </w:p>
    <w:p w14:paraId="32A90B49" w14:textId="77777777" w:rsidR="009E1476" w:rsidRDefault="009E1476"/>
    <w:p w14:paraId="1A22C863" w14:textId="77777777" w:rsidR="009E1476" w:rsidRDefault="00000000">
      <w:pPr>
        <w:pStyle w:val="Heading2"/>
      </w:pPr>
      <w:r>
        <w:t>Import Data Structure Definition</w:t>
      </w:r>
    </w:p>
    <w:p w14:paraId="436E41C6" w14:textId="77777777" w:rsidR="009E1476" w:rsidRDefault="00000000">
      <w:r>
        <w:t>To update the options in the dropdowns according to an SDMX DSD, click one of the buttons below:</w:t>
      </w:r>
    </w:p>
    <w:p w14:paraId="77DE3187" w14:textId="77777777" w:rsidR="009E1476" w:rsidRDefault="00000000">
      <w:r>
        <w:pict w14:anchorId="177B034D">
          <v:shape id="_x0000_i1027" type="#_x0000_t201" alt="" style="width:139.5pt;height:24pt" o:preferrelative="t" filled="f" stroked="f">
            <v:imagedata r:id="rId14" o:title=""/>
            <o:lock v:ext="edit" aspectratio="t"/>
          </v:shape>
        </w:pict>
      </w:r>
      <w:r>
        <w:t xml:space="preserve">             </w:t>
      </w:r>
      <w:r>
        <w:pict w14:anchorId="653A7172">
          <v:shape id="_x0000_i1028" type="#_x0000_t201" alt="" style="width:199.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221EF7C3" w14:textId="77777777" w:rsidR="009E1476"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913C716" w14:textId="77777777" w:rsidR="009E1476" w:rsidRDefault="00000000">
      <w:pPr>
        <w:pStyle w:val="MHeader"/>
        <w:outlineLvl w:val="0"/>
      </w:pPr>
      <w:bookmarkStart w:id="2" w:name="_Toc37932742"/>
      <w:r>
        <w:t>Metadata Submission Form</w:t>
      </w:r>
      <w:bookmarkEnd w:id="2"/>
    </w:p>
    <w:p w14:paraId="26C96944" w14:textId="77777777" w:rsidR="009E1476" w:rsidRDefault="009E1476"/>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9E1476" w14:paraId="586E9E27" w14:textId="77777777">
        <w:trPr>
          <w:trHeight w:val="470"/>
        </w:trPr>
        <w:tc>
          <w:tcPr>
            <w:tcW w:w="8892" w:type="dxa"/>
            <w:gridSpan w:val="2"/>
            <w:tcBorders>
              <w:top w:val="nil"/>
              <w:left w:val="nil"/>
              <w:bottom w:val="nil"/>
              <w:right w:val="nil"/>
            </w:tcBorders>
            <w:shd w:val="clear" w:color="auto" w:fill="auto"/>
            <w:noWrap/>
            <w:vAlign w:val="bottom"/>
          </w:tcPr>
          <w:p w14:paraId="17D81A1E" w14:textId="77777777" w:rsidR="009E1476" w:rsidRDefault="00000000">
            <w:pPr>
              <w:pStyle w:val="Heading2"/>
              <w:rPr>
                <w:rFonts w:ascii="Times New Roman" w:hAnsi="Times New Roman"/>
                <w:sz w:val="32"/>
                <w:szCs w:val="32"/>
              </w:rPr>
            </w:pPr>
            <w:bookmarkStart w:id="3" w:name="_Toc36813071"/>
            <w:bookmarkStart w:id="4" w:name="_Toc36655608"/>
            <w:bookmarkStart w:id="5" w:name="_Toc36812571"/>
            <w:bookmarkStart w:id="6" w:name="_Toc37932743"/>
            <w:bookmarkStart w:id="7" w:name="_Toc36812684"/>
            <w:r>
              <w:rPr>
                <w:sz w:val="32"/>
                <w:szCs w:val="32"/>
              </w:rPr>
              <w:t>0. Indicator information</w:t>
            </w:r>
            <w:bookmarkEnd w:id="3"/>
            <w:bookmarkEnd w:id="4"/>
            <w:bookmarkEnd w:id="5"/>
            <w:bookmarkEnd w:id="6"/>
            <w:bookmarkEnd w:id="7"/>
          </w:p>
        </w:tc>
      </w:tr>
      <w:tr w:rsidR="009E1476" w14:paraId="6A2370A5" w14:textId="77777777">
        <w:trPr>
          <w:trHeight w:val="300"/>
        </w:trPr>
        <w:tc>
          <w:tcPr>
            <w:tcW w:w="3088" w:type="dxa"/>
            <w:tcBorders>
              <w:top w:val="nil"/>
              <w:left w:val="nil"/>
              <w:bottom w:val="nil"/>
              <w:right w:val="nil"/>
            </w:tcBorders>
            <w:shd w:val="clear" w:color="000000" w:fill="D9E1F2"/>
            <w:noWrap/>
            <w:vAlign w:val="bottom"/>
          </w:tcPr>
          <w:p w14:paraId="26B63348"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6DA2753" w14:textId="77777777" w:rsidR="009E1476"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9E1476" w14:paraId="3254C8E0"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CA54D72" w14:textId="77777777" w:rsidR="009E1476" w:rsidRDefault="00000000">
            <w:pPr>
              <w:spacing w:after="0" w:line="240" w:lineRule="auto"/>
              <w:rPr>
                <w:rFonts w:ascii="Calibri" w:eastAsia="Times New Roman" w:hAnsi="Calibri" w:cs="Calibri"/>
              </w:rPr>
            </w:pPr>
            <w:permStart w:id="27376743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C98F0A6" w14:textId="77777777" w:rsidR="009E1476" w:rsidRDefault="009E1476"/>
        </w:tc>
      </w:tr>
      <w:tr w:rsidR="009E1476" w14:paraId="28E69C5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9AB1888" w14:textId="77777777" w:rsidR="009E1476" w:rsidRDefault="00000000">
            <w:pPr>
              <w:spacing w:after="0" w:line="240" w:lineRule="auto"/>
              <w:ind w:left="155"/>
              <w:rPr>
                <w:rFonts w:ascii="Calibri" w:eastAsia="Times New Roman" w:hAnsi="Calibri" w:cs="Calibri"/>
                <w:color w:val="000000"/>
              </w:rPr>
            </w:pPr>
            <w:permStart w:id="534584882" w:edGrp="everyone" w:colFirst="1" w:colLast="1"/>
            <w:permEnd w:id="27376743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3D90D79" w14:textId="77777777" w:rsidR="009E1476" w:rsidRDefault="00000000">
            <w:r>
              <w:t>Goal 1: End poverty in all its forms everywhere.</w:t>
            </w:r>
          </w:p>
        </w:tc>
      </w:tr>
      <w:tr w:rsidR="009E1476" w14:paraId="40E4017C" w14:textId="77777777">
        <w:tc>
          <w:tcPr>
            <w:tcW w:w="3088" w:type="dxa"/>
            <w:tcBorders>
              <w:top w:val="nil"/>
              <w:left w:val="nil"/>
              <w:bottom w:val="single" w:sz="4" w:space="0" w:color="auto"/>
              <w:right w:val="single" w:sz="4" w:space="0" w:color="auto"/>
            </w:tcBorders>
            <w:shd w:val="clear" w:color="auto" w:fill="E7E6E6" w:themeFill="background2"/>
          </w:tcPr>
          <w:p w14:paraId="3209B1F1" w14:textId="77777777" w:rsidR="009E1476" w:rsidRDefault="00000000">
            <w:pPr>
              <w:spacing w:after="0" w:line="240" w:lineRule="auto"/>
              <w:ind w:left="155"/>
              <w:rPr>
                <w:rFonts w:ascii="Calibri" w:eastAsia="Times New Roman" w:hAnsi="Calibri" w:cs="Calibri"/>
                <w:color w:val="000000"/>
              </w:rPr>
            </w:pPr>
            <w:permStart w:id="1410143201" w:edGrp="everyone" w:colFirst="1" w:colLast="1"/>
            <w:permEnd w:id="53458488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8FC44B1" w14:textId="77777777" w:rsidR="009E1476" w:rsidRDefault="00000000">
            <w:pPr>
              <w:rPr>
                <w:rFonts w:cstheme="minorHAnsi"/>
              </w:rPr>
            </w:pPr>
            <w:r>
              <w:rPr>
                <w:rStyle w:val="markedcontent"/>
                <w:rFonts w:cstheme="minorHAnsi"/>
              </w:rPr>
              <w:t>Target 1.4: By 2030, ensure that all men and women, in particular the poor and the vulnerable, have</w:t>
            </w:r>
            <w:r>
              <w:rPr>
                <w:rFonts w:cstheme="minorHAnsi"/>
              </w:rPr>
              <w:br/>
            </w:r>
            <w:r>
              <w:rPr>
                <w:rStyle w:val="markedcontent"/>
                <w:rFonts w:cstheme="minorHAnsi"/>
              </w:rPr>
              <w:t>equal rights to economic resources, as well as access to basic services, ownership and control over land</w:t>
            </w:r>
            <w:r>
              <w:rPr>
                <w:rFonts w:cstheme="minorHAnsi"/>
              </w:rPr>
              <w:br/>
            </w:r>
            <w:r>
              <w:rPr>
                <w:rStyle w:val="markedcontent"/>
                <w:rFonts w:cstheme="minorHAnsi"/>
              </w:rPr>
              <w:t xml:space="preserve">and other forms of property, inheritance, natural resources, </w:t>
            </w:r>
            <w:r>
              <w:rPr>
                <w:rStyle w:val="markedcontent"/>
                <w:rFonts w:cstheme="minorHAnsi"/>
              </w:rPr>
              <w:lastRenderedPageBreak/>
              <w:t>appropriate new technology and financial</w:t>
            </w:r>
            <w:r>
              <w:rPr>
                <w:rFonts w:cstheme="minorHAnsi"/>
              </w:rPr>
              <w:br/>
            </w:r>
            <w:r>
              <w:rPr>
                <w:rStyle w:val="markedcontent"/>
                <w:rFonts w:cstheme="minorHAnsi"/>
              </w:rPr>
              <w:t>services, including microfinance</w:t>
            </w:r>
            <w:r>
              <w:rPr>
                <w:rFonts w:cstheme="minorHAnsi"/>
              </w:rPr>
              <w:t xml:space="preserve"> </w:t>
            </w:r>
          </w:p>
        </w:tc>
      </w:tr>
      <w:tr w:rsidR="009E1476" w14:paraId="62B1C135" w14:textId="77777777">
        <w:tc>
          <w:tcPr>
            <w:tcW w:w="3088" w:type="dxa"/>
            <w:tcBorders>
              <w:top w:val="nil"/>
              <w:left w:val="nil"/>
              <w:bottom w:val="single" w:sz="4" w:space="0" w:color="auto"/>
              <w:right w:val="single" w:sz="4" w:space="0" w:color="auto"/>
            </w:tcBorders>
            <w:shd w:val="clear" w:color="auto" w:fill="E7E6E6" w:themeFill="background2"/>
          </w:tcPr>
          <w:p w14:paraId="0619BAF5" w14:textId="77777777" w:rsidR="009E1476" w:rsidRDefault="00000000">
            <w:pPr>
              <w:spacing w:after="0" w:line="240" w:lineRule="auto"/>
              <w:ind w:left="155"/>
              <w:rPr>
                <w:rFonts w:ascii="Calibri" w:eastAsia="Times New Roman" w:hAnsi="Calibri" w:cs="Calibri"/>
                <w:color w:val="000000"/>
              </w:rPr>
            </w:pPr>
            <w:permStart w:id="238963363" w:edGrp="everyone" w:colFirst="1" w:colLast="1"/>
            <w:permEnd w:id="1410143201"/>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425F25E" w14:textId="77777777" w:rsidR="009E1476" w:rsidRDefault="00000000">
            <w:pPr>
              <w:pStyle w:val="Heading1"/>
              <w:rPr>
                <w:rFonts w:asciiTheme="minorHAnsi" w:hAnsiTheme="minorHAnsi" w:cstheme="minorHAnsi"/>
                <w:color w:val="000000" w:themeColor="text1"/>
                <w:sz w:val="22"/>
                <w:szCs w:val="22"/>
              </w:rPr>
            </w:pPr>
            <w:r>
              <w:rPr>
                <w:rStyle w:val="lead-copy"/>
                <w:rFonts w:asciiTheme="minorHAnsi" w:hAnsiTheme="minorHAnsi" w:cstheme="minorHAnsi"/>
                <w:color w:val="000000" w:themeColor="text1"/>
                <w:sz w:val="22"/>
                <w:szCs w:val="22"/>
              </w:rPr>
              <w:t>Indicator 1.4.2: Proportion of total adult population with secure tenure rights to land, (a) with legally recognized documentation, and (b) who perceive their rights to land as secure, by sex and type of tenure</w:t>
            </w:r>
          </w:p>
          <w:p w14:paraId="5ECFBDD0" w14:textId="77777777" w:rsidR="009E1476" w:rsidRDefault="009E1476"/>
        </w:tc>
      </w:tr>
      <w:tr w:rsidR="009E1476" w14:paraId="58A24B68" w14:textId="77777777">
        <w:tc>
          <w:tcPr>
            <w:tcW w:w="3088" w:type="dxa"/>
            <w:tcBorders>
              <w:top w:val="nil"/>
              <w:left w:val="nil"/>
              <w:bottom w:val="single" w:sz="4" w:space="0" w:color="auto"/>
              <w:right w:val="single" w:sz="4" w:space="0" w:color="auto"/>
            </w:tcBorders>
            <w:shd w:val="clear" w:color="auto" w:fill="E7E6E6" w:themeFill="background2"/>
          </w:tcPr>
          <w:p w14:paraId="584DF6A1" w14:textId="77777777" w:rsidR="009E1476" w:rsidRDefault="00000000">
            <w:pPr>
              <w:spacing w:after="0" w:line="240" w:lineRule="auto"/>
              <w:ind w:left="155"/>
              <w:rPr>
                <w:rFonts w:ascii="Calibri" w:eastAsia="Times New Roman" w:hAnsi="Calibri" w:cs="Calibri"/>
                <w:color w:val="000000"/>
              </w:rPr>
            </w:pPr>
            <w:permStart w:id="1773085710" w:edGrp="everyone" w:colFirst="1" w:colLast="1"/>
            <w:permEnd w:id="23896336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1FB594D" w14:textId="77777777" w:rsidR="009E1476" w:rsidRDefault="00000000">
            <w:pPr>
              <w:rPr>
                <w:rFonts w:eastAsia="Helvetica" w:cs="Helvetica"/>
                <w:color w:val="0B0C0C"/>
                <w:shd w:val="clear" w:color="auto" w:fill="FFFFFF"/>
              </w:rPr>
            </w:pPr>
            <w:r>
              <w:rPr>
                <w:rFonts w:eastAsia="Helvetica" w:cs="Helvetica"/>
                <w:color w:val="0B0C0C"/>
                <w:shd w:val="clear" w:color="auto" w:fill="FFFFFF"/>
              </w:rPr>
              <w:t>Proportion of people who perceive their rights to land as secure out of total adult population [1.4.2]</w:t>
            </w:r>
          </w:p>
          <w:p w14:paraId="629DBE81" w14:textId="77777777" w:rsidR="009E1476" w:rsidRDefault="00000000">
            <w:pPr>
              <w:rPr>
                <w:rFonts w:ascii="Helvetica" w:eastAsia="Helvetica" w:hAnsi="Helvetica" w:cs="Helvetica"/>
                <w:color w:val="0B0C0C"/>
                <w:sz w:val="12"/>
                <w:szCs w:val="12"/>
                <w:shd w:val="clear" w:color="auto" w:fill="FFFFFF"/>
              </w:rPr>
            </w:pPr>
            <w:r>
              <w:rPr>
                <w:rFonts w:eastAsia="Helvetica" w:cs="Helvetica"/>
                <w:color w:val="0B0C0C"/>
                <w:shd w:val="clear" w:color="auto" w:fill="FFFFFF"/>
              </w:rPr>
              <w:t>Proportion of people with legally recognized documentation of their rights to land out of total adult population [1.4.2]</w:t>
            </w:r>
          </w:p>
        </w:tc>
      </w:tr>
      <w:tr w:rsidR="009E1476" w14:paraId="1233D08F" w14:textId="77777777">
        <w:tc>
          <w:tcPr>
            <w:tcW w:w="3088" w:type="dxa"/>
            <w:tcBorders>
              <w:top w:val="nil"/>
              <w:left w:val="nil"/>
              <w:bottom w:val="single" w:sz="4" w:space="0" w:color="auto"/>
              <w:right w:val="single" w:sz="4" w:space="0" w:color="auto"/>
            </w:tcBorders>
            <w:shd w:val="clear" w:color="auto" w:fill="E7E6E6" w:themeFill="background2"/>
          </w:tcPr>
          <w:p w14:paraId="6533A7E0" w14:textId="77777777" w:rsidR="009E1476" w:rsidRDefault="00000000">
            <w:pPr>
              <w:spacing w:after="0" w:line="240" w:lineRule="auto"/>
              <w:ind w:left="155"/>
              <w:rPr>
                <w:rFonts w:ascii="Calibri" w:eastAsia="Times New Roman" w:hAnsi="Calibri" w:cs="Calibri"/>
                <w:color w:val="000000"/>
              </w:rPr>
            </w:pPr>
            <w:permStart w:id="611728468" w:edGrp="everyone" w:colFirst="1" w:colLast="1"/>
            <w:permEnd w:id="1773085710"/>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9BC2714" w14:textId="77777777" w:rsidR="009E1476" w:rsidRDefault="009E1476"/>
        </w:tc>
      </w:tr>
      <w:tr w:rsidR="009E1476" w14:paraId="1D8FDCA0"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8D4AA74" w14:textId="77777777" w:rsidR="009E1476" w:rsidRDefault="00000000">
            <w:pPr>
              <w:spacing w:after="0" w:line="240" w:lineRule="auto"/>
              <w:ind w:left="155"/>
              <w:rPr>
                <w:rFonts w:ascii="Calibri" w:eastAsia="Times New Roman" w:hAnsi="Calibri" w:cs="Calibri"/>
                <w:color w:val="000000"/>
              </w:rPr>
            </w:pPr>
            <w:permStart w:id="1152743049" w:edGrp="everyone" w:colFirst="1" w:colLast="1"/>
            <w:permEnd w:id="611728468"/>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419C204C" w14:textId="77777777" w:rsidR="009E1476" w:rsidRDefault="00000000">
            <w:pPr>
              <w:rPr>
                <w:rFonts w:cstheme="minorHAnsi"/>
              </w:rPr>
            </w:pPr>
            <w:r>
              <w:rPr>
                <w:rStyle w:val="markedcontent"/>
                <w:rFonts w:cstheme="minorHAnsi"/>
              </w:rPr>
              <w:t>This indicator is Goal 1, and is also particularly related to Goal 5, 5.a.1 (access to agricultural land) and</w:t>
            </w:r>
            <w:r>
              <w:rPr>
                <w:rFonts w:cstheme="minorHAnsi"/>
              </w:rPr>
              <w:br/>
            </w:r>
            <w:proofErr w:type="gramStart"/>
            <w:r>
              <w:rPr>
                <w:rStyle w:val="markedcontent"/>
                <w:rFonts w:cstheme="minorHAnsi"/>
              </w:rPr>
              <w:t>5.a.</w:t>
            </w:r>
            <w:proofErr w:type="gramEnd"/>
            <w:r>
              <w:rPr>
                <w:rStyle w:val="markedcontent"/>
                <w:rFonts w:cstheme="minorHAnsi"/>
              </w:rPr>
              <w:t>2 (legal framework for land governance). Tenure security also matters for Goal 2, Target 2.3 (2.3.1</w:t>
            </w:r>
            <w:r>
              <w:rPr>
                <w:rFonts w:cstheme="minorHAnsi"/>
              </w:rPr>
              <w:br/>
            </w:r>
            <w:r>
              <w:rPr>
                <w:rStyle w:val="markedcontent"/>
                <w:rFonts w:cstheme="minorHAnsi"/>
              </w:rPr>
              <w:t>and 2.3.2 addressing smallholder farmers; Target 2.4 (2.4.1 on agricultural area), to Goal 11, to target</w:t>
            </w:r>
            <w:r>
              <w:rPr>
                <w:rFonts w:cstheme="minorHAnsi"/>
              </w:rPr>
              <w:br/>
            </w:r>
            <w:r>
              <w:rPr>
                <w:rStyle w:val="markedcontent"/>
                <w:rFonts w:cstheme="minorHAnsi"/>
              </w:rPr>
              <w:t>11.1 (access to affordable housing/upgrading slums) and target 11.3 (sustainable urbanization/settlement</w:t>
            </w:r>
            <w:r>
              <w:rPr>
                <w:rFonts w:cstheme="minorHAnsi"/>
              </w:rPr>
              <w:br/>
            </w:r>
            <w:r>
              <w:rPr>
                <w:rStyle w:val="markedcontent"/>
                <w:rFonts w:cstheme="minorHAnsi"/>
              </w:rPr>
              <w:t>planning). Land tenure also influences land use and is thus key to achieving Goal 14 (b) to provide access</w:t>
            </w:r>
            <w:r>
              <w:rPr>
                <w:rFonts w:cstheme="minorHAnsi"/>
              </w:rPr>
              <w:br/>
            </w:r>
            <w:r>
              <w:rPr>
                <w:rStyle w:val="markedcontent"/>
                <w:rFonts w:cstheme="minorHAnsi"/>
              </w:rPr>
              <w:t>to small-scale fishers and marine resources, and to Goal 15 on the sustainable use of land and natural</w:t>
            </w:r>
            <w:r>
              <w:rPr>
                <w:rFonts w:cstheme="minorHAnsi"/>
              </w:rPr>
              <w:br/>
            </w:r>
            <w:r>
              <w:rPr>
                <w:rStyle w:val="markedcontent"/>
                <w:rFonts w:cstheme="minorHAnsi"/>
              </w:rPr>
              <w:t>resources. Similarly, land is a significant source of conflict, and thus also matters for Goal 16 for</w:t>
            </w:r>
            <w:r>
              <w:rPr>
                <w:rFonts w:cstheme="minorHAnsi"/>
              </w:rPr>
              <w:br/>
            </w:r>
            <w:r>
              <w:rPr>
                <w:rStyle w:val="markedcontent"/>
                <w:rFonts w:cstheme="minorHAnsi"/>
              </w:rPr>
              <w:t>promoting peace and inclusive societies and institutions.</w:t>
            </w:r>
          </w:p>
        </w:tc>
      </w:tr>
      <w:tr w:rsidR="009E1476" w14:paraId="147FF49E" w14:textId="77777777">
        <w:tc>
          <w:tcPr>
            <w:tcW w:w="3088" w:type="dxa"/>
            <w:tcBorders>
              <w:top w:val="nil"/>
              <w:left w:val="nil"/>
              <w:bottom w:val="single" w:sz="4" w:space="0" w:color="auto"/>
              <w:right w:val="single" w:sz="4" w:space="0" w:color="auto"/>
            </w:tcBorders>
            <w:shd w:val="clear" w:color="auto" w:fill="E7E6E6" w:themeFill="background2"/>
          </w:tcPr>
          <w:p w14:paraId="330FB7DF" w14:textId="77777777" w:rsidR="009E1476" w:rsidRDefault="00000000">
            <w:pPr>
              <w:spacing w:after="0" w:line="240" w:lineRule="auto"/>
              <w:ind w:left="155"/>
              <w:rPr>
                <w:rFonts w:ascii="Calibri" w:eastAsia="Times New Roman" w:hAnsi="Calibri" w:cs="Calibri"/>
                <w:color w:val="000000"/>
              </w:rPr>
            </w:pPr>
            <w:permStart w:id="980030379" w:edGrp="everyone" w:colFirst="1" w:colLast="1"/>
            <w:permEnd w:id="1152743049"/>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D0DC65E" w14:textId="77777777" w:rsidR="009E1476" w:rsidRDefault="00000000">
            <w:pPr>
              <w:rPr>
                <w:rFonts w:cstheme="minorHAnsi"/>
              </w:rPr>
            </w:pPr>
            <w:r>
              <w:rPr>
                <w:rStyle w:val="markedcontent"/>
                <w:rFonts w:cstheme="minorHAnsi"/>
              </w:rPr>
              <w:t>United Nations Human Settlements</w:t>
            </w:r>
            <w:r>
              <w:rPr>
                <w:rFonts w:cstheme="minorHAnsi"/>
              </w:rPr>
              <w:br/>
            </w:r>
            <w:proofErr w:type="spellStart"/>
            <w:r>
              <w:rPr>
                <w:rStyle w:val="markedcontent"/>
                <w:rFonts w:cstheme="minorHAnsi"/>
              </w:rPr>
              <w:t>Programme</w:t>
            </w:r>
            <w:proofErr w:type="spellEnd"/>
            <w:r>
              <w:rPr>
                <w:rStyle w:val="markedcontent"/>
                <w:rFonts w:cstheme="minorHAnsi"/>
              </w:rPr>
              <w:t xml:space="preserve"> (UN-Habitat), World bank</w:t>
            </w:r>
          </w:p>
        </w:tc>
      </w:tr>
      <w:permEnd w:id="980030379"/>
    </w:tbl>
    <w:p w14:paraId="0BD81D9B" w14:textId="77777777" w:rsidR="009E1476" w:rsidRDefault="009E1476"/>
    <w:tbl>
      <w:tblPr>
        <w:tblW w:w="4750" w:type="pct"/>
        <w:tblLayout w:type="fixed"/>
        <w:tblLook w:val="04A0" w:firstRow="1" w:lastRow="0" w:firstColumn="1" w:lastColumn="0" w:noHBand="0" w:noVBand="1"/>
        <w:tblCaption w:val="1. Data reporter"/>
      </w:tblPr>
      <w:tblGrid>
        <w:gridCol w:w="3183"/>
        <w:gridCol w:w="5709"/>
      </w:tblGrid>
      <w:tr w:rsidR="009E1476" w14:paraId="47EE40AB" w14:textId="77777777">
        <w:trPr>
          <w:trHeight w:val="432"/>
        </w:trPr>
        <w:tc>
          <w:tcPr>
            <w:tcW w:w="5000" w:type="pct"/>
            <w:gridSpan w:val="2"/>
            <w:tcBorders>
              <w:top w:val="nil"/>
              <w:left w:val="nil"/>
              <w:bottom w:val="nil"/>
              <w:right w:val="nil"/>
            </w:tcBorders>
            <w:shd w:val="clear" w:color="auto" w:fill="auto"/>
            <w:noWrap/>
            <w:vAlign w:val="bottom"/>
          </w:tcPr>
          <w:p w14:paraId="7CF46C5E" w14:textId="77777777" w:rsidR="009E1476" w:rsidRDefault="00000000">
            <w:pPr>
              <w:pStyle w:val="Heading2"/>
              <w:rPr>
                <w:rFonts w:ascii="Times New Roman" w:hAnsi="Times New Roman"/>
                <w:sz w:val="32"/>
                <w:szCs w:val="32"/>
              </w:rPr>
            </w:pPr>
            <w:bookmarkStart w:id="8" w:name="_Toc36655609"/>
            <w:bookmarkStart w:id="9" w:name="_Toc36812685"/>
            <w:bookmarkStart w:id="10" w:name="_Toc36813072"/>
            <w:bookmarkStart w:id="11" w:name="_Toc36812572"/>
            <w:bookmarkStart w:id="12" w:name="_Toc37932744"/>
            <w:r>
              <w:rPr>
                <w:sz w:val="32"/>
                <w:szCs w:val="32"/>
              </w:rPr>
              <w:t>1. Data reporter</w:t>
            </w:r>
            <w:bookmarkEnd w:id="8"/>
            <w:bookmarkEnd w:id="9"/>
            <w:bookmarkEnd w:id="10"/>
            <w:bookmarkEnd w:id="11"/>
            <w:bookmarkEnd w:id="12"/>
          </w:p>
        </w:tc>
      </w:tr>
      <w:tr w:rsidR="009E1476" w14:paraId="6A45A165" w14:textId="77777777">
        <w:trPr>
          <w:trHeight w:val="300"/>
        </w:trPr>
        <w:tc>
          <w:tcPr>
            <w:tcW w:w="1790" w:type="pct"/>
            <w:tcBorders>
              <w:top w:val="nil"/>
              <w:left w:val="nil"/>
              <w:bottom w:val="nil"/>
              <w:right w:val="nil"/>
            </w:tcBorders>
            <w:shd w:val="clear" w:color="000000" w:fill="D9E1F2"/>
            <w:noWrap/>
            <w:vAlign w:val="bottom"/>
          </w:tcPr>
          <w:p w14:paraId="1A33B6F7"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4CFEE936"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E1476" w14:paraId="2709517E"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C4D854C" w14:textId="77777777" w:rsidR="009E1476" w:rsidRDefault="00000000">
            <w:pPr>
              <w:spacing w:after="0" w:line="240" w:lineRule="auto"/>
              <w:rPr>
                <w:rFonts w:ascii="Calibri" w:eastAsia="Times New Roman" w:hAnsi="Calibri" w:cs="Calibri"/>
              </w:rPr>
            </w:pPr>
            <w:permStart w:id="1306272978"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4FF73C7" w14:textId="77777777" w:rsidR="009E1476" w:rsidRDefault="009E1476"/>
        </w:tc>
      </w:tr>
      <w:tr w:rsidR="009E1476" w14:paraId="2F7C603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B880B18" w14:textId="77777777" w:rsidR="009E1476" w:rsidRDefault="00000000">
            <w:pPr>
              <w:spacing w:after="0" w:line="240" w:lineRule="auto"/>
              <w:ind w:left="160"/>
              <w:rPr>
                <w:rFonts w:ascii="Calibri" w:eastAsia="Times New Roman" w:hAnsi="Calibri" w:cs="Calibri"/>
                <w:color w:val="000000"/>
              </w:rPr>
            </w:pPr>
            <w:permStart w:id="1071070553" w:edGrp="everyone" w:colFirst="1" w:colLast="1"/>
            <w:permEnd w:id="1306272978"/>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D1E53AA" w14:textId="77777777" w:rsidR="009E1476" w:rsidRDefault="00000000">
            <w:r>
              <w:t>Ghana statistical service</w:t>
            </w:r>
          </w:p>
        </w:tc>
      </w:tr>
      <w:tr w:rsidR="009E1476" w14:paraId="328FE137" w14:textId="77777777">
        <w:tc>
          <w:tcPr>
            <w:tcW w:w="1790" w:type="pct"/>
            <w:tcBorders>
              <w:top w:val="nil"/>
              <w:left w:val="nil"/>
              <w:bottom w:val="single" w:sz="4" w:space="0" w:color="auto"/>
              <w:right w:val="single" w:sz="4" w:space="0" w:color="auto"/>
            </w:tcBorders>
            <w:shd w:val="clear" w:color="auto" w:fill="E7E6E6" w:themeFill="background2"/>
          </w:tcPr>
          <w:p w14:paraId="51843EC7" w14:textId="77777777" w:rsidR="009E1476" w:rsidRDefault="00000000">
            <w:pPr>
              <w:spacing w:after="0" w:line="240" w:lineRule="auto"/>
              <w:ind w:left="160"/>
              <w:rPr>
                <w:rFonts w:ascii="Calibri" w:eastAsia="Times New Roman" w:hAnsi="Calibri" w:cs="Calibri"/>
                <w:color w:val="000000"/>
              </w:rPr>
            </w:pPr>
            <w:permStart w:id="1078681657" w:edGrp="everyone" w:colFirst="1" w:colLast="1"/>
            <w:permEnd w:id="1071070553"/>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9692A7D" w14:textId="77777777" w:rsidR="009E1476" w:rsidRDefault="009E1476"/>
        </w:tc>
      </w:tr>
      <w:tr w:rsidR="009E1476" w14:paraId="538C1AD1" w14:textId="77777777">
        <w:tc>
          <w:tcPr>
            <w:tcW w:w="1790" w:type="pct"/>
            <w:tcBorders>
              <w:top w:val="nil"/>
              <w:left w:val="nil"/>
              <w:bottom w:val="single" w:sz="4" w:space="0" w:color="auto"/>
              <w:right w:val="single" w:sz="4" w:space="0" w:color="auto"/>
            </w:tcBorders>
            <w:shd w:val="clear" w:color="auto" w:fill="E7E6E6" w:themeFill="background2"/>
          </w:tcPr>
          <w:p w14:paraId="54BFD2B8" w14:textId="77777777" w:rsidR="009E1476" w:rsidRDefault="00000000">
            <w:pPr>
              <w:spacing w:after="0" w:line="240" w:lineRule="auto"/>
              <w:ind w:left="160"/>
              <w:rPr>
                <w:rFonts w:ascii="Calibri" w:eastAsia="Times New Roman" w:hAnsi="Calibri" w:cs="Calibri"/>
                <w:color w:val="000000"/>
              </w:rPr>
            </w:pPr>
            <w:permStart w:id="677922738" w:edGrp="everyone" w:colFirst="1" w:colLast="1"/>
            <w:permEnd w:id="1078681657"/>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E03D195" w14:textId="77777777" w:rsidR="009E1476" w:rsidRDefault="009E1476"/>
        </w:tc>
      </w:tr>
      <w:tr w:rsidR="009E1476" w14:paraId="40CAE20A" w14:textId="77777777">
        <w:tc>
          <w:tcPr>
            <w:tcW w:w="1790" w:type="pct"/>
            <w:tcBorders>
              <w:top w:val="nil"/>
              <w:left w:val="nil"/>
              <w:bottom w:val="single" w:sz="4" w:space="0" w:color="auto"/>
              <w:right w:val="single" w:sz="4" w:space="0" w:color="auto"/>
            </w:tcBorders>
            <w:shd w:val="clear" w:color="auto" w:fill="E7E6E6" w:themeFill="background2"/>
          </w:tcPr>
          <w:p w14:paraId="40EDAE06" w14:textId="77777777" w:rsidR="009E1476" w:rsidRDefault="00000000">
            <w:pPr>
              <w:spacing w:after="0" w:line="240" w:lineRule="auto"/>
              <w:ind w:left="160"/>
              <w:rPr>
                <w:rFonts w:ascii="Calibri" w:eastAsia="Times New Roman" w:hAnsi="Calibri" w:cs="Calibri"/>
                <w:color w:val="000000"/>
              </w:rPr>
            </w:pPr>
            <w:permStart w:id="1177506339" w:edGrp="everyone" w:colFirst="1" w:colLast="1"/>
            <w:permEnd w:id="677922738"/>
            <w:r>
              <w:lastRenderedPageBreak/>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939FDCF" w14:textId="77777777" w:rsidR="009E1476" w:rsidRDefault="009E1476"/>
        </w:tc>
      </w:tr>
      <w:tr w:rsidR="009E1476" w14:paraId="33A67DF0" w14:textId="77777777">
        <w:tc>
          <w:tcPr>
            <w:tcW w:w="1790" w:type="pct"/>
            <w:tcBorders>
              <w:top w:val="nil"/>
              <w:left w:val="nil"/>
              <w:bottom w:val="single" w:sz="4" w:space="0" w:color="auto"/>
              <w:right w:val="single" w:sz="4" w:space="0" w:color="auto"/>
            </w:tcBorders>
            <w:shd w:val="clear" w:color="auto" w:fill="E7E6E6" w:themeFill="background2"/>
          </w:tcPr>
          <w:p w14:paraId="424E6C94" w14:textId="77777777" w:rsidR="009E1476" w:rsidRDefault="00000000">
            <w:pPr>
              <w:spacing w:after="0" w:line="240" w:lineRule="auto"/>
              <w:ind w:left="160"/>
              <w:rPr>
                <w:rFonts w:ascii="Calibri" w:eastAsia="Times New Roman" w:hAnsi="Calibri" w:cs="Calibri"/>
                <w:color w:val="000000"/>
              </w:rPr>
            </w:pPr>
            <w:permStart w:id="1555315978" w:edGrp="everyone" w:colFirst="1" w:colLast="1"/>
            <w:permEnd w:id="1177506339"/>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5A84687" w14:textId="77777777" w:rsidR="009E1476" w:rsidRDefault="009E1476"/>
        </w:tc>
      </w:tr>
      <w:tr w:rsidR="009E1476" w14:paraId="0D47ACA3" w14:textId="77777777">
        <w:tc>
          <w:tcPr>
            <w:tcW w:w="1790" w:type="pct"/>
            <w:tcBorders>
              <w:top w:val="nil"/>
              <w:left w:val="nil"/>
              <w:bottom w:val="single" w:sz="4" w:space="0" w:color="auto"/>
              <w:right w:val="single" w:sz="4" w:space="0" w:color="auto"/>
            </w:tcBorders>
            <w:shd w:val="clear" w:color="auto" w:fill="E7E6E6" w:themeFill="background2"/>
          </w:tcPr>
          <w:p w14:paraId="153A3250" w14:textId="77777777" w:rsidR="009E1476" w:rsidRDefault="00000000">
            <w:pPr>
              <w:spacing w:after="0" w:line="240" w:lineRule="auto"/>
              <w:ind w:left="160"/>
              <w:rPr>
                <w:rFonts w:ascii="Calibri" w:eastAsia="Times New Roman" w:hAnsi="Calibri" w:cs="Calibri"/>
                <w:color w:val="000000"/>
              </w:rPr>
            </w:pPr>
            <w:permStart w:id="1502227717" w:edGrp="everyone" w:colFirst="1" w:colLast="1"/>
            <w:permEnd w:id="1555315978"/>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4A8DD88" w14:textId="77777777" w:rsidR="009E1476" w:rsidRDefault="009E1476"/>
        </w:tc>
      </w:tr>
      <w:tr w:rsidR="009E1476" w14:paraId="3A0AB9E7" w14:textId="77777777">
        <w:tc>
          <w:tcPr>
            <w:tcW w:w="1790" w:type="pct"/>
            <w:tcBorders>
              <w:top w:val="nil"/>
              <w:left w:val="nil"/>
              <w:bottom w:val="single" w:sz="4" w:space="0" w:color="auto"/>
              <w:right w:val="single" w:sz="4" w:space="0" w:color="auto"/>
            </w:tcBorders>
            <w:shd w:val="clear" w:color="auto" w:fill="E7E6E6" w:themeFill="background2"/>
          </w:tcPr>
          <w:p w14:paraId="11B69101" w14:textId="77777777" w:rsidR="009E1476" w:rsidRDefault="00000000">
            <w:pPr>
              <w:spacing w:after="0" w:line="240" w:lineRule="auto"/>
              <w:ind w:left="160"/>
              <w:rPr>
                <w:rFonts w:ascii="Calibri" w:eastAsia="Times New Roman" w:hAnsi="Calibri" w:cs="Calibri"/>
                <w:color w:val="000000"/>
              </w:rPr>
            </w:pPr>
            <w:permStart w:id="2004177491" w:edGrp="everyone" w:colFirst="1" w:colLast="1"/>
            <w:permEnd w:id="1502227717"/>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3E59826" w14:textId="77777777" w:rsidR="009E1476" w:rsidRDefault="009E1476"/>
        </w:tc>
      </w:tr>
      <w:permEnd w:id="2004177491"/>
    </w:tbl>
    <w:p w14:paraId="488AB36D" w14:textId="77777777" w:rsidR="009E1476" w:rsidRDefault="009E1476"/>
    <w:tbl>
      <w:tblPr>
        <w:tblW w:w="4750" w:type="pct"/>
        <w:tblLayout w:type="fixed"/>
        <w:tblLook w:val="04A0" w:firstRow="1" w:lastRow="0" w:firstColumn="1" w:lastColumn="0" w:noHBand="0" w:noVBand="1"/>
        <w:tblCaption w:val="2. Definition, concepts, and classifications"/>
      </w:tblPr>
      <w:tblGrid>
        <w:gridCol w:w="3118"/>
        <w:gridCol w:w="5774"/>
      </w:tblGrid>
      <w:tr w:rsidR="009E1476" w14:paraId="317A3B77" w14:textId="77777777">
        <w:trPr>
          <w:trHeight w:val="396"/>
        </w:trPr>
        <w:tc>
          <w:tcPr>
            <w:tcW w:w="5000" w:type="pct"/>
            <w:gridSpan w:val="2"/>
            <w:tcBorders>
              <w:top w:val="nil"/>
              <w:left w:val="nil"/>
              <w:bottom w:val="nil"/>
              <w:right w:val="nil"/>
            </w:tcBorders>
            <w:shd w:val="clear" w:color="auto" w:fill="auto"/>
            <w:noWrap/>
            <w:vAlign w:val="bottom"/>
          </w:tcPr>
          <w:p w14:paraId="0C1234A4" w14:textId="77777777" w:rsidR="009E1476" w:rsidRDefault="00000000">
            <w:pPr>
              <w:pStyle w:val="Heading2"/>
              <w:rPr>
                <w:sz w:val="32"/>
                <w:szCs w:val="32"/>
              </w:rPr>
            </w:pPr>
            <w:bookmarkStart w:id="13" w:name="_Toc36813073"/>
            <w:bookmarkStart w:id="14" w:name="_Toc36812686"/>
            <w:bookmarkStart w:id="15" w:name="_Toc36812573"/>
            <w:bookmarkStart w:id="16" w:name="_Toc36655610"/>
            <w:bookmarkStart w:id="17" w:name="_Toc37932745"/>
            <w:r>
              <w:rPr>
                <w:sz w:val="32"/>
                <w:szCs w:val="32"/>
              </w:rPr>
              <w:t>2. Definition, concepts, and classifications</w:t>
            </w:r>
            <w:bookmarkEnd w:id="13"/>
            <w:bookmarkEnd w:id="14"/>
            <w:bookmarkEnd w:id="15"/>
            <w:bookmarkEnd w:id="16"/>
            <w:bookmarkEnd w:id="17"/>
          </w:p>
        </w:tc>
      </w:tr>
      <w:tr w:rsidR="009E1476" w14:paraId="36059F48" w14:textId="77777777">
        <w:trPr>
          <w:trHeight w:val="300"/>
        </w:trPr>
        <w:tc>
          <w:tcPr>
            <w:tcW w:w="1753" w:type="pct"/>
            <w:tcBorders>
              <w:top w:val="nil"/>
              <w:left w:val="nil"/>
              <w:bottom w:val="nil"/>
              <w:right w:val="nil"/>
            </w:tcBorders>
            <w:shd w:val="clear" w:color="000000" w:fill="D9E1F2"/>
            <w:noWrap/>
            <w:vAlign w:val="bottom"/>
          </w:tcPr>
          <w:p w14:paraId="39480D70"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C3846EC"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E1476" w14:paraId="14C2FE7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0BC54F1" w14:textId="77777777" w:rsidR="009E1476" w:rsidRDefault="00000000">
            <w:pPr>
              <w:spacing w:after="0" w:line="240" w:lineRule="auto"/>
              <w:rPr>
                <w:rFonts w:ascii="Calibri" w:eastAsia="Times New Roman" w:hAnsi="Calibri" w:cs="Calibri"/>
              </w:rPr>
            </w:pPr>
            <w:permStart w:id="2036212006"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413557A" w14:textId="77777777" w:rsidR="009E1476" w:rsidRDefault="009E1476"/>
        </w:tc>
      </w:tr>
      <w:tr w:rsidR="009E1476" w14:paraId="583FF6B5"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7A7F5B7" w14:textId="77777777" w:rsidR="009E1476" w:rsidRDefault="00000000">
            <w:pPr>
              <w:spacing w:after="0" w:line="240" w:lineRule="auto"/>
              <w:ind w:left="160"/>
              <w:rPr>
                <w:rFonts w:ascii="Calibri" w:eastAsia="Times New Roman" w:hAnsi="Calibri" w:cs="Calibri"/>
                <w:color w:val="000000"/>
              </w:rPr>
            </w:pPr>
            <w:permStart w:id="133392304" w:edGrp="everyone" w:colFirst="1" w:colLast="1"/>
            <w:permEnd w:id="2036212006"/>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18A3DF5" w14:textId="77777777" w:rsidR="009E1476" w:rsidRDefault="00000000">
            <w:pPr>
              <w:spacing w:before="100" w:beforeAutospacing="1" w:after="100" w:afterAutospacing="1" w:line="240" w:lineRule="auto"/>
              <w:rPr>
                <w:rFonts w:eastAsia="Times New Roman" w:cstheme="minorHAnsi"/>
                <w:b/>
                <w:bCs/>
                <w:color w:val="000000"/>
              </w:rPr>
            </w:pPr>
            <w:r>
              <w:rPr>
                <w:rFonts w:eastAsia="Times New Roman" w:cstheme="minorHAnsi"/>
                <w:b/>
                <w:bCs/>
                <w:color w:val="000000"/>
              </w:rPr>
              <w:t>Definition:</w:t>
            </w:r>
          </w:p>
          <w:p w14:paraId="4F7796A0"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Indicator 1.4.2 measures the relevant part of Target 1.4 (ensure men and women have equal rights to economic resources, as well as access to …, ownership of and control over land and other forms of</w:t>
            </w:r>
          </w:p>
          <w:p w14:paraId="39DA61ED"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property, inheritance, natural resources). It measures the results of policies that aim to strengthen tenure security for all, including women and other vulnerable groups.</w:t>
            </w:r>
          </w:p>
          <w:p w14:paraId="09EB86DC"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Indicator 1.4.2 covers (a) all types of land use (such as residential, commercial, agricultural, forestry, grazing, wetlands based on standard land-use classification) in both rural and urban areas; and (b) all land tenure types as recognized at the country level, such as freehold, leasehold, public land, customary land. An individual can hold land in his/her own name, jointly with other individuals, as a member of a household, or collectively as member of group1, cooperative or other type of association.</w:t>
            </w:r>
          </w:p>
          <w:p w14:paraId="2BA15D85"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Secure tenure rights: comprised of two sub-components: (</w:t>
            </w:r>
            <w:proofErr w:type="spellStart"/>
            <w:r>
              <w:rPr>
                <w:rFonts w:eastAsia="Times New Roman" w:cstheme="minorHAnsi"/>
                <w:color w:val="000000"/>
              </w:rPr>
              <w:t>i</w:t>
            </w:r>
            <w:proofErr w:type="spellEnd"/>
            <w:r>
              <w:rPr>
                <w:rFonts w:eastAsia="Times New Roman" w:cstheme="minorHAnsi"/>
                <w:color w:val="000000"/>
              </w:rPr>
              <w:t>) legally recognized documentation and (ii) perception of the security of tenure, which are both necessary to provide a full measurement of tenure security.</w:t>
            </w:r>
          </w:p>
          <w:p w14:paraId="688D889D"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 xml:space="preserve">Legally recognized documentation: Legal documentation of rights refers to the recording and publication of information on the nature and location of land, rights and right holders in a form that is recognized by government, and is therefore official. For purposes of computing SDG Indicator 1.4.2, the country specific metadata will define what documentation on </w:t>
            </w:r>
            <w:r>
              <w:rPr>
                <w:rFonts w:eastAsia="Times New Roman" w:cstheme="minorHAnsi"/>
                <w:color w:val="000000"/>
              </w:rPr>
              <w:lastRenderedPageBreak/>
              <w:t>land rights will be counted as legally recognized (see next section for rationale).</w:t>
            </w:r>
          </w:p>
          <w:p w14:paraId="18BECBF3"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 xml:space="preserve">Perceived security of tenure: Perception of tenure security refers to an individual’s perception of the likelihood of involuntary loss of land, such as disagreement of the ownership rights over land or ability to use it, regardless of the formal status and can be more optimistic or pessimistic. Although those without land rights’ documentation may frequently be perceived to be under threat, and those with documentation perceived as protected, there may be situations where documented land rights alone are insufficient to guarantee tenure security. Conversely, even without legally recognized documentation, individuals may feel themselves to be protected against eviction or dispossession. Therefore, capturing and </w:t>
            </w:r>
            <w:proofErr w:type="spellStart"/>
            <w:r>
              <w:rPr>
                <w:rFonts w:eastAsia="Times New Roman" w:cstheme="minorHAnsi"/>
                <w:color w:val="000000"/>
              </w:rPr>
              <w:t>analysing</w:t>
            </w:r>
            <w:proofErr w:type="spellEnd"/>
            <w:r>
              <w:rPr>
                <w:rFonts w:eastAsia="Times New Roman" w:cstheme="minorHAnsi"/>
                <w:color w:val="000000"/>
              </w:rPr>
              <w:t xml:space="preserve"> these diverse ranges of situations will enable a more comprehensive understanding of land tenure security, based on a country specific context.</w:t>
            </w:r>
          </w:p>
          <w:p w14:paraId="6AA2E5BE"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For purposes of constructing the indicator (see next section for rationale), we define perceptions of tenure to be secure if:</w:t>
            </w:r>
          </w:p>
          <w:p w14:paraId="06549A45"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w:t>
            </w:r>
            <w:proofErr w:type="spellStart"/>
            <w:r>
              <w:rPr>
                <w:rFonts w:eastAsia="Times New Roman" w:cstheme="minorHAnsi"/>
                <w:color w:val="000000"/>
              </w:rPr>
              <w:t>i</w:t>
            </w:r>
            <w:proofErr w:type="spellEnd"/>
            <w:r>
              <w:rPr>
                <w:rFonts w:eastAsia="Times New Roman" w:cstheme="minorHAnsi"/>
                <w:color w:val="000000"/>
              </w:rPr>
              <w:t>) The landholder does not report a fear of involuntary loss of the land within the next five years due to, for example, intra-family, community or external threats and</w:t>
            </w:r>
          </w:p>
          <w:p w14:paraId="76AF0049"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(ii) The landholder reports having the right to bequeath the land.</w:t>
            </w:r>
          </w:p>
          <w:p w14:paraId="32AAEBB4"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Total adult population: A country’s adult population2 is measured by census data or through surveys using an adequate sampling frame.</w:t>
            </w:r>
          </w:p>
          <w:p w14:paraId="6221238B"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Interpretation:</w:t>
            </w:r>
          </w:p>
          <w:p w14:paraId="2C5D6C74"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 xml:space="preserve">One motivation that makes the indicator actionable is that, in many developing countries, the gap between data on the availability of documentation and on perception of tenure security can be large. For example, tenure may be perceived as secure, even though rights are not formally documented, as in the case of customary systems and trusted local land governance arrangements. Or, the opposite, tenure may be perceived as insecure even when there is a high level of formal documentation of rights. The latter situation can be caused by various factors, including limited trust in land </w:t>
            </w:r>
            <w:r>
              <w:rPr>
                <w:rFonts w:eastAsia="Times New Roman" w:cstheme="minorHAnsi"/>
                <w:color w:val="000000"/>
              </w:rPr>
              <w:lastRenderedPageBreak/>
              <w:t>administration services, possible duplicated documents, high cost of having state institutions protecting such rights.</w:t>
            </w:r>
          </w:p>
          <w:p w14:paraId="171679A2"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Reporting on perceived security will provide important information on people’s satisfaction with the institutional quality of service, transparency, appropriateness, accessibility and affordability of land administration services and justice systems.</w:t>
            </w:r>
          </w:p>
          <w:p w14:paraId="5444E702" w14:textId="77777777" w:rsidR="009E1476" w:rsidRDefault="00000000">
            <w:pPr>
              <w:spacing w:before="100" w:beforeAutospacing="1" w:after="100" w:afterAutospacing="1" w:line="240" w:lineRule="auto"/>
              <w:rPr>
                <w:rFonts w:eastAsia="Times New Roman" w:cstheme="minorHAnsi"/>
                <w:b/>
                <w:bCs/>
                <w:color w:val="000000"/>
              </w:rPr>
            </w:pPr>
            <w:r>
              <w:rPr>
                <w:rFonts w:eastAsia="Times New Roman" w:cstheme="minorHAnsi"/>
                <w:b/>
                <w:bCs/>
                <w:color w:val="000000"/>
              </w:rPr>
              <w:t>Concepts:</w:t>
            </w:r>
          </w:p>
          <w:p w14:paraId="725F298A"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The concepts below are based on the “Voluntary Guidelines for the Responsible Governance of Tenure of Land, Forests and Fisheries in the Context of National Food Security” (shorthand VGGT), which were endorsed by the United Nations World Committee on World Food Security in 2012 and therefore considered an internationally accepted standard. Other international frameworks using these concepts are the African Union Agenda on Land as laid out in the 2009 Framework and Guidelines on Land Policy in Africa and the 2014 Nairobi Action Plan on Large-Scale Land-Based Investments.</w:t>
            </w:r>
          </w:p>
          <w:p w14:paraId="47C98FF7"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Tenure: How people, communities and others gain access to land and natural resources (including fisheries and forests) is defined and regulated by societies through systems of tenure. These tenure systems determine who can use which resources, for how long, and under what conditions. Tenure systems may be based on written policies and laws, as well as on unwritten customs and practices. No tenure right, including private ownership, is absolute. All tenure rights are limited by the rights of others and by the measures taken by states for public purposes (VGGT, 2012).</w:t>
            </w:r>
          </w:p>
          <w:p w14:paraId="1AA4C1E3"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Tenure typology: A tenure typology is country specific and refers to categories of tenure rights, for example customary, leasehold, public and freehold. Rights can be held collectively, jointly or individually and may cover one or more elements of the bundle of rights (the right of possession, of control, of exclusion, of enjoyment and of disposition).</w:t>
            </w:r>
          </w:p>
          <w:p w14:paraId="3DAEDC0F" w14:textId="77777777" w:rsidR="009E1476" w:rsidRDefault="00000000">
            <w:pPr>
              <w:spacing w:before="100" w:beforeAutospacing="1" w:after="100" w:afterAutospacing="1" w:line="240" w:lineRule="auto"/>
              <w:rPr>
                <w:rFonts w:eastAsia="Times New Roman" w:cstheme="minorHAnsi"/>
                <w:color w:val="000000"/>
              </w:rPr>
            </w:pPr>
            <w:r>
              <w:rPr>
                <w:rFonts w:eastAsia="Times New Roman" w:cstheme="minorHAnsi"/>
                <w:color w:val="000000"/>
              </w:rPr>
              <w:t xml:space="preserve">Land governance: Rules, processes and structures through which decisions are made regarding access to and the use (and transfer) of land, how those decisions are implemented and the way that conflicting interests in land are managed. States provide legal recognition for tenure rights through </w:t>
            </w:r>
            <w:r>
              <w:rPr>
                <w:rFonts w:eastAsia="Times New Roman" w:cstheme="minorHAnsi"/>
                <w:color w:val="000000"/>
              </w:rPr>
              <w:lastRenderedPageBreak/>
              <w:t>policies, law and land administration services, and define the categories of rights that are considered official.</w:t>
            </w:r>
          </w:p>
          <w:p w14:paraId="783D06EF" w14:textId="77777777" w:rsidR="009E1476" w:rsidRDefault="009E1476">
            <w:pPr>
              <w:jc w:val="both"/>
              <w:rPr>
                <w:rFonts w:cstheme="minorHAnsi"/>
              </w:rPr>
            </w:pPr>
          </w:p>
        </w:tc>
      </w:tr>
      <w:tr w:rsidR="009E1476" w14:paraId="2758E83B" w14:textId="77777777">
        <w:tc>
          <w:tcPr>
            <w:tcW w:w="1753" w:type="pct"/>
            <w:tcBorders>
              <w:top w:val="nil"/>
              <w:left w:val="nil"/>
              <w:bottom w:val="single" w:sz="4" w:space="0" w:color="auto"/>
              <w:right w:val="single" w:sz="4" w:space="0" w:color="auto"/>
            </w:tcBorders>
            <w:shd w:val="clear" w:color="auto" w:fill="E7E6E6" w:themeFill="background2"/>
          </w:tcPr>
          <w:p w14:paraId="28E86F92" w14:textId="77777777" w:rsidR="009E1476" w:rsidRDefault="00000000">
            <w:pPr>
              <w:spacing w:after="0" w:line="240" w:lineRule="auto"/>
              <w:ind w:left="160"/>
              <w:rPr>
                <w:rFonts w:ascii="Calibri" w:eastAsia="Times New Roman" w:hAnsi="Calibri" w:cs="Calibri"/>
                <w:color w:val="000000"/>
              </w:rPr>
            </w:pPr>
            <w:permStart w:id="2055353039" w:edGrp="everyone" w:colFirst="1" w:colLast="1"/>
            <w:permEnd w:id="133392304"/>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780D0A81" w14:textId="77777777" w:rsidR="009E1476" w:rsidRDefault="00000000">
            <w:r>
              <w:t>Percent</w:t>
            </w:r>
          </w:p>
        </w:tc>
      </w:tr>
      <w:tr w:rsidR="009E1476" w14:paraId="6C32B8AC" w14:textId="77777777">
        <w:tc>
          <w:tcPr>
            <w:tcW w:w="1753" w:type="pct"/>
            <w:tcBorders>
              <w:top w:val="nil"/>
              <w:left w:val="nil"/>
              <w:bottom w:val="single" w:sz="4" w:space="0" w:color="auto"/>
              <w:right w:val="single" w:sz="4" w:space="0" w:color="auto"/>
            </w:tcBorders>
            <w:shd w:val="clear" w:color="auto" w:fill="E7E6E6" w:themeFill="background2"/>
          </w:tcPr>
          <w:p w14:paraId="18D1F288" w14:textId="77777777" w:rsidR="009E1476" w:rsidRDefault="00000000">
            <w:pPr>
              <w:spacing w:after="0" w:line="240" w:lineRule="auto"/>
              <w:ind w:left="160"/>
              <w:rPr>
                <w:rFonts w:ascii="Calibri" w:eastAsia="Times New Roman" w:hAnsi="Calibri" w:cs="Calibri"/>
                <w:color w:val="000000"/>
              </w:rPr>
            </w:pPr>
            <w:permStart w:id="2124949943" w:edGrp="everyone" w:colFirst="1" w:colLast="1"/>
            <w:permEnd w:id="2055353039"/>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9520FBE" w14:textId="77777777" w:rsidR="009E1476" w:rsidRDefault="009E1476"/>
        </w:tc>
      </w:tr>
      <w:permEnd w:id="2124949943"/>
    </w:tbl>
    <w:p w14:paraId="70E397B7" w14:textId="77777777" w:rsidR="009E1476" w:rsidRDefault="009E1476"/>
    <w:tbl>
      <w:tblPr>
        <w:tblW w:w="4750" w:type="pct"/>
        <w:tblLayout w:type="fixed"/>
        <w:tblLook w:val="04A0" w:firstRow="1" w:lastRow="0" w:firstColumn="1" w:lastColumn="0" w:noHBand="0" w:noVBand="1"/>
        <w:tblCaption w:val="3. Data source type and data collection method"/>
      </w:tblPr>
      <w:tblGrid>
        <w:gridCol w:w="3119"/>
        <w:gridCol w:w="5773"/>
      </w:tblGrid>
      <w:tr w:rsidR="009E1476" w14:paraId="4A755D0C" w14:textId="77777777">
        <w:trPr>
          <w:trHeight w:val="470"/>
        </w:trPr>
        <w:tc>
          <w:tcPr>
            <w:tcW w:w="5000" w:type="pct"/>
            <w:gridSpan w:val="2"/>
            <w:tcBorders>
              <w:top w:val="nil"/>
              <w:left w:val="nil"/>
              <w:bottom w:val="nil"/>
              <w:right w:val="nil"/>
            </w:tcBorders>
            <w:shd w:val="clear" w:color="auto" w:fill="auto"/>
            <w:noWrap/>
            <w:vAlign w:val="bottom"/>
          </w:tcPr>
          <w:p w14:paraId="664043C9" w14:textId="77777777" w:rsidR="009E1476" w:rsidRDefault="00000000">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9E1476" w14:paraId="57A6CE95" w14:textId="77777777">
        <w:trPr>
          <w:trHeight w:val="300"/>
        </w:trPr>
        <w:tc>
          <w:tcPr>
            <w:tcW w:w="1754" w:type="pct"/>
            <w:tcBorders>
              <w:top w:val="nil"/>
              <w:left w:val="nil"/>
              <w:bottom w:val="nil"/>
              <w:right w:val="nil"/>
            </w:tcBorders>
            <w:shd w:val="clear" w:color="000000" w:fill="D9E1F2"/>
            <w:noWrap/>
            <w:vAlign w:val="bottom"/>
          </w:tcPr>
          <w:p w14:paraId="137F65D6"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972795E"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E1476" w14:paraId="2DBAAFE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5501640" w14:textId="77777777" w:rsidR="009E1476" w:rsidRDefault="00000000">
            <w:pPr>
              <w:spacing w:after="0" w:line="240" w:lineRule="auto"/>
              <w:rPr>
                <w:rFonts w:ascii="Calibri" w:eastAsia="Times New Roman" w:hAnsi="Calibri" w:cs="Calibri"/>
              </w:rPr>
            </w:pPr>
            <w:permStart w:id="632111078"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C727335" w14:textId="77777777" w:rsidR="009E1476" w:rsidRDefault="009E1476"/>
        </w:tc>
      </w:tr>
      <w:tr w:rsidR="009E1476" w14:paraId="276186D9"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DFB80EB" w14:textId="77777777" w:rsidR="009E1476" w:rsidRDefault="00000000">
            <w:pPr>
              <w:spacing w:after="0" w:line="240" w:lineRule="auto"/>
              <w:ind w:left="160"/>
              <w:rPr>
                <w:rFonts w:ascii="Calibri" w:eastAsia="Times New Roman" w:hAnsi="Calibri" w:cs="Calibri"/>
                <w:color w:val="000000"/>
              </w:rPr>
            </w:pPr>
            <w:permStart w:id="417537439" w:edGrp="everyone" w:colFirst="1" w:colLast="1"/>
            <w:permEnd w:id="632111078"/>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48D9A33" w14:textId="77777777" w:rsidR="009E1476" w:rsidRDefault="00000000">
            <w:r>
              <w:t>GCA 2018</w:t>
            </w:r>
          </w:p>
        </w:tc>
      </w:tr>
      <w:tr w:rsidR="009E1476" w14:paraId="1DC5DA45" w14:textId="77777777">
        <w:tc>
          <w:tcPr>
            <w:tcW w:w="1754" w:type="pct"/>
            <w:tcBorders>
              <w:top w:val="nil"/>
              <w:left w:val="nil"/>
              <w:bottom w:val="single" w:sz="4" w:space="0" w:color="auto"/>
              <w:right w:val="single" w:sz="4" w:space="0" w:color="auto"/>
            </w:tcBorders>
            <w:shd w:val="clear" w:color="auto" w:fill="E7E6E6" w:themeFill="background2"/>
          </w:tcPr>
          <w:p w14:paraId="637EF105" w14:textId="77777777" w:rsidR="009E1476" w:rsidRDefault="00000000">
            <w:pPr>
              <w:spacing w:after="0" w:line="240" w:lineRule="auto"/>
              <w:ind w:left="160"/>
              <w:rPr>
                <w:rFonts w:ascii="Calibri" w:eastAsia="Times New Roman" w:hAnsi="Calibri" w:cs="Calibri"/>
                <w:color w:val="000000"/>
              </w:rPr>
            </w:pPr>
            <w:permStart w:id="1214279969" w:edGrp="everyone" w:colFirst="1" w:colLast="1"/>
            <w:permEnd w:id="417537439"/>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7F143E1" w14:textId="77777777" w:rsidR="009E1476" w:rsidRDefault="00000000">
            <w:r>
              <w:t>Household survey</w:t>
            </w:r>
          </w:p>
        </w:tc>
      </w:tr>
      <w:tr w:rsidR="009E1476" w14:paraId="34CA8FC3" w14:textId="77777777">
        <w:tc>
          <w:tcPr>
            <w:tcW w:w="1754" w:type="pct"/>
            <w:tcBorders>
              <w:top w:val="nil"/>
              <w:left w:val="nil"/>
              <w:bottom w:val="single" w:sz="4" w:space="0" w:color="auto"/>
              <w:right w:val="single" w:sz="4" w:space="0" w:color="auto"/>
            </w:tcBorders>
            <w:shd w:val="clear" w:color="auto" w:fill="E7E6E6" w:themeFill="background2"/>
          </w:tcPr>
          <w:p w14:paraId="4A534023" w14:textId="77777777" w:rsidR="009E1476" w:rsidRDefault="00000000">
            <w:pPr>
              <w:spacing w:after="0" w:line="240" w:lineRule="auto"/>
              <w:ind w:left="160"/>
              <w:rPr>
                <w:rFonts w:ascii="Calibri" w:eastAsia="Times New Roman" w:hAnsi="Calibri" w:cs="Calibri"/>
                <w:color w:val="000000"/>
              </w:rPr>
            </w:pPr>
            <w:permStart w:id="769417586" w:edGrp="everyone" w:colFirst="1" w:colLast="1"/>
            <w:permEnd w:id="1214279969"/>
            <w:r>
              <w:t>3.c. Data collection calendar</w:t>
            </w:r>
          </w:p>
        </w:tc>
        <w:tc>
          <w:tcPr>
            <w:tcW w:w="3246" w:type="pct"/>
            <w:tcBorders>
              <w:top w:val="nil"/>
              <w:left w:val="nil"/>
              <w:bottom w:val="single" w:sz="4" w:space="0" w:color="auto"/>
              <w:right w:val="single" w:sz="4" w:space="0" w:color="auto"/>
            </w:tcBorders>
            <w:shd w:val="clear" w:color="auto" w:fill="auto"/>
          </w:tcPr>
          <w:p w14:paraId="76D06BF5" w14:textId="77777777" w:rsidR="009E1476" w:rsidRDefault="009E1476"/>
        </w:tc>
      </w:tr>
      <w:tr w:rsidR="009E1476" w14:paraId="3FCE0B17" w14:textId="77777777">
        <w:tc>
          <w:tcPr>
            <w:tcW w:w="1754" w:type="pct"/>
            <w:tcBorders>
              <w:top w:val="nil"/>
              <w:left w:val="nil"/>
              <w:bottom w:val="single" w:sz="4" w:space="0" w:color="auto"/>
              <w:right w:val="single" w:sz="4" w:space="0" w:color="auto"/>
            </w:tcBorders>
            <w:shd w:val="clear" w:color="auto" w:fill="E7E6E6" w:themeFill="background2"/>
          </w:tcPr>
          <w:p w14:paraId="59FA0C1F" w14:textId="77777777" w:rsidR="009E1476" w:rsidRDefault="00000000">
            <w:pPr>
              <w:spacing w:after="0" w:line="240" w:lineRule="auto"/>
              <w:ind w:left="160"/>
              <w:rPr>
                <w:rFonts w:ascii="Calibri" w:eastAsia="Times New Roman" w:hAnsi="Calibri" w:cs="Calibri"/>
                <w:color w:val="000000"/>
              </w:rPr>
            </w:pPr>
            <w:permStart w:id="1128990664" w:edGrp="everyone" w:colFirst="1" w:colLast="1"/>
            <w:permEnd w:id="769417586"/>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8AFEAC2" w14:textId="77777777" w:rsidR="009E1476" w:rsidRDefault="009E1476"/>
        </w:tc>
      </w:tr>
      <w:tr w:rsidR="009E1476" w14:paraId="229D790C" w14:textId="77777777">
        <w:tc>
          <w:tcPr>
            <w:tcW w:w="1754" w:type="pct"/>
            <w:tcBorders>
              <w:top w:val="nil"/>
              <w:left w:val="nil"/>
              <w:bottom w:val="single" w:sz="4" w:space="0" w:color="auto"/>
              <w:right w:val="single" w:sz="4" w:space="0" w:color="auto"/>
            </w:tcBorders>
            <w:shd w:val="clear" w:color="auto" w:fill="E7E6E6" w:themeFill="background2"/>
          </w:tcPr>
          <w:p w14:paraId="5E8C396F" w14:textId="77777777" w:rsidR="009E1476" w:rsidRDefault="00000000">
            <w:pPr>
              <w:spacing w:after="0" w:line="240" w:lineRule="auto"/>
              <w:ind w:left="160"/>
              <w:rPr>
                <w:rFonts w:ascii="Calibri" w:eastAsia="Times New Roman" w:hAnsi="Calibri" w:cs="Calibri"/>
                <w:color w:val="000000"/>
              </w:rPr>
            </w:pPr>
            <w:permStart w:id="881288016" w:edGrp="everyone" w:colFirst="1" w:colLast="1"/>
            <w:permEnd w:id="1128990664"/>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4844D7C" w14:textId="77777777" w:rsidR="009E1476" w:rsidRDefault="00000000">
            <w:r>
              <w:t>Ghana Statistical Service</w:t>
            </w:r>
          </w:p>
        </w:tc>
      </w:tr>
      <w:tr w:rsidR="009E1476" w14:paraId="33C65978" w14:textId="77777777">
        <w:tc>
          <w:tcPr>
            <w:tcW w:w="1754" w:type="pct"/>
            <w:tcBorders>
              <w:top w:val="nil"/>
              <w:left w:val="nil"/>
              <w:bottom w:val="single" w:sz="4" w:space="0" w:color="auto"/>
              <w:right w:val="single" w:sz="4" w:space="0" w:color="auto"/>
            </w:tcBorders>
            <w:shd w:val="clear" w:color="auto" w:fill="E7E6E6" w:themeFill="background2"/>
          </w:tcPr>
          <w:p w14:paraId="0E398386" w14:textId="77777777" w:rsidR="009E1476" w:rsidRDefault="00000000">
            <w:pPr>
              <w:spacing w:after="0" w:line="240" w:lineRule="auto"/>
              <w:ind w:left="160"/>
              <w:rPr>
                <w:rFonts w:ascii="Calibri" w:eastAsia="Times New Roman" w:hAnsi="Calibri" w:cs="Calibri"/>
                <w:color w:val="000000"/>
              </w:rPr>
            </w:pPr>
            <w:permStart w:id="222585692" w:edGrp="everyone" w:colFirst="1" w:colLast="1"/>
            <w:permEnd w:id="881288016"/>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F776E11" w14:textId="77777777" w:rsidR="009E1476" w:rsidRDefault="00000000">
            <w:r>
              <w:t>Ghana Statistical Service</w:t>
            </w:r>
          </w:p>
        </w:tc>
      </w:tr>
      <w:tr w:rsidR="009E1476" w14:paraId="681980C8" w14:textId="77777777">
        <w:tc>
          <w:tcPr>
            <w:tcW w:w="1754" w:type="pct"/>
            <w:tcBorders>
              <w:top w:val="nil"/>
              <w:left w:val="nil"/>
              <w:bottom w:val="single" w:sz="4" w:space="0" w:color="auto"/>
              <w:right w:val="single" w:sz="4" w:space="0" w:color="auto"/>
            </w:tcBorders>
            <w:shd w:val="clear" w:color="auto" w:fill="E7E6E6" w:themeFill="background2"/>
          </w:tcPr>
          <w:p w14:paraId="5B631B85" w14:textId="77777777" w:rsidR="009E1476" w:rsidRDefault="00000000">
            <w:pPr>
              <w:spacing w:after="0" w:line="240" w:lineRule="auto"/>
              <w:ind w:left="160"/>
              <w:rPr>
                <w:rFonts w:ascii="Calibri" w:eastAsia="Times New Roman" w:hAnsi="Calibri" w:cs="Calibri"/>
                <w:color w:val="000000"/>
              </w:rPr>
            </w:pPr>
            <w:permStart w:id="1150618812" w:edGrp="everyone" w:colFirst="1" w:colLast="1"/>
            <w:permEnd w:id="222585692"/>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423AFBC" w14:textId="77777777" w:rsidR="009E1476" w:rsidRDefault="009E1476"/>
        </w:tc>
      </w:tr>
      <w:permEnd w:id="1150618812"/>
    </w:tbl>
    <w:p w14:paraId="356E6F6B" w14:textId="77777777" w:rsidR="009E1476" w:rsidRDefault="009E1476"/>
    <w:tbl>
      <w:tblPr>
        <w:tblW w:w="4792" w:type="pct"/>
        <w:tblLayout w:type="fixed"/>
        <w:tblLook w:val="04A0" w:firstRow="1" w:lastRow="0" w:firstColumn="1" w:lastColumn="0" w:noHBand="0" w:noVBand="1"/>
        <w:tblCaption w:val="4. Other methodological considerations"/>
      </w:tblPr>
      <w:tblGrid>
        <w:gridCol w:w="3120"/>
        <w:gridCol w:w="5851"/>
      </w:tblGrid>
      <w:tr w:rsidR="009E1476" w14:paraId="0A47BF63" w14:textId="77777777">
        <w:trPr>
          <w:trHeight w:val="470"/>
        </w:trPr>
        <w:tc>
          <w:tcPr>
            <w:tcW w:w="5000" w:type="pct"/>
            <w:gridSpan w:val="2"/>
            <w:tcBorders>
              <w:top w:val="nil"/>
              <w:left w:val="nil"/>
              <w:bottom w:val="nil"/>
              <w:right w:val="nil"/>
            </w:tcBorders>
            <w:shd w:val="clear" w:color="auto" w:fill="auto"/>
            <w:noWrap/>
            <w:vAlign w:val="bottom"/>
          </w:tcPr>
          <w:p w14:paraId="68B531E3" w14:textId="77777777" w:rsidR="009E1476" w:rsidRDefault="00000000">
            <w:pPr>
              <w:pStyle w:val="Heading2"/>
              <w:rPr>
                <w:rFonts w:ascii="Times New Roman" w:hAnsi="Times New Roman"/>
                <w:sz w:val="32"/>
                <w:szCs w:val="32"/>
              </w:rPr>
            </w:pPr>
            <w:bookmarkStart w:id="20" w:name="_Toc36813075"/>
            <w:bookmarkStart w:id="21" w:name="_Toc37932747"/>
            <w:bookmarkStart w:id="22" w:name="_Toc36812575"/>
            <w:bookmarkStart w:id="23" w:name="_Toc36655612"/>
            <w:bookmarkStart w:id="24" w:name="_Toc36812688"/>
            <w:r>
              <w:rPr>
                <w:sz w:val="32"/>
                <w:szCs w:val="32"/>
              </w:rPr>
              <w:t>4. Other methodological considerations</w:t>
            </w:r>
            <w:bookmarkEnd w:id="20"/>
            <w:bookmarkEnd w:id="21"/>
            <w:bookmarkEnd w:id="22"/>
            <w:bookmarkEnd w:id="23"/>
            <w:bookmarkEnd w:id="24"/>
          </w:p>
        </w:tc>
      </w:tr>
      <w:tr w:rsidR="009E1476" w14:paraId="54967A8A" w14:textId="77777777">
        <w:trPr>
          <w:trHeight w:val="300"/>
        </w:trPr>
        <w:tc>
          <w:tcPr>
            <w:tcW w:w="1739" w:type="pct"/>
            <w:tcBorders>
              <w:top w:val="nil"/>
              <w:left w:val="nil"/>
              <w:bottom w:val="nil"/>
              <w:right w:val="nil"/>
            </w:tcBorders>
            <w:shd w:val="clear" w:color="000000" w:fill="D9E1F2"/>
            <w:noWrap/>
            <w:vAlign w:val="bottom"/>
          </w:tcPr>
          <w:p w14:paraId="7D85FE58"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87B7DD1"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E1476" w14:paraId="6C8D9C7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BE7E224" w14:textId="77777777" w:rsidR="009E1476" w:rsidRDefault="00000000">
            <w:pPr>
              <w:spacing w:after="0" w:line="240" w:lineRule="auto"/>
              <w:rPr>
                <w:rFonts w:ascii="Calibri" w:eastAsia="Times New Roman" w:hAnsi="Calibri" w:cs="Calibri"/>
                <w:b/>
                <w:bCs/>
              </w:rPr>
            </w:pPr>
            <w:permStart w:id="508773901"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9DB4907" w14:textId="77777777" w:rsidR="009E1476" w:rsidRDefault="009E1476"/>
        </w:tc>
      </w:tr>
      <w:tr w:rsidR="009E1476" w14:paraId="7D13AE77"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FB82BB8" w14:textId="77777777" w:rsidR="009E1476" w:rsidRDefault="00000000">
            <w:pPr>
              <w:spacing w:after="0" w:line="240" w:lineRule="auto"/>
              <w:ind w:left="160"/>
              <w:rPr>
                <w:rFonts w:ascii="Calibri" w:eastAsia="Times New Roman" w:hAnsi="Calibri" w:cs="Calibri"/>
                <w:color w:val="000000"/>
              </w:rPr>
            </w:pPr>
            <w:permStart w:id="509546940" w:edGrp="everyone" w:colFirst="1" w:colLast="1"/>
            <w:permEnd w:id="508773901"/>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771E506" w14:textId="77777777" w:rsidR="009E14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Tenure systems increasingly face stress as the world’s growing population requires food security, and as urbanization, environmental degradation and climate affect land use and productivity. Many tenure problems also arise because of weak land governance, disputes due to land acquisition or large-scale land-</w:t>
            </w:r>
          </w:p>
          <w:p w14:paraId="576BCCFA" w14:textId="77777777" w:rsidR="009E14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based investments, and attempts to address tenure problems associated with dualisms to tenure regimes. Responsible governance of tenure of land is inextricably linked with access to and management of other natural resources, such as forests, water, fisheries and mineral resources. The governance of tenure is a crucial element in determining if and how people, communities and others acquire rights, and their </w:t>
            </w:r>
            <w:r>
              <w:rPr>
                <w:rFonts w:asciiTheme="minorHAnsi" w:hAnsiTheme="minorHAnsi" w:cstheme="minorHAnsi"/>
                <w:color w:val="000000"/>
                <w:sz w:val="22"/>
                <w:szCs w:val="22"/>
              </w:rPr>
              <w:lastRenderedPageBreak/>
              <w:t>associated obligations, to use and control land and natural resources. Legal recognition to group tenure or adopting a ‘fit for purpose’ land administration and using these to recognize outer boundaries of land held under communal or customary arrangements have increasingly received government attention in the recent past.</w:t>
            </w:r>
          </w:p>
          <w:p w14:paraId="5DA37CB1" w14:textId="77777777" w:rsidR="009E14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Increasing demand for pro-poor land reforms has created the need for a core set of land indicators that have national application and global comparability, and culminated in SDG 1.4.25. Regular reporting on indicator 1.4.2 will provide an impetus to improve the availability of data from surveys as well as regularity of reporting on land administration service delivery to people by registries and other line agencies. Indicator 1.4.2 thus measures gender disaggregated progress in tenure security.</w:t>
            </w:r>
          </w:p>
          <w:p w14:paraId="63F38564" w14:textId="77777777" w:rsidR="009E14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All forms of tenure should provide people with a degree of tenure security, with states protecting legitimate tenure rights, ensuring that people are not arbitrarily evicted and that their legitimate tenure rights are not otherwise extinguished or infringed. Perceptions of tenure security matter because they influence the way that land is used. Sources of perceived insecurity may include contestation from within households, families, communities or as a result of the actions of governments or private land claimants. Secure tenure rights for women require particular attention and could be affected by a number of factors, including intra-household power relations, community level inequalities, or different tenure regimes, and which can be cross tabulated against other factors of difference to ensure that women are no left behind. If measured at the individual level, the right to bequeath is another proxy of perception of tenure security. Women’s ability to influence intergenerational land transfers is an important aspect of female empowerment (and one way in which this indicator links with indicator 5.a.1).</w:t>
            </w:r>
          </w:p>
          <w:p w14:paraId="1051272C" w14:textId="77777777" w:rsidR="009E14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“Legally recognized documentation” and “perception of tenure security” are two complementary parts of this indicator and which reflects several insights, namely (</w:t>
            </w:r>
            <w:proofErr w:type="spellStart"/>
            <w:r>
              <w:rPr>
                <w:rFonts w:asciiTheme="minorHAnsi" w:hAnsiTheme="minorHAnsi" w:cstheme="minorHAnsi"/>
                <w:color w:val="000000"/>
                <w:sz w:val="22"/>
                <w:szCs w:val="22"/>
              </w:rPr>
              <w:t>i</w:t>
            </w:r>
            <w:proofErr w:type="spellEnd"/>
            <w:r>
              <w:rPr>
                <w:rFonts w:asciiTheme="minorHAnsi" w:hAnsiTheme="minorHAnsi" w:cstheme="minorHAnsi"/>
                <w:color w:val="000000"/>
                <w:sz w:val="22"/>
                <w:szCs w:val="22"/>
              </w:rPr>
              <w:t>) land is a key asset that is essential for poverty reduction, human rights and equality of opportunity including by gender; (ii) secure land tenure creates incentives for investment in land, allows land to be transferred, and creates the institutional precondition for use of land as collateral to access finance for economic activity; (iii) there is a need to complement formal measures of tenure security with perception-based measures.</w:t>
            </w:r>
          </w:p>
          <w:p w14:paraId="14586E4C" w14:textId="77777777" w:rsidR="009E14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lastRenderedPageBreak/>
              <w:t>This indicator will inform policy and allow for the assessment of specific outcomes and practical priorities for further improvements of tenure security at the country level. Regular reporting on the two components of Indicator 1.4.2 will:</w:t>
            </w:r>
          </w:p>
          <w:p w14:paraId="1F8C0CA3" w14:textId="77777777" w:rsidR="009E14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 </w:t>
            </w:r>
            <w:proofErr w:type="gramStart"/>
            <w:r>
              <w:rPr>
                <w:rFonts w:asciiTheme="minorHAnsi" w:hAnsiTheme="minorHAnsi" w:cstheme="minorHAnsi"/>
                <w:color w:val="000000"/>
                <w:sz w:val="22"/>
                <w:szCs w:val="22"/>
              </w:rPr>
              <w:t>provide</w:t>
            </w:r>
            <w:proofErr w:type="gramEnd"/>
            <w:r>
              <w:rPr>
                <w:rFonts w:asciiTheme="minorHAnsi" w:hAnsiTheme="minorHAnsi" w:cstheme="minorHAnsi"/>
                <w:color w:val="000000"/>
                <w:sz w:val="22"/>
                <w:szCs w:val="22"/>
              </w:rPr>
              <w:t xml:space="preserve"> incentives for governments to improve performance on progress with responsible land governance</w:t>
            </w:r>
          </w:p>
          <w:p w14:paraId="5ACD9770" w14:textId="77777777" w:rsidR="009E14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 </w:t>
            </w:r>
            <w:proofErr w:type="gramStart"/>
            <w:r>
              <w:rPr>
                <w:rFonts w:asciiTheme="minorHAnsi" w:hAnsiTheme="minorHAnsi" w:cstheme="minorHAnsi"/>
                <w:color w:val="000000"/>
                <w:sz w:val="22"/>
                <w:szCs w:val="22"/>
              </w:rPr>
              <w:t>inform</w:t>
            </w:r>
            <w:proofErr w:type="gramEnd"/>
            <w:r>
              <w:rPr>
                <w:rFonts w:asciiTheme="minorHAnsi" w:hAnsiTheme="minorHAnsi" w:cstheme="minorHAnsi"/>
                <w:color w:val="000000"/>
                <w:sz w:val="22"/>
                <w:szCs w:val="22"/>
              </w:rPr>
              <w:t xml:space="preserve"> governments and non-state actors to what extent countries’ legal and institutional frameworks recognize and support different land-tenure categories</w:t>
            </w:r>
          </w:p>
          <w:p w14:paraId="1C3795CE" w14:textId="77777777" w:rsidR="009E14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 </w:t>
            </w:r>
            <w:proofErr w:type="gramStart"/>
            <w:r>
              <w:rPr>
                <w:rFonts w:asciiTheme="minorHAnsi" w:hAnsiTheme="minorHAnsi" w:cstheme="minorHAnsi"/>
                <w:color w:val="000000"/>
                <w:sz w:val="22"/>
                <w:szCs w:val="22"/>
              </w:rPr>
              <w:t>provide</w:t>
            </w:r>
            <w:proofErr w:type="gramEnd"/>
            <w:r>
              <w:rPr>
                <w:rFonts w:asciiTheme="minorHAnsi" w:hAnsiTheme="minorHAnsi" w:cstheme="minorHAnsi"/>
                <w:color w:val="000000"/>
                <w:sz w:val="22"/>
                <w:szCs w:val="22"/>
              </w:rPr>
              <w:t xml:space="preserve"> information on implementation capacity to protect such rights in practice, as well as progress</w:t>
            </w:r>
          </w:p>
          <w:p w14:paraId="1B7ACBD1" w14:textId="77777777" w:rsidR="009E14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 </w:t>
            </w:r>
            <w:proofErr w:type="gramStart"/>
            <w:r>
              <w:rPr>
                <w:rFonts w:asciiTheme="minorHAnsi" w:hAnsiTheme="minorHAnsi" w:cstheme="minorHAnsi"/>
                <w:color w:val="000000"/>
                <w:sz w:val="22"/>
                <w:szCs w:val="22"/>
              </w:rPr>
              <w:t>identify</w:t>
            </w:r>
            <w:proofErr w:type="gramEnd"/>
            <w:r>
              <w:rPr>
                <w:rFonts w:asciiTheme="minorHAnsi" w:hAnsiTheme="minorHAnsi" w:cstheme="minorHAnsi"/>
                <w:color w:val="000000"/>
                <w:sz w:val="22"/>
                <w:szCs w:val="22"/>
              </w:rPr>
              <w:t xml:space="preserve"> the scope for additional action required at the country level as well as at a subnational level or for certain categories, geographic entities or ecosystems, and</w:t>
            </w:r>
          </w:p>
          <w:p w14:paraId="50E9CB72" w14:textId="77777777" w:rsidR="009E14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 xml:space="preserve">· </w:t>
            </w:r>
            <w:proofErr w:type="gramStart"/>
            <w:r>
              <w:rPr>
                <w:rFonts w:asciiTheme="minorHAnsi" w:hAnsiTheme="minorHAnsi" w:cstheme="minorHAnsi"/>
                <w:color w:val="000000"/>
                <w:sz w:val="22"/>
                <w:szCs w:val="22"/>
              </w:rPr>
              <w:t>provide</w:t>
            </w:r>
            <w:proofErr w:type="gramEnd"/>
            <w:r>
              <w:rPr>
                <w:rFonts w:asciiTheme="minorHAnsi" w:hAnsiTheme="minorHAnsi" w:cstheme="minorHAnsi"/>
                <w:color w:val="000000"/>
                <w:sz w:val="22"/>
                <w:szCs w:val="22"/>
              </w:rPr>
              <w:t xml:space="preserve"> for equity between men and women in land rights.</w:t>
            </w:r>
          </w:p>
          <w:p w14:paraId="342EA8EF" w14:textId="77777777" w:rsidR="009E1476" w:rsidRDefault="009E1476">
            <w:pPr>
              <w:rPr>
                <w:rFonts w:cstheme="minorHAnsi"/>
              </w:rPr>
            </w:pPr>
          </w:p>
        </w:tc>
      </w:tr>
      <w:tr w:rsidR="009E1476" w14:paraId="2C96BD62" w14:textId="77777777">
        <w:tc>
          <w:tcPr>
            <w:tcW w:w="1739" w:type="pct"/>
            <w:tcBorders>
              <w:top w:val="nil"/>
              <w:left w:val="nil"/>
              <w:bottom w:val="single" w:sz="4" w:space="0" w:color="auto"/>
              <w:right w:val="single" w:sz="4" w:space="0" w:color="auto"/>
            </w:tcBorders>
            <w:shd w:val="clear" w:color="auto" w:fill="E7E6E6" w:themeFill="background2"/>
          </w:tcPr>
          <w:p w14:paraId="7718FCAB" w14:textId="77777777" w:rsidR="009E1476" w:rsidRDefault="00000000">
            <w:pPr>
              <w:spacing w:after="0" w:line="240" w:lineRule="auto"/>
              <w:ind w:left="160"/>
              <w:rPr>
                <w:rFonts w:ascii="Calibri" w:eastAsia="Times New Roman" w:hAnsi="Calibri" w:cs="Calibri"/>
                <w:color w:val="000000"/>
              </w:rPr>
            </w:pPr>
            <w:permStart w:id="1622698246" w:edGrp="everyone" w:colFirst="1" w:colLast="1"/>
            <w:permEnd w:id="509546940"/>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4A22CA0" w14:textId="77777777" w:rsidR="009E1476" w:rsidRDefault="009E1476"/>
        </w:tc>
      </w:tr>
      <w:tr w:rsidR="009E1476" w14:paraId="523F9123" w14:textId="77777777">
        <w:tc>
          <w:tcPr>
            <w:tcW w:w="1739" w:type="pct"/>
            <w:tcBorders>
              <w:top w:val="nil"/>
              <w:left w:val="nil"/>
              <w:bottom w:val="single" w:sz="4" w:space="0" w:color="auto"/>
              <w:right w:val="single" w:sz="4" w:space="0" w:color="auto"/>
            </w:tcBorders>
            <w:shd w:val="clear" w:color="auto" w:fill="E7E6E6" w:themeFill="background2"/>
          </w:tcPr>
          <w:p w14:paraId="2DEC287A" w14:textId="77777777" w:rsidR="009E1476" w:rsidRDefault="00000000">
            <w:pPr>
              <w:spacing w:after="0" w:line="240" w:lineRule="auto"/>
              <w:ind w:left="160"/>
              <w:rPr>
                <w:rFonts w:ascii="Calibri" w:eastAsia="Times New Roman" w:hAnsi="Calibri" w:cs="Calibri"/>
                <w:color w:val="000000"/>
              </w:rPr>
            </w:pPr>
            <w:permStart w:id="2031627486" w:edGrp="everyone" w:colFirst="1" w:colLast="1"/>
            <w:permEnd w:id="1622698246"/>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9518E16" w14:textId="4275D76C" w:rsidR="003F5D2E" w:rsidRPr="003F5D2E" w:rsidRDefault="003F5D2E" w:rsidP="003F5D2E">
            <w:pPr>
              <w:ind w:left="360"/>
              <w:rPr>
                <w:rFonts w:cstheme="minorHAnsi"/>
                <w:color w:val="404040" w:themeColor="text1" w:themeTint="BF"/>
              </w:rPr>
            </w:pPr>
            <w:r w:rsidRPr="003F5D2E">
              <w:rPr>
                <w:rFonts w:cstheme="minorHAnsi"/>
                <w:color w:val="404040" w:themeColor="text1" w:themeTint="BF"/>
              </w:rPr>
              <w:t xml:space="preserve">Part (A):  </w:t>
            </w:r>
            <m:oMath>
              <m:f>
                <m:fPr>
                  <m:ctrlPr>
                    <w:rPr>
                      <w:rFonts w:ascii="Cambria Math" w:hAnsi="Cambria Math" w:cstheme="minorHAnsi"/>
                      <w:i/>
                      <w:color w:val="404040" w:themeColor="text1" w:themeTint="BF"/>
                      <w:lang w:val="en-GB" w:eastAsia="zh-CN"/>
                    </w:rPr>
                  </m:ctrlPr>
                </m:fPr>
                <m:num>
                  <m:r>
                    <w:rPr>
                      <w:rFonts w:ascii="Cambria Math" w:hAnsi="Cambria Math" w:cstheme="minorHAnsi"/>
                      <w:color w:val="404040" w:themeColor="text1" w:themeTint="BF"/>
                      <w:lang w:val="en-GB" w:eastAsia="zh-CN"/>
                    </w:rPr>
                    <m:t>All holders who own or inherited a land and have registered the land</m:t>
                  </m:r>
                </m:num>
                <m:den>
                  <m:r>
                    <w:rPr>
                      <w:rFonts w:ascii="Cambria Math" w:hAnsi="Cambria Math" w:cstheme="minorHAnsi"/>
                      <w:color w:val="404040" w:themeColor="text1" w:themeTint="BF"/>
                      <w:lang w:val="en-GB" w:eastAsia="zh-CN"/>
                    </w:rPr>
                    <m:t xml:space="preserve">All holders </m:t>
                  </m:r>
                </m:den>
              </m:f>
            </m:oMath>
            <w:r w:rsidRPr="003F5D2E">
              <w:rPr>
                <w:rFonts w:cstheme="minorHAnsi"/>
                <w:color w:val="404040" w:themeColor="text1" w:themeTint="BF"/>
              </w:rPr>
              <w:t>X 100</w:t>
            </w:r>
          </w:p>
          <w:p w14:paraId="78C4BF20" w14:textId="3DD6329C" w:rsidR="003F5D2E" w:rsidRPr="003F5D2E" w:rsidRDefault="003F5D2E" w:rsidP="003F5D2E">
            <w:pPr>
              <w:ind w:left="360"/>
              <w:rPr>
                <w:rFonts w:cstheme="minorHAnsi"/>
                <w:color w:val="404040" w:themeColor="text1" w:themeTint="BF"/>
              </w:rPr>
            </w:pPr>
            <w:r w:rsidRPr="003F5D2E">
              <w:rPr>
                <w:rFonts w:cstheme="minorHAnsi"/>
                <w:color w:val="404040" w:themeColor="text1" w:themeTint="BF"/>
              </w:rPr>
              <w:t xml:space="preserve">Part (B): </w:t>
            </w:r>
            <m:oMath>
              <m:f>
                <m:fPr>
                  <m:ctrlPr>
                    <w:rPr>
                      <w:rFonts w:ascii="Cambria Math" w:hAnsi="Cambria Math" w:cstheme="minorHAnsi"/>
                      <w:i/>
                      <w:color w:val="404040" w:themeColor="text1" w:themeTint="BF"/>
                      <w:lang w:val="en-GB" w:eastAsia="zh-CN"/>
                    </w:rPr>
                  </m:ctrlPr>
                </m:fPr>
                <m:num>
                  <m:r>
                    <w:rPr>
                      <w:rFonts w:ascii="Cambria Math" w:hAnsi="Cambria Math" w:cstheme="minorHAnsi"/>
                      <w:color w:val="404040" w:themeColor="text1" w:themeTint="BF"/>
                      <w:lang w:val="en-GB" w:eastAsia="zh-CN"/>
                    </w:rPr>
                    <m:t>All holders who own or inherited a land and have not completely registered the land</m:t>
                  </m:r>
                </m:num>
                <m:den>
                  <m:r>
                    <w:rPr>
                      <w:rFonts w:ascii="Cambria Math" w:hAnsi="Cambria Math" w:cstheme="minorHAnsi"/>
                      <w:color w:val="404040" w:themeColor="text1" w:themeTint="BF"/>
                    </w:rPr>
                    <m:t xml:space="preserve">All holders </m:t>
                  </m:r>
                </m:den>
              </m:f>
            </m:oMath>
            <w:r w:rsidRPr="003F5D2E">
              <w:rPr>
                <w:rFonts w:cstheme="minorHAnsi"/>
                <w:color w:val="404040" w:themeColor="text1" w:themeTint="BF"/>
              </w:rPr>
              <w:t>x 100</w:t>
            </w:r>
          </w:p>
          <w:p w14:paraId="57D99BEC" w14:textId="77777777" w:rsidR="009E1476" w:rsidRDefault="009E1476"/>
        </w:tc>
      </w:tr>
      <w:tr w:rsidR="009E1476" w14:paraId="32BEE136" w14:textId="77777777">
        <w:tc>
          <w:tcPr>
            <w:tcW w:w="1739" w:type="pct"/>
            <w:tcBorders>
              <w:top w:val="nil"/>
              <w:left w:val="nil"/>
              <w:bottom w:val="single" w:sz="4" w:space="0" w:color="auto"/>
              <w:right w:val="single" w:sz="4" w:space="0" w:color="auto"/>
            </w:tcBorders>
            <w:shd w:val="clear" w:color="auto" w:fill="E7E6E6" w:themeFill="background2"/>
          </w:tcPr>
          <w:p w14:paraId="6BAFD4D6" w14:textId="77777777" w:rsidR="009E1476" w:rsidRDefault="00000000">
            <w:pPr>
              <w:spacing w:after="0" w:line="240" w:lineRule="auto"/>
              <w:ind w:left="160"/>
              <w:rPr>
                <w:rFonts w:ascii="Calibri" w:eastAsia="Times New Roman" w:hAnsi="Calibri" w:cs="Calibri"/>
                <w:color w:val="000000"/>
              </w:rPr>
            </w:pPr>
            <w:permStart w:id="229535905" w:edGrp="everyone" w:colFirst="1" w:colLast="1"/>
            <w:permEnd w:id="203162748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3850FE0" w14:textId="77777777" w:rsidR="009E1476" w:rsidRDefault="009E1476"/>
        </w:tc>
      </w:tr>
      <w:tr w:rsidR="009E1476" w14:paraId="30C412C9" w14:textId="77777777">
        <w:tc>
          <w:tcPr>
            <w:tcW w:w="1739" w:type="pct"/>
            <w:tcBorders>
              <w:top w:val="nil"/>
              <w:left w:val="nil"/>
              <w:bottom w:val="single" w:sz="4" w:space="0" w:color="auto"/>
              <w:right w:val="single" w:sz="4" w:space="0" w:color="auto"/>
            </w:tcBorders>
            <w:shd w:val="clear" w:color="auto" w:fill="E7E6E6" w:themeFill="background2"/>
          </w:tcPr>
          <w:p w14:paraId="5FD2B07A" w14:textId="77777777" w:rsidR="009E1476" w:rsidRDefault="00000000">
            <w:pPr>
              <w:spacing w:after="0" w:line="240" w:lineRule="auto"/>
              <w:ind w:left="160"/>
              <w:rPr>
                <w:rFonts w:ascii="Calibri" w:eastAsia="Times New Roman" w:hAnsi="Calibri" w:cs="Calibri"/>
                <w:color w:val="000000"/>
              </w:rPr>
            </w:pPr>
            <w:permStart w:id="720795460" w:edGrp="everyone" w:colFirst="1" w:colLast="1"/>
            <w:permEnd w:id="229535905"/>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0C92CAF" w14:textId="77777777" w:rsidR="009E1476" w:rsidRDefault="009E1476"/>
        </w:tc>
      </w:tr>
      <w:tr w:rsidR="009E1476" w14:paraId="36D471F2" w14:textId="77777777">
        <w:tc>
          <w:tcPr>
            <w:tcW w:w="1739" w:type="pct"/>
            <w:tcBorders>
              <w:top w:val="nil"/>
              <w:left w:val="nil"/>
              <w:bottom w:val="single" w:sz="4" w:space="0" w:color="auto"/>
              <w:right w:val="single" w:sz="4" w:space="0" w:color="auto"/>
            </w:tcBorders>
            <w:shd w:val="clear" w:color="auto" w:fill="E7E6E6" w:themeFill="background2"/>
          </w:tcPr>
          <w:p w14:paraId="6D11815C" w14:textId="77777777" w:rsidR="009E1476" w:rsidRDefault="00000000">
            <w:pPr>
              <w:spacing w:after="0" w:line="240" w:lineRule="auto"/>
              <w:ind w:left="160"/>
              <w:rPr>
                <w:rFonts w:ascii="Calibri" w:eastAsia="Times New Roman" w:hAnsi="Calibri" w:cs="Calibri"/>
                <w:color w:val="000000"/>
              </w:rPr>
            </w:pPr>
            <w:permStart w:id="1726246264" w:edGrp="everyone" w:colFirst="1" w:colLast="1"/>
            <w:permEnd w:id="720795460"/>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39C862E" w14:textId="77777777" w:rsidR="009E1476" w:rsidRDefault="009E1476"/>
        </w:tc>
      </w:tr>
      <w:tr w:rsidR="009E1476" w14:paraId="5ECF10F4" w14:textId="77777777">
        <w:tc>
          <w:tcPr>
            <w:tcW w:w="1739" w:type="pct"/>
            <w:tcBorders>
              <w:top w:val="nil"/>
              <w:left w:val="nil"/>
              <w:bottom w:val="single" w:sz="4" w:space="0" w:color="auto"/>
              <w:right w:val="single" w:sz="4" w:space="0" w:color="auto"/>
            </w:tcBorders>
            <w:shd w:val="clear" w:color="auto" w:fill="E7E6E6" w:themeFill="background2"/>
          </w:tcPr>
          <w:p w14:paraId="0F242596" w14:textId="77777777" w:rsidR="009E1476" w:rsidRDefault="00000000">
            <w:pPr>
              <w:spacing w:after="0" w:line="240" w:lineRule="auto"/>
              <w:ind w:left="160"/>
              <w:rPr>
                <w:rFonts w:ascii="Calibri" w:eastAsia="Times New Roman" w:hAnsi="Calibri" w:cs="Calibri"/>
                <w:color w:val="000000"/>
              </w:rPr>
            </w:pPr>
            <w:permStart w:id="1353847050" w:edGrp="everyone" w:colFirst="1" w:colLast="1"/>
            <w:permEnd w:id="1726246264"/>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8C2A8B5" w14:textId="77777777" w:rsidR="009E1476" w:rsidRDefault="009E1476"/>
        </w:tc>
      </w:tr>
      <w:tr w:rsidR="009E1476" w14:paraId="7DDB3D22" w14:textId="77777777">
        <w:tc>
          <w:tcPr>
            <w:tcW w:w="1739" w:type="pct"/>
            <w:tcBorders>
              <w:top w:val="nil"/>
              <w:left w:val="nil"/>
              <w:bottom w:val="single" w:sz="4" w:space="0" w:color="auto"/>
              <w:right w:val="single" w:sz="4" w:space="0" w:color="auto"/>
            </w:tcBorders>
            <w:shd w:val="clear" w:color="auto" w:fill="E7E6E6" w:themeFill="background2"/>
          </w:tcPr>
          <w:p w14:paraId="48CA3B61" w14:textId="77777777" w:rsidR="009E1476" w:rsidRDefault="00000000">
            <w:pPr>
              <w:spacing w:after="0" w:line="240" w:lineRule="auto"/>
              <w:ind w:left="160"/>
              <w:rPr>
                <w:rFonts w:ascii="Calibri" w:eastAsia="Times New Roman" w:hAnsi="Calibri" w:cs="Calibri"/>
                <w:color w:val="000000"/>
              </w:rPr>
            </w:pPr>
            <w:permStart w:id="1178798472" w:edGrp="everyone" w:colFirst="1" w:colLast="1"/>
            <w:permEnd w:id="1353847050"/>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154D0CF" w14:textId="77777777" w:rsidR="009E1476" w:rsidRDefault="009E1476"/>
        </w:tc>
      </w:tr>
      <w:tr w:rsidR="009E1476" w14:paraId="22EB8FC1" w14:textId="77777777">
        <w:tc>
          <w:tcPr>
            <w:tcW w:w="1739" w:type="pct"/>
            <w:tcBorders>
              <w:top w:val="nil"/>
              <w:left w:val="nil"/>
              <w:bottom w:val="single" w:sz="4" w:space="0" w:color="auto"/>
              <w:right w:val="single" w:sz="4" w:space="0" w:color="auto"/>
            </w:tcBorders>
            <w:shd w:val="clear" w:color="auto" w:fill="E7E6E6" w:themeFill="background2"/>
          </w:tcPr>
          <w:p w14:paraId="5EC53A6F" w14:textId="77777777" w:rsidR="009E1476" w:rsidRDefault="00000000">
            <w:pPr>
              <w:spacing w:after="0" w:line="240" w:lineRule="auto"/>
              <w:ind w:left="160"/>
              <w:rPr>
                <w:rFonts w:ascii="Calibri" w:eastAsia="Times New Roman" w:hAnsi="Calibri" w:cs="Calibri"/>
                <w:color w:val="000000"/>
              </w:rPr>
            </w:pPr>
            <w:permStart w:id="418205187" w:edGrp="everyone" w:colFirst="1" w:colLast="1"/>
            <w:permEnd w:id="1178798472"/>
            <w:r>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4F5FA28B" w14:textId="77777777" w:rsidR="009E1476" w:rsidRDefault="009E1476"/>
        </w:tc>
      </w:tr>
      <w:tr w:rsidR="009E1476" w14:paraId="34AF195B" w14:textId="77777777">
        <w:tc>
          <w:tcPr>
            <w:tcW w:w="1739" w:type="pct"/>
            <w:tcBorders>
              <w:top w:val="nil"/>
              <w:left w:val="nil"/>
              <w:bottom w:val="single" w:sz="4" w:space="0" w:color="auto"/>
              <w:right w:val="single" w:sz="4" w:space="0" w:color="auto"/>
            </w:tcBorders>
            <w:shd w:val="clear" w:color="auto" w:fill="E7E6E6" w:themeFill="background2"/>
          </w:tcPr>
          <w:p w14:paraId="41F6B01C" w14:textId="77777777" w:rsidR="009E1476" w:rsidRDefault="00000000">
            <w:pPr>
              <w:spacing w:after="0" w:line="240" w:lineRule="auto"/>
              <w:ind w:left="160"/>
              <w:rPr>
                <w:rFonts w:ascii="Calibri" w:eastAsia="Times New Roman" w:hAnsi="Calibri" w:cs="Calibri"/>
                <w:color w:val="000000"/>
              </w:rPr>
            </w:pPr>
            <w:permStart w:id="855405313" w:edGrp="everyone" w:colFirst="1" w:colLast="1"/>
            <w:permEnd w:id="418205187"/>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FCF0993" w14:textId="77777777" w:rsidR="009E1476" w:rsidRDefault="009E1476"/>
        </w:tc>
      </w:tr>
      <w:tr w:rsidR="009E1476" w14:paraId="694D87EF" w14:textId="77777777">
        <w:tc>
          <w:tcPr>
            <w:tcW w:w="1739" w:type="pct"/>
            <w:tcBorders>
              <w:top w:val="nil"/>
              <w:left w:val="nil"/>
              <w:bottom w:val="single" w:sz="4" w:space="0" w:color="auto"/>
              <w:right w:val="single" w:sz="4" w:space="0" w:color="auto"/>
            </w:tcBorders>
            <w:shd w:val="clear" w:color="auto" w:fill="E7E6E6" w:themeFill="background2"/>
          </w:tcPr>
          <w:p w14:paraId="3C6C8071" w14:textId="77777777" w:rsidR="009E1476" w:rsidRDefault="00000000">
            <w:pPr>
              <w:spacing w:after="0" w:line="240" w:lineRule="auto"/>
              <w:ind w:left="160"/>
              <w:rPr>
                <w:rFonts w:ascii="Calibri" w:eastAsia="Times New Roman" w:hAnsi="Calibri" w:cs="Calibri"/>
                <w:color w:val="000000"/>
              </w:rPr>
            </w:pPr>
            <w:permStart w:id="84683304" w:edGrp="everyone" w:colFirst="1" w:colLast="1"/>
            <w:permEnd w:id="855405313"/>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988345C" w14:textId="77777777" w:rsidR="009E1476" w:rsidRDefault="009E1476"/>
        </w:tc>
      </w:tr>
      <w:permEnd w:id="84683304"/>
    </w:tbl>
    <w:p w14:paraId="5E64C5D9" w14:textId="77777777" w:rsidR="009E1476" w:rsidRDefault="009E1476"/>
    <w:tbl>
      <w:tblPr>
        <w:tblW w:w="4833" w:type="pct"/>
        <w:tblLayout w:type="fixed"/>
        <w:tblLook w:val="04A0" w:firstRow="1" w:lastRow="0" w:firstColumn="1" w:lastColumn="0" w:noHBand="0" w:noVBand="1"/>
        <w:tblCaption w:val="5. Data availability and disaggregation"/>
      </w:tblPr>
      <w:tblGrid>
        <w:gridCol w:w="3020"/>
        <w:gridCol w:w="6027"/>
      </w:tblGrid>
      <w:tr w:rsidR="009E1476" w14:paraId="344509BC" w14:textId="77777777">
        <w:trPr>
          <w:trHeight w:val="470"/>
        </w:trPr>
        <w:tc>
          <w:tcPr>
            <w:tcW w:w="5000" w:type="pct"/>
            <w:gridSpan w:val="2"/>
            <w:tcBorders>
              <w:top w:val="nil"/>
              <w:left w:val="nil"/>
              <w:bottom w:val="nil"/>
              <w:right w:val="nil"/>
            </w:tcBorders>
            <w:shd w:val="clear" w:color="auto" w:fill="auto"/>
            <w:noWrap/>
            <w:vAlign w:val="bottom"/>
          </w:tcPr>
          <w:p w14:paraId="5B06F07E" w14:textId="77777777" w:rsidR="009E1476" w:rsidRDefault="00000000">
            <w:pPr>
              <w:pStyle w:val="Heading2"/>
              <w:rPr>
                <w:rFonts w:ascii="Times New Roman" w:hAnsi="Times New Roman"/>
                <w:sz w:val="32"/>
                <w:szCs w:val="32"/>
              </w:rPr>
            </w:pPr>
            <w:bookmarkStart w:id="25" w:name="_Toc36812576"/>
            <w:bookmarkStart w:id="26" w:name="_Toc37932748"/>
            <w:bookmarkStart w:id="27" w:name="_Toc36813076"/>
            <w:bookmarkStart w:id="28" w:name="_Toc36812689"/>
            <w:bookmarkStart w:id="29" w:name="_Toc36655613"/>
            <w:r>
              <w:rPr>
                <w:sz w:val="32"/>
                <w:szCs w:val="32"/>
              </w:rPr>
              <w:t>5. Data availability and disaggregation</w:t>
            </w:r>
            <w:bookmarkEnd w:id="25"/>
            <w:bookmarkEnd w:id="26"/>
            <w:bookmarkEnd w:id="27"/>
            <w:bookmarkEnd w:id="28"/>
            <w:bookmarkEnd w:id="29"/>
          </w:p>
        </w:tc>
      </w:tr>
      <w:tr w:rsidR="009E1476" w14:paraId="6FD56F2D" w14:textId="77777777">
        <w:trPr>
          <w:trHeight w:val="300"/>
        </w:trPr>
        <w:tc>
          <w:tcPr>
            <w:tcW w:w="1669" w:type="pct"/>
            <w:tcBorders>
              <w:top w:val="nil"/>
              <w:left w:val="nil"/>
              <w:bottom w:val="nil"/>
              <w:right w:val="nil"/>
            </w:tcBorders>
            <w:shd w:val="clear" w:color="000000" w:fill="D9E1F2"/>
            <w:noWrap/>
            <w:vAlign w:val="bottom"/>
          </w:tcPr>
          <w:p w14:paraId="579343B8"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799BC31" w14:textId="77777777" w:rsidR="009E147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E1476" w14:paraId="1127388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A170735" w14:textId="77777777" w:rsidR="009E1476" w:rsidRDefault="00000000">
            <w:pPr>
              <w:spacing w:after="0" w:line="240" w:lineRule="auto"/>
              <w:rPr>
                <w:rFonts w:ascii="Calibri" w:eastAsia="Times New Roman" w:hAnsi="Calibri" w:cs="Calibri"/>
                <w:color w:val="000000"/>
              </w:rPr>
            </w:pPr>
            <w:permStart w:id="3888149"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07C71D2" w14:textId="77777777" w:rsidR="009E1476" w:rsidRDefault="00000000">
            <w:pPr>
              <w:rPr>
                <w:rFonts w:cstheme="minorHAnsi"/>
              </w:rPr>
            </w:pPr>
            <w:r>
              <w:rPr>
                <w:rStyle w:val="markedcontent"/>
                <w:rFonts w:cstheme="minorHAnsi"/>
              </w:rPr>
              <w:t>The data is disaggregated by sex, rural and urban areas and</w:t>
            </w:r>
            <w:r>
              <w:rPr>
                <w:rFonts w:cstheme="minorHAnsi"/>
              </w:rPr>
              <w:t xml:space="preserve"> also by regions</w:t>
            </w:r>
          </w:p>
        </w:tc>
      </w:tr>
      <w:permEnd w:id="3888149"/>
    </w:tbl>
    <w:p w14:paraId="28B0E944" w14:textId="77777777" w:rsidR="009E1476" w:rsidRDefault="009E1476"/>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9E1476" w14:paraId="3FF186D2" w14:textId="77777777">
        <w:trPr>
          <w:trHeight w:val="290"/>
        </w:trPr>
        <w:tc>
          <w:tcPr>
            <w:tcW w:w="5000" w:type="pct"/>
            <w:gridSpan w:val="2"/>
            <w:tcBorders>
              <w:top w:val="nil"/>
              <w:left w:val="nil"/>
              <w:bottom w:val="nil"/>
              <w:right w:val="nil"/>
            </w:tcBorders>
            <w:shd w:val="clear" w:color="auto" w:fill="auto"/>
            <w:noWrap/>
            <w:vAlign w:val="bottom"/>
          </w:tcPr>
          <w:p w14:paraId="25F19518" w14:textId="77777777" w:rsidR="009E1476" w:rsidRDefault="00000000">
            <w:pPr>
              <w:pStyle w:val="Heading2"/>
              <w:rPr>
                <w:sz w:val="32"/>
                <w:szCs w:val="32"/>
              </w:rPr>
            </w:pPr>
            <w:r>
              <w:rPr>
                <w:sz w:val="32"/>
                <w:szCs w:val="32"/>
              </w:rPr>
              <w:t>6. Comparability/deviation from international standards</w:t>
            </w:r>
          </w:p>
        </w:tc>
      </w:tr>
      <w:tr w:rsidR="009E1476" w14:paraId="735C92EC" w14:textId="77777777">
        <w:trPr>
          <w:trHeight w:val="300"/>
        </w:trPr>
        <w:tc>
          <w:tcPr>
            <w:tcW w:w="1669" w:type="pct"/>
            <w:tcBorders>
              <w:top w:val="nil"/>
              <w:left w:val="nil"/>
              <w:bottom w:val="nil"/>
              <w:right w:val="nil"/>
            </w:tcBorders>
            <w:shd w:val="clear" w:color="000000" w:fill="D9E1F2"/>
            <w:noWrap/>
            <w:vAlign w:val="bottom"/>
          </w:tcPr>
          <w:p w14:paraId="2FCDFC9C"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C60A9BE" w14:textId="77777777" w:rsidR="009E147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E1476" w14:paraId="13D4E6D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17D4AB7" w14:textId="77777777" w:rsidR="009E1476" w:rsidRDefault="00000000">
            <w:pPr>
              <w:spacing w:after="0" w:line="240" w:lineRule="auto"/>
              <w:rPr>
                <w:rFonts w:ascii="Calibri" w:eastAsia="Times New Roman" w:hAnsi="Calibri" w:cs="Calibri"/>
                <w:color w:val="000000"/>
              </w:rPr>
            </w:pPr>
            <w:permStart w:id="1969229463"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EA8265E" w14:textId="77777777" w:rsidR="009E1476" w:rsidRDefault="009E1476"/>
        </w:tc>
      </w:tr>
      <w:permEnd w:id="1969229463"/>
    </w:tbl>
    <w:p w14:paraId="69A7FE19" w14:textId="77777777" w:rsidR="009E1476" w:rsidRDefault="009E1476"/>
    <w:tbl>
      <w:tblPr>
        <w:tblW w:w="4833" w:type="pct"/>
        <w:tblLayout w:type="fixed"/>
        <w:tblLook w:val="04A0" w:firstRow="1" w:lastRow="0" w:firstColumn="1" w:lastColumn="0" w:noHBand="0" w:noVBand="1"/>
        <w:tblCaption w:val="7. References and Documentation"/>
      </w:tblPr>
      <w:tblGrid>
        <w:gridCol w:w="3020"/>
        <w:gridCol w:w="6027"/>
      </w:tblGrid>
      <w:tr w:rsidR="009E1476" w14:paraId="66C0580C" w14:textId="77777777">
        <w:trPr>
          <w:trHeight w:val="290"/>
        </w:trPr>
        <w:tc>
          <w:tcPr>
            <w:tcW w:w="5000" w:type="pct"/>
            <w:gridSpan w:val="2"/>
            <w:tcBorders>
              <w:top w:val="nil"/>
              <w:left w:val="nil"/>
              <w:bottom w:val="nil"/>
              <w:right w:val="nil"/>
            </w:tcBorders>
            <w:shd w:val="clear" w:color="auto" w:fill="auto"/>
            <w:noWrap/>
            <w:vAlign w:val="bottom"/>
          </w:tcPr>
          <w:p w14:paraId="6CCBEFED" w14:textId="77777777" w:rsidR="009E1476" w:rsidRDefault="00000000">
            <w:pPr>
              <w:pStyle w:val="Heading2"/>
              <w:rPr>
                <w:sz w:val="32"/>
                <w:szCs w:val="32"/>
              </w:rPr>
            </w:pPr>
            <w:r>
              <w:rPr>
                <w:sz w:val="32"/>
                <w:szCs w:val="32"/>
              </w:rPr>
              <w:t>7. References and Documentation</w:t>
            </w:r>
          </w:p>
        </w:tc>
      </w:tr>
      <w:tr w:rsidR="009E1476" w14:paraId="3BDBA406" w14:textId="77777777">
        <w:trPr>
          <w:trHeight w:val="300"/>
        </w:trPr>
        <w:tc>
          <w:tcPr>
            <w:tcW w:w="1669" w:type="pct"/>
            <w:tcBorders>
              <w:top w:val="nil"/>
              <w:left w:val="nil"/>
              <w:bottom w:val="nil"/>
              <w:right w:val="nil"/>
            </w:tcBorders>
            <w:shd w:val="clear" w:color="000000" w:fill="D9E1F2"/>
            <w:noWrap/>
            <w:vAlign w:val="bottom"/>
          </w:tcPr>
          <w:p w14:paraId="7BFEB56C"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582F41B" w14:textId="77777777" w:rsidR="009E147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E1476" w14:paraId="0B2BAB2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4304987" w14:textId="77777777" w:rsidR="009E1476" w:rsidRDefault="00000000">
            <w:pPr>
              <w:spacing w:after="0" w:line="240" w:lineRule="auto"/>
              <w:rPr>
                <w:rFonts w:ascii="Calibri" w:eastAsia="Times New Roman" w:hAnsi="Calibri" w:cs="Calibri"/>
                <w:color w:val="000000"/>
              </w:rPr>
            </w:pPr>
            <w:permStart w:id="744236171"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B81A797" w14:textId="77777777" w:rsidR="009E1476" w:rsidRDefault="00000000">
            <w:hyperlink r:id="rId16" w:history="1">
              <w:r>
                <w:rPr>
                  <w:rStyle w:val="Hyperlink"/>
                </w:rPr>
                <w:t>https://landportal.org/library/</w:t>
              </w:r>
            </w:hyperlink>
          </w:p>
          <w:p w14:paraId="38074D42" w14:textId="77777777" w:rsidR="009E1476" w:rsidRDefault="00000000">
            <w:r>
              <w:t>https://unhabitat.org/sites/</w:t>
            </w:r>
          </w:p>
        </w:tc>
      </w:tr>
    </w:tbl>
    <w:p w14:paraId="2550D5C6" w14:textId="77777777" w:rsidR="009E1476" w:rsidRDefault="009E1476">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744236171"/>
    </w:p>
    <w:p w14:paraId="2925DD08" w14:textId="77777777" w:rsidR="009E1476"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C9D360D" w14:textId="77777777" w:rsidR="009E1476"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262F68C4" w14:textId="77777777" w:rsidR="009E1476" w:rsidRDefault="00000000">
      <w:r>
        <w:rPr>
          <w:b/>
          <w:bCs/>
          <w:i/>
          <w:iCs/>
        </w:rPr>
        <w:t>0.a. Goal</w:t>
      </w:r>
      <w:r>
        <w:t xml:space="preserve">: </w:t>
      </w:r>
      <w:r>
        <w:rPr>
          <w:rFonts w:ascii="Calibri" w:eastAsia="Times New Roman" w:hAnsi="Calibri" w:cs="Calibri"/>
          <w:color w:val="000000"/>
        </w:rPr>
        <w:t>SDG Goal number and name.</w:t>
      </w:r>
    </w:p>
    <w:p w14:paraId="03D2EB18" w14:textId="77777777" w:rsidR="009E1476" w:rsidRDefault="00000000">
      <w:r>
        <w:rPr>
          <w:b/>
          <w:bCs/>
          <w:i/>
          <w:iCs/>
        </w:rPr>
        <w:t xml:space="preserve">0.b. Target: </w:t>
      </w:r>
      <w:r>
        <w:rPr>
          <w:rFonts w:ascii="Calibri" w:eastAsia="Times New Roman" w:hAnsi="Calibri" w:cs="Calibri"/>
          <w:color w:val="000000"/>
        </w:rPr>
        <w:t>SDG Target number and name.</w:t>
      </w:r>
    </w:p>
    <w:p w14:paraId="4D919A8F" w14:textId="77777777" w:rsidR="009E1476" w:rsidRDefault="00000000">
      <w:r>
        <w:rPr>
          <w:b/>
          <w:bCs/>
          <w:i/>
          <w:iCs/>
        </w:rPr>
        <w:t>0.c. Indicator</w:t>
      </w:r>
      <w:r>
        <w:t xml:space="preserve">: </w:t>
      </w:r>
      <w:r>
        <w:rPr>
          <w:rFonts w:ascii="Calibri" w:eastAsia="Times New Roman" w:hAnsi="Calibri" w:cs="Calibri"/>
          <w:color w:val="000000"/>
        </w:rPr>
        <w:t>SDG Indicator number and name.</w:t>
      </w:r>
    </w:p>
    <w:p w14:paraId="65E34B8B" w14:textId="77777777" w:rsidR="009E1476" w:rsidRDefault="00000000">
      <w:pPr>
        <w:rPr>
          <w:b/>
          <w:bCs/>
          <w:i/>
          <w:iCs/>
        </w:rPr>
      </w:pPr>
      <w:r>
        <w:rPr>
          <w:b/>
          <w:bCs/>
          <w:i/>
          <w:iCs/>
        </w:rPr>
        <w:t>0.d. Series</w:t>
      </w:r>
      <w:r>
        <w:t>: Description of SDG data series.</w:t>
      </w:r>
      <w:r>
        <w:rPr>
          <w:b/>
          <w:bCs/>
          <w:i/>
          <w:iCs/>
        </w:rPr>
        <w:tab/>
      </w:r>
    </w:p>
    <w:p w14:paraId="5BD60D67" w14:textId="77777777" w:rsidR="009E1476" w:rsidRDefault="00000000">
      <w:r>
        <w:rPr>
          <w:b/>
          <w:bCs/>
          <w:i/>
          <w:iCs/>
        </w:rPr>
        <w:t>0.e. Metadata update</w:t>
      </w:r>
      <w:r>
        <w:t>: The date when this metadata report was last updated.</w:t>
      </w:r>
    </w:p>
    <w:p w14:paraId="3DCD1690" w14:textId="77777777" w:rsidR="009E1476" w:rsidRDefault="00000000">
      <w:r>
        <w:rPr>
          <w:b/>
          <w:bCs/>
          <w:i/>
          <w:iCs/>
        </w:rPr>
        <w:t>0.f. Related indicators</w:t>
      </w:r>
      <w:r>
        <w:t>: Linkages with any other Goals and Targets.</w:t>
      </w:r>
    </w:p>
    <w:p w14:paraId="7FE76C99" w14:textId="77777777" w:rsidR="009E1476"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6C3E2510" w14:textId="77777777" w:rsidR="009E1476" w:rsidRDefault="00000000">
      <w:r>
        <w:rPr>
          <w:b/>
          <w:bCs/>
          <w:i/>
          <w:iCs/>
        </w:rPr>
        <w:lastRenderedPageBreak/>
        <w:t>1.a. Organisation</w:t>
      </w:r>
      <w:r>
        <w:t>: Organisation unit information of the contact points for the data or metadata.</w:t>
      </w:r>
    </w:p>
    <w:p w14:paraId="2720BDD7" w14:textId="77777777" w:rsidR="009E1476" w:rsidRDefault="00000000">
      <w:pPr>
        <w:rPr>
          <w:b/>
          <w:bCs/>
          <w:i/>
          <w:iCs/>
        </w:rPr>
      </w:pPr>
      <w:r>
        <w:rPr>
          <w:b/>
          <w:bCs/>
          <w:i/>
          <w:iCs/>
        </w:rPr>
        <w:t>1.d. Contact person function</w:t>
      </w:r>
      <w:r>
        <w:t>: Functional title(s) of the contact points for the data or metadata.</w:t>
      </w:r>
      <w:r>
        <w:rPr>
          <w:b/>
          <w:bCs/>
          <w:i/>
          <w:iCs/>
        </w:rPr>
        <w:tab/>
      </w:r>
    </w:p>
    <w:p w14:paraId="2E1FB1A8" w14:textId="77777777" w:rsidR="009E1476" w:rsidRDefault="00000000">
      <w:r>
        <w:rPr>
          <w:b/>
          <w:bCs/>
          <w:i/>
          <w:iCs/>
        </w:rPr>
        <w:t>1.e. Contact phone</w:t>
      </w:r>
      <w:r>
        <w:t>: Phone number(s) of the contact points for the data or metadata.</w:t>
      </w:r>
    </w:p>
    <w:p w14:paraId="10EF37A0" w14:textId="77777777" w:rsidR="009E1476"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4435B471" w14:textId="77777777" w:rsidR="009E1476" w:rsidRDefault="00000000">
      <w:pPr>
        <w:spacing w:after="240"/>
      </w:pPr>
      <w:r>
        <w:rPr>
          <w:b/>
          <w:bCs/>
          <w:i/>
          <w:iCs/>
        </w:rPr>
        <w:t>1.g. Contact emails</w:t>
      </w:r>
      <w:r>
        <w:t>: E-mail address(es) of the contact points for the data or metadata.</w:t>
      </w:r>
    </w:p>
    <w:p w14:paraId="5B58192F" w14:textId="77777777" w:rsidR="009E1476"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DCAFA83" w14:textId="77777777" w:rsidR="009E1476" w:rsidRDefault="00000000">
      <w:r>
        <w:rPr>
          <w:b/>
          <w:bCs/>
          <w:i/>
          <w:iCs/>
        </w:rPr>
        <w:t>2.b. Unit of measure:</w:t>
      </w:r>
      <w:r>
        <w:t xml:space="preserve"> Description of the unit of measurement (proportion, dollars, number of people, etc.)</w:t>
      </w:r>
    </w:p>
    <w:p w14:paraId="4EF956A5" w14:textId="77777777" w:rsidR="009E1476"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4E7DD6BA" w14:textId="77777777" w:rsidR="009E1476"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4CA36ECB" w14:textId="77777777" w:rsidR="009E1476"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34DE37B1" w14:textId="77777777" w:rsidR="009E1476"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C0B41E3" w14:textId="77777777" w:rsidR="009E1476"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6EB9155" w14:textId="77777777" w:rsidR="009E1476"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76334AFC" w14:textId="77777777" w:rsidR="009E1476" w:rsidRDefault="00000000">
      <w:r>
        <w:rPr>
          <w:b/>
          <w:bCs/>
          <w:i/>
          <w:iCs/>
        </w:rPr>
        <w:t>3.f. Data compilers</w:t>
      </w:r>
      <w:r>
        <w:t>: Organization(s) responsible for compilation of this indicator either at national or global level.</w:t>
      </w:r>
    </w:p>
    <w:p w14:paraId="28D08EF9" w14:textId="77777777" w:rsidR="009E1476"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6409AFCF" w14:textId="77777777" w:rsidR="009E1476" w:rsidRDefault="00000000">
      <w:pPr>
        <w:pStyle w:val="EndnoteText"/>
        <w:rPr>
          <w:sz w:val="22"/>
          <w:szCs w:val="22"/>
        </w:rPr>
      </w:pPr>
      <w:r>
        <w:rPr>
          <w:b/>
          <w:bCs/>
          <w:i/>
          <w:iCs/>
          <w:sz w:val="22"/>
          <w:szCs w:val="22"/>
        </w:rPr>
        <w:lastRenderedPageBreak/>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2AA91BB" w14:textId="77777777" w:rsidR="009E1476" w:rsidRDefault="009E1476">
      <w:pPr>
        <w:pStyle w:val="EndnoteText"/>
        <w:rPr>
          <w:sz w:val="22"/>
          <w:szCs w:val="22"/>
        </w:rPr>
      </w:pPr>
    </w:p>
    <w:p w14:paraId="44A5A49A" w14:textId="77777777" w:rsidR="009E1476"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1A8707A" w14:textId="77777777" w:rsidR="009E1476"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5EFCB91" w14:textId="77777777" w:rsidR="009E1476" w:rsidRDefault="009E1476">
      <w:pPr>
        <w:pStyle w:val="EndnoteText"/>
        <w:rPr>
          <w:sz w:val="22"/>
          <w:szCs w:val="22"/>
        </w:rPr>
      </w:pPr>
    </w:p>
    <w:p w14:paraId="6B614BF2" w14:textId="77777777" w:rsidR="009E1476"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EAB6DB1" w14:textId="77777777" w:rsidR="009E1476"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19BCCA1" w14:textId="77777777" w:rsidR="009E1476"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1063892" w14:textId="77777777" w:rsidR="009E1476"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6B50B16" w14:textId="77777777" w:rsidR="009E1476"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A7720DB" w14:textId="77777777" w:rsidR="009E1476" w:rsidRDefault="00000000">
      <w:r>
        <w:rPr>
          <w:b/>
          <w:bCs/>
          <w:i/>
          <w:iCs/>
        </w:rPr>
        <w:t>4.i. Quality management</w:t>
      </w:r>
      <w:r>
        <w:t>: Description of systems and frameworks in place within an organisation to manage the quality of statistical products and processes.</w:t>
      </w:r>
    </w:p>
    <w:p w14:paraId="473477E8" w14:textId="77777777" w:rsidR="009E1476" w:rsidRDefault="00000000">
      <w:r>
        <w:rPr>
          <w:b/>
          <w:bCs/>
          <w:i/>
          <w:iCs/>
        </w:rPr>
        <w:lastRenderedPageBreak/>
        <w:t xml:space="preserve">4.j Quality assurance: </w:t>
      </w:r>
      <w:r>
        <w:t>Description of practices and guidelines focusing on quality in general and dealing with quality of statistical programmes at your agency, including measures for ensuring the efficient use of resources.</w:t>
      </w:r>
    </w:p>
    <w:p w14:paraId="42E8CCFB" w14:textId="77777777" w:rsidR="009E1476"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780CA0E2" w14:textId="77777777" w:rsidR="009E1476" w:rsidRDefault="009E1476">
      <w:pPr>
        <w:pStyle w:val="EndnoteText"/>
        <w:rPr>
          <w:sz w:val="22"/>
          <w:szCs w:val="22"/>
        </w:rPr>
      </w:pPr>
    </w:p>
    <w:p w14:paraId="1784E6EE" w14:textId="77777777" w:rsidR="009E1476" w:rsidRDefault="009E1476">
      <w:pPr>
        <w:pStyle w:val="EndnoteText"/>
        <w:rPr>
          <w:sz w:val="22"/>
          <w:szCs w:val="22"/>
        </w:rPr>
      </w:pPr>
    </w:p>
    <w:p w14:paraId="609BF06E" w14:textId="77777777" w:rsidR="009E1476"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63A019" w14:textId="77777777" w:rsidR="009E1476" w:rsidRDefault="009E1476">
      <w:pPr>
        <w:pStyle w:val="EndnoteText"/>
        <w:rPr>
          <w:sz w:val="22"/>
          <w:szCs w:val="22"/>
        </w:rPr>
      </w:pPr>
    </w:p>
    <w:p w14:paraId="5E01CDC0" w14:textId="77777777" w:rsidR="009E1476"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63F2375" w14:textId="77777777" w:rsidR="009E1476" w:rsidRDefault="00000000">
      <w:r>
        <w:rPr>
          <w:b/>
          <w:bCs/>
          <w:i/>
          <w:iCs/>
        </w:rPr>
        <w:t>7. References and Documentation</w:t>
      </w:r>
      <w:r>
        <w:t>: Descriptions and links to all relevant reference materials related to this indicator.</w:t>
      </w:r>
    </w:p>
    <w:p w14:paraId="3F3FF7C7" w14:textId="77777777" w:rsidR="009E1476"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4115095" w14:textId="77777777" w:rsidR="009E1476"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74D1BF3" w14:textId="77777777" w:rsidR="009E1476" w:rsidRDefault="009E1476">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9E1476" w14:paraId="5D2AF563" w14:textId="77777777">
        <w:trPr>
          <w:trHeight w:val="300"/>
          <w:tblHeader/>
        </w:trPr>
        <w:tc>
          <w:tcPr>
            <w:tcW w:w="3232" w:type="dxa"/>
            <w:shd w:val="clear" w:color="auto" w:fill="BDD6EE" w:themeFill="accent1" w:themeFillTint="66"/>
            <w:tcMar>
              <w:top w:w="0" w:type="dxa"/>
              <w:left w:w="45" w:type="dxa"/>
              <w:bottom w:w="0" w:type="dxa"/>
              <w:right w:w="45" w:type="dxa"/>
            </w:tcMar>
          </w:tcPr>
          <w:p w14:paraId="64361F7A"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0B62823C"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9E1476" w14:paraId="1FC2CF58" w14:textId="77777777">
        <w:trPr>
          <w:trHeight w:val="300"/>
        </w:trPr>
        <w:tc>
          <w:tcPr>
            <w:tcW w:w="3232" w:type="dxa"/>
            <w:shd w:val="clear" w:color="auto" w:fill="E7E6E6" w:themeFill="background2"/>
            <w:tcMar>
              <w:top w:w="0" w:type="dxa"/>
              <w:left w:w="45" w:type="dxa"/>
              <w:bottom w:w="0" w:type="dxa"/>
              <w:right w:w="45" w:type="dxa"/>
            </w:tcMar>
          </w:tcPr>
          <w:p w14:paraId="5414BCA4" w14:textId="77777777" w:rsidR="009E1476"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A95CC13" w14:textId="77777777" w:rsidR="009E1476"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9E1476" w14:paraId="0F7C36F0" w14:textId="77777777">
        <w:trPr>
          <w:trHeight w:val="300"/>
        </w:trPr>
        <w:tc>
          <w:tcPr>
            <w:tcW w:w="3232" w:type="dxa"/>
            <w:shd w:val="clear" w:color="auto" w:fill="E7E6E6" w:themeFill="background2"/>
            <w:tcMar>
              <w:top w:w="0" w:type="dxa"/>
              <w:left w:w="45" w:type="dxa"/>
              <w:bottom w:w="0" w:type="dxa"/>
              <w:right w:w="45" w:type="dxa"/>
            </w:tcMar>
          </w:tcPr>
          <w:p w14:paraId="0F991FAA" w14:textId="77777777" w:rsidR="009E1476"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0060752F" w14:textId="77777777" w:rsidR="009E1476"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9E1476" w14:paraId="3956C942" w14:textId="77777777">
        <w:trPr>
          <w:trHeight w:val="300"/>
        </w:trPr>
        <w:tc>
          <w:tcPr>
            <w:tcW w:w="3232" w:type="dxa"/>
            <w:shd w:val="clear" w:color="auto" w:fill="E7E6E6" w:themeFill="background2"/>
            <w:tcMar>
              <w:top w:w="0" w:type="dxa"/>
              <w:left w:w="45" w:type="dxa"/>
              <w:bottom w:w="0" w:type="dxa"/>
              <w:right w:w="45" w:type="dxa"/>
            </w:tcMar>
          </w:tcPr>
          <w:p w14:paraId="2B5444C5" w14:textId="77777777" w:rsidR="009E1476"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ADF0885" w14:textId="77777777" w:rsidR="009E1476"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9E1476" w14:paraId="1052E050" w14:textId="77777777">
        <w:trPr>
          <w:trHeight w:val="300"/>
        </w:trPr>
        <w:tc>
          <w:tcPr>
            <w:tcW w:w="3232" w:type="dxa"/>
            <w:shd w:val="clear" w:color="auto" w:fill="E7E6E6" w:themeFill="background2"/>
            <w:tcMar>
              <w:top w:w="0" w:type="dxa"/>
              <w:left w:w="45" w:type="dxa"/>
              <w:bottom w:w="0" w:type="dxa"/>
              <w:right w:w="45" w:type="dxa"/>
            </w:tcMar>
          </w:tcPr>
          <w:p w14:paraId="5173B4E1" w14:textId="77777777" w:rsidR="009E1476"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EEEF5A7" w14:textId="77777777" w:rsidR="009E1476" w:rsidRDefault="009E1476">
            <w:pPr>
              <w:spacing w:after="0" w:line="240" w:lineRule="auto"/>
              <w:rPr>
                <w:rFonts w:ascii="Calibri" w:eastAsia="Times New Roman" w:hAnsi="Calibri" w:cs="Calibri"/>
              </w:rPr>
            </w:pPr>
          </w:p>
        </w:tc>
      </w:tr>
      <w:tr w:rsidR="009E1476" w14:paraId="295A2FE6" w14:textId="77777777">
        <w:trPr>
          <w:trHeight w:val="300"/>
        </w:trPr>
        <w:tc>
          <w:tcPr>
            <w:tcW w:w="3232" w:type="dxa"/>
            <w:shd w:val="clear" w:color="auto" w:fill="E7E6E6" w:themeFill="background2"/>
            <w:tcMar>
              <w:top w:w="0" w:type="dxa"/>
              <w:left w:w="45" w:type="dxa"/>
              <w:bottom w:w="0" w:type="dxa"/>
              <w:right w:w="45" w:type="dxa"/>
            </w:tcMar>
          </w:tcPr>
          <w:p w14:paraId="56740BF7" w14:textId="77777777" w:rsidR="009E1476"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3CFBF7B2" w14:textId="77777777" w:rsidR="009E1476"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9E1476" w14:paraId="2A62AB79" w14:textId="77777777">
        <w:trPr>
          <w:trHeight w:val="300"/>
        </w:trPr>
        <w:tc>
          <w:tcPr>
            <w:tcW w:w="3232" w:type="dxa"/>
            <w:shd w:val="clear" w:color="auto" w:fill="E7E6E6" w:themeFill="background2"/>
            <w:tcMar>
              <w:top w:w="0" w:type="dxa"/>
              <w:left w:w="45" w:type="dxa"/>
              <w:bottom w:w="0" w:type="dxa"/>
              <w:right w:w="45" w:type="dxa"/>
            </w:tcMar>
          </w:tcPr>
          <w:p w14:paraId="03EC41EE" w14:textId="77777777" w:rsidR="009E1476"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19AA03DB" w14:textId="77777777" w:rsidR="009E1476"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9E1476" w14:paraId="62D4D98B" w14:textId="77777777">
        <w:trPr>
          <w:trHeight w:val="300"/>
        </w:trPr>
        <w:tc>
          <w:tcPr>
            <w:tcW w:w="3232" w:type="dxa"/>
            <w:shd w:val="clear" w:color="auto" w:fill="E7E6E6" w:themeFill="background2"/>
            <w:tcMar>
              <w:top w:w="0" w:type="dxa"/>
              <w:left w:w="45" w:type="dxa"/>
              <w:bottom w:w="0" w:type="dxa"/>
              <w:right w:w="45" w:type="dxa"/>
            </w:tcMar>
          </w:tcPr>
          <w:p w14:paraId="2658FC4D" w14:textId="77777777" w:rsidR="009E1476"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ED3EA6B" w14:textId="77777777" w:rsidR="009E1476"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9E1476" w14:paraId="359B34F2" w14:textId="77777777">
        <w:trPr>
          <w:trHeight w:val="300"/>
        </w:trPr>
        <w:tc>
          <w:tcPr>
            <w:tcW w:w="3232" w:type="dxa"/>
            <w:shd w:val="clear" w:color="auto" w:fill="E7E6E6" w:themeFill="background2"/>
            <w:tcMar>
              <w:top w:w="0" w:type="dxa"/>
              <w:left w:w="45" w:type="dxa"/>
              <w:bottom w:w="0" w:type="dxa"/>
              <w:right w:w="45" w:type="dxa"/>
            </w:tcMar>
          </w:tcPr>
          <w:p w14:paraId="1AAA9F10" w14:textId="77777777" w:rsidR="009E1476"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EA4DC11" w14:textId="77777777" w:rsidR="009E1476" w:rsidRDefault="009E1476">
            <w:pPr>
              <w:spacing w:after="0" w:line="240" w:lineRule="auto"/>
              <w:rPr>
                <w:rFonts w:ascii="Calibri" w:eastAsia="Times New Roman" w:hAnsi="Calibri" w:cs="Calibri"/>
              </w:rPr>
            </w:pPr>
          </w:p>
        </w:tc>
      </w:tr>
      <w:tr w:rsidR="009E1476" w14:paraId="03EB6702" w14:textId="77777777">
        <w:trPr>
          <w:trHeight w:val="300"/>
        </w:trPr>
        <w:tc>
          <w:tcPr>
            <w:tcW w:w="3232" w:type="dxa"/>
            <w:shd w:val="clear" w:color="auto" w:fill="E7E6E6" w:themeFill="background2"/>
            <w:tcMar>
              <w:top w:w="0" w:type="dxa"/>
              <w:left w:w="45" w:type="dxa"/>
              <w:bottom w:w="0" w:type="dxa"/>
              <w:right w:w="45" w:type="dxa"/>
            </w:tcMar>
          </w:tcPr>
          <w:p w14:paraId="1E4AE74E" w14:textId="77777777" w:rsidR="009E1476"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3A986870" w14:textId="77777777" w:rsidR="009E1476" w:rsidRDefault="009E1476">
            <w:pPr>
              <w:spacing w:after="0" w:line="240" w:lineRule="auto"/>
              <w:rPr>
                <w:rFonts w:ascii="Calibri" w:eastAsia="Times New Roman" w:hAnsi="Calibri" w:cs="Calibri"/>
              </w:rPr>
            </w:pPr>
          </w:p>
        </w:tc>
      </w:tr>
      <w:tr w:rsidR="009E1476" w14:paraId="5B420EDB" w14:textId="77777777">
        <w:trPr>
          <w:trHeight w:val="300"/>
        </w:trPr>
        <w:tc>
          <w:tcPr>
            <w:tcW w:w="3232" w:type="dxa"/>
            <w:shd w:val="clear" w:color="auto" w:fill="E7E6E6" w:themeFill="background2"/>
            <w:tcMar>
              <w:top w:w="0" w:type="dxa"/>
              <w:left w:w="45" w:type="dxa"/>
              <w:bottom w:w="0" w:type="dxa"/>
              <w:right w:w="45" w:type="dxa"/>
            </w:tcMar>
          </w:tcPr>
          <w:p w14:paraId="78DB74CA" w14:textId="77777777" w:rsidR="009E1476"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61C6B03" w14:textId="77777777" w:rsidR="009E1476" w:rsidRDefault="009E1476">
            <w:pPr>
              <w:spacing w:after="0" w:line="240" w:lineRule="auto"/>
              <w:rPr>
                <w:rFonts w:ascii="Calibri" w:eastAsia="Times New Roman" w:hAnsi="Calibri" w:cs="Calibri"/>
              </w:rPr>
            </w:pPr>
          </w:p>
        </w:tc>
      </w:tr>
      <w:tr w:rsidR="009E1476" w14:paraId="2E4A7894" w14:textId="77777777">
        <w:trPr>
          <w:trHeight w:val="300"/>
        </w:trPr>
        <w:tc>
          <w:tcPr>
            <w:tcW w:w="3232" w:type="dxa"/>
            <w:shd w:val="clear" w:color="auto" w:fill="E7E6E6" w:themeFill="background2"/>
            <w:tcMar>
              <w:top w:w="0" w:type="dxa"/>
              <w:left w:w="45" w:type="dxa"/>
              <w:bottom w:w="0" w:type="dxa"/>
              <w:right w:w="45" w:type="dxa"/>
            </w:tcMar>
          </w:tcPr>
          <w:p w14:paraId="1040CD50" w14:textId="77777777" w:rsidR="009E1476"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2111432A" w14:textId="77777777" w:rsidR="009E1476" w:rsidRDefault="009E1476">
            <w:pPr>
              <w:spacing w:after="0" w:line="240" w:lineRule="auto"/>
              <w:rPr>
                <w:rFonts w:ascii="Calibri" w:eastAsia="Times New Roman" w:hAnsi="Calibri" w:cs="Calibri"/>
              </w:rPr>
            </w:pPr>
          </w:p>
        </w:tc>
      </w:tr>
      <w:tr w:rsidR="009E1476" w14:paraId="482D76B5" w14:textId="77777777">
        <w:trPr>
          <w:trHeight w:val="300"/>
        </w:trPr>
        <w:tc>
          <w:tcPr>
            <w:tcW w:w="3232" w:type="dxa"/>
            <w:shd w:val="clear" w:color="auto" w:fill="E7E6E6" w:themeFill="background2"/>
            <w:tcMar>
              <w:top w:w="0" w:type="dxa"/>
              <w:left w:w="45" w:type="dxa"/>
              <w:bottom w:w="0" w:type="dxa"/>
              <w:right w:w="45" w:type="dxa"/>
            </w:tcMar>
          </w:tcPr>
          <w:p w14:paraId="7A0082D4" w14:textId="77777777" w:rsidR="009E1476"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00A800A5" w14:textId="77777777" w:rsidR="009E1476" w:rsidRDefault="009E1476">
            <w:pPr>
              <w:spacing w:after="0" w:line="240" w:lineRule="auto"/>
              <w:rPr>
                <w:rFonts w:ascii="Calibri" w:eastAsia="Times New Roman" w:hAnsi="Calibri" w:cs="Calibri"/>
              </w:rPr>
            </w:pPr>
          </w:p>
        </w:tc>
      </w:tr>
      <w:tr w:rsidR="009E1476" w14:paraId="0A6B9C0D" w14:textId="77777777">
        <w:trPr>
          <w:trHeight w:val="300"/>
        </w:trPr>
        <w:tc>
          <w:tcPr>
            <w:tcW w:w="3232" w:type="dxa"/>
            <w:shd w:val="clear" w:color="auto" w:fill="E7E6E6" w:themeFill="background2"/>
            <w:tcMar>
              <w:top w:w="0" w:type="dxa"/>
              <w:left w:w="45" w:type="dxa"/>
              <w:bottom w:w="0" w:type="dxa"/>
              <w:right w:w="45" w:type="dxa"/>
            </w:tcMar>
          </w:tcPr>
          <w:p w14:paraId="132FE383" w14:textId="77777777" w:rsidR="009E1476"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F37CACB" w14:textId="77777777" w:rsidR="009E1476" w:rsidRDefault="009E1476">
            <w:pPr>
              <w:spacing w:after="0" w:line="240" w:lineRule="auto"/>
              <w:rPr>
                <w:rFonts w:ascii="Calibri" w:eastAsia="Times New Roman" w:hAnsi="Calibri" w:cs="Calibri"/>
              </w:rPr>
            </w:pPr>
          </w:p>
        </w:tc>
      </w:tr>
      <w:tr w:rsidR="009E1476" w14:paraId="51EE724E" w14:textId="77777777">
        <w:trPr>
          <w:trHeight w:val="300"/>
        </w:trPr>
        <w:tc>
          <w:tcPr>
            <w:tcW w:w="3232" w:type="dxa"/>
            <w:shd w:val="clear" w:color="auto" w:fill="E7E6E6" w:themeFill="background2"/>
            <w:tcMar>
              <w:top w:w="0" w:type="dxa"/>
              <w:left w:w="45" w:type="dxa"/>
              <w:bottom w:w="0" w:type="dxa"/>
              <w:right w:w="45" w:type="dxa"/>
            </w:tcMar>
          </w:tcPr>
          <w:p w14:paraId="5D4E4B14" w14:textId="77777777" w:rsidR="009E1476"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FA32C7D" w14:textId="77777777" w:rsidR="009E1476" w:rsidRDefault="009E1476">
            <w:pPr>
              <w:spacing w:after="0" w:line="240" w:lineRule="auto"/>
              <w:rPr>
                <w:rFonts w:ascii="Calibri" w:eastAsia="Times New Roman" w:hAnsi="Calibri" w:cs="Calibri"/>
              </w:rPr>
            </w:pPr>
          </w:p>
        </w:tc>
      </w:tr>
      <w:tr w:rsidR="009E1476" w14:paraId="36F2AE1C" w14:textId="77777777">
        <w:trPr>
          <w:trHeight w:val="302"/>
        </w:trPr>
        <w:tc>
          <w:tcPr>
            <w:tcW w:w="3232" w:type="dxa"/>
            <w:shd w:val="clear" w:color="auto" w:fill="E7E6E6" w:themeFill="background2"/>
            <w:tcMar>
              <w:top w:w="0" w:type="dxa"/>
              <w:left w:w="45" w:type="dxa"/>
              <w:bottom w:w="0" w:type="dxa"/>
              <w:right w:w="45" w:type="dxa"/>
            </w:tcMar>
          </w:tcPr>
          <w:p w14:paraId="43A3EB55" w14:textId="77777777" w:rsidR="009E1476" w:rsidRDefault="00000000">
            <w:pPr>
              <w:spacing w:after="0" w:line="240" w:lineRule="auto"/>
              <w:rPr>
                <w:rFonts w:ascii="Calibri" w:eastAsia="Times New Roman" w:hAnsi="Calibri" w:cs="Calibri"/>
              </w:rPr>
            </w:pPr>
            <w:r>
              <w:rPr>
                <w:rFonts w:ascii="Calibri" w:eastAsia="Times New Roman" w:hAnsi="Calibri" w:cs="Calibri"/>
              </w:rPr>
              <w:lastRenderedPageBreak/>
              <w:t>2.a. Definition and concepts</w:t>
            </w:r>
          </w:p>
        </w:tc>
        <w:tc>
          <w:tcPr>
            <w:tcW w:w="5310" w:type="dxa"/>
            <w:shd w:val="clear" w:color="auto" w:fill="E7E6E6" w:themeFill="background2"/>
            <w:tcMar>
              <w:top w:w="0" w:type="dxa"/>
              <w:left w:w="45" w:type="dxa"/>
              <w:bottom w:w="0" w:type="dxa"/>
              <w:right w:w="45" w:type="dxa"/>
            </w:tcMar>
          </w:tcPr>
          <w:p w14:paraId="02880349" w14:textId="77777777" w:rsidR="009E1476"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9E1476" w14:paraId="6B5BB000" w14:textId="77777777">
        <w:trPr>
          <w:trHeight w:val="300"/>
        </w:trPr>
        <w:tc>
          <w:tcPr>
            <w:tcW w:w="3232" w:type="dxa"/>
            <w:shd w:val="clear" w:color="auto" w:fill="E7E6E6" w:themeFill="background2"/>
            <w:tcMar>
              <w:top w:w="0" w:type="dxa"/>
              <w:left w:w="45" w:type="dxa"/>
              <w:bottom w:w="0" w:type="dxa"/>
              <w:right w:w="45" w:type="dxa"/>
            </w:tcMar>
          </w:tcPr>
          <w:p w14:paraId="170E308F" w14:textId="77777777" w:rsidR="009E1476"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66993E7" w14:textId="77777777" w:rsidR="009E1476" w:rsidRDefault="009E1476">
            <w:pPr>
              <w:spacing w:after="0" w:line="240" w:lineRule="auto"/>
              <w:rPr>
                <w:rFonts w:ascii="Calibri" w:eastAsia="Times New Roman" w:hAnsi="Calibri" w:cs="Calibri"/>
              </w:rPr>
            </w:pPr>
          </w:p>
        </w:tc>
      </w:tr>
      <w:tr w:rsidR="009E1476" w14:paraId="5CE8669A" w14:textId="77777777">
        <w:trPr>
          <w:trHeight w:val="300"/>
        </w:trPr>
        <w:tc>
          <w:tcPr>
            <w:tcW w:w="3232" w:type="dxa"/>
            <w:shd w:val="clear" w:color="auto" w:fill="E7E6E6" w:themeFill="background2"/>
            <w:tcMar>
              <w:top w:w="0" w:type="dxa"/>
              <w:left w:w="45" w:type="dxa"/>
              <w:bottom w:w="0" w:type="dxa"/>
              <w:right w:w="45" w:type="dxa"/>
            </w:tcMar>
          </w:tcPr>
          <w:p w14:paraId="377BDAD9" w14:textId="77777777" w:rsidR="009E1476"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25879192" w14:textId="77777777" w:rsidR="009E1476" w:rsidRDefault="009E1476">
            <w:pPr>
              <w:spacing w:after="0" w:line="240" w:lineRule="auto"/>
              <w:rPr>
                <w:rFonts w:ascii="Calibri" w:eastAsia="Times New Roman" w:hAnsi="Calibri" w:cs="Calibri"/>
              </w:rPr>
            </w:pPr>
          </w:p>
        </w:tc>
      </w:tr>
      <w:tr w:rsidR="009E1476" w14:paraId="2A40B78D" w14:textId="77777777">
        <w:trPr>
          <w:trHeight w:val="300"/>
        </w:trPr>
        <w:tc>
          <w:tcPr>
            <w:tcW w:w="3232" w:type="dxa"/>
            <w:shd w:val="clear" w:color="auto" w:fill="E7E6E6" w:themeFill="background2"/>
            <w:tcMar>
              <w:top w:w="0" w:type="dxa"/>
              <w:left w:w="45" w:type="dxa"/>
              <w:bottom w:w="0" w:type="dxa"/>
              <w:right w:w="45" w:type="dxa"/>
            </w:tcMar>
          </w:tcPr>
          <w:p w14:paraId="5AB5169B" w14:textId="77777777" w:rsidR="009E1476"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0313164" w14:textId="77777777" w:rsidR="009E1476"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9E1476" w14:paraId="18B6A47C" w14:textId="77777777">
        <w:trPr>
          <w:trHeight w:val="300"/>
        </w:trPr>
        <w:tc>
          <w:tcPr>
            <w:tcW w:w="3232" w:type="dxa"/>
            <w:shd w:val="clear" w:color="auto" w:fill="E7E6E6" w:themeFill="background2"/>
            <w:tcMar>
              <w:top w:w="0" w:type="dxa"/>
              <w:left w:w="45" w:type="dxa"/>
              <w:bottom w:w="0" w:type="dxa"/>
              <w:right w:w="45" w:type="dxa"/>
            </w:tcMar>
          </w:tcPr>
          <w:p w14:paraId="0FCE5732" w14:textId="77777777" w:rsidR="009E1476"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9F3CAC3" w14:textId="77777777" w:rsidR="009E1476"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9E1476" w14:paraId="56C5BE41" w14:textId="77777777">
        <w:trPr>
          <w:trHeight w:val="300"/>
        </w:trPr>
        <w:tc>
          <w:tcPr>
            <w:tcW w:w="3232" w:type="dxa"/>
            <w:shd w:val="clear" w:color="auto" w:fill="E7E6E6" w:themeFill="background2"/>
            <w:tcMar>
              <w:top w:w="0" w:type="dxa"/>
              <w:left w:w="45" w:type="dxa"/>
              <w:bottom w:w="0" w:type="dxa"/>
              <w:right w:w="45" w:type="dxa"/>
            </w:tcMar>
          </w:tcPr>
          <w:p w14:paraId="31D0F673" w14:textId="77777777" w:rsidR="009E1476"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388B659B" w14:textId="77777777" w:rsidR="009E1476"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9E1476" w14:paraId="20F4F2C4" w14:textId="77777777">
        <w:trPr>
          <w:trHeight w:val="300"/>
        </w:trPr>
        <w:tc>
          <w:tcPr>
            <w:tcW w:w="3232" w:type="dxa"/>
            <w:shd w:val="clear" w:color="auto" w:fill="E7E6E6" w:themeFill="background2"/>
            <w:tcMar>
              <w:top w:w="0" w:type="dxa"/>
              <w:left w:w="45" w:type="dxa"/>
              <w:bottom w:w="0" w:type="dxa"/>
              <w:right w:w="45" w:type="dxa"/>
            </w:tcMar>
          </w:tcPr>
          <w:p w14:paraId="7B20A05F" w14:textId="77777777" w:rsidR="009E1476"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2DB557C5" w14:textId="77777777" w:rsidR="009E1476"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9E1476" w14:paraId="51E76B06" w14:textId="77777777">
        <w:trPr>
          <w:trHeight w:val="300"/>
        </w:trPr>
        <w:tc>
          <w:tcPr>
            <w:tcW w:w="3232" w:type="dxa"/>
            <w:shd w:val="clear" w:color="auto" w:fill="E7E6E6" w:themeFill="background2"/>
            <w:tcMar>
              <w:top w:w="0" w:type="dxa"/>
              <w:left w:w="45" w:type="dxa"/>
              <w:bottom w:w="0" w:type="dxa"/>
              <w:right w:w="45" w:type="dxa"/>
            </w:tcMar>
          </w:tcPr>
          <w:p w14:paraId="701206A4" w14:textId="77777777" w:rsidR="009E1476"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E95BFAE" w14:textId="77777777" w:rsidR="009E1476"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9E1476" w14:paraId="4E8A26BD" w14:textId="77777777">
        <w:trPr>
          <w:trHeight w:val="300"/>
        </w:trPr>
        <w:tc>
          <w:tcPr>
            <w:tcW w:w="3232" w:type="dxa"/>
            <w:shd w:val="clear" w:color="auto" w:fill="E7E6E6" w:themeFill="background2"/>
            <w:tcMar>
              <w:top w:w="0" w:type="dxa"/>
              <w:left w:w="45" w:type="dxa"/>
              <w:bottom w:w="0" w:type="dxa"/>
              <w:right w:w="45" w:type="dxa"/>
            </w:tcMar>
          </w:tcPr>
          <w:p w14:paraId="3601A5EA" w14:textId="77777777" w:rsidR="009E1476"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846C896" w14:textId="77777777" w:rsidR="009E1476"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9E1476" w14:paraId="5B104DEA" w14:textId="77777777">
        <w:trPr>
          <w:trHeight w:val="300"/>
        </w:trPr>
        <w:tc>
          <w:tcPr>
            <w:tcW w:w="3232" w:type="dxa"/>
            <w:shd w:val="clear" w:color="auto" w:fill="E7E6E6" w:themeFill="background2"/>
            <w:tcMar>
              <w:top w:w="0" w:type="dxa"/>
              <w:left w:w="45" w:type="dxa"/>
              <w:bottom w:w="0" w:type="dxa"/>
              <w:right w:w="45" w:type="dxa"/>
            </w:tcMar>
          </w:tcPr>
          <w:p w14:paraId="24FD116E" w14:textId="77777777" w:rsidR="009E1476"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B926A9A" w14:textId="77777777" w:rsidR="009E1476" w:rsidRDefault="009E1476">
            <w:pPr>
              <w:spacing w:after="0" w:line="240" w:lineRule="auto"/>
              <w:rPr>
                <w:rFonts w:ascii="Calibri" w:eastAsia="Times New Roman" w:hAnsi="Calibri" w:cs="Calibri"/>
              </w:rPr>
            </w:pPr>
          </w:p>
        </w:tc>
      </w:tr>
      <w:tr w:rsidR="009E1476" w14:paraId="30C1D6E0" w14:textId="77777777">
        <w:trPr>
          <w:trHeight w:val="300"/>
        </w:trPr>
        <w:tc>
          <w:tcPr>
            <w:tcW w:w="3232" w:type="dxa"/>
            <w:shd w:val="clear" w:color="auto" w:fill="E7E6E6" w:themeFill="background2"/>
            <w:tcMar>
              <w:top w:w="0" w:type="dxa"/>
              <w:left w:w="45" w:type="dxa"/>
              <w:bottom w:w="0" w:type="dxa"/>
              <w:right w:w="45" w:type="dxa"/>
            </w:tcMar>
          </w:tcPr>
          <w:p w14:paraId="1B89FE26" w14:textId="77777777" w:rsidR="009E1476"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7E7C01D" w14:textId="77777777" w:rsidR="009E1476"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9E1476" w14:paraId="5A0AFD0F" w14:textId="77777777">
        <w:trPr>
          <w:trHeight w:val="300"/>
        </w:trPr>
        <w:tc>
          <w:tcPr>
            <w:tcW w:w="3232" w:type="dxa"/>
            <w:shd w:val="clear" w:color="auto" w:fill="E7E6E6" w:themeFill="background2"/>
            <w:tcMar>
              <w:top w:w="0" w:type="dxa"/>
              <w:left w:w="45" w:type="dxa"/>
              <w:bottom w:w="0" w:type="dxa"/>
              <w:right w:w="45" w:type="dxa"/>
            </w:tcMar>
          </w:tcPr>
          <w:p w14:paraId="175D2E03" w14:textId="77777777" w:rsidR="009E1476"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6CBAEC60" w14:textId="77777777" w:rsidR="009E1476"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9E1476" w14:paraId="6B18A4D3" w14:textId="77777777">
        <w:trPr>
          <w:trHeight w:val="300"/>
        </w:trPr>
        <w:tc>
          <w:tcPr>
            <w:tcW w:w="3232" w:type="dxa"/>
            <w:shd w:val="clear" w:color="auto" w:fill="E7E6E6" w:themeFill="background2"/>
            <w:tcMar>
              <w:top w:w="0" w:type="dxa"/>
              <w:left w:w="45" w:type="dxa"/>
              <w:bottom w:w="0" w:type="dxa"/>
              <w:right w:w="45" w:type="dxa"/>
            </w:tcMar>
          </w:tcPr>
          <w:p w14:paraId="729B0EB9" w14:textId="77777777" w:rsidR="009E1476"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190CD16" w14:textId="77777777" w:rsidR="009E1476"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9E1476" w14:paraId="172C8DBA" w14:textId="77777777">
        <w:trPr>
          <w:trHeight w:val="300"/>
        </w:trPr>
        <w:tc>
          <w:tcPr>
            <w:tcW w:w="3232" w:type="dxa"/>
            <w:shd w:val="clear" w:color="auto" w:fill="E7E6E6" w:themeFill="background2"/>
            <w:tcMar>
              <w:top w:w="0" w:type="dxa"/>
              <w:left w:w="45" w:type="dxa"/>
              <w:bottom w:w="0" w:type="dxa"/>
              <w:right w:w="45" w:type="dxa"/>
            </w:tcMar>
          </w:tcPr>
          <w:p w14:paraId="2B7818B5" w14:textId="77777777" w:rsidR="009E1476"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9589A84" w14:textId="77777777" w:rsidR="009E1476" w:rsidRDefault="009E1476">
            <w:pPr>
              <w:spacing w:after="0" w:line="240" w:lineRule="auto"/>
              <w:rPr>
                <w:rFonts w:ascii="Calibri" w:eastAsia="Times New Roman" w:hAnsi="Calibri" w:cs="Calibri"/>
              </w:rPr>
            </w:pPr>
          </w:p>
        </w:tc>
      </w:tr>
      <w:tr w:rsidR="009E1476" w14:paraId="66AE5624" w14:textId="77777777">
        <w:trPr>
          <w:trHeight w:val="300"/>
        </w:trPr>
        <w:tc>
          <w:tcPr>
            <w:tcW w:w="3232" w:type="dxa"/>
            <w:shd w:val="clear" w:color="auto" w:fill="E7E6E6" w:themeFill="background2"/>
            <w:tcMar>
              <w:top w:w="0" w:type="dxa"/>
              <w:left w:w="45" w:type="dxa"/>
              <w:bottom w:w="0" w:type="dxa"/>
              <w:right w:w="45" w:type="dxa"/>
            </w:tcMar>
          </w:tcPr>
          <w:p w14:paraId="2345CEE5" w14:textId="77777777" w:rsidR="009E1476"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481EF51E" w14:textId="77777777" w:rsidR="009E1476" w:rsidRDefault="009E1476">
            <w:pPr>
              <w:spacing w:after="0" w:line="240" w:lineRule="auto"/>
              <w:rPr>
                <w:rFonts w:ascii="Calibri" w:eastAsia="Times New Roman" w:hAnsi="Calibri" w:cs="Calibri"/>
              </w:rPr>
            </w:pPr>
          </w:p>
        </w:tc>
      </w:tr>
      <w:tr w:rsidR="009E1476" w14:paraId="42289A8F" w14:textId="77777777">
        <w:trPr>
          <w:trHeight w:val="300"/>
        </w:trPr>
        <w:tc>
          <w:tcPr>
            <w:tcW w:w="3232" w:type="dxa"/>
            <w:shd w:val="clear" w:color="auto" w:fill="E7E6E6" w:themeFill="background2"/>
            <w:tcMar>
              <w:top w:w="0" w:type="dxa"/>
              <w:left w:w="45" w:type="dxa"/>
              <w:bottom w:w="0" w:type="dxa"/>
              <w:right w:w="45" w:type="dxa"/>
            </w:tcMar>
          </w:tcPr>
          <w:p w14:paraId="492B7F8A" w14:textId="77777777" w:rsidR="009E1476"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24C8B085" w14:textId="77777777" w:rsidR="009E1476"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9E1476" w14:paraId="0310544B" w14:textId="77777777">
        <w:trPr>
          <w:trHeight w:val="300"/>
        </w:trPr>
        <w:tc>
          <w:tcPr>
            <w:tcW w:w="3232" w:type="dxa"/>
            <w:shd w:val="clear" w:color="auto" w:fill="E7E6E6" w:themeFill="background2"/>
            <w:tcMar>
              <w:top w:w="0" w:type="dxa"/>
              <w:left w:w="45" w:type="dxa"/>
              <w:bottom w:w="0" w:type="dxa"/>
              <w:right w:w="45" w:type="dxa"/>
            </w:tcMar>
          </w:tcPr>
          <w:p w14:paraId="2ABE3B4A" w14:textId="77777777" w:rsidR="009E1476"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EF54977" w14:textId="77777777" w:rsidR="009E1476"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9E1476" w14:paraId="5B311E25" w14:textId="77777777">
        <w:trPr>
          <w:trHeight w:val="300"/>
        </w:trPr>
        <w:tc>
          <w:tcPr>
            <w:tcW w:w="3232" w:type="dxa"/>
            <w:shd w:val="clear" w:color="auto" w:fill="E7E6E6" w:themeFill="background2"/>
            <w:tcMar>
              <w:top w:w="0" w:type="dxa"/>
              <w:left w:w="45" w:type="dxa"/>
              <w:bottom w:w="0" w:type="dxa"/>
              <w:right w:w="45" w:type="dxa"/>
            </w:tcMar>
          </w:tcPr>
          <w:p w14:paraId="247E709A" w14:textId="77777777" w:rsidR="009E1476"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1B295FF" w14:textId="77777777" w:rsidR="009E1476"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9E1476" w14:paraId="396FAEAC" w14:textId="77777777">
        <w:trPr>
          <w:trHeight w:val="300"/>
        </w:trPr>
        <w:tc>
          <w:tcPr>
            <w:tcW w:w="3232" w:type="dxa"/>
            <w:shd w:val="clear" w:color="auto" w:fill="E7E6E6" w:themeFill="background2"/>
            <w:tcMar>
              <w:top w:w="0" w:type="dxa"/>
              <w:left w:w="45" w:type="dxa"/>
              <w:bottom w:w="0" w:type="dxa"/>
              <w:right w:w="45" w:type="dxa"/>
            </w:tcMar>
          </w:tcPr>
          <w:p w14:paraId="065E485D" w14:textId="77777777" w:rsidR="009E1476"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A0ABFDF" w14:textId="77777777" w:rsidR="009E1476" w:rsidRDefault="009E1476">
            <w:pPr>
              <w:spacing w:after="0" w:line="240" w:lineRule="auto"/>
              <w:rPr>
                <w:rFonts w:ascii="Calibri" w:eastAsia="Times New Roman" w:hAnsi="Calibri" w:cs="Calibri"/>
              </w:rPr>
            </w:pPr>
          </w:p>
        </w:tc>
      </w:tr>
      <w:tr w:rsidR="009E1476" w14:paraId="6D4C554F" w14:textId="77777777">
        <w:trPr>
          <w:trHeight w:val="300"/>
        </w:trPr>
        <w:tc>
          <w:tcPr>
            <w:tcW w:w="3232" w:type="dxa"/>
            <w:shd w:val="clear" w:color="auto" w:fill="E7E6E6" w:themeFill="background2"/>
            <w:tcMar>
              <w:top w:w="0" w:type="dxa"/>
              <w:left w:w="45" w:type="dxa"/>
              <w:bottom w:w="0" w:type="dxa"/>
              <w:right w:w="45" w:type="dxa"/>
            </w:tcMar>
          </w:tcPr>
          <w:p w14:paraId="0C8CBC1A" w14:textId="77777777" w:rsidR="009E1476"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E18ED17" w14:textId="77777777" w:rsidR="009E1476"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9E1476" w14:paraId="2CC39A55" w14:textId="77777777">
        <w:trPr>
          <w:trHeight w:val="300"/>
        </w:trPr>
        <w:tc>
          <w:tcPr>
            <w:tcW w:w="3232" w:type="dxa"/>
            <w:shd w:val="clear" w:color="auto" w:fill="E7E6E6" w:themeFill="background2"/>
            <w:tcMar>
              <w:top w:w="0" w:type="dxa"/>
              <w:left w:w="45" w:type="dxa"/>
              <w:bottom w:w="0" w:type="dxa"/>
              <w:right w:w="45" w:type="dxa"/>
            </w:tcMar>
          </w:tcPr>
          <w:p w14:paraId="24719C41" w14:textId="77777777" w:rsidR="009E1476"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35843A76" w14:textId="77777777" w:rsidR="009E1476" w:rsidRDefault="009E1476">
            <w:pPr>
              <w:spacing w:after="0" w:line="240" w:lineRule="auto"/>
              <w:rPr>
                <w:rFonts w:ascii="Calibri" w:eastAsia="Times New Roman" w:hAnsi="Calibri" w:cs="Calibri"/>
              </w:rPr>
            </w:pPr>
          </w:p>
        </w:tc>
      </w:tr>
      <w:tr w:rsidR="009E1476" w14:paraId="758E181E" w14:textId="77777777">
        <w:trPr>
          <w:trHeight w:val="300"/>
        </w:trPr>
        <w:tc>
          <w:tcPr>
            <w:tcW w:w="3232" w:type="dxa"/>
            <w:shd w:val="clear" w:color="auto" w:fill="E7E6E6" w:themeFill="background2"/>
            <w:tcMar>
              <w:top w:w="0" w:type="dxa"/>
              <w:left w:w="45" w:type="dxa"/>
              <w:bottom w:w="0" w:type="dxa"/>
              <w:right w:w="45" w:type="dxa"/>
            </w:tcMar>
          </w:tcPr>
          <w:p w14:paraId="67048412" w14:textId="77777777" w:rsidR="009E1476"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334B9489" w14:textId="77777777" w:rsidR="009E1476"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9E1476" w14:paraId="2D4732E4" w14:textId="77777777">
        <w:trPr>
          <w:trHeight w:val="300"/>
        </w:trPr>
        <w:tc>
          <w:tcPr>
            <w:tcW w:w="3232" w:type="dxa"/>
            <w:shd w:val="clear" w:color="auto" w:fill="E7E6E6" w:themeFill="background2"/>
            <w:tcMar>
              <w:top w:w="0" w:type="dxa"/>
              <w:left w:w="45" w:type="dxa"/>
              <w:bottom w:w="0" w:type="dxa"/>
              <w:right w:w="45" w:type="dxa"/>
            </w:tcMar>
          </w:tcPr>
          <w:p w14:paraId="67403A9F" w14:textId="77777777" w:rsidR="009E1476"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2615CC31" w14:textId="77777777" w:rsidR="009E1476"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9E1476" w14:paraId="01FA076B" w14:textId="77777777">
        <w:trPr>
          <w:trHeight w:val="300"/>
        </w:trPr>
        <w:tc>
          <w:tcPr>
            <w:tcW w:w="3232" w:type="dxa"/>
            <w:shd w:val="clear" w:color="auto" w:fill="E7E6E6" w:themeFill="background2"/>
            <w:tcMar>
              <w:top w:w="0" w:type="dxa"/>
              <w:left w:w="45" w:type="dxa"/>
              <w:bottom w:w="0" w:type="dxa"/>
              <w:right w:w="45" w:type="dxa"/>
            </w:tcMar>
          </w:tcPr>
          <w:p w14:paraId="1F782C6C" w14:textId="77777777" w:rsidR="009E1476"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04CEBAC" w14:textId="77777777" w:rsidR="009E1476"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FFB56DB" w14:textId="77777777" w:rsidR="009E1476" w:rsidRDefault="009E1476">
      <w:pPr>
        <w:pStyle w:val="MText"/>
      </w:pPr>
    </w:p>
    <w:p w14:paraId="183FF83D" w14:textId="77777777" w:rsidR="009E1476" w:rsidRDefault="00000000">
      <w:pPr>
        <w:pStyle w:val="MIndHeader"/>
        <w:rPr>
          <w:sz w:val="28"/>
          <w:szCs w:val="28"/>
        </w:rPr>
      </w:pPr>
      <w:bookmarkStart w:id="37" w:name="_Toc37932754"/>
      <w:r>
        <w:rPr>
          <w:sz w:val="28"/>
          <w:szCs w:val="28"/>
        </w:rPr>
        <w:t>C. Mapping of IAEG-SDG File Format to SDMX Detailed Concepts</w:t>
      </w:r>
      <w:bookmarkEnd w:id="37"/>
    </w:p>
    <w:p w14:paraId="6922FD1F" w14:textId="77777777" w:rsidR="009E1476"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E557A9B" w14:textId="77777777" w:rsidR="009E1476" w:rsidRDefault="009E1476">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E1476" w14:paraId="3B3ED610" w14:textId="77777777">
        <w:trPr>
          <w:trHeight w:val="300"/>
        </w:trPr>
        <w:tc>
          <w:tcPr>
            <w:tcW w:w="4140" w:type="dxa"/>
            <w:shd w:val="clear" w:color="auto" w:fill="BDD6EE" w:themeFill="accent1" w:themeFillTint="66"/>
            <w:tcMar>
              <w:top w:w="0" w:type="dxa"/>
              <w:left w:w="45" w:type="dxa"/>
              <w:bottom w:w="0" w:type="dxa"/>
              <w:right w:w="45" w:type="dxa"/>
            </w:tcMar>
          </w:tcPr>
          <w:p w14:paraId="304D7F2D"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814A65C"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9E1476" w14:paraId="7BE79073" w14:textId="77777777">
        <w:trPr>
          <w:trHeight w:val="300"/>
        </w:trPr>
        <w:tc>
          <w:tcPr>
            <w:tcW w:w="4140" w:type="dxa"/>
            <w:shd w:val="clear" w:color="auto" w:fill="E7E6E6" w:themeFill="background2"/>
            <w:tcMar>
              <w:top w:w="0" w:type="dxa"/>
              <w:left w:w="45" w:type="dxa"/>
              <w:bottom w:w="0" w:type="dxa"/>
              <w:right w:w="45" w:type="dxa"/>
            </w:tcMar>
          </w:tcPr>
          <w:p w14:paraId="74A6F7F4"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44834B2B"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9E1476" w14:paraId="54FFEFF1" w14:textId="77777777">
        <w:trPr>
          <w:trHeight w:val="300"/>
        </w:trPr>
        <w:tc>
          <w:tcPr>
            <w:tcW w:w="4140" w:type="dxa"/>
            <w:shd w:val="clear" w:color="auto" w:fill="E7E6E6" w:themeFill="background2"/>
            <w:tcMar>
              <w:top w:w="0" w:type="dxa"/>
              <w:left w:w="45" w:type="dxa"/>
              <w:bottom w:w="0" w:type="dxa"/>
              <w:right w:w="45" w:type="dxa"/>
            </w:tcMar>
          </w:tcPr>
          <w:p w14:paraId="7D9D9831"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21E478ED"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9E1476" w14:paraId="64477924" w14:textId="77777777">
        <w:trPr>
          <w:trHeight w:val="300"/>
        </w:trPr>
        <w:tc>
          <w:tcPr>
            <w:tcW w:w="4140" w:type="dxa"/>
            <w:shd w:val="clear" w:color="auto" w:fill="E7E6E6" w:themeFill="background2"/>
            <w:tcMar>
              <w:top w:w="0" w:type="dxa"/>
              <w:left w:w="45" w:type="dxa"/>
              <w:bottom w:w="0" w:type="dxa"/>
              <w:right w:w="45" w:type="dxa"/>
            </w:tcMar>
          </w:tcPr>
          <w:p w14:paraId="79A4D434"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36DBF0F"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9E1476" w14:paraId="03255089" w14:textId="77777777">
        <w:trPr>
          <w:trHeight w:val="300"/>
        </w:trPr>
        <w:tc>
          <w:tcPr>
            <w:tcW w:w="4140" w:type="dxa"/>
            <w:shd w:val="clear" w:color="auto" w:fill="E7E6E6" w:themeFill="background2"/>
            <w:tcMar>
              <w:top w:w="0" w:type="dxa"/>
              <w:left w:w="45" w:type="dxa"/>
              <w:bottom w:w="0" w:type="dxa"/>
              <w:right w:w="45" w:type="dxa"/>
            </w:tcMar>
          </w:tcPr>
          <w:p w14:paraId="24FF39FD"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E606591"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9E1476" w14:paraId="4161AFC5" w14:textId="77777777">
        <w:trPr>
          <w:trHeight w:val="300"/>
        </w:trPr>
        <w:tc>
          <w:tcPr>
            <w:tcW w:w="4140" w:type="dxa"/>
            <w:shd w:val="clear" w:color="auto" w:fill="E7E6E6" w:themeFill="background2"/>
            <w:tcMar>
              <w:top w:w="0" w:type="dxa"/>
              <w:left w:w="45" w:type="dxa"/>
              <w:bottom w:w="0" w:type="dxa"/>
              <w:right w:w="45" w:type="dxa"/>
            </w:tcMar>
          </w:tcPr>
          <w:p w14:paraId="498F37C3"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165B2330"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9E1476" w14:paraId="42C11CE7" w14:textId="77777777">
        <w:trPr>
          <w:trHeight w:val="300"/>
        </w:trPr>
        <w:tc>
          <w:tcPr>
            <w:tcW w:w="4140" w:type="dxa"/>
            <w:shd w:val="clear" w:color="auto" w:fill="E7E6E6" w:themeFill="background2"/>
            <w:tcMar>
              <w:top w:w="0" w:type="dxa"/>
              <w:left w:w="45" w:type="dxa"/>
              <w:bottom w:w="0" w:type="dxa"/>
              <w:right w:w="45" w:type="dxa"/>
            </w:tcMar>
          </w:tcPr>
          <w:p w14:paraId="5BA0EF68"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480D56A0"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9E1476" w14:paraId="3E164B07" w14:textId="77777777">
        <w:trPr>
          <w:trHeight w:val="300"/>
        </w:trPr>
        <w:tc>
          <w:tcPr>
            <w:tcW w:w="4140" w:type="dxa"/>
            <w:shd w:val="clear" w:color="auto" w:fill="E7E6E6" w:themeFill="background2"/>
            <w:tcMar>
              <w:top w:w="0" w:type="dxa"/>
              <w:left w:w="45" w:type="dxa"/>
              <w:bottom w:w="0" w:type="dxa"/>
              <w:right w:w="45" w:type="dxa"/>
            </w:tcMar>
          </w:tcPr>
          <w:p w14:paraId="057EAF86"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682066D8"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9E1476" w14:paraId="6A6F0FEA" w14:textId="77777777">
        <w:trPr>
          <w:trHeight w:val="300"/>
        </w:trPr>
        <w:tc>
          <w:tcPr>
            <w:tcW w:w="4140" w:type="dxa"/>
            <w:shd w:val="clear" w:color="auto" w:fill="E7E6E6" w:themeFill="background2"/>
            <w:tcMar>
              <w:top w:w="0" w:type="dxa"/>
              <w:left w:w="45" w:type="dxa"/>
              <w:bottom w:w="0" w:type="dxa"/>
              <w:right w:w="45" w:type="dxa"/>
            </w:tcMar>
          </w:tcPr>
          <w:p w14:paraId="78492E38"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2A7F2304"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9E1476" w14:paraId="1A465FB2" w14:textId="77777777">
        <w:trPr>
          <w:trHeight w:val="300"/>
        </w:trPr>
        <w:tc>
          <w:tcPr>
            <w:tcW w:w="4140" w:type="dxa"/>
            <w:shd w:val="clear" w:color="auto" w:fill="E7E6E6" w:themeFill="background2"/>
            <w:tcMar>
              <w:top w:w="0" w:type="dxa"/>
              <w:left w:w="45" w:type="dxa"/>
              <w:bottom w:w="0" w:type="dxa"/>
              <w:right w:w="45" w:type="dxa"/>
            </w:tcMar>
          </w:tcPr>
          <w:p w14:paraId="41C27E71"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5D79873F"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9E1476" w14:paraId="6379E333" w14:textId="77777777">
        <w:trPr>
          <w:trHeight w:val="300"/>
        </w:trPr>
        <w:tc>
          <w:tcPr>
            <w:tcW w:w="4140" w:type="dxa"/>
            <w:shd w:val="clear" w:color="auto" w:fill="E7E6E6" w:themeFill="background2"/>
            <w:tcMar>
              <w:top w:w="0" w:type="dxa"/>
              <w:left w:w="45" w:type="dxa"/>
              <w:bottom w:w="0" w:type="dxa"/>
              <w:right w:w="45" w:type="dxa"/>
            </w:tcMar>
          </w:tcPr>
          <w:p w14:paraId="18D1E10B"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46B3315F"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9E1476" w14:paraId="15C25BF5" w14:textId="77777777">
        <w:trPr>
          <w:trHeight w:val="300"/>
        </w:trPr>
        <w:tc>
          <w:tcPr>
            <w:tcW w:w="4140" w:type="dxa"/>
            <w:shd w:val="clear" w:color="auto" w:fill="E7E6E6" w:themeFill="background2"/>
            <w:tcMar>
              <w:top w:w="0" w:type="dxa"/>
              <w:left w:w="45" w:type="dxa"/>
              <w:bottom w:w="0" w:type="dxa"/>
              <w:right w:w="45" w:type="dxa"/>
            </w:tcMar>
          </w:tcPr>
          <w:p w14:paraId="560E05A0"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72FAACC1"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9E1476" w14:paraId="2798AF82" w14:textId="77777777">
        <w:trPr>
          <w:trHeight w:val="300"/>
        </w:trPr>
        <w:tc>
          <w:tcPr>
            <w:tcW w:w="4140" w:type="dxa"/>
            <w:shd w:val="clear" w:color="auto" w:fill="E7E6E6" w:themeFill="background2"/>
            <w:tcMar>
              <w:top w:w="0" w:type="dxa"/>
              <w:left w:w="45" w:type="dxa"/>
              <w:bottom w:w="0" w:type="dxa"/>
              <w:right w:w="45" w:type="dxa"/>
            </w:tcMar>
          </w:tcPr>
          <w:p w14:paraId="5C4E7296"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488EC141"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9E1476" w14:paraId="3B12B47C" w14:textId="77777777">
        <w:trPr>
          <w:trHeight w:val="300"/>
        </w:trPr>
        <w:tc>
          <w:tcPr>
            <w:tcW w:w="4140" w:type="dxa"/>
            <w:shd w:val="clear" w:color="auto" w:fill="E7E6E6" w:themeFill="background2"/>
            <w:tcMar>
              <w:top w:w="0" w:type="dxa"/>
              <w:left w:w="45" w:type="dxa"/>
              <w:bottom w:w="0" w:type="dxa"/>
              <w:right w:w="45" w:type="dxa"/>
            </w:tcMar>
          </w:tcPr>
          <w:p w14:paraId="2791E05A"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2258932C"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9E1476" w14:paraId="11455D62" w14:textId="77777777">
        <w:trPr>
          <w:trHeight w:val="302"/>
        </w:trPr>
        <w:tc>
          <w:tcPr>
            <w:tcW w:w="4140" w:type="dxa"/>
            <w:shd w:val="clear" w:color="auto" w:fill="E7E6E6" w:themeFill="background2"/>
            <w:tcMar>
              <w:top w:w="0" w:type="dxa"/>
              <w:left w:w="45" w:type="dxa"/>
              <w:bottom w:w="0" w:type="dxa"/>
              <w:right w:w="45" w:type="dxa"/>
            </w:tcMar>
          </w:tcPr>
          <w:p w14:paraId="57A2C70C"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1ABAF493"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9E1476" w14:paraId="5C2499F0" w14:textId="77777777">
        <w:trPr>
          <w:trHeight w:val="300"/>
        </w:trPr>
        <w:tc>
          <w:tcPr>
            <w:tcW w:w="4140" w:type="dxa"/>
            <w:shd w:val="clear" w:color="auto" w:fill="E7E6E6" w:themeFill="background2"/>
            <w:tcMar>
              <w:top w:w="0" w:type="dxa"/>
              <w:left w:w="45" w:type="dxa"/>
              <w:bottom w:w="0" w:type="dxa"/>
              <w:right w:w="45" w:type="dxa"/>
            </w:tcMar>
          </w:tcPr>
          <w:p w14:paraId="2D1C3200"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2DB6E2B9"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9E1476" w14:paraId="31F61922" w14:textId="77777777">
        <w:trPr>
          <w:trHeight w:val="300"/>
        </w:trPr>
        <w:tc>
          <w:tcPr>
            <w:tcW w:w="4140" w:type="dxa"/>
            <w:shd w:val="clear" w:color="auto" w:fill="E7E6E6" w:themeFill="background2"/>
            <w:tcMar>
              <w:top w:w="0" w:type="dxa"/>
              <w:left w:w="45" w:type="dxa"/>
              <w:bottom w:w="0" w:type="dxa"/>
              <w:right w:w="45" w:type="dxa"/>
            </w:tcMar>
          </w:tcPr>
          <w:p w14:paraId="03327803"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4232CD2D"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9E1476" w14:paraId="14034378" w14:textId="77777777">
        <w:trPr>
          <w:trHeight w:val="300"/>
        </w:trPr>
        <w:tc>
          <w:tcPr>
            <w:tcW w:w="4140" w:type="dxa"/>
            <w:shd w:val="clear" w:color="auto" w:fill="E7E6E6" w:themeFill="background2"/>
            <w:tcMar>
              <w:top w:w="0" w:type="dxa"/>
              <w:left w:w="45" w:type="dxa"/>
              <w:bottom w:w="0" w:type="dxa"/>
              <w:right w:w="45" w:type="dxa"/>
            </w:tcMar>
          </w:tcPr>
          <w:p w14:paraId="492EF967"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2A22CC45"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9E1476" w14:paraId="71FB8295" w14:textId="77777777">
        <w:trPr>
          <w:trHeight w:val="300"/>
        </w:trPr>
        <w:tc>
          <w:tcPr>
            <w:tcW w:w="4140" w:type="dxa"/>
            <w:shd w:val="clear" w:color="auto" w:fill="E7E6E6" w:themeFill="background2"/>
            <w:tcMar>
              <w:top w:w="0" w:type="dxa"/>
              <w:left w:w="45" w:type="dxa"/>
              <w:bottom w:w="0" w:type="dxa"/>
              <w:right w:w="45" w:type="dxa"/>
            </w:tcMar>
          </w:tcPr>
          <w:p w14:paraId="5C40023F"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1EA318CF"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9E1476" w14:paraId="0EF65750" w14:textId="77777777">
        <w:trPr>
          <w:trHeight w:val="300"/>
        </w:trPr>
        <w:tc>
          <w:tcPr>
            <w:tcW w:w="4140" w:type="dxa"/>
            <w:shd w:val="clear" w:color="auto" w:fill="E7E6E6" w:themeFill="background2"/>
            <w:tcMar>
              <w:top w:w="0" w:type="dxa"/>
              <w:left w:w="45" w:type="dxa"/>
              <w:bottom w:w="0" w:type="dxa"/>
              <w:right w:w="45" w:type="dxa"/>
            </w:tcMar>
          </w:tcPr>
          <w:p w14:paraId="58CD6F9C"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C3F99A6"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9E1476" w14:paraId="6DCED56C" w14:textId="77777777">
        <w:trPr>
          <w:trHeight w:val="300"/>
        </w:trPr>
        <w:tc>
          <w:tcPr>
            <w:tcW w:w="4140" w:type="dxa"/>
            <w:shd w:val="clear" w:color="auto" w:fill="E7E6E6" w:themeFill="background2"/>
            <w:tcMar>
              <w:top w:w="0" w:type="dxa"/>
              <w:left w:w="45" w:type="dxa"/>
              <w:bottom w:w="0" w:type="dxa"/>
              <w:right w:w="45" w:type="dxa"/>
            </w:tcMar>
          </w:tcPr>
          <w:p w14:paraId="1B806205"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273D1802"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9E1476" w14:paraId="443DA3B2" w14:textId="77777777">
        <w:trPr>
          <w:trHeight w:val="300"/>
        </w:trPr>
        <w:tc>
          <w:tcPr>
            <w:tcW w:w="4140" w:type="dxa"/>
            <w:shd w:val="clear" w:color="auto" w:fill="E7E6E6" w:themeFill="background2"/>
            <w:tcMar>
              <w:top w:w="0" w:type="dxa"/>
              <w:left w:w="45" w:type="dxa"/>
              <w:bottom w:w="0" w:type="dxa"/>
              <w:right w:w="45" w:type="dxa"/>
            </w:tcMar>
          </w:tcPr>
          <w:p w14:paraId="32DE8220"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1D32E310"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9E1476" w14:paraId="7F4E018F" w14:textId="77777777">
        <w:trPr>
          <w:trHeight w:val="300"/>
        </w:trPr>
        <w:tc>
          <w:tcPr>
            <w:tcW w:w="4140" w:type="dxa"/>
            <w:shd w:val="clear" w:color="auto" w:fill="E7E6E6" w:themeFill="background2"/>
            <w:tcMar>
              <w:top w:w="0" w:type="dxa"/>
              <w:left w:w="45" w:type="dxa"/>
              <w:bottom w:w="0" w:type="dxa"/>
              <w:right w:w="45" w:type="dxa"/>
            </w:tcMar>
          </w:tcPr>
          <w:p w14:paraId="0BBDB710"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8249AA9"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9E1476" w14:paraId="4F88674B" w14:textId="77777777">
        <w:trPr>
          <w:trHeight w:val="300"/>
        </w:trPr>
        <w:tc>
          <w:tcPr>
            <w:tcW w:w="4140" w:type="dxa"/>
            <w:shd w:val="clear" w:color="auto" w:fill="E7E6E6" w:themeFill="background2"/>
            <w:tcMar>
              <w:top w:w="0" w:type="dxa"/>
              <w:left w:w="45" w:type="dxa"/>
              <w:bottom w:w="0" w:type="dxa"/>
              <w:right w:w="45" w:type="dxa"/>
            </w:tcMar>
          </w:tcPr>
          <w:p w14:paraId="6E9EC5AE"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5C12926E"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9E1476" w14:paraId="4A7596E1" w14:textId="77777777">
        <w:trPr>
          <w:trHeight w:val="300"/>
        </w:trPr>
        <w:tc>
          <w:tcPr>
            <w:tcW w:w="4140" w:type="dxa"/>
            <w:shd w:val="clear" w:color="auto" w:fill="E7E6E6" w:themeFill="background2"/>
            <w:tcMar>
              <w:top w:w="0" w:type="dxa"/>
              <w:left w:w="45" w:type="dxa"/>
              <w:bottom w:w="0" w:type="dxa"/>
              <w:right w:w="45" w:type="dxa"/>
            </w:tcMar>
          </w:tcPr>
          <w:p w14:paraId="3EEF8036"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5167AE7"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9E1476" w14:paraId="739702B5" w14:textId="77777777">
        <w:trPr>
          <w:trHeight w:val="300"/>
        </w:trPr>
        <w:tc>
          <w:tcPr>
            <w:tcW w:w="4140" w:type="dxa"/>
            <w:shd w:val="clear" w:color="auto" w:fill="E7E6E6" w:themeFill="background2"/>
            <w:tcMar>
              <w:top w:w="0" w:type="dxa"/>
              <w:left w:w="45" w:type="dxa"/>
              <w:bottom w:w="0" w:type="dxa"/>
              <w:right w:w="45" w:type="dxa"/>
            </w:tcMar>
          </w:tcPr>
          <w:p w14:paraId="1C2A20F7"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73F5470"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9E1476" w14:paraId="1B01B352" w14:textId="77777777">
        <w:trPr>
          <w:trHeight w:val="300"/>
        </w:trPr>
        <w:tc>
          <w:tcPr>
            <w:tcW w:w="4140" w:type="dxa"/>
            <w:shd w:val="clear" w:color="auto" w:fill="E7E6E6" w:themeFill="background2"/>
            <w:tcMar>
              <w:top w:w="0" w:type="dxa"/>
              <w:left w:w="45" w:type="dxa"/>
              <w:bottom w:w="0" w:type="dxa"/>
              <w:right w:w="45" w:type="dxa"/>
            </w:tcMar>
          </w:tcPr>
          <w:p w14:paraId="034FD889"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2932C022"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9E1476" w14:paraId="4AB8AE08" w14:textId="77777777">
        <w:trPr>
          <w:trHeight w:val="300"/>
        </w:trPr>
        <w:tc>
          <w:tcPr>
            <w:tcW w:w="4140" w:type="dxa"/>
            <w:shd w:val="clear" w:color="auto" w:fill="E7E6E6" w:themeFill="background2"/>
            <w:tcMar>
              <w:top w:w="0" w:type="dxa"/>
              <w:left w:w="45" w:type="dxa"/>
              <w:bottom w:w="0" w:type="dxa"/>
              <w:right w:w="45" w:type="dxa"/>
            </w:tcMar>
          </w:tcPr>
          <w:p w14:paraId="2B49088A"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BD94F01"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9E1476" w14:paraId="5813BDA0" w14:textId="77777777">
        <w:trPr>
          <w:trHeight w:val="300"/>
        </w:trPr>
        <w:tc>
          <w:tcPr>
            <w:tcW w:w="4140" w:type="dxa"/>
            <w:shd w:val="clear" w:color="auto" w:fill="E7E6E6" w:themeFill="background2"/>
            <w:tcMar>
              <w:top w:w="0" w:type="dxa"/>
              <w:left w:w="45" w:type="dxa"/>
              <w:bottom w:w="0" w:type="dxa"/>
              <w:right w:w="45" w:type="dxa"/>
            </w:tcMar>
          </w:tcPr>
          <w:p w14:paraId="29F94C7D"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5BF81A3F"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9E1476" w14:paraId="66E2FDAA" w14:textId="77777777">
        <w:trPr>
          <w:trHeight w:val="300"/>
        </w:trPr>
        <w:tc>
          <w:tcPr>
            <w:tcW w:w="4140" w:type="dxa"/>
            <w:shd w:val="clear" w:color="auto" w:fill="E7E6E6" w:themeFill="background2"/>
            <w:tcMar>
              <w:top w:w="0" w:type="dxa"/>
              <w:left w:w="45" w:type="dxa"/>
              <w:bottom w:w="0" w:type="dxa"/>
              <w:right w:w="45" w:type="dxa"/>
            </w:tcMar>
          </w:tcPr>
          <w:p w14:paraId="085E7BB2"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2BBC039A"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9E1476" w14:paraId="58B29843" w14:textId="77777777">
        <w:trPr>
          <w:trHeight w:val="300"/>
        </w:trPr>
        <w:tc>
          <w:tcPr>
            <w:tcW w:w="4140" w:type="dxa"/>
            <w:shd w:val="clear" w:color="auto" w:fill="E7E6E6" w:themeFill="background2"/>
            <w:tcMar>
              <w:top w:w="0" w:type="dxa"/>
              <w:left w:w="45" w:type="dxa"/>
              <w:bottom w:w="0" w:type="dxa"/>
              <w:right w:w="45" w:type="dxa"/>
            </w:tcMar>
          </w:tcPr>
          <w:p w14:paraId="2D2A50FB"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4B716814"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9E1476" w14:paraId="279B8134" w14:textId="77777777">
        <w:trPr>
          <w:trHeight w:val="300"/>
        </w:trPr>
        <w:tc>
          <w:tcPr>
            <w:tcW w:w="4140" w:type="dxa"/>
            <w:shd w:val="clear" w:color="auto" w:fill="E7E6E6" w:themeFill="background2"/>
            <w:tcMar>
              <w:top w:w="0" w:type="dxa"/>
              <w:left w:w="45" w:type="dxa"/>
              <w:bottom w:w="0" w:type="dxa"/>
              <w:right w:w="45" w:type="dxa"/>
            </w:tcMar>
          </w:tcPr>
          <w:p w14:paraId="568829BD"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40B62AFA"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9E1476" w14:paraId="73A121A7" w14:textId="77777777">
        <w:trPr>
          <w:trHeight w:val="300"/>
        </w:trPr>
        <w:tc>
          <w:tcPr>
            <w:tcW w:w="4140" w:type="dxa"/>
            <w:shd w:val="clear" w:color="auto" w:fill="E7E6E6" w:themeFill="background2"/>
            <w:tcMar>
              <w:top w:w="0" w:type="dxa"/>
              <w:left w:w="45" w:type="dxa"/>
              <w:bottom w:w="0" w:type="dxa"/>
              <w:right w:w="45" w:type="dxa"/>
            </w:tcMar>
          </w:tcPr>
          <w:p w14:paraId="13B86D34"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Calendar</w:t>
            </w:r>
            <w:r>
              <w:rPr>
                <w:rFonts w:ascii="Calibri" w:eastAsia="Times New Roman" w:hAnsi="Calibri" w:cs="Calibri"/>
                <w:color w:val="000000"/>
              </w:rPr>
              <w:br/>
              <w:t>Data collection</w:t>
            </w:r>
          </w:p>
        </w:tc>
        <w:tc>
          <w:tcPr>
            <w:tcW w:w="4410" w:type="dxa"/>
            <w:shd w:val="clear" w:color="auto" w:fill="E7E6E6" w:themeFill="background2"/>
          </w:tcPr>
          <w:p w14:paraId="2542180B"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9E1476" w14:paraId="491D8681" w14:textId="77777777">
        <w:trPr>
          <w:trHeight w:val="300"/>
        </w:trPr>
        <w:tc>
          <w:tcPr>
            <w:tcW w:w="4140" w:type="dxa"/>
            <w:shd w:val="clear" w:color="auto" w:fill="E7E6E6" w:themeFill="background2"/>
            <w:tcMar>
              <w:top w:w="0" w:type="dxa"/>
              <w:left w:w="45" w:type="dxa"/>
              <w:bottom w:w="0" w:type="dxa"/>
              <w:right w:w="45" w:type="dxa"/>
            </w:tcMar>
          </w:tcPr>
          <w:p w14:paraId="079504B3"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AE1F268"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9E1476" w14:paraId="17EDB0F2" w14:textId="77777777">
        <w:trPr>
          <w:trHeight w:val="300"/>
        </w:trPr>
        <w:tc>
          <w:tcPr>
            <w:tcW w:w="4140" w:type="dxa"/>
            <w:shd w:val="clear" w:color="auto" w:fill="E7E6E6" w:themeFill="background2"/>
            <w:tcMar>
              <w:top w:w="0" w:type="dxa"/>
              <w:left w:w="45" w:type="dxa"/>
              <w:bottom w:w="0" w:type="dxa"/>
              <w:right w:w="45" w:type="dxa"/>
            </w:tcMar>
          </w:tcPr>
          <w:p w14:paraId="0CBDCD1F"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872D1F6"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9E1476" w14:paraId="7A771B1A" w14:textId="77777777">
        <w:trPr>
          <w:trHeight w:val="300"/>
        </w:trPr>
        <w:tc>
          <w:tcPr>
            <w:tcW w:w="4140" w:type="dxa"/>
            <w:shd w:val="clear" w:color="auto" w:fill="E7E6E6" w:themeFill="background2"/>
            <w:tcMar>
              <w:top w:w="0" w:type="dxa"/>
              <w:left w:w="45" w:type="dxa"/>
              <w:bottom w:w="0" w:type="dxa"/>
              <w:right w:w="45" w:type="dxa"/>
            </w:tcMar>
          </w:tcPr>
          <w:p w14:paraId="14AA00F1"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8F2ECE6"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9E1476" w14:paraId="5EC69B8C" w14:textId="77777777">
        <w:trPr>
          <w:trHeight w:val="300"/>
        </w:trPr>
        <w:tc>
          <w:tcPr>
            <w:tcW w:w="4140" w:type="dxa"/>
            <w:shd w:val="clear" w:color="auto" w:fill="E7E6E6" w:themeFill="background2"/>
            <w:tcMar>
              <w:top w:w="0" w:type="dxa"/>
              <w:left w:w="45" w:type="dxa"/>
              <w:bottom w:w="0" w:type="dxa"/>
              <w:right w:w="45" w:type="dxa"/>
            </w:tcMar>
          </w:tcPr>
          <w:p w14:paraId="4657B5B2" w14:textId="77777777" w:rsidR="009E1476" w:rsidRDefault="009E1476">
            <w:pPr>
              <w:spacing w:after="0" w:line="240" w:lineRule="auto"/>
              <w:rPr>
                <w:rFonts w:ascii="Calibri" w:eastAsia="Times New Roman" w:hAnsi="Calibri" w:cs="Calibri"/>
                <w:color w:val="000000"/>
              </w:rPr>
            </w:pPr>
          </w:p>
        </w:tc>
        <w:tc>
          <w:tcPr>
            <w:tcW w:w="4410" w:type="dxa"/>
            <w:shd w:val="clear" w:color="auto" w:fill="E7E6E6" w:themeFill="background2"/>
          </w:tcPr>
          <w:p w14:paraId="2DE2543E"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9E1476" w14:paraId="50449ABE" w14:textId="77777777">
        <w:trPr>
          <w:trHeight w:val="300"/>
        </w:trPr>
        <w:tc>
          <w:tcPr>
            <w:tcW w:w="4140" w:type="dxa"/>
            <w:shd w:val="clear" w:color="auto" w:fill="E7E6E6" w:themeFill="background2"/>
            <w:tcMar>
              <w:top w:w="0" w:type="dxa"/>
              <w:left w:w="45" w:type="dxa"/>
              <w:bottom w:w="0" w:type="dxa"/>
              <w:right w:w="45" w:type="dxa"/>
            </w:tcMar>
          </w:tcPr>
          <w:p w14:paraId="044A3F93"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F75AB97" w14:textId="77777777" w:rsidR="009E14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9E1476" w14:paraId="3379AEFE" w14:textId="77777777">
        <w:trPr>
          <w:trHeight w:val="300"/>
        </w:trPr>
        <w:tc>
          <w:tcPr>
            <w:tcW w:w="4140" w:type="dxa"/>
            <w:shd w:val="clear" w:color="auto" w:fill="E7E6E6" w:themeFill="background2"/>
            <w:tcMar>
              <w:top w:w="0" w:type="dxa"/>
              <w:left w:w="45" w:type="dxa"/>
              <w:bottom w:w="0" w:type="dxa"/>
              <w:right w:w="45" w:type="dxa"/>
            </w:tcMar>
          </w:tcPr>
          <w:p w14:paraId="72F15186" w14:textId="77777777" w:rsidR="009E1476"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ED16E1A" w14:textId="77777777" w:rsidR="009E1476"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E3B0E0E" w14:textId="77777777" w:rsidR="009E1476" w:rsidRDefault="009E1476">
      <w:pPr>
        <w:pStyle w:val="MText"/>
      </w:pPr>
    </w:p>
    <w:sectPr w:rsidR="009E1476">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6D30FD1" w14:textId="77777777" w:rsidR="00BA778E" w:rsidRDefault="00BA778E">
      <w:pPr>
        <w:spacing w:line="240" w:lineRule="auto"/>
      </w:pPr>
      <w:r>
        <w:separator/>
      </w:r>
    </w:p>
  </w:endnote>
  <w:endnote w:type="continuationSeparator" w:id="0">
    <w:p w14:paraId="055C2E28" w14:textId="77777777" w:rsidR="00BA778E" w:rsidRDefault="00BA778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auto"/>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0534F4D1" w14:textId="77777777" w:rsidR="009E1476" w:rsidRDefault="00000000">
        <w:pPr>
          <w:pStyle w:val="Footer"/>
          <w:jc w:val="right"/>
        </w:pPr>
        <w:r>
          <w:fldChar w:fldCharType="begin"/>
        </w:r>
        <w:r>
          <w:instrText xml:space="preserve"> PAGE   \* MERGEFORMAT </w:instrText>
        </w:r>
        <w:r>
          <w:fldChar w:fldCharType="separate"/>
        </w:r>
        <w:r>
          <w:t>2</w:t>
        </w:r>
        <w:r>
          <w:fldChar w:fldCharType="end"/>
        </w:r>
      </w:p>
    </w:sdtContent>
  </w:sdt>
  <w:p w14:paraId="5BA0A474" w14:textId="77777777" w:rsidR="009E1476" w:rsidRDefault="009E147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5CBC4CF6" w14:textId="77777777" w:rsidR="009E1476" w:rsidRDefault="00000000">
        <w:pPr>
          <w:pStyle w:val="Footer"/>
          <w:jc w:val="right"/>
        </w:pPr>
        <w:r>
          <w:fldChar w:fldCharType="begin"/>
        </w:r>
        <w:r>
          <w:instrText xml:space="preserve"> PAGE   \* MERGEFORMAT </w:instrText>
        </w:r>
        <w:r>
          <w:fldChar w:fldCharType="separate"/>
        </w:r>
        <w:r>
          <w:t>1</w:t>
        </w:r>
        <w:r>
          <w:fldChar w:fldCharType="end"/>
        </w:r>
      </w:p>
    </w:sdtContent>
  </w:sdt>
  <w:p w14:paraId="3EE1553B" w14:textId="77777777" w:rsidR="009E1476" w:rsidRDefault="009E147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39FD08" w14:textId="77777777" w:rsidR="00BA778E" w:rsidRDefault="00BA778E">
      <w:pPr>
        <w:spacing w:after="0"/>
      </w:pPr>
      <w:r>
        <w:separator/>
      </w:r>
    </w:p>
  </w:footnote>
  <w:footnote w:type="continuationSeparator" w:id="0">
    <w:p w14:paraId="2AC33F5D" w14:textId="77777777" w:rsidR="00BA778E" w:rsidRDefault="00BA778E">
      <w:pPr>
        <w:spacing w:after="0"/>
      </w:pPr>
      <w:r>
        <w:continuationSeparator/>
      </w:r>
    </w:p>
  </w:footnote>
  <w:footnote w:id="1">
    <w:p w14:paraId="0350B91D" w14:textId="77777777" w:rsidR="009E1476"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60F3"/>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5D2E"/>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4A4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21C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7850"/>
    <w:rsid w:val="009A5BA4"/>
    <w:rsid w:val="009D6291"/>
    <w:rsid w:val="009D6F69"/>
    <w:rsid w:val="009E049D"/>
    <w:rsid w:val="009E1476"/>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4BE5"/>
    <w:rsid w:val="00B137EE"/>
    <w:rsid w:val="00B13CEC"/>
    <w:rsid w:val="00B66AF3"/>
    <w:rsid w:val="00B71AEA"/>
    <w:rsid w:val="00B74489"/>
    <w:rsid w:val="00B8102F"/>
    <w:rsid w:val="00B818CA"/>
    <w:rsid w:val="00B97297"/>
    <w:rsid w:val="00B979B1"/>
    <w:rsid w:val="00BA71B8"/>
    <w:rsid w:val="00BA778E"/>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2290"/>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F400B25"/>
    <w:rsid w:val="74F217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5289398"/>
  <w15:docId w15:val="{F5183690-6B82-4DEC-ABFA-223C8641EED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lead-copy">
    <w:name w:val="lead-copy"/>
    <w:basedOn w:val="DefaultParagraphFont"/>
    <w:qFormat/>
  </w:style>
  <w:style w:type="character" w:customStyle="1" w:styleId="markedcontent">
    <w:name w:val="markedcontent"/>
    <w:basedOn w:val="DefaultParagraphFont"/>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3234304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landportal.org/library/"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901314"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901314"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901314"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901314"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901314"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7648D0" w:rsidRDefault="007648D0">
      <w:pPr>
        <w:spacing w:line="240" w:lineRule="auto"/>
      </w:pPr>
      <w:r>
        <w:separator/>
      </w:r>
    </w:p>
  </w:endnote>
  <w:endnote w:type="continuationSeparator" w:id="0">
    <w:p w:rsidR="007648D0" w:rsidRDefault="007648D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auto"/>
    <w:pitch w:val="default"/>
  </w:font>
  <w:font w:name="Cambria Math">
    <w:panose1 w:val="02040503050406030204"/>
    <w:charset w:val="00"/>
    <w:family w:val="roman"/>
    <w:pitch w:val="variable"/>
    <w:sig w:usb0="E00006FF" w:usb1="420024FF" w:usb2="02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7648D0" w:rsidRDefault="007648D0">
      <w:pPr>
        <w:spacing w:after="0"/>
      </w:pPr>
      <w:r>
        <w:separator/>
      </w:r>
    </w:p>
  </w:footnote>
  <w:footnote w:type="continuationSeparator" w:id="0">
    <w:p w:rsidR="007648D0" w:rsidRDefault="007648D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7648D0"/>
    <w:rsid w:val="00901314"/>
    <w:rsid w:val="00DA061B"/>
    <w:rsid w:val="00E4246B"/>
    <w:rsid w:val="00E902B6"/>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106</TotalTime>
  <Pages>16</Pages>
  <Words>217170</Words>
  <Characters>1237874</Characters>
  <Application>Microsoft Office Word</Application>
  <DocSecurity>8</DocSecurity>
  <Lines>10315</Lines>
  <Paragraphs>2904</Paragraphs>
  <ScaleCrop>false</ScaleCrop>
  <Company>JCON</Company>
  <LinksUpToDate>false</LinksUpToDate>
  <CharactersWithSpaces>1452140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cp:revision>
  <cp:lastPrinted>2020-04-16T14:23:00Z</cp:lastPrinted>
  <dcterms:created xsi:type="dcterms:W3CDTF">2022-09-13T10:42:00Z</dcterms:created>
  <dcterms:modified xsi:type="dcterms:W3CDTF">2022-11-02T22:11:00Z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99A8A8B88FE74431AC7D7E493678D498</vt:lpwstr>
  </property>
</Properties>
</file>