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A4FA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A4FA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A4FA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A4FA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A4FA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A4FA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A4FA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A4FA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A4FA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A4FA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A4FA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A4FA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A4FA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AA8CA48" w:rsidR="00355460" w:rsidRPr="00E263EC" w:rsidRDefault="006208C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32021CA" w:rsidR="00B66AF3" w:rsidRDefault="006208CF"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773E845"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4C2A365" w:rsidR="0077584C" w:rsidRDefault="007C79AE"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3239BB00" w:rsidR="00F7784D" w:rsidRDefault="007C79AE"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302C0AD"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C46C5A6" w:rsidR="005377B9" w:rsidRPr="007C79AE" w:rsidRDefault="00047EA6" w:rsidP="009F305C">
            <w:pPr>
              <w:rPr>
                <w:rFonts w:cstheme="minorHAnsi"/>
              </w:rPr>
            </w:pPr>
            <w:r w:rsidRPr="007C79AE">
              <w:rPr>
                <w:rFonts w:cstheme="minorHAnsi"/>
                <w:b/>
                <w:bCs/>
              </w:rPr>
              <w:t xml:space="preserve">Goal 3: </w:t>
            </w:r>
            <w:r w:rsidRPr="007C79AE">
              <w:rPr>
                <w:rFonts w:cstheme="minorHAnsi"/>
              </w:rPr>
              <w:t>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E8CD3D" w14:textId="77777777" w:rsidR="00047EA6" w:rsidRPr="007C79AE" w:rsidRDefault="00047EA6" w:rsidP="00047EA6">
            <w:pPr>
              <w:autoSpaceDE w:val="0"/>
              <w:autoSpaceDN w:val="0"/>
              <w:adjustRightInd w:val="0"/>
              <w:spacing w:after="0" w:line="240" w:lineRule="auto"/>
              <w:rPr>
                <w:rFonts w:cstheme="minorHAnsi"/>
              </w:rPr>
            </w:pPr>
            <w:r w:rsidRPr="007C79AE">
              <w:rPr>
                <w:rFonts w:cstheme="minorHAnsi"/>
                <w:b/>
                <w:bCs/>
              </w:rPr>
              <w:t xml:space="preserve">Target 3.9: </w:t>
            </w:r>
            <w:r w:rsidRPr="007C79AE">
              <w:rPr>
                <w:rFonts w:cstheme="minorHAnsi"/>
              </w:rPr>
              <w:t>By 2030, substantially reduce the number of deaths and illnesses from hazardous</w:t>
            </w:r>
          </w:p>
          <w:p w14:paraId="5C7BE35B" w14:textId="2F0F3F6C" w:rsidR="005377B9" w:rsidRPr="009F305C" w:rsidRDefault="00047EA6" w:rsidP="00047EA6">
            <w:r w:rsidRPr="007C79AE">
              <w:rPr>
                <w:rFonts w:cstheme="minorHAnsi"/>
              </w:rPr>
              <w:t>chemicals and air, water and soil pollution and contaminati</w:t>
            </w:r>
            <w:r w:rsidR="007C79AE" w:rsidRPr="007C79AE">
              <w:rPr>
                <w:rFonts w:cstheme="minorHAnsi"/>
              </w:rPr>
              <w:t>on</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B90F45A" w:rsidR="005377B9" w:rsidRPr="007C79AE" w:rsidRDefault="00047EA6" w:rsidP="009F305C">
            <w:pPr>
              <w:rPr>
                <w:rFonts w:cstheme="minorHAnsi"/>
              </w:rPr>
            </w:pPr>
            <w:r w:rsidRPr="007C79AE">
              <w:rPr>
                <w:rFonts w:cstheme="minorHAnsi"/>
                <w:b/>
                <w:bCs/>
              </w:rPr>
              <w:t xml:space="preserve">Indicator (National): </w:t>
            </w:r>
            <w:r w:rsidRPr="007C79AE">
              <w:rPr>
                <w:rFonts w:cstheme="minorHAnsi"/>
              </w:rPr>
              <w:t>Level of CO2 emission from vehicles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E47E290" w:rsidR="003E7389" w:rsidRPr="00047EA6" w:rsidRDefault="00047EA6" w:rsidP="009F305C">
            <w:pPr>
              <w:rPr>
                <w:rFonts w:cstheme="minorHAnsi"/>
              </w:rPr>
            </w:pPr>
            <w:r w:rsidRPr="00047EA6">
              <w:rPr>
                <w:rFonts w:cstheme="minorHAnsi"/>
              </w:rPr>
              <w:t>MESTI, EPA, DVLA</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9B4821D" w14:textId="77777777" w:rsidR="006208CF" w:rsidRDefault="00047EA6" w:rsidP="009F305C">
            <w:pPr>
              <w:rPr>
                <w:rFonts w:cstheme="minorHAnsi"/>
              </w:rPr>
            </w:pPr>
            <w:r w:rsidRPr="00047EA6">
              <w:rPr>
                <w:rFonts w:cstheme="minorHAnsi"/>
              </w:rPr>
              <w:t>Director of Environment (MESTI),</w:t>
            </w:r>
          </w:p>
          <w:p w14:paraId="3096D83C" w14:textId="77777777" w:rsidR="006208CF" w:rsidRDefault="00047EA6" w:rsidP="009F305C">
            <w:pPr>
              <w:rPr>
                <w:rFonts w:cstheme="minorHAnsi"/>
              </w:rPr>
            </w:pPr>
            <w:r w:rsidRPr="00047EA6">
              <w:rPr>
                <w:rFonts w:cstheme="minorHAnsi"/>
              </w:rPr>
              <w:t xml:space="preserve"> UNFCCC Focal Point (EPA), </w:t>
            </w:r>
          </w:p>
          <w:p w14:paraId="0706A354" w14:textId="7CF07A75" w:rsidR="003E7389" w:rsidRPr="00047EA6" w:rsidRDefault="00047EA6" w:rsidP="009F305C">
            <w:pPr>
              <w:rPr>
                <w:rFonts w:cstheme="minorHAnsi"/>
              </w:rPr>
            </w:pPr>
            <w:r w:rsidRPr="00047EA6">
              <w:rPr>
                <w:rFonts w:cstheme="minorHAnsi"/>
              </w:rPr>
              <w:t>Executive Director, DVLA</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2F04261" w14:textId="77777777" w:rsidR="00047EA6" w:rsidRPr="00047EA6" w:rsidRDefault="00047EA6" w:rsidP="00047EA6">
            <w:pPr>
              <w:autoSpaceDE w:val="0"/>
              <w:autoSpaceDN w:val="0"/>
              <w:adjustRightInd w:val="0"/>
              <w:spacing w:after="0" w:line="240" w:lineRule="auto"/>
              <w:rPr>
                <w:rFonts w:cstheme="minorHAnsi"/>
                <w:b/>
                <w:bCs/>
              </w:rPr>
            </w:pPr>
            <w:r w:rsidRPr="00047EA6">
              <w:rPr>
                <w:rFonts w:cstheme="minorHAnsi"/>
                <w:b/>
                <w:bCs/>
              </w:rPr>
              <w:t>Definition:</w:t>
            </w:r>
          </w:p>
          <w:p w14:paraId="362F6A1E" w14:textId="77777777" w:rsidR="00047EA6" w:rsidRPr="00047EA6" w:rsidRDefault="00047EA6" w:rsidP="00047EA6">
            <w:pPr>
              <w:autoSpaceDE w:val="0"/>
              <w:autoSpaceDN w:val="0"/>
              <w:adjustRightInd w:val="0"/>
              <w:spacing w:after="0" w:line="240" w:lineRule="auto"/>
              <w:rPr>
                <w:rFonts w:cstheme="minorHAnsi"/>
              </w:rPr>
            </w:pPr>
            <w:r w:rsidRPr="00047EA6">
              <w:rPr>
                <w:rFonts w:cstheme="minorHAnsi"/>
              </w:rPr>
              <w:t>The indicator measures the level of CO2 emissions from vehicles.</w:t>
            </w:r>
          </w:p>
          <w:p w14:paraId="5406C36F" w14:textId="77777777" w:rsidR="00047EA6" w:rsidRPr="00047EA6" w:rsidRDefault="00047EA6" w:rsidP="00047EA6">
            <w:pPr>
              <w:autoSpaceDE w:val="0"/>
              <w:autoSpaceDN w:val="0"/>
              <w:adjustRightInd w:val="0"/>
              <w:spacing w:after="0" w:line="240" w:lineRule="auto"/>
              <w:rPr>
                <w:rFonts w:cstheme="minorHAnsi"/>
                <w:b/>
                <w:bCs/>
              </w:rPr>
            </w:pPr>
            <w:r w:rsidRPr="00047EA6">
              <w:rPr>
                <w:rFonts w:cstheme="minorHAnsi"/>
                <w:b/>
                <w:bCs/>
              </w:rPr>
              <w:t>Concepts:</w:t>
            </w:r>
          </w:p>
          <w:p w14:paraId="22845E8E" w14:textId="77777777" w:rsidR="00047EA6" w:rsidRPr="00047EA6" w:rsidRDefault="00047EA6" w:rsidP="00047EA6">
            <w:pPr>
              <w:autoSpaceDE w:val="0"/>
              <w:autoSpaceDN w:val="0"/>
              <w:adjustRightInd w:val="0"/>
              <w:spacing w:after="0" w:line="240" w:lineRule="auto"/>
              <w:rPr>
                <w:rFonts w:cstheme="minorHAnsi"/>
                <w:b/>
                <w:bCs/>
              </w:rPr>
            </w:pPr>
            <w:r w:rsidRPr="00047EA6">
              <w:rPr>
                <w:rFonts w:cstheme="minorHAnsi"/>
                <w:b/>
                <w:bCs/>
              </w:rPr>
              <w:t>Greenhouse gas emissions (GHG emissions)</w:t>
            </w:r>
          </w:p>
          <w:p w14:paraId="4B2C3046" w14:textId="77777777" w:rsidR="00047EA6" w:rsidRPr="00047EA6" w:rsidRDefault="00047EA6" w:rsidP="00047EA6">
            <w:pPr>
              <w:autoSpaceDE w:val="0"/>
              <w:autoSpaceDN w:val="0"/>
              <w:adjustRightInd w:val="0"/>
              <w:spacing w:after="0" w:line="240" w:lineRule="auto"/>
              <w:rPr>
                <w:rFonts w:cstheme="minorHAnsi"/>
              </w:rPr>
            </w:pPr>
            <w:r w:rsidRPr="00047EA6">
              <w:rPr>
                <w:rFonts w:cstheme="minorHAnsi"/>
              </w:rPr>
              <w:t>All gas emissions coming for 4 sectors – all energy (combustible and fugitive) including transport,</w:t>
            </w:r>
          </w:p>
          <w:p w14:paraId="7944BA3A" w14:textId="77777777" w:rsidR="00047EA6" w:rsidRPr="00047EA6" w:rsidRDefault="00047EA6" w:rsidP="00047EA6">
            <w:pPr>
              <w:autoSpaceDE w:val="0"/>
              <w:autoSpaceDN w:val="0"/>
              <w:adjustRightInd w:val="0"/>
              <w:spacing w:after="0" w:line="240" w:lineRule="auto"/>
              <w:rPr>
                <w:rFonts w:cstheme="minorHAnsi"/>
              </w:rPr>
            </w:pPr>
            <w:r w:rsidRPr="00047EA6">
              <w:rPr>
                <w:rFonts w:cstheme="minorHAnsi"/>
              </w:rPr>
              <w:t>industrial process and product use, Agriculture, Forestry and Other Land Use (AFOLU), and waste.</w:t>
            </w:r>
          </w:p>
          <w:p w14:paraId="5CA94A3D" w14:textId="77777777" w:rsidR="00047EA6" w:rsidRPr="00047EA6" w:rsidRDefault="00047EA6" w:rsidP="00047EA6">
            <w:pPr>
              <w:autoSpaceDE w:val="0"/>
              <w:autoSpaceDN w:val="0"/>
              <w:adjustRightInd w:val="0"/>
              <w:spacing w:after="0" w:line="240" w:lineRule="auto"/>
              <w:rPr>
                <w:rFonts w:cstheme="minorHAnsi"/>
              </w:rPr>
            </w:pPr>
            <w:r w:rsidRPr="00047EA6">
              <w:rPr>
                <w:rFonts w:cstheme="minorHAnsi"/>
              </w:rPr>
              <w:t xml:space="preserve">Ghana’s total GHG emissions stood at 42.2 million </w:t>
            </w:r>
            <w:proofErr w:type="spellStart"/>
            <w:r w:rsidRPr="00047EA6">
              <w:rPr>
                <w:rFonts w:cstheme="minorHAnsi"/>
              </w:rPr>
              <w:t>tonnes</w:t>
            </w:r>
            <w:proofErr w:type="spellEnd"/>
            <w:r w:rsidRPr="00047EA6">
              <w:rPr>
                <w:rFonts w:cstheme="minorHAnsi"/>
              </w:rPr>
              <w:t xml:space="preserve"> (Mt) CO2-equivalent (CO2e) in 2016,</w:t>
            </w:r>
          </w:p>
          <w:p w14:paraId="6591FA12" w14:textId="77777777" w:rsidR="00047EA6" w:rsidRPr="00047EA6" w:rsidRDefault="00047EA6" w:rsidP="00047EA6">
            <w:pPr>
              <w:autoSpaceDE w:val="0"/>
              <w:autoSpaceDN w:val="0"/>
              <w:adjustRightInd w:val="0"/>
              <w:spacing w:after="0" w:line="240" w:lineRule="auto"/>
              <w:rPr>
                <w:rFonts w:cstheme="minorHAnsi"/>
              </w:rPr>
            </w:pPr>
            <w:r w:rsidRPr="00047EA6">
              <w:rPr>
                <w:rFonts w:cstheme="minorHAnsi"/>
              </w:rPr>
              <w:t xml:space="preserve">The 2012 emissions were 39.4 million </w:t>
            </w:r>
            <w:proofErr w:type="spellStart"/>
            <w:r w:rsidRPr="00047EA6">
              <w:rPr>
                <w:rFonts w:cstheme="minorHAnsi"/>
              </w:rPr>
              <w:t>tonnes</w:t>
            </w:r>
            <w:proofErr w:type="spellEnd"/>
            <w:r w:rsidRPr="00047EA6">
              <w:rPr>
                <w:rFonts w:cstheme="minorHAnsi"/>
              </w:rPr>
              <w:t xml:space="preserve"> (Mt) CO2-equivalent (CO2e) and 2000 - 27.3 million</w:t>
            </w:r>
          </w:p>
          <w:p w14:paraId="2C3384AB" w14:textId="77777777" w:rsidR="00047EA6" w:rsidRPr="00047EA6" w:rsidRDefault="00047EA6" w:rsidP="00047EA6">
            <w:pPr>
              <w:autoSpaceDE w:val="0"/>
              <w:autoSpaceDN w:val="0"/>
              <w:adjustRightInd w:val="0"/>
              <w:spacing w:after="0" w:line="240" w:lineRule="auto"/>
              <w:rPr>
                <w:rFonts w:cstheme="minorHAnsi"/>
              </w:rPr>
            </w:pPr>
            <w:proofErr w:type="spellStart"/>
            <w:r w:rsidRPr="00047EA6">
              <w:rPr>
                <w:rFonts w:cstheme="minorHAnsi"/>
              </w:rPr>
              <w:t>tonnes</w:t>
            </w:r>
            <w:proofErr w:type="spellEnd"/>
            <w:r w:rsidRPr="00047EA6">
              <w:rPr>
                <w:rFonts w:cstheme="minorHAnsi"/>
              </w:rPr>
              <w:t xml:space="preserve"> (Mt) CO2-equivalent (CO2e).</w:t>
            </w:r>
          </w:p>
          <w:p w14:paraId="4F755ED3" w14:textId="77777777" w:rsidR="00047EA6" w:rsidRPr="00047EA6" w:rsidRDefault="00047EA6" w:rsidP="00047EA6">
            <w:pPr>
              <w:autoSpaceDE w:val="0"/>
              <w:autoSpaceDN w:val="0"/>
              <w:adjustRightInd w:val="0"/>
              <w:spacing w:after="0" w:line="240" w:lineRule="auto"/>
              <w:rPr>
                <w:rFonts w:cstheme="minorHAnsi"/>
              </w:rPr>
            </w:pPr>
            <w:r w:rsidRPr="00047EA6">
              <w:rPr>
                <w:rFonts w:cstheme="minorHAnsi"/>
              </w:rPr>
              <w:lastRenderedPageBreak/>
              <w:t>Increases in the emission trends corresponded to the on-going structural economic transformation</w:t>
            </w:r>
          </w:p>
          <w:p w14:paraId="64C3A229" w14:textId="77777777" w:rsidR="00047EA6" w:rsidRPr="00047EA6" w:rsidRDefault="00047EA6" w:rsidP="00047EA6">
            <w:pPr>
              <w:autoSpaceDE w:val="0"/>
              <w:autoSpaceDN w:val="0"/>
              <w:adjustRightInd w:val="0"/>
              <w:spacing w:after="0" w:line="240" w:lineRule="auto"/>
              <w:rPr>
                <w:rFonts w:cstheme="minorHAnsi"/>
              </w:rPr>
            </w:pPr>
            <w:r w:rsidRPr="00047EA6">
              <w:rPr>
                <w:rFonts w:cstheme="minorHAnsi"/>
              </w:rPr>
              <w:t>agenda which has led to sustained growth and expansion of the national economy. The expansion</w:t>
            </w:r>
          </w:p>
          <w:p w14:paraId="4030F31C" w14:textId="77777777" w:rsidR="00047EA6" w:rsidRPr="00047EA6" w:rsidRDefault="00047EA6" w:rsidP="00047EA6">
            <w:pPr>
              <w:autoSpaceDE w:val="0"/>
              <w:autoSpaceDN w:val="0"/>
              <w:adjustRightInd w:val="0"/>
              <w:spacing w:after="0" w:line="240" w:lineRule="auto"/>
              <w:rPr>
                <w:rFonts w:cstheme="minorHAnsi"/>
              </w:rPr>
            </w:pPr>
            <w:r w:rsidRPr="00047EA6">
              <w:rPr>
                <w:rFonts w:cstheme="minorHAnsi"/>
              </w:rPr>
              <w:t>in the economy has resulted in notable rise in emissions from road transport, electricity generation</w:t>
            </w:r>
          </w:p>
          <w:p w14:paraId="30EB4872" w14:textId="77777777" w:rsidR="00047EA6" w:rsidRPr="00047EA6" w:rsidRDefault="00047EA6" w:rsidP="00047EA6">
            <w:pPr>
              <w:autoSpaceDE w:val="0"/>
              <w:autoSpaceDN w:val="0"/>
              <w:adjustRightInd w:val="0"/>
              <w:spacing w:after="0" w:line="240" w:lineRule="auto"/>
              <w:rPr>
                <w:rFonts w:cstheme="minorHAnsi"/>
              </w:rPr>
            </w:pPr>
            <w:r w:rsidRPr="00047EA6">
              <w:rPr>
                <w:rFonts w:cstheme="minorHAnsi"/>
              </w:rPr>
              <w:t>from crude oil-fired thermal plants, increasing demand for biomass use. With respect the gases,</w:t>
            </w:r>
          </w:p>
          <w:p w14:paraId="4D471DFF" w14:textId="77777777" w:rsidR="00047EA6" w:rsidRPr="00047EA6" w:rsidRDefault="00047EA6" w:rsidP="00047EA6">
            <w:pPr>
              <w:autoSpaceDE w:val="0"/>
              <w:autoSpaceDN w:val="0"/>
              <w:adjustRightInd w:val="0"/>
              <w:spacing w:after="0" w:line="240" w:lineRule="auto"/>
              <w:rPr>
                <w:rFonts w:cstheme="minorHAnsi"/>
              </w:rPr>
            </w:pPr>
            <w:r w:rsidRPr="00047EA6">
              <w:rPr>
                <w:rFonts w:cstheme="minorHAnsi"/>
              </w:rPr>
              <w:t>CO2 was the most significant, accounting for 44% of total national emissions, followed by N2O and</w:t>
            </w:r>
          </w:p>
          <w:p w14:paraId="3C569EA5" w14:textId="77777777" w:rsidR="00047EA6" w:rsidRPr="00047EA6" w:rsidRDefault="00047EA6" w:rsidP="00047EA6">
            <w:pPr>
              <w:autoSpaceDE w:val="0"/>
              <w:autoSpaceDN w:val="0"/>
              <w:adjustRightInd w:val="0"/>
              <w:spacing w:after="0" w:line="240" w:lineRule="auto"/>
              <w:rPr>
                <w:rFonts w:cstheme="minorHAnsi"/>
              </w:rPr>
            </w:pPr>
            <w:r w:rsidRPr="00047EA6">
              <w:rPr>
                <w:rFonts w:cstheme="minorHAnsi"/>
              </w:rPr>
              <w:t>CH4, which comprised 30.8% and 24.8% respectively</w:t>
            </w:r>
          </w:p>
          <w:p w14:paraId="62110611" w14:textId="77777777" w:rsidR="00047EA6" w:rsidRPr="00047EA6" w:rsidRDefault="00047EA6" w:rsidP="00047EA6">
            <w:pPr>
              <w:autoSpaceDE w:val="0"/>
              <w:autoSpaceDN w:val="0"/>
              <w:adjustRightInd w:val="0"/>
              <w:spacing w:after="0" w:line="240" w:lineRule="auto"/>
              <w:rPr>
                <w:rFonts w:cstheme="minorHAnsi"/>
              </w:rPr>
            </w:pPr>
            <w:r w:rsidRPr="00047EA6">
              <w:rPr>
                <w:rFonts w:cstheme="minorHAnsi"/>
                <w:b/>
                <w:bCs/>
              </w:rPr>
              <w:t xml:space="preserve">Carbon dioxide emissions </w:t>
            </w:r>
            <w:r w:rsidRPr="00047EA6">
              <w:rPr>
                <w:rFonts w:cstheme="minorHAnsi"/>
              </w:rPr>
              <w:t>are those stemming from the burning of fossil fuels and the manufacture</w:t>
            </w:r>
          </w:p>
          <w:p w14:paraId="4222AA1E" w14:textId="77777777" w:rsidR="00047EA6" w:rsidRPr="00047EA6" w:rsidRDefault="00047EA6" w:rsidP="00047EA6">
            <w:pPr>
              <w:autoSpaceDE w:val="0"/>
              <w:autoSpaceDN w:val="0"/>
              <w:adjustRightInd w:val="0"/>
              <w:spacing w:after="0" w:line="240" w:lineRule="auto"/>
              <w:rPr>
                <w:rFonts w:cstheme="minorHAnsi"/>
              </w:rPr>
            </w:pPr>
            <w:r w:rsidRPr="00047EA6">
              <w:rPr>
                <w:rFonts w:cstheme="minorHAnsi"/>
              </w:rPr>
              <w:t>of cement. They include carbon dioxide produced during consumption of solid, liquid, and gas fuels</w:t>
            </w:r>
          </w:p>
          <w:p w14:paraId="46E528F9" w14:textId="77777777" w:rsidR="00047EA6" w:rsidRPr="00047EA6" w:rsidRDefault="00047EA6" w:rsidP="00047EA6">
            <w:pPr>
              <w:autoSpaceDE w:val="0"/>
              <w:autoSpaceDN w:val="0"/>
              <w:adjustRightInd w:val="0"/>
              <w:spacing w:after="0" w:line="240" w:lineRule="auto"/>
              <w:rPr>
                <w:rFonts w:cstheme="minorHAnsi"/>
              </w:rPr>
            </w:pPr>
            <w:r w:rsidRPr="00047EA6">
              <w:rPr>
                <w:rFonts w:cstheme="minorHAnsi"/>
              </w:rPr>
              <w:t>and gas flaring. CO2 emission from transport has been increasing. It increased from 2.81(MtCO2e)</w:t>
            </w:r>
          </w:p>
          <w:p w14:paraId="6061BDC2" w14:textId="77777777" w:rsidR="00047EA6" w:rsidRPr="00047EA6" w:rsidRDefault="00047EA6" w:rsidP="00047EA6">
            <w:pPr>
              <w:autoSpaceDE w:val="0"/>
              <w:autoSpaceDN w:val="0"/>
              <w:adjustRightInd w:val="0"/>
              <w:spacing w:after="0" w:line="240" w:lineRule="auto"/>
              <w:rPr>
                <w:rFonts w:cstheme="minorHAnsi"/>
              </w:rPr>
            </w:pPr>
            <w:r w:rsidRPr="00047EA6">
              <w:rPr>
                <w:rFonts w:cstheme="minorHAnsi"/>
              </w:rPr>
              <w:t>in 2000 to 4.68 (MtCO2e). The main driver for the increase in transport emissions is continuing</w:t>
            </w:r>
          </w:p>
          <w:p w14:paraId="6C84E827" w14:textId="20B9AB7F" w:rsidR="0015178E" w:rsidRPr="00047EA6" w:rsidRDefault="00047EA6" w:rsidP="00047EA6">
            <w:pPr>
              <w:rPr>
                <w:rFonts w:cstheme="minorHAnsi"/>
              </w:rPr>
            </w:pPr>
            <w:r w:rsidRPr="00047EA6">
              <w:rPr>
                <w:rFonts w:cstheme="minorHAnsi"/>
              </w:rPr>
              <w:t>growth in the number of passenger vehicles and the expanding domestic aviation industry.</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F20C592" w:rsidR="0035311B" w:rsidRPr="007C79AE" w:rsidRDefault="007C79AE" w:rsidP="009F305C">
            <w:r w:rsidRPr="007C79AE">
              <w:rPr>
                <w:rFonts w:ascii="MinionPro-Regular" w:hAnsi="MinionPro-Regular" w:cs="MinionPro-Regular"/>
              </w:rPr>
              <w:t>Administrative (Assessment)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3D75F18C" w:rsidR="0035311B" w:rsidRPr="007C79AE" w:rsidRDefault="007C79AE" w:rsidP="009F305C">
            <w:pPr>
              <w:rPr>
                <w:rFonts w:cstheme="minorHAnsi"/>
              </w:rPr>
            </w:pPr>
            <w:r w:rsidRPr="007C79AE">
              <w:rPr>
                <w:rFonts w:cstheme="minorHAnsi"/>
              </w:rPr>
              <w:t>Through physical measurements or modelling</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9B99DDC" w14:textId="77777777" w:rsidR="007C79AE" w:rsidRPr="007C79AE" w:rsidRDefault="007C79AE" w:rsidP="007C79AE">
            <w:pPr>
              <w:autoSpaceDE w:val="0"/>
              <w:autoSpaceDN w:val="0"/>
              <w:adjustRightInd w:val="0"/>
              <w:spacing w:after="0" w:line="240" w:lineRule="auto"/>
              <w:rPr>
                <w:rFonts w:cstheme="minorHAnsi"/>
              </w:rPr>
            </w:pPr>
            <w:r w:rsidRPr="007C79AE">
              <w:rPr>
                <w:rFonts w:cstheme="minorHAnsi"/>
              </w:rPr>
              <w:t>CO2 emissions accounted for the largest share of gases in the energy sector. They accounted for 93%</w:t>
            </w:r>
          </w:p>
          <w:p w14:paraId="30E9AD21" w14:textId="77777777" w:rsidR="007C79AE" w:rsidRPr="007C79AE" w:rsidRDefault="007C79AE" w:rsidP="007C79AE">
            <w:pPr>
              <w:autoSpaceDE w:val="0"/>
              <w:autoSpaceDN w:val="0"/>
              <w:adjustRightInd w:val="0"/>
              <w:spacing w:after="0" w:line="240" w:lineRule="auto"/>
              <w:rPr>
                <w:rFonts w:cstheme="minorHAnsi"/>
              </w:rPr>
            </w:pPr>
            <w:r w:rsidRPr="007C79AE">
              <w:rPr>
                <w:rFonts w:cstheme="minorHAnsi"/>
              </w:rPr>
              <w:t>of the total GHG emissions of which transport and electricity generation were the main sources.</w:t>
            </w:r>
          </w:p>
          <w:p w14:paraId="0FA3AB46" w14:textId="77777777" w:rsidR="007C79AE" w:rsidRPr="007C79AE" w:rsidRDefault="007C79AE" w:rsidP="007C79AE">
            <w:pPr>
              <w:autoSpaceDE w:val="0"/>
              <w:autoSpaceDN w:val="0"/>
              <w:adjustRightInd w:val="0"/>
              <w:spacing w:after="0" w:line="240" w:lineRule="auto"/>
              <w:rPr>
                <w:rFonts w:cstheme="minorHAnsi"/>
              </w:rPr>
            </w:pPr>
            <w:r w:rsidRPr="007C79AE">
              <w:rPr>
                <w:rFonts w:cstheme="minorHAnsi"/>
              </w:rPr>
              <w:t>Between 1990 and 2012, CO2 emissions rose by 79.3%; 2.6 Mt in 1990 to 12.59 Mt in 2012. The</w:t>
            </w:r>
          </w:p>
          <w:p w14:paraId="14EE5F92" w14:textId="77777777" w:rsidR="007C79AE" w:rsidRPr="007C79AE" w:rsidRDefault="007C79AE" w:rsidP="007C79AE">
            <w:pPr>
              <w:autoSpaceDE w:val="0"/>
              <w:autoSpaceDN w:val="0"/>
              <w:adjustRightInd w:val="0"/>
              <w:spacing w:after="0" w:line="240" w:lineRule="auto"/>
              <w:rPr>
                <w:rFonts w:cstheme="minorHAnsi"/>
              </w:rPr>
            </w:pPr>
            <w:r w:rsidRPr="007C79AE">
              <w:rPr>
                <w:rFonts w:cstheme="minorHAnsi"/>
              </w:rPr>
              <w:t>increases in CO2 emissions were mainly due to the increasing emissions contributions from the</w:t>
            </w:r>
          </w:p>
          <w:p w14:paraId="17D50DED" w14:textId="77777777" w:rsidR="007C79AE" w:rsidRPr="007C79AE" w:rsidRDefault="007C79AE" w:rsidP="007C79AE">
            <w:pPr>
              <w:autoSpaceDE w:val="0"/>
              <w:autoSpaceDN w:val="0"/>
              <w:adjustRightInd w:val="0"/>
              <w:spacing w:after="0" w:line="240" w:lineRule="auto"/>
              <w:rPr>
                <w:rFonts w:cstheme="minorHAnsi"/>
              </w:rPr>
            </w:pPr>
            <w:r w:rsidRPr="007C79AE">
              <w:rPr>
                <w:rFonts w:cstheme="minorHAnsi"/>
              </w:rPr>
              <w:t>transport and energy industries categories. The rise in the CO2 emissions could be seen as a result</w:t>
            </w:r>
          </w:p>
          <w:p w14:paraId="6384052D" w14:textId="77777777" w:rsidR="007C79AE" w:rsidRPr="007C79AE" w:rsidRDefault="007C79AE" w:rsidP="007C79AE">
            <w:pPr>
              <w:autoSpaceDE w:val="0"/>
              <w:autoSpaceDN w:val="0"/>
              <w:adjustRightInd w:val="0"/>
              <w:spacing w:after="0" w:line="240" w:lineRule="auto"/>
              <w:rPr>
                <w:rFonts w:cstheme="minorHAnsi"/>
              </w:rPr>
            </w:pPr>
            <w:r w:rsidRPr="007C79AE">
              <w:rPr>
                <w:rFonts w:cstheme="minorHAnsi"/>
              </w:rPr>
              <w:t xml:space="preserve">of the following factors (a) increasing traffic congestion in the urban </w:t>
            </w:r>
            <w:proofErr w:type="spellStart"/>
            <w:r w:rsidRPr="007C79AE">
              <w:rPr>
                <w:rFonts w:cstheme="minorHAnsi"/>
              </w:rPr>
              <w:t>centres</w:t>
            </w:r>
            <w:proofErr w:type="spellEnd"/>
            <w:r w:rsidRPr="007C79AE">
              <w:rPr>
                <w:rFonts w:cstheme="minorHAnsi"/>
              </w:rPr>
              <w:t xml:space="preserve"> (b) increasing thermal</w:t>
            </w:r>
          </w:p>
          <w:p w14:paraId="5AC78582" w14:textId="77777777" w:rsidR="007C79AE" w:rsidRPr="007C79AE" w:rsidRDefault="007C79AE" w:rsidP="007C79AE">
            <w:pPr>
              <w:autoSpaceDE w:val="0"/>
              <w:autoSpaceDN w:val="0"/>
              <w:adjustRightInd w:val="0"/>
              <w:spacing w:after="0" w:line="240" w:lineRule="auto"/>
              <w:rPr>
                <w:rFonts w:cstheme="minorHAnsi"/>
              </w:rPr>
            </w:pPr>
            <w:r w:rsidRPr="007C79AE">
              <w:rPr>
                <w:rFonts w:cstheme="minorHAnsi"/>
              </w:rPr>
              <w:t>electricity in the generation mix (c) increasing use of stand-by generators in commercial activities</w:t>
            </w:r>
          </w:p>
          <w:p w14:paraId="3359B73A" w14:textId="77777777" w:rsidR="007C79AE" w:rsidRPr="007C79AE" w:rsidRDefault="007C79AE" w:rsidP="007C79AE">
            <w:pPr>
              <w:autoSpaceDE w:val="0"/>
              <w:autoSpaceDN w:val="0"/>
              <w:adjustRightInd w:val="0"/>
              <w:spacing w:after="0" w:line="240" w:lineRule="auto"/>
              <w:rPr>
                <w:rFonts w:cstheme="minorHAnsi"/>
              </w:rPr>
            </w:pPr>
            <w:r w:rsidRPr="007C79AE">
              <w:rPr>
                <w:rFonts w:cstheme="minorHAnsi"/>
              </w:rPr>
              <w:t>during load shedding periods, by the utility companies and (d) kerosene use in both domestic</w:t>
            </w:r>
          </w:p>
          <w:p w14:paraId="13D6EE3C" w14:textId="77777777" w:rsidR="007C79AE" w:rsidRPr="007C79AE" w:rsidRDefault="007C79AE" w:rsidP="007C79AE">
            <w:pPr>
              <w:autoSpaceDE w:val="0"/>
              <w:autoSpaceDN w:val="0"/>
              <w:adjustRightInd w:val="0"/>
              <w:spacing w:after="0" w:line="240" w:lineRule="auto"/>
              <w:rPr>
                <w:rFonts w:cstheme="minorHAnsi"/>
              </w:rPr>
            </w:pPr>
            <w:r w:rsidRPr="007C79AE">
              <w:rPr>
                <w:rFonts w:cstheme="minorHAnsi"/>
              </w:rPr>
              <w:t>(non-electrified rural areas) and commercial (part of urban centers) lighting. Increases in CO2</w:t>
            </w:r>
          </w:p>
          <w:p w14:paraId="377E362F" w14:textId="77777777" w:rsidR="007C79AE" w:rsidRPr="007C79AE" w:rsidRDefault="007C79AE" w:rsidP="007C79AE">
            <w:pPr>
              <w:autoSpaceDE w:val="0"/>
              <w:autoSpaceDN w:val="0"/>
              <w:adjustRightInd w:val="0"/>
              <w:spacing w:after="0" w:line="240" w:lineRule="auto"/>
              <w:rPr>
                <w:rFonts w:cstheme="minorHAnsi"/>
              </w:rPr>
            </w:pPr>
            <w:r w:rsidRPr="007C79AE">
              <w:rPr>
                <w:rFonts w:cstheme="minorHAnsi"/>
              </w:rPr>
              <w:t xml:space="preserve">emissions </w:t>
            </w:r>
            <w:proofErr w:type="gramStart"/>
            <w:r w:rsidRPr="007C79AE">
              <w:rPr>
                <w:rFonts w:cstheme="minorHAnsi"/>
              </w:rPr>
              <w:t>has</w:t>
            </w:r>
            <w:proofErr w:type="gramEnd"/>
            <w:r w:rsidRPr="007C79AE">
              <w:rPr>
                <w:rFonts w:cstheme="minorHAnsi"/>
              </w:rPr>
              <w:t xml:space="preserve"> adverse effects on the environment and health and so monitoring the indicator</w:t>
            </w:r>
          </w:p>
          <w:p w14:paraId="7FF1805D" w14:textId="77777777" w:rsidR="007C79AE" w:rsidRPr="007C79AE" w:rsidRDefault="007C79AE" w:rsidP="007C79AE">
            <w:pPr>
              <w:autoSpaceDE w:val="0"/>
              <w:autoSpaceDN w:val="0"/>
              <w:adjustRightInd w:val="0"/>
              <w:spacing w:after="0" w:line="240" w:lineRule="auto"/>
              <w:rPr>
                <w:rFonts w:cstheme="minorHAnsi"/>
              </w:rPr>
            </w:pPr>
            <w:r w:rsidRPr="007C79AE">
              <w:rPr>
                <w:rFonts w:cstheme="minorHAnsi"/>
              </w:rPr>
              <w:t>will help achieve the Target 3.9 by 2030, which is, substantially reduce the number of deaths and</w:t>
            </w:r>
          </w:p>
          <w:p w14:paraId="2E3517AC" w14:textId="6ED66113" w:rsidR="007F2D9F" w:rsidRPr="007C79AE" w:rsidRDefault="007C79AE" w:rsidP="007C79AE">
            <w:pPr>
              <w:rPr>
                <w:rFonts w:cstheme="minorHAnsi"/>
              </w:rPr>
            </w:pPr>
            <w:r w:rsidRPr="007C79AE">
              <w:rPr>
                <w:rFonts w:cstheme="minorHAnsi"/>
              </w:rPr>
              <w:t>illnesses from hazardous chemicals and air, water and soil pollution and contamination.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9A1C1F9" w14:textId="77777777" w:rsidR="007C79AE" w:rsidRPr="007C79AE" w:rsidRDefault="007C79AE" w:rsidP="007C79AE">
            <w:pPr>
              <w:autoSpaceDE w:val="0"/>
              <w:autoSpaceDN w:val="0"/>
              <w:adjustRightInd w:val="0"/>
              <w:spacing w:after="0" w:line="240" w:lineRule="auto"/>
              <w:rPr>
                <w:rFonts w:cstheme="minorHAnsi"/>
              </w:rPr>
            </w:pPr>
            <w:r w:rsidRPr="007C79AE">
              <w:rPr>
                <w:rFonts w:cstheme="minorHAnsi"/>
              </w:rPr>
              <w:t>The process of estimating GHG emissions has inherent uncertainties. The way the activity data and</w:t>
            </w:r>
          </w:p>
          <w:p w14:paraId="7D9B5681" w14:textId="77777777" w:rsidR="007C79AE" w:rsidRPr="007C79AE" w:rsidRDefault="007C79AE" w:rsidP="007C79AE">
            <w:pPr>
              <w:autoSpaceDE w:val="0"/>
              <w:autoSpaceDN w:val="0"/>
              <w:adjustRightInd w:val="0"/>
              <w:spacing w:after="0" w:line="240" w:lineRule="auto"/>
              <w:rPr>
                <w:rFonts w:cstheme="minorHAnsi"/>
              </w:rPr>
            </w:pPr>
            <w:r w:rsidRPr="007C79AE">
              <w:rPr>
                <w:rFonts w:cstheme="minorHAnsi"/>
              </w:rPr>
              <w:t>emission factors are generated, either through physical measurements or modelling, carries certain</w:t>
            </w:r>
          </w:p>
          <w:p w14:paraId="4B528607" w14:textId="77777777" w:rsidR="007C79AE" w:rsidRPr="007C79AE" w:rsidRDefault="007C79AE" w:rsidP="007C79AE">
            <w:pPr>
              <w:autoSpaceDE w:val="0"/>
              <w:autoSpaceDN w:val="0"/>
              <w:adjustRightInd w:val="0"/>
              <w:spacing w:after="0" w:line="240" w:lineRule="auto"/>
              <w:rPr>
                <w:rFonts w:cstheme="minorHAnsi"/>
              </w:rPr>
            </w:pPr>
            <w:r w:rsidRPr="007C79AE">
              <w:rPr>
                <w:rFonts w:cstheme="minorHAnsi"/>
              </w:rPr>
              <w:t>levels of uncertainty. Datasets that are produced through such processes introduce their inherent</w:t>
            </w:r>
          </w:p>
          <w:p w14:paraId="37EC9B6D" w14:textId="77777777" w:rsidR="007C79AE" w:rsidRPr="007C79AE" w:rsidRDefault="007C79AE" w:rsidP="007C79AE">
            <w:pPr>
              <w:autoSpaceDE w:val="0"/>
              <w:autoSpaceDN w:val="0"/>
              <w:adjustRightInd w:val="0"/>
              <w:spacing w:after="0" w:line="240" w:lineRule="auto"/>
              <w:rPr>
                <w:rFonts w:cstheme="minorHAnsi"/>
              </w:rPr>
            </w:pPr>
            <w:r w:rsidRPr="007C79AE">
              <w:rPr>
                <w:rFonts w:cstheme="minorHAnsi"/>
              </w:rPr>
              <w:t>uncertainties into the GHG accounting. Managing these uncertainties, and reducing them over</w:t>
            </w:r>
          </w:p>
          <w:p w14:paraId="0B13791F" w14:textId="77777777" w:rsidR="007C79AE" w:rsidRPr="007C79AE" w:rsidRDefault="007C79AE" w:rsidP="007C79AE">
            <w:pPr>
              <w:autoSpaceDE w:val="0"/>
              <w:autoSpaceDN w:val="0"/>
              <w:adjustRightInd w:val="0"/>
              <w:spacing w:after="0" w:line="240" w:lineRule="auto"/>
              <w:rPr>
                <w:rFonts w:cstheme="minorHAnsi"/>
              </w:rPr>
            </w:pPr>
            <w:r w:rsidRPr="007C79AE">
              <w:rPr>
                <w:rFonts w:cstheme="minorHAnsi"/>
              </w:rPr>
              <w:t>time, is recognized by the IPCC Good Practice reports (IPCC 2000, 2003) as an important element</w:t>
            </w:r>
          </w:p>
          <w:p w14:paraId="48EF8537" w14:textId="051A498C" w:rsidR="007F2D9F" w:rsidRPr="009F305C" w:rsidRDefault="007C79AE" w:rsidP="007C79AE">
            <w:r w:rsidRPr="007C79AE">
              <w:rPr>
                <w:rFonts w:cstheme="minorHAnsi"/>
              </w:rPr>
              <w:t>of inventory preparation and development.</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16FE71B" w14:textId="77777777" w:rsidR="007C79AE" w:rsidRPr="007C79AE" w:rsidRDefault="007C79AE" w:rsidP="007C79AE">
            <w:pPr>
              <w:autoSpaceDE w:val="0"/>
              <w:autoSpaceDN w:val="0"/>
              <w:adjustRightInd w:val="0"/>
              <w:spacing w:after="0" w:line="240" w:lineRule="auto"/>
              <w:rPr>
                <w:rFonts w:cstheme="minorHAnsi"/>
              </w:rPr>
            </w:pPr>
            <w:r w:rsidRPr="007C79AE">
              <w:rPr>
                <w:rFonts w:cstheme="minorHAnsi"/>
              </w:rPr>
              <w:t>Two assessment approaches – level assessment (measurement of CO2 levels are taken in a particular</w:t>
            </w:r>
          </w:p>
          <w:p w14:paraId="5A53B8A7" w14:textId="0D01A87D" w:rsidR="007F2D9F" w:rsidRPr="009F305C" w:rsidRDefault="007C79AE" w:rsidP="007C79AE">
            <w:r w:rsidRPr="007C79AE">
              <w:rPr>
                <w:rFonts w:cstheme="minorHAnsi"/>
              </w:rPr>
              <w:t>year) and trend assessment (gas levels from several years are taken and trend analysis made).</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50ECE78" w14:textId="77777777" w:rsidR="007C79AE" w:rsidRPr="007C79AE" w:rsidRDefault="007C79AE" w:rsidP="007C79AE">
            <w:pPr>
              <w:autoSpaceDE w:val="0"/>
              <w:autoSpaceDN w:val="0"/>
              <w:adjustRightInd w:val="0"/>
              <w:spacing w:after="0" w:line="240" w:lineRule="auto"/>
              <w:rPr>
                <w:rFonts w:cstheme="minorHAnsi"/>
              </w:rPr>
            </w:pPr>
            <w:r w:rsidRPr="007C79AE">
              <w:rPr>
                <w:rFonts w:cstheme="minorHAnsi"/>
              </w:rPr>
              <w:t>Implementation of tier I quality control procedures which involved ensuring internal consistency</w:t>
            </w:r>
          </w:p>
          <w:p w14:paraId="49CC4A3F" w14:textId="1413AE6F" w:rsidR="007F2D9F" w:rsidRPr="009F305C" w:rsidRDefault="007C79AE" w:rsidP="007C79AE">
            <w:r w:rsidRPr="007C79AE">
              <w:rPr>
                <w:rFonts w:cstheme="minorHAnsi"/>
              </w:rPr>
              <w:t>and proper documentation as well as internal and international review of documentation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2680ED9" w14:textId="77777777" w:rsidR="007C79AE" w:rsidRPr="007C79AE" w:rsidRDefault="007C79AE" w:rsidP="007C79AE">
            <w:pPr>
              <w:autoSpaceDE w:val="0"/>
              <w:autoSpaceDN w:val="0"/>
              <w:adjustRightInd w:val="0"/>
              <w:spacing w:after="0" w:line="240" w:lineRule="auto"/>
              <w:rPr>
                <w:rFonts w:cstheme="minorHAnsi"/>
                <w:b/>
                <w:bCs/>
              </w:rPr>
            </w:pPr>
            <w:r w:rsidRPr="007C79AE">
              <w:rPr>
                <w:rFonts w:cstheme="minorHAnsi"/>
                <w:b/>
                <w:bCs/>
              </w:rPr>
              <w:t>Data availability and gaps:</w:t>
            </w:r>
          </w:p>
          <w:p w14:paraId="39185D77" w14:textId="0D0E6B29" w:rsidR="00776312" w:rsidRPr="009F305C" w:rsidRDefault="007C79AE" w:rsidP="007C79AE">
            <w:r w:rsidRPr="007C79AE">
              <w:rPr>
                <w:rFonts w:cstheme="minorHAnsi"/>
              </w:rPr>
              <w:t>Data available from 1990</w:t>
            </w:r>
          </w:p>
        </w:tc>
      </w:tr>
      <w:permEnd w:id="162877715"/>
    </w:tbl>
    <w:p w14:paraId="75925A71" w14:textId="79DC0A28" w:rsidR="007F2D9F" w:rsidRDefault="007F2D9F"/>
    <w:tbl>
      <w:tblPr>
        <w:tblW w:w="4833" w:type="pct"/>
        <w:tblLayout w:type="fixed"/>
        <w:tblLook w:val="04A0" w:firstRow="1" w:lastRow="0" w:firstColumn="1" w:lastColumn="0" w:noHBand="0" w:noVBand="1"/>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104D546" w:rsidR="006A7EF1" w:rsidRPr="007C79AE" w:rsidRDefault="007C79AE" w:rsidP="009F305C">
            <w:pPr>
              <w:rPr>
                <w:rFonts w:cstheme="minorHAnsi"/>
              </w:rPr>
            </w:pPr>
            <w:r w:rsidRPr="007C79AE">
              <w:rPr>
                <w:rFonts w:cstheme="minorHAnsi"/>
              </w:rPr>
              <w:t>Indicator is a nationally determined indicator</w:t>
            </w:r>
          </w:p>
        </w:tc>
      </w:tr>
      <w:permEnd w:id="692524697"/>
    </w:tbl>
    <w:p w14:paraId="36833D3E" w14:textId="3F8CC6B3" w:rsidR="004D68B6" w:rsidRDefault="004D68B6"/>
    <w:tbl>
      <w:tblPr>
        <w:tblW w:w="4833" w:type="pct"/>
        <w:tblLayout w:type="fixed"/>
        <w:tblLook w:val="04A0" w:firstRow="1" w:lastRow="0" w:firstColumn="1" w:lastColumn="0" w:noHBand="0" w:noVBand="1"/>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DE05331" w14:textId="77777777" w:rsidR="007C79AE" w:rsidRPr="007C79AE" w:rsidRDefault="007C79AE" w:rsidP="007C79AE">
            <w:pPr>
              <w:autoSpaceDE w:val="0"/>
              <w:autoSpaceDN w:val="0"/>
              <w:adjustRightInd w:val="0"/>
              <w:spacing w:after="0" w:line="240" w:lineRule="auto"/>
              <w:rPr>
                <w:rFonts w:cstheme="minorHAnsi"/>
              </w:rPr>
            </w:pPr>
            <w:r w:rsidRPr="007C79AE">
              <w:rPr>
                <w:rFonts w:cstheme="minorHAnsi"/>
              </w:rPr>
              <w:t>Ghana’s First Biennial Update Report: Ghana Government submission to the United Nations</w:t>
            </w:r>
          </w:p>
          <w:p w14:paraId="127FB56F" w14:textId="71E43DD0" w:rsidR="006F104C" w:rsidRPr="009F305C" w:rsidRDefault="007C79AE" w:rsidP="007C79AE">
            <w:r w:rsidRPr="007C79AE">
              <w:rPr>
                <w:rFonts w:cstheme="minorHAnsi"/>
              </w:rPr>
              <w:t>Framework Convention on Climate Change, 2015 (MESTI)</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lastRenderedPageBreak/>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inionPro-Regular">
    <w:altName w:val="Cambria"/>
    <w:panose1 w:val="00000000000000000000"/>
    <w:charset w:val="00"/>
    <w:family w:val="roman"/>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47EA6"/>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A4FA2"/>
    <w:rsid w:val="005B293A"/>
    <w:rsid w:val="005B657A"/>
    <w:rsid w:val="005C091C"/>
    <w:rsid w:val="005C570B"/>
    <w:rsid w:val="005C76A1"/>
    <w:rsid w:val="005F5729"/>
    <w:rsid w:val="005F7B42"/>
    <w:rsid w:val="00604A6A"/>
    <w:rsid w:val="00611159"/>
    <w:rsid w:val="0061331D"/>
    <w:rsid w:val="006208CF"/>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C79AE"/>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180F"/>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64757001-6459-448C-B0B8-CE824FE0CE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inionPro-Regular">
    <w:altName w:val="Cambria"/>
    <w:panose1 w:val="00000000000000000000"/>
    <w:charset w:val="00"/>
    <w:family w:val="roman"/>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B4841"/>
    <w:rsid w:val="00296525"/>
    <w:rsid w:val="0036646D"/>
    <w:rsid w:val="004D71D6"/>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106</TotalTime>
  <Pages>12</Pages>
  <Words>215992</Words>
  <Characters>1231156</Characters>
  <Application>Microsoft Office Word</Application>
  <DocSecurity>8</DocSecurity>
  <Lines>10259</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1444260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nana kwame jnr opoku-addo</cp:lastModifiedBy>
  <cp:revision>2</cp:revision>
  <cp:lastPrinted>2020-04-16T14:23:00Z</cp:lastPrinted>
  <dcterms:created xsi:type="dcterms:W3CDTF">2020-10-22T23:58:00Z</dcterms:created>
  <dcterms:modified xsi:type="dcterms:W3CDTF">2022-06-29T09:40:00Z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