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13.2.1, 13.b.1 Number of countries with nationally determined contributions [13.2.1,13.b.1] (EN_NAD_CONTR)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13.2: Integrate climate change measures into national policies, strategies and planning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13.2.1 Relevant Ghanaian policies with nationally determined contributions, long-term strategies, national adaptation plans, strategies as reported in adaptation communications and national communications.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8125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846799"/>
    <w:rsid w:val="3D9A6279"/>
    <w:rsid w:val="5C275F49"/>
    <w:rsid w:val="617B58CA"/>
    <w:rsid w:val="7CC80B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2022-10-25T21:08:15Z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B23D3EEBBADF46488D00F1E49DDDDAF6</vt:lpwstr>
  </property>
</Properties>
</file>