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F7F9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F7F9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F7F9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F7F9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F7F9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F7F9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F7F9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F7F9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F7F9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F7F9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F7F9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F7F9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F7F9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D5052B7" w:rsidR="00355460" w:rsidRPr="00E263EC" w:rsidRDefault="0007691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CDC4375" w:rsidR="00B66AF3" w:rsidRDefault="0007691A" w:rsidP="00B66AF3">
          <w:r>
            <w:t>3.1.1 Maternal mortality ratio [3.1.1] (SH_STA_MORT)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E012AD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15pt" o:ole="">
            <v:imagedata r:id="rId12" o:title=""/>
          </v:shape>
          <w:control r:id="rId13" w:name="AddSeries" w:shapeid="_x0000_i1041"/>
        </w:object>
      </w:r>
      <w:r w:rsidR="00B66AF3">
        <w:rPr>
          <w:sz w:val="26"/>
          <w:szCs w:val="26"/>
        </w:rPr>
        <w:t xml:space="preserve">   </w:t>
      </w:r>
      <w:r w:rsidR="00B66AF3">
        <w:rPr>
          <w:sz w:val="26"/>
          <w:szCs w:val="26"/>
        </w:rPr>
        <w:object w:dxaOrig="225" w:dyaOrig="225" w14:anchorId="31ABE64E">
          <v:shape id="_x0000_i1049" type="#_x0000_t75" style="width:91.7pt;height:24.15pt" o:ole="">
            <v:imagedata r:id="rId14" o:title=""/>
          </v:shape>
          <w:control r:id="rId15" w:name="RemoveSeries" w:shapeid="_x0000_i1049"/>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FCD55A" w:rsidR="0077584C" w:rsidRDefault="0007691A"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918D885" w:rsidR="00F7784D" w:rsidRDefault="0007691A"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F514FF6" w:rsidR="00F54570" w:rsidRDefault="00F54570" w:rsidP="00355460">
      <w:r>
        <w:object w:dxaOrig="225" w:dyaOrig="225" w14:anchorId="196EDF24">
          <v:shape id="_x0000_i1037" type="#_x0000_t75" style="width:140pt;height:24.15pt" o:ole="">
            <v:imagedata r:id="rId17" o:title=""/>
          </v:shape>
          <w:control r:id="rId18" w:name="ImportSdmxDsd" w:shapeid="_x0000_i1037"/>
        </w:object>
      </w:r>
      <w:r w:rsidR="003E117E">
        <w:t xml:space="preserve">             </w:t>
      </w:r>
      <w:r w:rsidR="003E117E">
        <w:object w:dxaOrig="225" w:dyaOrig="225" w14:anchorId="3CF05049">
          <v:shape id="_x0000_i1039" type="#_x0000_t75" style="width:199.9pt;height:24.15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B77E6C">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B77E6C">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B77E6C">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20BABF9" w:rsidR="005377B9" w:rsidRPr="009F305C" w:rsidRDefault="005377B9" w:rsidP="009F305C"/>
        </w:tc>
      </w:tr>
      <w:tr w:rsidR="005377B9" w:rsidRPr="004D68B6" w14:paraId="3486658F" w14:textId="77777777" w:rsidTr="00B77E6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DA4654C" w14:textId="4BD2391E" w:rsidR="00792AC5" w:rsidRPr="00792AC5" w:rsidRDefault="00CF7F9F" w:rsidP="00792AC5">
            <w:pPr>
              <w:pStyle w:val="Heading1"/>
              <w:rPr>
                <w:rFonts w:asciiTheme="minorHAnsi" w:hAnsiTheme="minorHAnsi" w:cstheme="minorHAnsi"/>
                <w:color w:val="auto"/>
                <w:sz w:val="22"/>
                <w:szCs w:val="22"/>
              </w:rPr>
            </w:pPr>
            <w:hyperlink r:id="rId21" w:history="1">
              <w:r w:rsidR="00792AC5" w:rsidRPr="00792AC5">
                <w:rPr>
                  <w:rStyle w:val="hidden-sm"/>
                  <w:rFonts w:asciiTheme="minorHAnsi" w:hAnsiTheme="minorHAnsi" w:cstheme="minorHAnsi"/>
                  <w:color w:val="auto"/>
                  <w:sz w:val="22"/>
                  <w:szCs w:val="22"/>
                </w:rPr>
                <w:t xml:space="preserve">Goal 3: </w:t>
              </w:r>
              <w:r w:rsidR="00792AC5" w:rsidRPr="00792AC5">
                <w:rPr>
                  <w:rStyle w:val="Hyperlink"/>
                  <w:rFonts w:asciiTheme="minorHAnsi" w:hAnsiTheme="minorHAnsi" w:cstheme="minorHAnsi"/>
                  <w:color w:val="auto"/>
                  <w:sz w:val="22"/>
                  <w:szCs w:val="22"/>
                  <w:u w:val="none"/>
                </w:rPr>
                <w:t>Ensure healthy lives and promote well-being for all at all ages</w:t>
              </w:r>
              <w:r w:rsidR="00B735A5">
                <w:rPr>
                  <w:rStyle w:val="Hyperlink"/>
                  <w:rFonts w:asciiTheme="minorHAnsi" w:hAnsiTheme="minorHAnsi" w:cstheme="minorHAnsi"/>
                  <w:color w:val="auto"/>
                  <w:sz w:val="22"/>
                  <w:szCs w:val="22"/>
                  <w:u w:val="none"/>
                </w:rPr>
                <w:t>.</w:t>
              </w:r>
              <w:r w:rsidR="00792AC5" w:rsidRPr="00792AC5">
                <w:rPr>
                  <w:rStyle w:val="Hyperlink"/>
                  <w:rFonts w:asciiTheme="minorHAnsi" w:hAnsiTheme="minorHAnsi" w:cstheme="minorHAnsi"/>
                  <w:color w:val="auto"/>
                  <w:sz w:val="22"/>
                  <w:szCs w:val="22"/>
                  <w:u w:val="none"/>
                </w:rPr>
                <w:t xml:space="preserve"> </w:t>
              </w:r>
            </w:hyperlink>
          </w:p>
          <w:p w14:paraId="2BCB6249" w14:textId="77777777" w:rsidR="005377B9" w:rsidRPr="009F305C" w:rsidRDefault="005377B9" w:rsidP="009F305C"/>
        </w:tc>
      </w:tr>
      <w:tr w:rsidR="005377B9" w:rsidRPr="004D68B6" w14:paraId="17CE14A5" w14:textId="77777777" w:rsidTr="00B77E6C">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D17D5E" w14:textId="425E196E" w:rsidR="00CC500F" w:rsidRPr="007124EC" w:rsidRDefault="00CC500F" w:rsidP="00CC500F">
            <w:pPr>
              <w:shd w:val="clear" w:color="auto" w:fill="F5F5F5"/>
              <w:spacing w:after="0"/>
              <w:contextualSpacing/>
              <w:outlineLvl w:val="4"/>
              <w:rPr>
                <w:color w:val="333333"/>
              </w:rPr>
            </w:pPr>
            <w:r w:rsidRPr="007124EC">
              <w:rPr>
                <w:color w:val="333333"/>
              </w:rPr>
              <w:t>Target 3.1: By 2030, reduce the global maternal mortality ratio to less than 70 per 100,000 live births</w:t>
            </w:r>
            <w:r w:rsidR="00B735A5" w:rsidRPr="007124EC">
              <w:rPr>
                <w:color w:val="333333"/>
              </w:rPr>
              <w:t>.</w:t>
            </w:r>
          </w:p>
          <w:p w14:paraId="5C7BE35B" w14:textId="1E4A67EE" w:rsidR="005377B9" w:rsidRPr="009F305C" w:rsidRDefault="005377B9" w:rsidP="009F305C"/>
        </w:tc>
      </w:tr>
      <w:tr w:rsidR="005377B9" w:rsidRPr="004D68B6" w14:paraId="239597B4" w14:textId="77777777" w:rsidTr="00B77E6C">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78A748E" w14:textId="77777777" w:rsidR="00792AC5" w:rsidRPr="00792AC5" w:rsidRDefault="00792AC5" w:rsidP="00792AC5">
            <w:pPr>
              <w:pStyle w:val="Heading2"/>
              <w:rPr>
                <w:rFonts w:asciiTheme="minorHAnsi" w:hAnsiTheme="minorHAnsi" w:cstheme="minorHAnsi"/>
                <w:color w:val="auto"/>
                <w:sz w:val="22"/>
                <w:szCs w:val="22"/>
              </w:rPr>
            </w:pPr>
            <w:r w:rsidRPr="00792AC5">
              <w:rPr>
                <w:rFonts w:asciiTheme="minorHAnsi" w:hAnsiTheme="minorHAnsi" w:cstheme="minorHAnsi"/>
                <w:color w:val="auto"/>
                <w:sz w:val="22"/>
                <w:szCs w:val="22"/>
              </w:rPr>
              <w:t>Indicator 3.1.1: Maternal mortality ratio</w:t>
            </w:r>
          </w:p>
          <w:p w14:paraId="48669CAE" w14:textId="77777777" w:rsidR="005377B9" w:rsidRPr="009F305C" w:rsidRDefault="005377B9" w:rsidP="009F305C"/>
        </w:tc>
      </w:tr>
      <w:tr w:rsidR="005377B9" w:rsidRPr="004D68B6" w14:paraId="6E04BD34" w14:textId="77777777" w:rsidTr="00B77E6C">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2C0DA30" w14:textId="4B3A63EE" w:rsidR="005377B9" w:rsidRPr="00B77E6C" w:rsidRDefault="000546A6" w:rsidP="009F305C">
            <w:pPr>
              <w:rPr>
                <w:rFonts w:cstheme="minorHAnsi"/>
                <w:color w:val="0B0C0C"/>
                <w:shd w:val="clear" w:color="auto" w:fill="FFFFFF"/>
              </w:rPr>
            </w:pPr>
            <w:r w:rsidRPr="00B77E6C">
              <w:rPr>
                <w:rFonts w:cstheme="minorHAnsi"/>
                <w:color w:val="0B0C0C"/>
                <w:shd w:val="clear" w:color="auto" w:fill="FFFFFF"/>
              </w:rPr>
              <w:t>Census-based Maternal mortality ratio [3.1.1]</w:t>
            </w:r>
          </w:p>
          <w:p w14:paraId="1A1887D1" w14:textId="62F9722E" w:rsidR="00B77E6C" w:rsidRPr="00B77E6C" w:rsidRDefault="00B77E6C" w:rsidP="009F305C">
            <w:pPr>
              <w:rPr>
                <w:rFonts w:cstheme="minorHAnsi"/>
                <w:color w:val="0B0C0C"/>
                <w:shd w:val="clear" w:color="auto" w:fill="FFFFFF"/>
              </w:rPr>
            </w:pPr>
            <w:r w:rsidRPr="00B77E6C">
              <w:rPr>
                <w:rFonts w:cstheme="minorHAnsi"/>
                <w:color w:val="0B0C0C"/>
                <w:shd w:val="clear" w:color="auto" w:fill="FFFFFF"/>
              </w:rPr>
              <w:t>Institutional maternal mortality ratio</w:t>
            </w:r>
          </w:p>
          <w:p w14:paraId="6907DF0C" w14:textId="0DFE5F45" w:rsidR="00B77E6C" w:rsidRPr="009F305C" w:rsidRDefault="00B77E6C" w:rsidP="009F305C">
            <w:r w:rsidRPr="00B77E6C">
              <w:rPr>
                <w:rFonts w:cstheme="minorHAnsi"/>
                <w:color w:val="0B0C0C"/>
                <w:shd w:val="clear" w:color="auto" w:fill="FFFFFF"/>
              </w:rPr>
              <w:t>Survey-based Maternal mortality ratio [3.1.1]</w:t>
            </w:r>
          </w:p>
        </w:tc>
      </w:tr>
      <w:tr w:rsidR="005377B9" w:rsidRPr="004D68B6" w14:paraId="6A17E79A" w14:textId="77777777" w:rsidTr="00B77E6C">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839C4AA" w:rsidR="005377B9" w:rsidRPr="009F305C" w:rsidRDefault="005377B9" w:rsidP="009F305C"/>
        </w:tc>
      </w:tr>
      <w:tr w:rsidR="005377B9" w:rsidRPr="004D68B6" w14:paraId="24853ED6" w14:textId="77777777" w:rsidTr="00B77E6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B77E6C">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42EE5C0" w14:textId="77777777" w:rsidR="00CC500F" w:rsidRPr="007124EC" w:rsidRDefault="00CC500F" w:rsidP="00CC500F">
            <w:pPr>
              <w:shd w:val="clear" w:color="auto" w:fill="FFFFFF"/>
              <w:spacing w:after="0"/>
              <w:contextualSpacing/>
              <w:rPr>
                <w:color w:val="4A4A4A"/>
              </w:rPr>
            </w:pPr>
            <w:r w:rsidRPr="007124EC">
              <w:rPr>
                <w:color w:val="4A4A4A"/>
              </w:rPr>
              <w:t>World Health Organization (WHO</w:t>
            </w:r>
            <w:r w:rsidRPr="007124EC">
              <w:rPr>
                <w:rFonts w:eastAsia="Times New Roman" w:cstheme="minorHAnsi"/>
                <w:color w:val="4A4A4A"/>
                <w:lang w:eastAsia="en-GB"/>
              </w:rPr>
              <w:t>). Department of Sexual and Reproductive Health and Research.</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DBF9F82" w:rsidR="003E7389" w:rsidRPr="009F305C" w:rsidRDefault="00792AC5" w:rsidP="009F305C">
            <w:r>
              <w:t>Ghana Statistical Service</w:t>
            </w:r>
            <w:r w:rsidR="00AC0C67">
              <w:t>, Ministry of Health</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0838B52" w14:textId="19BAA595" w:rsidR="003C3466" w:rsidRPr="003C3466" w:rsidRDefault="003C3466" w:rsidP="009F305C">
            <w:pPr>
              <w:rPr>
                <w:rFonts w:cstheme="minorHAnsi"/>
              </w:rPr>
            </w:pPr>
            <w:r w:rsidRPr="003C3466">
              <w:rPr>
                <w:rStyle w:val="markedcontent"/>
                <w:rFonts w:cstheme="minorHAnsi"/>
              </w:rPr>
              <w:t>Maternal mortality is defined as the death of a woman either during pregnancy and</w:t>
            </w:r>
            <w:r w:rsidRPr="003C3466">
              <w:rPr>
                <w:rFonts w:cstheme="minorHAnsi"/>
              </w:rPr>
              <w:br/>
            </w:r>
            <w:r w:rsidRPr="003C3466">
              <w:rPr>
                <w:rStyle w:val="markedcontent"/>
                <w:rFonts w:cstheme="minorHAnsi"/>
              </w:rPr>
              <w:t>childbirth or within 42 days of termination of pregnancy, from any cause related to pregnancy</w:t>
            </w:r>
            <w:r w:rsidRPr="003C3466">
              <w:rPr>
                <w:rFonts w:cstheme="minorHAnsi"/>
              </w:rPr>
              <w:br/>
            </w:r>
            <w:r w:rsidRPr="003C3466">
              <w:rPr>
                <w:rStyle w:val="markedcontent"/>
                <w:rFonts w:cstheme="minorHAnsi"/>
              </w:rPr>
              <w:t>or its management, excluding accidental or incidental causes.</w:t>
            </w:r>
          </w:p>
          <w:p w14:paraId="596FE58A" w14:textId="3939266A" w:rsidR="007124EC" w:rsidRDefault="007124EC" w:rsidP="009F305C">
            <w:r>
              <w:t>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 Maternal deaths: The annual number of female deaths from any cause related to or aggravated by pregnancy or its management (excluding accidental or incidental causes) during pregnancy and childbirth or within 42 days of termination of pregnancy, irrespective of the duration and site of the pregnancy, expressed per 100,000 live births, for a specified time period.</w:t>
            </w:r>
          </w:p>
          <w:p w14:paraId="7E267E59" w14:textId="39BE6D32" w:rsidR="00BB20C9" w:rsidRDefault="00B735A5" w:rsidP="009F305C">
            <w:r>
              <w:t xml:space="preserve">1) </w:t>
            </w:r>
            <w:r w:rsidR="00792AC5">
              <w:t>Institutional maternal mortality number of maternal deaths occurring in health facilities per 100, 000 live births</w:t>
            </w:r>
            <w:r w:rsidR="00750608">
              <w:t xml:space="preserve">, </w:t>
            </w:r>
            <w:r w:rsidR="00792AC5">
              <w:t xml:space="preserve">the estimate from survey represents on maternal deaths occurrences recorded at health facilities and other per 100,000 live births. </w:t>
            </w:r>
          </w:p>
          <w:p w14:paraId="6C84E827" w14:textId="32DD363B" w:rsidR="0015178E" w:rsidRPr="009F305C" w:rsidRDefault="00792AC5" w:rsidP="009F305C">
            <w:r>
              <w:t>2) Maternal mortality ratio (from survey</w:t>
            </w:r>
            <w:r w:rsidR="003C3466">
              <w:t xml:space="preserve"> or census</w:t>
            </w:r>
            <w:r>
              <w:t>) is the number of maternal deaths per 100,000 live births. Maternal deaths are any deaths that occurs during pregnancy or childbirth or within 42 days after the birth of a child or termination of pregnancy. Maternal deaths do not include deaths due to accidents or violence.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A406BDB" w:rsidR="0015178E" w:rsidRPr="009F305C" w:rsidRDefault="00792AC5" w:rsidP="009F305C">
            <w:r>
              <w:t>Per 100,000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AC0C67">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AC0C67">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AC0C6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AC0C6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9F67CF2" w14:textId="4CFF9903" w:rsidR="00CC500F" w:rsidRPr="00F67254" w:rsidRDefault="00792AC5" w:rsidP="00CC500F">
            <w:pPr>
              <w:spacing w:line="240" w:lineRule="auto"/>
              <w:rPr>
                <w:rFonts w:cstheme="minorHAnsi"/>
              </w:rPr>
            </w:pPr>
            <w:r>
              <w:t>1</w:t>
            </w:r>
            <w:r w:rsidRPr="00F67254">
              <w:rPr>
                <w:rFonts w:cstheme="minorHAnsi"/>
              </w:rPr>
              <w:t>)</w:t>
            </w:r>
            <w:r w:rsidR="00B735A5" w:rsidRPr="00F67254">
              <w:rPr>
                <w:rFonts w:cstheme="minorHAnsi"/>
              </w:rPr>
              <w:t xml:space="preserve"> Institutional maternal mortality -</w:t>
            </w:r>
            <w:r w:rsidRPr="00F67254">
              <w:rPr>
                <w:rFonts w:cstheme="minorHAnsi"/>
              </w:rPr>
              <w:t xml:space="preserve"> Ghana Health Service, The Health Sector in Ghana – Facts and Figures</w:t>
            </w:r>
          </w:p>
          <w:p w14:paraId="0EAD2480" w14:textId="77777777" w:rsidR="00CC500F" w:rsidRPr="00F67254" w:rsidRDefault="00CC500F" w:rsidP="00CC500F">
            <w:pPr>
              <w:spacing w:line="240" w:lineRule="auto"/>
              <w:rPr>
                <w:rFonts w:cstheme="minorHAnsi"/>
              </w:rPr>
            </w:pPr>
            <w:r w:rsidRPr="00F67254">
              <w:rPr>
                <w:rFonts w:cstheme="minorHAnsi"/>
              </w:rPr>
              <w:t xml:space="preserve"> Unpublished Holistic Assessment Report 2020 trend.  </w:t>
            </w:r>
          </w:p>
          <w:p w14:paraId="362BD4DC" w14:textId="77777777" w:rsidR="00CC500F" w:rsidRPr="00F67254" w:rsidRDefault="00CC500F" w:rsidP="009F305C">
            <w:pPr>
              <w:rPr>
                <w:rFonts w:cstheme="minorHAnsi"/>
              </w:rPr>
            </w:pPr>
          </w:p>
          <w:p w14:paraId="7EB58010" w14:textId="584EC151" w:rsidR="00CC500F" w:rsidRPr="00F67254" w:rsidRDefault="00792AC5" w:rsidP="00CC500F">
            <w:pPr>
              <w:spacing w:after="0" w:line="240" w:lineRule="auto"/>
              <w:rPr>
                <w:rFonts w:cstheme="minorHAnsi"/>
              </w:rPr>
            </w:pPr>
            <w:r w:rsidRPr="00F67254">
              <w:rPr>
                <w:rFonts w:cstheme="minorHAnsi"/>
              </w:rPr>
              <w:t xml:space="preserve">2) </w:t>
            </w:r>
            <w:r w:rsidR="00B735A5" w:rsidRPr="00F67254">
              <w:rPr>
                <w:rFonts w:cstheme="minorHAnsi"/>
              </w:rPr>
              <w:t xml:space="preserve">Maternal mortality ratio - </w:t>
            </w:r>
            <w:r w:rsidRPr="00F67254">
              <w:rPr>
                <w:rFonts w:cstheme="minorHAnsi"/>
              </w:rPr>
              <w:t>Ghana Statistical S</w:t>
            </w:r>
            <w:r w:rsidR="000255F4" w:rsidRPr="00F67254">
              <w:rPr>
                <w:rFonts w:cstheme="minorHAnsi"/>
              </w:rPr>
              <w:t xml:space="preserve">ervice, </w:t>
            </w:r>
            <w:r w:rsidR="00CC500F" w:rsidRPr="00F67254">
              <w:rPr>
                <w:rFonts w:cstheme="minorHAnsi"/>
              </w:rPr>
              <w:t>Ghana Maternal Health Surveys 2007 and 2017</w:t>
            </w:r>
            <w:r w:rsidR="00B735A5" w:rsidRPr="00F67254">
              <w:rPr>
                <w:rFonts w:cstheme="minorHAnsi"/>
              </w:rPr>
              <w:t>.</w:t>
            </w:r>
          </w:p>
          <w:p w14:paraId="41AF7637" w14:textId="77777777" w:rsidR="00792AC5" w:rsidRDefault="00792AC5" w:rsidP="009F305C"/>
          <w:p w14:paraId="571CD33E" w14:textId="3D7AB6CB" w:rsidR="00AC0C67" w:rsidRPr="009F305C" w:rsidRDefault="00AC0C67" w:rsidP="009F305C">
            <w:r>
              <w:t>3)</w:t>
            </w:r>
            <w:r w:rsidRPr="00F67254">
              <w:rPr>
                <w:rFonts w:cstheme="minorHAnsi"/>
              </w:rPr>
              <w:t xml:space="preserve"> </w:t>
            </w:r>
            <w:r>
              <w:rPr>
                <w:rFonts w:cstheme="minorHAnsi"/>
              </w:rPr>
              <w:t>2021 population and housing census – Ghana statistical service</w:t>
            </w:r>
          </w:p>
        </w:tc>
      </w:tr>
      <w:tr w:rsidR="0035311B" w:rsidRPr="004D68B6" w14:paraId="55D8076C" w14:textId="77777777" w:rsidTr="00AC0C67">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AC0C67">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AC0C67">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AC0C67">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2C385E" w:rsidR="0035311B" w:rsidRPr="009F305C" w:rsidRDefault="00B735A5" w:rsidP="009F305C">
            <w:r>
              <w:t>Ghana Statistical Service</w:t>
            </w:r>
            <w:r w:rsidR="00750608">
              <w:t xml:space="preserve"> and Ministry of Health</w:t>
            </w:r>
          </w:p>
        </w:tc>
      </w:tr>
      <w:tr w:rsidR="0035311B" w:rsidRPr="004D68B6" w14:paraId="4A4B2D17" w14:textId="77777777" w:rsidTr="00AC0C67">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ABF7D72" w:rsidR="0035311B" w:rsidRPr="009F305C" w:rsidRDefault="00B735A5" w:rsidP="009F305C">
            <w:r>
              <w:t>Ghana Statistical Service</w:t>
            </w:r>
          </w:p>
        </w:tc>
      </w:tr>
      <w:tr w:rsidR="0035311B" w:rsidRPr="004D68B6" w14:paraId="7A06D88B" w14:textId="77777777" w:rsidTr="00AC0C67">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D449568" w14:textId="77777777" w:rsidR="007F2D9F" w:rsidRPr="00F67254" w:rsidRDefault="007124EC" w:rsidP="009F305C">
            <w:pPr>
              <w:rPr>
                <w:rStyle w:val="markedcontent"/>
                <w:rFonts w:cstheme="minorHAnsi"/>
              </w:rPr>
            </w:pPr>
            <w:r w:rsidRPr="00F67254">
              <w:rPr>
                <w:rStyle w:val="markedcontent"/>
                <w:rFonts w:cstheme="minorHAnsi"/>
              </w:rPr>
              <w:t>All maternal mortality indicators derived from the 2019 estimation round include a point-estimate and an</w:t>
            </w:r>
            <w:r w:rsidRPr="00F67254">
              <w:rPr>
                <w:rFonts w:cstheme="minorHAnsi"/>
              </w:rPr>
              <w:br/>
            </w:r>
            <w:r w:rsidRPr="00F67254">
              <w:rPr>
                <w:rStyle w:val="markedcontent"/>
                <w:rFonts w:cstheme="minorHAnsi"/>
              </w:rPr>
              <w:t>80% uncertainty interval (UI). Both point-estimates and 80% UIs should be taken into account when</w:t>
            </w:r>
            <w:r w:rsidRPr="00F67254">
              <w:rPr>
                <w:rFonts w:cstheme="minorHAnsi"/>
              </w:rPr>
              <w:br/>
            </w:r>
            <w:r w:rsidRPr="00F67254">
              <w:rPr>
                <w:rStyle w:val="markedcontent"/>
                <w:rFonts w:cstheme="minorHAnsi"/>
              </w:rPr>
              <w:t>assessing estimates.</w:t>
            </w:r>
            <w:r w:rsidRPr="00F67254">
              <w:rPr>
                <w:rFonts w:cstheme="minorHAnsi"/>
              </w:rPr>
              <w:br/>
            </w:r>
            <w:r w:rsidRPr="00F67254">
              <w:rPr>
                <w:rStyle w:val="markedcontent"/>
                <w:rFonts w:cstheme="minorHAnsi"/>
              </w:rPr>
              <w:t>For example: “The estimated 2017 global MMR is 211 (UI 199 to 243).”</w:t>
            </w:r>
            <w:r w:rsidRPr="00F67254">
              <w:rPr>
                <w:rFonts w:cstheme="minorHAnsi"/>
              </w:rPr>
              <w:br/>
            </w:r>
            <w:r w:rsidRPr="00F67254">
              <w:rPr>
                <w:rStyle w:val="markedcontent"/>
                <w:rFonts w:cstheme="minorHAnsi"/>
              </w:rPr>
              <w:t>This means:</w:t>
            </w:r>
            <w:r w:rsidRPr="00F67254">
              <w:rPr>
                <w:rFonts w:cstheme="minorHAnsi"/>
              </w:rPr>
              <w:br/>
            </w:r>
            <w:r w:rsidRPr="00F67254">
              <w:rPr>
                <w:rStyle w:val="markedcontent"/>
                <w:rFonts w:cstheme="minorHAnsi"/>
              </w:rPr>
              <w:t>• The point-estimate is 211 and the 80% uncertainty interval ranges 199 to 243.</w:t>
            </w:r>
            <w:r w:rsidRPr="00F67254">
              <w:rPr>
                <w:rFonts w:cstheme="minorHAnsi"/>
              </w:rPr>
              <w:br/>
            </w:r>
            <w:r w:rsidRPr="00F67254">
              <w:rPr>
                <w:rStyle w:val="markedcontent"/>
                <w:rFonts w:cstheme="minorHAnsi"/>
              </w:rPr>
              <w:t>• There is a 50% chance that the true 2017 global MMR lies above 211, and a 50% chance that the</w:t>
            </w:r>
            <w:r w:rsidRPr="00F67254">
              <w:rPr>
                <w:rFonts w:cstheme="minorHAnsi"/>
              </w:rPr>
              <w:br/>
            </w:r>
            <w:r w:rsidRPr="00F67254">
              <w:rPr>
                <w:rStyle w:val="markedcontent"/>
                <w:rFonts w:cstheme="minorHAnsi"/>
              </w:rPr>
              <w:t>true value lies below 211.</w:t>
            </w:r>
            <w:r w:rsidRPr="00F67254">
              <w:rPr>
                <w:rFonts w:cstheme="minorHAnsi"/>
              </w:rPr>
              <w:br/>
            </w:r>
            <w:r w:rsidRPr="00F67254">
              <w:rPr>
                <w:rStyle w:val="markedcontent"/>
                <w:rFonts w:cstheme="minorHAnsi"/>
              </w:rPr>
              <w:t>• There is an 80% chance that the true 2017 global MMR lies between 199 and 243.</w:t>
            </w:r>
            <w:r w:rsidRPr="00F67254">
              <w:rPr>
                <w:rFonts w:cstheme="minorHAnsi"/>
              </w:rPr>
              <w:br/>
            </w:r>
            <w:r w:rsidRPr="00F67254">
              <w:rPr>
                <w:rStyle w:val="markedcontent"/>
                <w:rFonts w:cstheme="minorHAnsi"/>
              </w:rPr>
              <w:t>• There is still a 10% chance that the true 2017 global MMR lies above 243, and a 10% chance that</w:t>
            </w:r>
            <w:r w:rsidRPr="00F67254">
              <w:rPr>
                <w:rFonts w:cstheme="minorHAnsi"/>
              </w:rPr>
              <w:br/>
            </w:r>
            <w:r w:rsidRPr="00F67254">
              <w:rPr>
                <w:rStyle w:val="markedcontent"/>
                <w:rFonts w:cstheme="minorHAnsi"/>
              </w:rPr>
              <w:t>the true value lies below 199.</w:t>
            </w:r>
            <w:r w:rsidRPr="00F67254">
              <w:rPr>
                <w:rFonts w:cstheme="minorHAnsi"/>
              </w:rPr>
              <w:br/>
            </w:r>
            <w:r w:rsidRPr="00F67254">
              <w:rPr>
                <w:rStyle w:val="markedcontent"/>
                <w:rFonts w:cstheme="minorHAnsi"/>
              </w:rPr>
              <w:t>Other accurate interpretations include:</w:t>
            </w:r>
            <w:r w:rsidRPr="00F67254">
              <w:rPr>
                <w:rFonts w:cstheme="minorHAnsi"/>
              </w:rPr>
              <w:br/>
            </w:r>
            <w:r w:rsidRPr="00F67254">
              <w:rPr>
                <w:rStyle w:val="markedcontent"/>
                <w:rFonts w:cstheme="minorHAnsi"/>
              </w:rPr>
              <w:t>• We are 90% certain that the true 2017 global MMR is at least 199.</w:t>
            </w:r>
            <w:r w:rsidRPr="00F67254">
              <w:rPr>
                <w:rFonts w:cstheme="minorHAnsi"/>
              </w:rPr>
              <w:br/>
            </w:r>
            <w:r w:rsidRPr="00F67254">
              <w:rPr>
                <w:rStyle w:val="markedcontent"/>
                <w:rFonts w:cstheme="minorHAnsi"/>
              </w:rPr>
              <w:t>• We are 90% certain that the true 2017 global MMR is 243 or less.</w:t>
            </w:r>
          </w:p>
          <w:p w14:paraId="2E3517AC" w14:textId="108E00DA" w:rsidR="007124EC" w:rsidRPr="00F67254" w:rsidRDefault="007124EC" w:rsidP="009F305C">
            <w:pPr>
              <w:rPr>
                <w:rFonts w:cstheme="minorHAnsi"/>
              </w:rPr>
            </w:pPr>
            <w:r w:rsidRPr="00F67254">
              <w:rPr>
                <w:rStyle w:val="markedcontent"/>
                <w:rFonts w:cstheme="minorHAnsi"/>
              </w:rPr>
              <w:t>The amount of data available for estimating an indicator and the quality of that data determine the width</w:t>
            </w:r>
            <w:r w:rsidRPr="00F67254">
              <w:rPr>
                <w:rFonts w:cstheme="minorHAnsi"/>
              </w:rPr>
              <w:br/>
            </w:r>
            <w:r w:rsidRPr="00F67254">
              <w:rPr>
                <w:rStyle w:val="markedcontent"/>
                <w:rFonts w:cstheme="minorHAnsi"/>
              </w:rPr>
              <w:t>of an indicator’s UI. As data availability and quality improve, the certainty increases that an indicator’s</w:t>
            </w:r>
            <w:r w:rsidRPr="00F67254">
              <w:rPr>
                <w:rFonts w:cstheme="minorHAnsi"/>
              </w:rPr>
              <w:br/>
            </w:r>
            <w:r w:rsidRPr="00F67254">
              <w:rPr>
                <w:rStyle w:val="markedcontent"/>
                <w:rFonts w:cstheme="minorHAnsi"/>
              </w:rPr>
              <w:t>true value lies close to the point-estimate.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48A92F7" w14:textId="73735532" w:rsidR="00BB20C9" w:rsidRDefault="00792AC5" w:rsidP="00B735A5">
            <w:pPr>
              <w:spacing w:before="240"/>
            </w:pPr>
            <w:r>
              <w:t xml:space="preserve">(1) </w:t>
            </w:r>
            <w:r w:rsidR="00054FF4">
              <w:t>Institutional maternal mortality</w:t>
            </w:r>
            <w:r>
              <w:t xml:space="preserve"> of women 15-49 years </w:t>
            </w:r>
            <w:r w:rsidR="00D60E4D">
              <w:t>occurring</w:t>
            </w:r>
            <w:r>
              <w:t xml:space="preserve"> in health facilities during </w:t>
            </w:r>
            <w:r w:rsidR="00054FF4">
              <w:t>a 12 months period</w:t>
            </w:r>
            <w:r>
              <w:t xml:space="preserve"> divided by Women 15-49 years who were pregnant and visited health facilities and multiplied by 100,000 live births.</w:t>
            </w:r>
          </w:p>
          <w:p w14:paraId="5A53B8A7" w14:textId="2FAF2BD7" w:rsidR="007F2D9F" w:rsidRPr="009F305C" w:rsidRDefault="00792AC5" w:rsidP="009F305C">
            <w:r>
              <w:t xml:space="preserve"> (2) Maternal mortality ratio</w:t>
            </w:r>
            <w:r w:rsidR="003C3466">
              <w:t xml:space="preserve"> (survey or census)</w:t>
            </w:r>
            <w:r>
              <w:t xml:space="preserve"> is calculated by dividing the age- </w:t>
            </w:r>
            <w:r w:rsidR="008935C6">
              <w:t>standardized</w:t>
            </w:r>
            <w:r>
              <w:t xml:space="preserve"> maternal mortality rate for women age 15-49 in the 7 years preceding the survey by the general fertility rate (GFR) for the same period.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00766B">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00766B">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00766B">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EE5968E" w14:textId="77777777" w:rsidR="00776312" w:rsidRDefault="002F04EE" w:rsidP="009F305C">
            <w:pPr>
              <w:rPr>
                <w:rFonts w:cstheme="minorHAnsi"/>
                <w:color w:val="0B0C0C"/>
                <w:shd w:val="clear" w:color="auto" w:fill="FFFFFF"/>
              </w:rPr>
            </w:pPr>
            <w:r>
              <w:t xml:space="preserve">Data on </w:t>
            </w:r>
            <w:r w:rsidRPr="002F04EE">
              <w:rPr>
                <w:rFonts w:cstheme="minorHAnsi"/>
                <w:color w:val="0B0C0C"/>
                <w:shd w:val="clear" w:color="auto" w:fill="FFFFFF"/>
              </w:rPr>
              <w:t>Census-based Maternal mortality ratio</w:t>
            </w:r>
            <w:r>
              <w:rPr>
                <w:rFonts w:cstheme="minorHAnsi"/>
                <w:color w:val="0B0C0C"/>
                <w:shd w:val="clear" w:color="auto" w:fill="FFFFFF"/>
              </w:rPr>
              <w:t xml:space="preserve"> has no disaggregation</w:t>
            </w:r>
          </w:p>
          <w:p w14:paraId="632F3A02" w14:textId="77777777" w:rsidR="002F04EE" w:rsidRDefault="002F04EE" w:rsidP="009F305C">
            <w:pPr>
              <w:rPr>
                <w:rFonts w:cstheme="minorHAnsi"/>
                <w:color w:val="0B0C0C"/>
                <w:shd w:val="clear" w:color="auto" w:fill="FFFFFF"/>
              </w:rPr>
            </w:pPr>
            <w:r>
              <w:t xml:space="preserve">Data on </w:t>
            </w:r>
            <w:r w:rsidRPr="002F04EE">
              <w:rPr>
                <w:rFonts w:cstheme="minorHAnsi"/>
              </w:rPr>
              <w:t>I</w:t>
            </w:r>
            <w:r w:rsidRPr="002F04EE">
              <w:rPr>
                <w:rFonts w:cstheme="minorHAnsi"/>
                <w:color w:val="0B0C0C"/>
                <w:shd w:val="clear" w:color="auto" w:fill="FFFFFF"/>
              </w:rPr>
              <w:t>nstitutional maternal mortality ratio</w:t>
            </w:r>
            <w:r w:rsidR="0000766B">
              <w:rPr>
                <w:rFonts w:cstheme="minorHAnsi"/>
                <w:color w:val="0B0C0C"/>
                <w:shd w:val="clear" w:color="auto" w:fill="FFFFFF"/>
              </w:rPr>
              <w:t xml:space="preserve"> has been disaggregated into regions</w:t>
            </w:r>
          </w:p>
          <w:p w14:paraId="39185D77" w14:textId="5B854D1E" w:rsidR="0000766B" w:rsidRPr="0000766B" w:rsidRDefault="0000766B" w:rsidP="009F305C">
            <w:pPr>
              <w:rPr>
                <w:rFonts w:cstheme="minorHAnsi"/>
              </w:rPr>
            </w:pPr>
            <w:r w:rsidRPr="0000766B">
              <w:rPr>
                <w:rFonts w:cstheme="minorHAnsi"/>
                <w:color w:val="0B0C0C"/>
                <w:shd w:val="clear" w:color="auto" w:fill="FFFFFF"/>
              </w:rPr>
              <w:t xml:space="preserve">Data on </w:t>
            </w:r>
            <w:r w:rsidRPr="0000766B">
              <w:rPr>
                <w:rFonts w:cstheme="minorHAnsi"/>
                <w:color w:val="0B0C0C"/>
                <w:shd w:val="clear" w:color="auto" w:fill="FFFFFF"/>
              </w:rPr>
              <w:t>Survey-based Maternal mortality ratio</w:t>
            </w:r>
            <w:r>
              <w:rPr>
                <w:rFonts w:cstheme="minorHAnsi"/>
                <w:color w:val="0B0C0C"/>
                <w:shd w:val="clear" w:color="auto" w:fill="FFFFFF"/>
              </w:rPr>
              <w:t xml:space="preserve"> </w:t>
            </w:r>
            <w:r w:rsidR="00CF7F9F">
              <w:rPr>
                <w:rFonts w:cstheme="minorHAnsi"/>
                <w:color w:val="0B0C0C"/>
                <w:shd w:val="clear" w:color="auto" w:fill="FFFFFF"/>
              </w:rPr>
              <w:t>has not been disaggregated</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F8BE674" w14:textId="0C38F652" w:rsidR="006F104C" w:rsidRDefault="00CF7F9F" w:rsidP="009F305C">
            <w:hyperlink r:id="rId22" w:history="1">
              <w:r w:rsidR="00F67254" w:rsidRPr="00BA4A4C">
                <w:rPr>
                  <w:rStyle w:val="Hyperlink"/>
                </w:rPr>
                <w:t>https://unstats.un.org/</w:t>
              </w:r>
            </w:hyperlink>
          </w:p>
          <w:p w14:paraId="127FB56F" w14:textId="42CB844C" w:rsidR="00F67254" w:rsidRPr="009F305C" w:rsidRDefault="003C3466" w:rsidP="003C3466">
            <w:r w:rsidRPr="003C3466">
              <w:t>https://www.statsghana.gov.gh/</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409931990">
    <w:abstractNumId w:val="2"/>
  </w:num>
  <w:num w:numId="2" w16cid:durableId="583300510">
    <w:abstractNumId w:val="0"/>
  </w:num>
  <w:num w:numId="3" w16cid:durableId="1152522695">
    <w:abstractNumId w:val="3"/>
  </w:num>
  <w:num w:numId="4" w16cid:durableId="147941947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proofState w:spelling="clean"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0766B"/>
    <w:rsid w:val="000149A9"/>
    <w:rsid w:val="0001762F"/>
    <w:rsid w:val="00022D87"/>
    <w:rsid w:val="000255F4"/>
    <w:rsid w:val="00042B85"/>
    <w:rsid w:val="000434EA"/>
    <w:rsid w:val="000546A6"/>
    <w:rsid w:val="00054FF4"/>
    <w:rsid w:val="000639BB"/>
    <w:rsid w:val="000716CF"/>
    <w:rsid w:val="00073907"/>
    <w:rsid w:val="0007691A"/>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04E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346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24EC"/>
    <w:rsid w:val="00736C17"/>
    <w:rsid w:val="00736C4F"/>
    <w:rsid w:val="00750608"/>
    <w:rsid w:val="00751373"/>
    <w:rsid w:val="00772DE4"/>
    <w:rsid w:val="0077584C"/>
    <w:rsid w:val="00776312"/>
    <w:rsid w:val="00791932"/>
    <w:rsid w:val="00792AC5"/>
    <w:rsid w:val="007A078A"/>
    <w:rsid w:val="007A2617"/>
    <w:rsid w:val="007A28BA"/>
    <w:rsid w:val="007B2E39"/>
    <w:rsid w:val="007C2733"/>
    <w:rsid w:val="007C63C4"/>
    <w:rsid w:val="007E4EE0"/>
    <w:rsid w:val="007F2D9F"/>
    <w:rsid w:val="007F5448"/>
    <w:rsid w:val="007F6520"/>
    <w:rsid w:val="00806D18"/>
    <w:rsid w:val="00810C60"/>
    <w:rsid w:val="00822EB4"/>
    <w:rsid w:val="00851DF8"/>
    <w:rsid w:val="008521A2"/>
    <w:rsid w:val="008935C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4701"/>
    <w:rsid w:val="00975BAF"/>
    <w:rsid w:val="009A5BA4"/>
    <w:rsid w:val="009D6291"/>
    <w:rsid w:val="009D6F69"/>
    <w:rsid w:val="009E049D"/>
    <w:rsid w:val="009E5D6E"/>
    <w:rsid w:val="009F305C"/>
    <w:rsid w:val="00A134C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0C67"/>
    <w:rsid w:val="00AD26C4"/>
    <w:rsid w:val="00AE7A74"/>
    <w:rsid w:val="00AF2FE1"/>
    <w:rsid w:val="00B137EE"/>
    <w:rsid w:val="00B13CEC"/>
    <w:rsid w:val="00B66AF3"/>
    <w:rsid w:val="00B71AEA"/>
    <w:rsid w:val="00B735A5"/>
    <w:rsid w:val="00B74489"/>
    <w:rsid w:val="00B77E6C"/>
    <w:rsid w:val="00B8102F"/>
    <w:rsid w:val="00B818CA"/>
    <w:rsid w:val="00B97297"/>
    <w:rsid w:val="00B979B1"/>
    <w:rsid w:val="00BA71B8"/>
    <w:rsid w:val="00BB20C9"/>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00F"/>
    <w:rsid w:val="00CC5969"/>
    <w:rsid w:val="00CD4533"/>
    <w:rsid w:val="00CF4869"/>
    <w:rsid w:val="00CF504E"/>
    <w:rsid w:val="00CF7F9F"/>
    <w:rsid w:val="00D12D35"/>
    <w:rsid w:val="00D15AD5"/>
    <w:rsid w:val="00D165CA"/>
    <w:rsid w:val="00D17114"/>
    <w:rsid w:val="00D2485A"/>
    <w:rsid w:val="00D31F93"/>
    <w:rsid w:val="00D44269"/>
    <w:rsid w:val="00D51841"/>
    <w:rsid w:val="00D60E4D"/>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62C4"/>
    <w:rsid w:val="00EE79CF"/>
    <w:rsid w:val="00EF453F"/>
    <w:rsid w:val="00F00FDD"/>
    <w:rsid w:val="00F01713"/>
    <w:rsid w:val="00F02B1E"/>
    <w:rsid w:val="00F07040"/>
    <w:rsid w:val="00F2310E"/>
    <w:rsid w:val="00F54570"/>
    <w:rsid w:val="00F67254"/>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792AC5"/>
  </w:style>
  <w:style w:type="character" w:customStyle="1" w:styleId="markedcontent">
    <w:name w:val="markedcontent"/>
    <w:basedOn w:val="DefaultParagraphFont"/>
    <w:rsid w:val="007124EC"/>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1883714">
      <w:bodyDiv w:val="1"/>
      <w:marLeft w:val="0"/>
      <w:marRight w:val="0"/>
      <w:marTop w:val="0"/>
      <w:marBottom w:val="0"/>
      <w:divBdr>
        <w:top w:val="none" w:sz="0" w:space="0" w:color="auto"/>
        <w:left w:val="none" w:sz="0" w:space="0" w:color="auto"/>
        <w:bottom w:val="none" w:sz="0" w:space="0" w:color="auto"/>
        <w:right w:val="none" w:sz="0" w:space="0" w:color="auto"/>
      </w:divBdr>
    </w:div>
    <w:div w:id="70340350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892618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sustainabledevelopment-ghana.github.io/good-health-and-well-bein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77B70"/>
    <w:rsid w:val="00190048"/>
    <w:rsid w:val="00296525"/>
    <w:rsid w:val="0036646D"/>
    <w:rsid w:val="006153AA"/>
    <w:rsid w:val="0064052E"/>
    <w:rsid w:val="00653F9B"/>
    <w:rsid w:val="00681C9D"/>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77B7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05AA44A5B41541CB8B20120C86D33D9B">
    <w:name w:val="05AA44A5B41541CB8B20120C86D33D9B"/>
    <w:rsid w:val="00177B7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87</TotalTime>
  <Pages>1</Pages>
  <Words>216013</Words>
  <Characters>1231279</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1444404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obeng charles</cp:lastModifiedBy>
  <cp:revision>3</cp:revision>
  <cp:lastPrinted>2020-04-16T14:23:00Z</cp:lastPrinted>
  <dcterms:created xsi:type="dcterms:W3CDTF">2022-09-21T09:12:00Z</dcterms:created>
  <dcterms:modified xsi:type="dcterms:W3CDTF">2022-09-22T10:02:00Z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