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115B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115B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115B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115B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115B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115B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115B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115B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115B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115B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115B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115B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115B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225DF221" w:rsidR="00355460" w:rsidRPr="00E263EC" w:rsidRDefault="0069164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94C6208" w:rsidR="00B66AF3" w:rsidRDefault="00691645"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E78B0FD"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in;height:24pt" o:ole="">
            <v:imagedata r:id="rId12" o:title=""/>
          </v:shape>
          <w:control r:id="rId13" w:name="AddSeries" w:shapeid="_x0000_i1029"/>
        </w:object>
      </w:r>
      <w:r w:rsidR="00B66AF3">
        <w:rPr>
          <w:sz w:val="26"/>
          <w:szCs w:val="26"/>
        </w:rPr>
        <w:t xml:space="preserve">   </w:t>
      </w:r>
      <w:r w:rsidR="00B66AF3">
        <w:rPr>
          <w:sz w:val="26"/>
          <w:szCs w:val="26"/>
        </w:rPr>
        <w:object w:dxaOrig="0" w:dyaOrig="0" w14:anchorId="31ABE64E">
          <v:shape id="_x0000_i1030" type="#_x0000_t75" style="width:91.5pt;height:24pt" o:ole="">
            <v:imagedata r:id="rId14" o:title=""/>
          </v:shape>
          <w:control r:id="rId15" w:name="RemoveSeries" w:shapeid="_x0000_i1030"/>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7B75898" w:rsidR="0077584C" w:rsidRDefault="0069164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4BB92A7" w:rsidR="00F7784D" w:rsidRDefault="006916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122CF32" w:rsidR="00F54570" w:rsidRDefault="00F54570" w:rsidP="00355460">
      <w:r>
        <w:object w:dxaOrig="0" w:dyaOrig="0" w14:anchorId="196EDF24">
          <v:shape id="_x0000_i1031" type="#_x0000_t75" style="width:140.25pt;height:24pt" o:ole="">
            <v:imagedata r:id="rId17" o:title=""/>
          </v:shape>
          <w:control r:id="rId18" w:name="ImportSdmxDsd" w:shapeid="_x0000_i1031"/>
        </w:object>
      </w:r>
      <w:r w:rsidR="003E117E">
        <w:t xml:space="preserve">             </w:t>
      </w:r>
      <w:r w:rsidR="003E117E">
        <w:object w:dxaOrig="0" w:dyaOrig="0"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95AD3B6" w:rsidR="005377B9" w:rsidRPr="009F305C" w:rsidRDefault="000E15FD" w:rsidP="009F305C">
            <w:r w:rsidRPr="00434676">
              <w:rPr>
                <w:rFonts w:ascii="Arial" w:eastAsia="Times New Roman" w:hAnsi="Arial" w:cs="Arial"/>
                <w:color w:val="333333"/>
                <w:sz w:val="21"/>
                <w:szCs w:val="21"/>
                <w:lang w:eastAsia="en-GB"/>
              </w:rPr>
              <w:t>This indicator provides the proportion of the total population and the proportion of the employed population living in households with per-capita consumption or income that is below the international poverty line of US$1.90</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63285FB" w:rsidR="005377B9" w:rsidRPr="009F305C" w:rsidRDefault="000115BB" w:rsidP="009F305C">
            <w: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1A4FCE3" w14:textId="77777777" w:rsidR="00691645" w:rsidRPr="00691645" w:rsidRDefault="00691645" w:rsidP="00691645">
            <w:pPr>
              <w:pStyle w:val="Heading2"/>
              <w:rPr>
                <w:rFonts w:asciiTheme="minorHAnsi" w:hAnsiTheme="minorHAnsi" w:cstheme="minorHAnsi"/>
                <w:color w:val="auto"/>
                <w:sz w:val="22"/>
                <w:szCs w:val="22"/>
              </w:rPr>
            </w:pPr>
            <w:r w:rsidRPr="00691645">
              <w:rPr>
                <w:rFonts w:asciiTheme="minorHAnsi" w:hAnsiTheme="minorHAnsi" w:cstheme="minorHAnsi"/>
                <w:color w:val="auto"/>
                <w:sz w:val="22"/>
                <w:szCs w:val="22"/>
              </w:rPr>
              <w:t xml:space="preserve">Indicator 1.1.1: Proportion of population below the international poverty line, by sex, age, employment status and </w:t>
            </w:r>
            <w:r w:rsidRPr="00691645">
              <w:rPr>
                <w:rFonts w:asciiTheme="minorHAnsi" w:hAnsiTheme="minorHAnsi" w:cstheme="minorHAnsi"/>
                <w:color w:val="auto"/>
                <w:sz w:val="22"/>
                <w:szCs w:val="22"/>
              </w:rPr>
              <w:lastRenderedPageBreak/>
              <w:t>geographical location (urban/rural)</w:t>
            </w:r>
          </w:p>
          <w:p w14:paraId="48669CAE" w14:textId="400038A5"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8605BA" w:rsidR="003E7389" w:rsidRPr="009F305C" w:rsidRDefault="00691645" w:rsidP="009F305C">
            <w:r>
              <w:t>Ghana Statistical Service, Ghana Living Standards Survey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83A6FF7" w:rsidR="0015178E" w:rsidRPr="009F305C" w:rsidRDefault="00691645" w:rsidP="009F305C">
            <w:r>
              <w:t>Percentage of persons living in households living below the international poverty line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BAF1EF3" w:rsidR="0015178E" w:rsidRPr="009F305C" w:rsidRDefault="0069164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84D22D6" w:rsidR="0035311B" w:rsidRPr="009F305C" w:rsidRDefault="00691645" w:rsidP="009F305C">
            <w:r>
              <w:t>17-11-2018</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7908245" w:rsidR="007F2D9F" w:rsidRPr="009F305C" w:rsidRDefault="00691645" w:rsidP="009F305C">
            <w:r>
              <w:t>It is calculated by dividing the number of persons living in households below the international poverty line by the total number of persons living in households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E6156332-9D8B-43CC-BAAC-6CE30F421E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941032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7.xml"/><Relationship Id="rId7" Type="http://schemas.openxmlformats.org/officeDocument/2006/relationships/webSettings" Target="webSettings.xml"/><Relationship Id="rId2" Type="http://schemas.openxmlformats.org/officeDocument/2006/relationships/customXml" Target="../../customXml/item6.xml"/><Relationship Id="rId1" Type="http://schemas.openxmlformats.org/officeDocument/2006/relationships/customXml" Target="../../customXml/item5.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8.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852B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mso-contentType ?>
<FormTemplates xmlns="http://schemas.microsoft.com/sharepoint/v3/contenttype/forms">
  <Display>DocumentLibraryForm</Display>
  <Edit>DocumentLibraryForm</Edit>
  <New>DocumentLibraryForm</New>
</FormTemplates>
</file>

<file path=customXml/item7.xml><?xml version="1.0" encoding="utf-8"?>
<p:properties xmlns:p="http://schemas.microsoft.com/office/2006/metadata/properties" xmlns:xsi="http://www.w3.org/2001/XMLSchema-instance" xmlns:pc="http://schemas.microsoft.com/office/infopath/2007/PartnerControls">
  <documentManagement/>
</p:properties>
</file>

<file path=customXml/item8.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6.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7.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8.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134</TotalTime>
  <Pages>11</Pages>
  <Words>215466</Words>
  <Characters>1228162</Characters>
  <Application>Microsoft Office Word</Application>
  <DocSecurity>8</DocSecurity>
  <Lines>10234</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nana kwame jnr opoku-addo</cp:lastModifiedBy>
  <cp:revision>1</cp:revision>
  <cp:lastPrinted>2020-04-16T14:23:00Z</cp:lastPrinted>
  <dcterms:created xsi:type="dcterms:W3CDTF">2020-10-22T23:58:00Z</dcterms:created>
  <dcterms:modified xsi:type="dcterms:W3CDTF">2021-10-17T21:04:00Z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