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embeddings/oleObject1.bin" ContentType="application/vnd.openxmlformats-officedocument.oleObject"/>
  <Override PartName="/word/embeddings/oleObject2.bin" ContentType="application/vnd.openxmlformats-officedocument.oleObject"/>
  <Override PartName="/word/comments.xml" ContentType="application/vnd.openxmlformats-officedocument.wordprocessingml.comments+xml"/>
  <Override PartName="/word/commentsExtended.xml" ContentType="application/vnd.openxmlformats-officedocument.wordprocessingml.commentsExtended+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word/commentsIds.xml" ContentType="application/vnd.openxmlformats-officedocument.wordprocessingml.commentsIds+xml"/>
  <Override PartName="/word/commentsExtensible.xml" ContentType="application/vnd.openxmlformats-officedocument.wordprocessingml.commentsExtensible+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49AC6218" w14:textId="77777777"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753C02D0" w14:textId="77777777" w:rsidR="000C6D3A" w:rsidRDefault="000C6D3A" w:rsidP="000C6D3A">
      <w:pPr>
        <w:pStyle w:val="Subtitle"/>
        <w:jc w:val="center"/>
      </w:pPr>
      <w:r w:rsidRPr="000C6D3A">
        <w:t>Word Version</w:t>
      </w:r>
      <w:r w:rsidR="00151B76">
        <w:t xml:space="preserve"> </w:t>
      </w:r>
      <w:r w:rsidR="00A64C04">
        <w:t>3.</w:t>
      </w:r>
      <w:r w:rsidR="003B1388">
        <w:t>3</w:t>
      </w:r>
      <w:r w:rsidR="008E4D2D">
        <w:t xml:space="preserve"> (DRAFT)</w:t>
      </w:r>
      <w:bookmarkStart w:id="0" w:name="_GoBack"/>
      <w:bookmarkEnd w:id="0"/>
    </w:p>
    <w:p w14:paraId="1A44EC70" w14:textId="77777777"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612F365D" w14:textId="77777777" w:rsidR="00417B9F" w:rsidRDefault="00417B9F">
          <w:pPr>
            <w:pStyle w:val="TOCHeading"/>
          </w:pPr>
          <w:r>
            <w:t>Contents</w:t>
          </w:r>
        </w:p>
        <w:p w14:paraId="6B457808" w14:textId="77777777"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631ABA79" w14:textId="77777777" w:rsidR="00316CFE" w:rsidRDefault="004737D0">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13709FA2" w14:textId="77777777" w:rsidR="00316CFE" w:rsidRDefault="004737D0">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62A8BE00" w14:textId="77777777" w:rsidR="00316CFE" w:rsidRDefault="004737D0">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DF005" w14:textId="77777777" w:rsidR="00316CFE" w:rsidRDefault="004737D0">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263DF0D8" w14:textId="77777777" w:rsidR="00316CFE" w:rsidRDefault="004737D0">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314D6037" w14:textId="77777777" w:rsidR="00316CFE" w:rsidRDefault="004737D0">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0070FE58" w14:textId="77777777" w:rsidR="00316CFE" w:rsidRDefault="004737D0">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09DA19B7" w14:textId="77777777" w:rsidR="00316CFE" w:rsidRDefault="004737D0">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0F192740" w14:textId="77777777" w:rsidR="00316CFE" w:rsidRDefault="004737D0">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53036FD8" w14:textId="77777777" w:rsidR="00316CFE" w:rsidRDefault="004737D0">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5E68C65" w14:textId="77777777" w:rsidR="00316CFE" w:rsidRDefault="004737D0">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8A4D576" w14:textId="77777777" w:rsidR="00316CFE" w:rsidRDefault="004737D0">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269DD062" w14:textId="77777777" w:rsidR="004962C5" w:rsidRDefault="004737D0"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0F500224" w14:textId="77777777" w:rsidR="00E07CA1" w:rsidRPr="00AA38A9" w:rsidRDefault="00972E38" w:rsidP="00316CFE">
      <w:pPr>
        <w:pStyle w:val="MHeader"/>
        <w:outlineLvl w:val="9"/>
      </w:pPr>
      <w:r>
        <w:t>Instructions</w:t>
      </w:r>
    </w:p>
    <w:p w14:paraId="0B6EDDF2" w14:textId="77777777"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37454F9A" w14:textId="77777777"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790B93BE" w14:textId="77777777"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w:t>
      </w:r>
      <w:r w:rsidR="00975BAF">
        <w:lastRenderedPageBreak/>
        <w:t>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4C2FE732" w14:textId="77777777" w:rsidR="004E5702" w:rsidRDefault="00151B76" w:rsidP="00022D87">
      <w:r w:rsidRPr="00151B76">
        <w:rPr>
          <w:b/>
          <w:bCs/>
        </w:rPr>
        <w:t>Submit one set of tables for each SDG indicator metadata file</w:t>
      </w:r>
      <w:r>
        <w:t>.</w:t>
      </w:r>
    </w:p>
    <w:p w14:paraId="64C536B7" w14:textId="77777777" w:rsidR="004E5702" w:rsidRDefault="004E5702" w:rsidP="004E5702"/>
    <w:p w14:paraId="7CD0E43E" w14:textId="77777777" w:rsidR="00355460" w:rsidRPr="00E263EC" w:rsidRDefault="00355460" w:rsidP="00316CFE">
      <w:pPr>
        <w:pStyle w:val="MHeader"/>
        <w:outlineLvl w:val="0"/>
      </w:pPr>
      <w:bookmarkStart w:id="1" w:name="_Toc37932741"/>
      <w:r w:rsidRPr="00E263EC">
        <w:t>Metadata Attachment</w:t>
      </w:r>
      <w:bookmarkEnd w:id="1"/>
    </w:p>
    <w:p w14:paraId="74D10F96"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85248953" w:edGrp="everyone" w:displacedByCustomXml="prev"/>
        <w:p w14:paraId="134FF172" w14:textId="7A95EC76" w:rsidR="00355460" w:rsidRPr="00E263EC" w:rsidRDefault="002D64E0" w:rsidP="00355460">
          <w:r>
            <w:t>National (N)</w:t>
          </w:r>
        </w:p>
        <w:permEnd w:id="2085248953" w:displacedByCustomXml="next"/>
      </w:sdtContent>
    </w:sdt>
    <w:p w14:paraId="7CEE50F1" w14:textId="77777777" w:rsidR="00355460" w:rsidRPr="00E263EC" w:rsidRDefault="00355460" w:rsidP="002806B7">
      <w:pPr>
        <w:spacing w:after="0"/>
        <w:rPr>
          <w:sz w:val="26"/>
          <w:szCs w:val="26"/>
        </w:rPr>
      </w:pPr>
      <w:r w:rsidRPr="00E263EC">
        <w:rPr>
          <w:sz w:val="26"/>
          <w:szCs w:val="26"/>
        </w:rPr>
        <w:t>SDG series</w:t>
      </w:r>
    </w:p>
    <w:bookmarkStart w:id="2"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1389449516" w:edGrp="everyone" w:displacedByCustomXml="prev"/>
        <w:p w14:paraId="5DA42609" w14:textId="52BEBFEE" w:rsidR="00B66AF3" w:rsidRDefault="002D64E0" w:rsidP="00B66AF3">
          <w:r>
            <w:t>3.1.2 Proportion of births attended by skilled health personnel [3.1.2] (SH_STA_BRTC)</w:t>
          </w:r>
        </w:p>
        <w:permEnd w:id="1389449516" w:displacedByCustomXml="next"/>
      </w:sdtContent>
    </w:sdt>
    <w:bookmarkEnd w:id="2" w:displacedByCustomXml="prev"/>
    <w:p w14:paraId="7D54041A" w14:textId="77777777" w:rsidR="00A35656" w:rsidRDefault="00A35656" w:rsidP="002806B7">
      <w:pPr>
        <w:spacing w:after="0"/>
        <w:rPr>
          <w:sz w:val="26"/>
          <w:szCs w:val="26"/>
        </w:rPr>
      </w:pPr>
    </w:p>
    <w:p w14:paraId="1B2E5BAC" w14:textId="4BB82ECC" w:rsidR="00FD54D7" w:rsidRDefault="00FD54D7" w:rsidP="002806B7">
      <w:pPr>
        <w:spacing w:after="0"/>
        <w:rPr>
          <w:sz w:val="26"/>
          <w:szCs w:val="26"/>
        </w:rPr>
      </w:pPr>
      <w:r>
        <w:rPr>
          <w:sz w:val="26"/>
          <w:szCs w:val="26"/>
        </w:rPr>
        <w:object w:dxaOrig="225" w:dyaOrig="225" w14:anchorId="2237F563">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57CD9FF2">
          <v:shape id="_x0000_i1035" type="#_x0000_t75" style="width:91.5pt;height:24pt" o:ole="">
            <v:imagedata r:id="rId14" o:title=""/>
          </v:shape>
          <w:control r:id="rId15" w:name="RemoveSeries" w:shapeid="_x0000_i1035"/>
        </w:object>
      </w:r>
    </w:p>
    <w:p w14:paraId="5C7FA3A2" w14:textId="77777777" w:rsidR="00FD54D7" w:rsidRDefault="00FD54D7" w:rsidP="002806B7">
      <w:pPr>
        <w:spacing w:after="0"/>
        <w:rPr>
          <w:sz w:val="26"/>
          <w:szCs w:val="26"/>
        </w:rPr>
      </w:pPr>
    </w:p>
    <w:p w14:paraId="27B56900" w14:textId="77777777"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227506107" w:edGrp="everyone" w:displacedByCustomXml="prev"/>
        <w:p w14:paraId="7589F518" w14:textId="7DF5D26B" w:rsidR="0077584C" w:rsidRDefault="002D64E0" w:rsidP="0077584C">
          <w:r>
            <w:t>Lao People's Democratic Republic (418)</w:t>
          </w:r>
        </w:p>
        <w:permEnd w:id="227506107" w:displacedByCustomXml="next"/>
      </w:sdtContent>
    </w:sdt>
    <w:p w14:paraId="488CA097" w14:textId="77777777" w:rsidR="00B8102F" w:rsidRPr="00F7784D" w:rsidRDefault="00F7784D" w:rsidP="00F7784D">
      <w:pPr>
        <w:spacing w:after="0"/>
        <w:rPr>
          <w:sz w:val="26"/>
          <w:szCs w:val="26"/>
        </w:rPr>
      </w:pPr>
      <w:r w:rsidRPr="00F7784D">
        <w:rPr>
          <w:sz w:val="26"/>
          <w:szCs w:val="26"/>
        </w:rPr>
        <w:lastRenderedPageBreak/>
        <w:t>Metadata language</w:t>
      </w:r>
      <w:r w:rsidR="009165F2">
        <w:rPr>
          <w:sz w:val="26"/>
          <w:szCs w:val="26"/>
        </w:rPr>
        <w:t xml:space="preserve"> </w:t>
      </w:r>
    </w:p>
    <w:sdt>
      <w:sdtPr>
        <w:alias w:val="Metadata Language"/>
        <w:tag w:val="ddLanguage"/>
        <w:id w:val="-1711715780"/>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4567192" w:edGrp="everyone" w:displacedByCustomXml="prev"/>
        <w:p w14:paraId="55F998E5" w14:textId="392B3F7E" w:rsidR="00F7784D" w:rsidRDefault="002D64E0" w:rsidP="00355460">
          <w:r>
            <w:t>en</w:t>
          </w:r>
        </w:p>
        <w:permEnd w:id="1784567192" w:displacedByCustomXml="next"/>
      </w:sdtContent>
    </w:sdt>
    <w:p w14:paraId="636B7370" w14:textId="77777777"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C387F42" w14:textId="77777777" w:rsidR="009165F2" w:rsidRDefault="009165F2" w:rsidP="00355460"/>
    <w:p w14:paraId="0E76CC37" w14:textId="77777777" w:rsidR="00DB1DCD" w:rsidRDefault="00DB1DCD" w:rsidP="00DB1DCD">
      <w:pPr>
        <w:pStyle w:val="Heading2"/>
      </w:pPr>
      <w:r w:rsidRPr="00DB1DCD">
        <w:t>Import Data Structure Definition</w:t>
      </w:r>
    </w:p>
    <w:p w14:paraId="7E850729" w14:textId="77777777" w:rsidR="00F54570" w:rsidRDefault="00F54570" w:rsidP="00355460">
      <w:r>
        <w:t>To update the options in the dropdowns according to your SDMX DSD, click the button below:</w:t>
      </w:r>
    </w:p>
    <w:p w14:paraId="50709E0A" w14:textId="52B6AAD4" w:rsidR="00F54570" w:rsidRDefault="00F54570" w:rsidP="00355460">
      <w:r>
        <w:object w:dxaOrig="225" w:dyaOrig="225" w14:anchorId="067DDD9C">
          <v:shape id="_x0000_i1037" type="#_x0000_t75" style="width:99pt;height:24pt" o:ole="">
            <v:imagedata r:id="rId17" o:title=""/>
          </v:shape>
          <w:control r:id="rId18" w:name="ImportSdmxDsd" w:shapeid="_x0000_i1037"/>
        </w:object>
      </w:r>
    </w:p>
    <w:sdt>
      <w:sdtPr>
        <w:rPr>
          <w:vanish/>
        </w:rPr>
        <w:alias w:val="Imported SDMX DSD"/>
        <w:tag w:val="boxSdmxDsd"/>
        <w:id w:val="-1489243057"/>
        <w:text w:multiLine="1"/>
      </w:sdtPr>
      <w:sdtEndPr/>
      <w:sdtContent>
        <w:p w14:paraId="0B6BC013" w14:textId="77777777" w:rsidR="00F54570" w:rsidRDefault="002607BA" w:rsidP="00355460">
          <w:r w:rsidRPr="002607BA">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https://registry.sdmx.org/schemas/v2_1/SDMXMessage.xsd"&gt;&lt;mes:Header&gt;&lt;mes:ID&gt;IREF301889&lt;/mes:ID&gt;&lt;mes:Test&gt;false&lt;/mes:Test&gt;&lt;mes:Prepared&gt;2020-10-15T02:49:44Z&lt;/mes:Prepared&gt;&lt;mes:Sender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4â€“Education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2607BA">
            <w:rPr>
              <w:vanish/>
            </w:rPr>
            <w:br/>
          </w:r>
          <w:r w:rsidRPr="002607BA">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2607BA">
            <w:rPr>
              <w:vanish/>
            </w:rPr>
            <w:br/>
          </w:r>
          <w:r w:rsidRPr="002607BA">
            <w:rPr>
              <w:vanish/>
            </w:rPr>
            <w:br/>
            <w:t>We look, too, at issues that directly affect the lives of ordinary people, like how much they pay in taxes and social security, and how much leisure time they can take. We compare how different countriesâ€™ school systems are readying their young people for modern life, and how different countriesâ€™ pension systems will look after their citizens in old age.</w:t>
          </w:r>
          <w:r w:rsidRPr="002607BA">
            <w:rPr>
              <w:vanish/>
            </w:rPr>
            <w:br/>
          </w:r>
          <w:r w:rsidRPr="002607BA">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2607BA">
            <w:rPr>
              <w:vanish/>
            </w:rPr>
            <w:br/>
          </w:r>
          <w:r w:rsidRPr="002607BA">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EstatÃ­stica da GuinÃ©-Bissau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2607BA">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urn="urn:sdmx:org.sdmx.infomodel.codelist.Codelist=IAEG-SDGs:CL_ACTIVITY(1.1)" isExternalReference="false" agencyID="IAEG-SDGs" id="CL_ACTIVITY" isFinal="true" version="1.1"&gt;&lt;com:Name xml:lang="en"&gt;Economic activity code list&lt;/com:Name&gt;&lt;str:Code urn="urn:sdmx:org.sdmx.infomodel.codelist.Code=IAEG-SDGs:CL_ACTIVITY(1.1)._T" id="_T"&gt;&lt;com:Name xml:lang="en"&gt;No breakdown&lt;/com:Name&gt;&lt;com:Description xml:lang="en"&gt;No breakdown&lt;/com:Description&gt;&lt;/str:Code&gt;&lt;str:Code urn="urn:sdmx:org.sdmx.infomodel.codelist.Code=IAEG-SDGs:CL_ACTIVITY(1.1).ISIC4_A" id="ISIC4_A"&gt;&lt;com:Name xml:lang="en"&gt;Agriculture, forestry and fishing&lt;/com:Name&gt;&lt;com:Description xml:lang="en"&gt;Agriculture, forestry and fishing&lt;/com:Description&gt;&lt;/str:Code&gt;&lt;str:Code urn="urn:sdmx:org.sdmx.infomodel.codelist.Code=IAEG-SDGs:CL_ACTIVITY(1.1).ISIC4_B" id="ISIC4_B"&gt;&lt;com:Name xml:lang="en"&gt;Mining and quarrying&lt;/com:Name&gt;&lt;com:Description xml:lang="en"&gt;Mining and quarrying&lt;/com:Description&gt;&lt;/str:Code&gt;&lt;str:Code urn="urn:sdmx:org.sdmx.infomodel.codelist.Code=IAEG-SDGs:CL_ACTIVITY(1.1).ISIC4_C" id="ISIC4_C"&gt;&lt;com:Name xml:lang="en"&gt;Manufacturing&lt;/com:Name&gt;&lt;com:Description xml:lang="en"&gt;Manufacturing&lt;/com:Description&gt;&lt;/str:Code&gt;&lt;str:Code urn="urn:sdmx:org.sdmx.infomodel.codelist.Code=IAEG-SDGs:CL_ACTIVITY(1.1).ISIC4_D" id="ISIC4_D"&gt;&lt;com:Name xml:lang="en"&gt;Electricity, gas, steam and air conditioning supply&lt;/com:Name&gt;&lt;com:Description xml:lang="en"&gt;Electricity, gas, steam and air conditioning supply&lt;/com:Description&gt;&lt;/str:Code&gt;&lt;str:Code urn="urn:sdmx:org.sdmx.infomodel.codelist.Code=IAEG-SDGs:CL_ACTIVITY(1.1).ISIC4_E"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urn="urn:sdmx:org.sdmx.infomodel.codelist.Code=IAEG-SDGs:CL_ACTIVITY(1.1).ISIC4_F" id="ISIC4_F"&gt;&lt;com:Name xml:lang="en"&gt;Construction&lt;/com:Name&gt;&lt;com:Description xml:lang="en"&gt;Construction&lt;/com:Description&gt;&lt;/str:Code&gt;&lt;str:Code urn="urn:sdmx:org.sdmx.infomodel.codelist.Code=IAEG-SDGs:CL_ACTIVITY(1.1).ISIC4_G"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urn="urn:sdmx:org.sdmx.infomodel.codelist.Code=IAEG-SDGs:CL_ACTIVITY(1.1).ISIC4_H" id="ISIC4_H"&gt;&lt;com:Name xml:lang="en"&gt;Transportation and storage&lt;/com:Name&gt;&lt;com:Description xml:lang="en"&gt;Transportation and storage&lt;/com:Description&gt;&lt;/str:Code&gt;&lt;str:Code urn="urn:sdmx:org.sdmx.infomodel.codelist.Code=IAEG-SDGs:CL_ACTIVITY(1.1).ISIC4_I" id="ISIC4_I"&gt;&lt;com:Name xml:lang="en"&gt;Accommodation and food service activities&lt;/com:Name&gt;&lt;com:Description xml:lang="en"&gt;Accommodation and food service activities&lt;/com:Description&gt;&lt;/str:Code&gt;&lt;str:Code urn="urn:sdmx:org.sdmx.infomodel.codelist.Code=IAEG-SDGs:CL_ACTIVITY(1.1).ISIC4_J" id="ISIC4_J"&gt;&lt;com:Name xml:lang="en"&gt;Information and communication&lt;/com:Name&gt;&lt;com:Description xml:lang="en"&gt;Information and communication&lt;/com:Description&gt;&lt;/str:Code&gt;&lt;str:Code urn="urn:sdmx:org.sdmx.infomodel.codelist.Code=IAEG-SDGs:CL_ACTIVITY(1.1).ISIC4_K" id="ISIC4_K"&gt;&lt;com:Name xml:lang="en"&gt;Financial and insurance activities&lt;/com:Name&gt;&lt;com:Description xml:lang="en"&gt;Financial and insurance activities&lt;/com:Description&gt;&lt;/str:Code&gt;&lt;str:Code urn="urn:sdmx:org.sdmx.infomodel.codelist.Code=IAEG-SDGs:CL_ACTIVITY(1.1).ISIC4_L" id="ISIC4_L"&gt;&lt;com:Name xml:lang="en"&gt;Real estate activities&lt;/com:Name&gt;&lt;com:Description xml:lang="en"&gt;Real estate activities&lt;/com:Description&gt;&lt;/str:Code&gt;&lt;str:Code urn="urn:sdmx:org.sdmx.infomodel.codelist.Code=IAEG-SDGs:CL_ACTIVITY(1.1).ISIC4_M" id="ISIC4_M"&gt;&lt;com:Name xml:lang="en"&gt;Professional, scientific and technical activities&lt;/com:Name&gt;&lt;com:Description xml:lang="en"&gt;Professional, scientific and technical activities&lt;/com:Description&gt;&lt;/str:Code&gt;&lt;str:Code urn="urn:sdmx:org.sdmx.infomodel.codelist.Code=IAEG-SDGs:CL_ACTIVITY(1.1).ISIC4_N" id="ISIC4_N"&gt;&lt;com:Name xml:lang="en"&gt;Administrative and support service activities&lt;/com:Name&gt;&lt;com:Description xml:lang="en"&gt;Administrative and support service activities&lt;/com:Description&gt;&lt;/str:Code&gt;&lt;str:Code urn="urn:sdmx:org.sdmx.infomodel.codelist.Code=IAEG-SDGs:CL_ACTIVITY(1.1).ISIC4_O"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urn="urn:sdmx:org.sdmx.infomodel.codelist.Code=IAEG-SDGs:CL_ACTIVITY(1.1).ISIC4_P" id="ISIC4_P"&gt;&lt;com:Name xml:lang="en"&gt;Education&lt;/com:Name&gt;&lt;com:Description xml:lang="en"&gt;Education&lt;/com:Description&gt;&lt;/str:Code&gt;&lt;str:Code urn="urn:sdmx:org.sdmx.infomodel.codelist.Code=IAEG-SDGs:CL_ACTIVITY(1.1).ISIC4_Q" id="ISIC4_Q"&gt;&lt;com:Name xml:lang="en"&gt;Human health and social work activities&lt;/com:Name&gt;&lt;com:Description xml:lang="en"&gt;Human health and social work activities&lt;/com:Description&gt;&lt;/str:Code&gt;&lt;str:Code urn="urn:sdmx:org.sdmx.infomodel.codelist.Code=IAEG-SDGs:CL_ACTIVITY(1.1).ISIC4_R" id="ISIC4_R"&gt;&lt;com:Name xml:lang="en"&gt;Arts, entertainment and recreation&lt;/com:Name&gt;&lt;com:Description xml:lang="en"&gt;Arts, entertainment and recreation&lt;/com:Description&gt;&lt;/str:Code&gt;&lt;str:Code urn="urn:sdmx:org.sdmx.infomodel.codelist.Code=IAEG-SDGs:CL_ACTIVITY(1.1).ISIC4_S" id="ISIC4_S"&gt;&lt;com:Name xml:lang="en"&gt;Other service activities&lt;/com:Name&gt;&lt;com:Description xml:lang="en"&gt;Other service activities&lt;/com:Description&gt;&lt;/str:Code&gt;&lt;str:Code urn="urn:sdmx:org.sdmx.infomodel.codelist.Code=IAEG-SDGs:CL_ACTIVITY(1.1).ISIC4_T"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urn="urn:sdmx:org.sdmx.infomodel.codelist.Code=IAEG-SDGs:CL_ACTIVITY(1.1).ISIC4_U"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urn="urn:sdmx:org.sdmx.infomodel.codelist.Code=IAEG-SDGs:CL_ACTIVITY(1.1).ISIC4_BTU" id="ISIC4_BTU"&gt;&lt;com:Name xml:lang="en"&gt;Non-agriculture&lt;/com:Name&gt;&lt;com:Description xml:lang="en"&gt;Non-agriculture&lt;/com:Description&gt;&lt;/str:Code&gt;&lt;/str:Codelist&gt;&lt;str:Codelist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urn="urn:sdmx:org.sdmx.infomodel.codelist.Codelist=IAEG-SDGs:CL_AREA(1.1)" isExternalReference="false" agencyID="IAEG-SDGs" id="CL_AREA" isFinal="true" version="1.1"&gt;&lt;com:Name xml:lang="en"&gt;SDG reference area code list&lt;/com:Name&gt;&lt;str:Code urn="urn:sdmx:org.sdmx.infomodel.codelist.Code=IAEG-SDGs:CL_AREA(1.1).1" id="1"&gt;&lt;com:Name xml:lang="en"&gt;World&lt;/com:Name&gt;&lt;com:Description xml:lang="en"&gt;World&lt;/com:Description&gt;&lt;/str:Code&gt;&lt;str:Code urn="urn:sdmx:org.sdmx.infomodel.codelist.Code=IAEG-SDGs:CL_AREA(1.1).2" id="2"&gt;&lt;com:Name xml:lang="en"&gt;Africa&lt;/com:Name&gt;&lt;com:Description xml:lang="en"&gt;Africa&lt;/com:Description&gt;&lt;str:Parent&gt;&lt;Ref id="1" /&gt;&lt;/str:Parent&gt;&lt;/str:Code&gt;&lt;str:Code urn="urn:sdmx:org.sdmx.infomodel.codelist.Code=IAEG-SDGs:CL_AREA(1.1).4" id="4"&gt;&lt;com:Name xml:lang="en"&gt;Afghanistan&lt;/com:Name&gt;&lt;com:Description xml:lang="en"&gt;Afghanistan&lt;/com:Description&gt;&lt;str:Parent&gt;&lt;Ref id="34" /&gt;&lt;/str:Parent&gt;&lt;/str:Code&gt;&lt;str:Code urn="urn:sdmx:org.sdmx.infomodel.codelist.Code=IAEG-SDGs:CL_AREA(1.1).5" id="5"&gt;&lt;com:Name xml:lang="en"&gt;South America&lt;/com:Name&gt;&lt;com:Description xml:lang="en"&gt;South America&lt;/com:Description&gt;&lt;str:Parent&gt;&lt;Ref id="419" /&gt;&lt;/str:Parent&gt;&lt;/str:Code&gt;&lt;str:Code urn="urn:sdmx:org.sdmx.infomodel.codelist.Code=IAEG-SDGs:CL_AREA(1.1).8" id="8"&gt;&lt;com:Name xml:lang="en"&gt;Albania&lt;/com:Name&gt;&lt;com:Description xml:lang="en"&gt;Albania&lt;/com:Description&gt;&lt;str:Parent&gt;&lt;Ref id="39" /&gt;&lt;/str:Parent&gt;&lt;/str:Code&gt;&lt;str:Code urn="urn:sdmx:org.sdmx.infomodel.codelist.Code=IAEG-SDGs:CL_AREA(1.1).9" id="9"&gt;&lt;com:Name xml:lang="en"&gt;Oceania&lt;/com:Name&gt;&lt;com:Description xml:lang="en"&gt;Oceania&lt;/com:Description&gt;&lt;str:Parent&gt;&lt;Ref id="1" /&gt;&lt;/str:Parent&gt;&lt;/str:Code&gt;&lt;str:Code urn="urn:sdmx:org.sdmx.infomodel.codelist.Code=IAEG-SDGs:CL_AREA(1.1).10" id="10"&gt;&lt;com:Name xml:lang="en"&gt;Antarctica&lt;/com:Name&gt;&lt;com:Description xml:lang="en"&gt;Antarctica&lt;/com:Description&gt;&lt;str:Parent&gt;&lt;Ref id="1" /&gt;&lt;/str:Parent&gt;&lt;/str:Code&gt;&lt;str:Code urn="urn:sdmx:org.sdmx.infomodel.codelist.Code=IAEG-SDGs:CL_AREA(1.1).11" id="11"&gt;&lt;com:Name xml:lang="en"&gt;Western Africa&lt;/com:Name&gt;&lt;com:Description xml:lang="en"&gt;Western Africa&lt;/com:Description&gt;&lt;str:Parent&gt;&lt;Ref id="202" /&gt;&lt;/str:Parent&gt;&lt;/str:Code&gt;&lt;str:Code urn="urn:sdmx:org.sdmx.infomodel.codelist.Code=IAEG-SDGs:CL_AREA(1.1).12" id="12"&gt;&lt;com:Name xml:lang="en"&gt;Algeria&lt;/com:Name&gt;&lt;com:Description xml:lang="en"&gt;Algeria&lt;/com:Description&gt;&lt;str:Parent&gt;&lt;Ref id="15" /&gt;&lt;/str:Parent&gt;&lt;/str:Code&gt;&lt;str:Code urn="urn:sdmx:org.sdmx.infomodel.codelist.Code=IAEG-SDGs:CL_AREA(1.1).13" id="13"&gt;&lt;com:Name xml:lang="en"&gt;Central America&lt;/com:Name&gt;&lt;com:Description xml:lang="en"&gt;Central America&lt;/com:Description&gt;&lt;str:Parent&gt;&lt;Ref id="419" /&gt;&lt;/str:Parent&gt;&lt;/str:Code&gt;&lt;str:Code urn="urn:sdmx:org.sdmx.infomodel.codelist.Code=IAEG-SDGs:CL_AREA(1.1).14" id="14"&gt;&lt;com:Name xml:lang="en"&gt;Eastern Africa&lt;/com:Name&gt;&lt;com:Description xml:lang="en"&gt;Eastern Africa&lt;/com:Description&gt;&lt;str:Parent&gt;&lt;Ref id="202" /&gt;&lt;/str:Parent&gt;&lt;/str:Code&gt;&lt;str:Code urn="urn:sdmx:org.sdmx.infomodel.codelist.Code=IAEG-SDGs:CL_AREA(1.1).15" id="15"&gt;&lt;com:Name xml:lang="en"&gt;Northern Africa&lt;/com:Name&gt;&lt;com:Description xml:lang="en"&gt;Northern Africa&lt;/com:Description&gt;&lt;str:Parent&gt;&lt;Ref id="2" /&gt;&lt;/str:Parent&gt;&lt;/str:Code&gt;&lt;str:Code urn="urn:sdmx:org.sdmx.infomodel.codelist.Code=IAEG-SDGs:CL_AREA(1.1).16" id="16"&gt;&lt;com:Name xml:lang="en"&gt;American Samoa&lt;/com:Name&gt;&lt;com:Description xml:lang="en"&gt;American Samoa&lt;/com:Description&gt;&lt;str:Parent&gt;&lt;Ref id="61" /&gt;&lt;/str:Parent&gt;&lt;/str:Code&gt;&lt;str:Code urn="urn:sdmx:org.sdmx.infomodel.codelist.Code=IAEG-SDGs:CL_AREA(1.1).17" id="17"&gt;&lt;com:Name xml:lang="en"&gt;Middle Africa&lt;/com:Name&gt;&lt;com:Description xml:lang="en"&gt;Middle Africa&lt;/com:Description&gt;&lt;str:Parent&gt;&lt;Ref id="202" /&gt;&lt;/str:Parent&gt;&lt;/str:Code&gt;&lt;str:Code urn="urn:sdmx:org.sdmx.infomodel.codelist.Code=IAEG-SDGs:CL_AREA(1.1).18" id="18"&gt;&lt;com:Name xml:lang="en"&gt;Southern Africa&lt;/com:Name&gt;&lt;com:Description xml:lang="en"&gt;Southern Africa&lt;/com:Description&gt;&lt;str:Parent&gt;&lt;Ref id="202" /&gt;&lt;/str:Parent&gt;&lt;/str:Code&gt;&lt;str:Code urn="urn:sdmx:org.sdmx.infomodel.codelist.Code=IAEG-SDGs:CL_AREA(1.1).19" id="19"&gt;&lt;com:Name xml:lang="en"&gt;Americas&lt;/com:Name&gt;&lt;com:Description xml:lang="en"&gt;Americas&lt;/com:Description&gt;&lt;str:Parent&gt;&lt;Ref id="1" /&gt;&lt;/str:Parent&gt;&lt;/str:Code&gt;&lt;str:Code urn="urn:sdmx:org.sdmx.infomodel.codelist.Code=IAEG-SDGs:CL_AREA(1.1).20" id="20"&gt;&lt;com:Name xml:lang="en"&gt;Andorra&lt;/com:Name&gt;&lt;com:Description xml:lang="en"&gt;Andorra&lt;/com:Description&gt;&lt;str:Parent&gt;&lt;Ref id="39" /&gt;&lt;/str:Parent&gt;&lt;/str:Code&gt;&lt;str:Code urn="urn:sdmx:org.sdmx.infomodel.codelist.Code=IAEG-SDGs:CL_AREA(1.1).21" id="21"&gt;&lt;com:Name xml:lang="en"&gt;Northern America&lt;/com:Name&gt;&lt;com:Description xml:lang="en"&gt;Northern America&lt;/com:Description&gt;&lt;str:Parent&gt;&lt;Ref id="19" /&gt;&lt;/str:Parent&gt;&lt;/str:Code&gt;&lt;str:Code urn="urn:sdmx:org.sdmx.infomodel.codelist.Code=IAEG-SDGs:CL_AREA(1.1).24" id="24"&gt;&lt;com:Name xml:lang="en"&gt;Angola&lt;/com:Name&gt;&lt;com:Description xml:lang="en"&gt;Angola&lt;/com:Description&gt;&lt;str:Parent&gt;&lt;Ref id="17" /&gt;&lt;/str:Parent&gt;&lt;/str:Code&gt;&lt;str:Code urn="urn:sdmx:org.sdmx.infomodel.codelist.Code=IAEG-SDGs:CL_AREA(1.1).28" id="28"&gt;&lt;com:Name xml:lang="en"&gt;Antigua and Barbuda&lt;/com:Name&gt;&lt;com:Description xml:lang="en"&gt;Antigua and Barbuda&lt;/com:Description&gt;&lt;str:Parent&gt;&lt;Ref id="29" /&gt;&lt;/str:Parent&gt;&lt;/str:Code&gt;&lt;str:Code urn="urn:sdmx:org.sdmx.infomodel.codelist.Code=IAEG-SDGs:CL_AREA(1.1).29" id="29"&gt;&lt;com:Name xml:lang="en"&gt;Caribbean&lt;/com:Name&gt;&lt;com:Description xml:lang="en"&gt;Caribbean&lt;/com:Description&gt;&lt;str:Parent&gt;&lt;Ref id="419" /&gt;&lt;/str:Parent&gt;&lt;/str:Code&gt;&lt;str:Code urn="urn:sdmx:org.sdmx.infomodel.codelist.Code=IAEG-SDGs:CL_AREA(1.1).30" id="30"&gt;&lt;com:Name xml:lang="en"&gt;Eastern Asia&lt;/com:Name&gt;&lt;com:Description xml:lang="en"&gt;Eastern Asia&lt;/com:Description&gt;&lt;str:Parent&gt;&lt;Ref id="142" /&gt;&lt;/str:Parent&gt;&lt;/str:Code&gt;&lt;str:Code urn="urn:sdmx:org.sdmx.infomodel.codelist.Code=IAEG-SDGs:CL_AREA(1.1).31" id="31"&gt;&lt;com:Name xml:lang="en"&gt;Azerbaijan&lt;/com:Name&gt;&lt;com:Description xml:lang="en"&gt;Azerbaijan&lt;/com:Description&gt;&lt;str:Parent&gt;&lt;Ref id="145" /&gt;&lt;/str:Parent&gt;&lt;/str:Code&gt;&lt;str:Code urn="urn:sdmx:org.sdmx.infomodel.codelist.Code=IAEG-SDGs:CL_AREA(1.1).32" id="32"&gt;&lt;com:Name xml:lang="en"&gt;Argentina&lt;/com:Name&gt;&lt;com:Description xml:lang="en"&gt;Argentina&lt;/com:Description&gt;&lt;str:Parent&gt;&lt;Ref id="5" /&gt;&lt;/str:Parent&gt;&lt;/str:Code&gt;&lt;str:Code urn="urn:sdmx:org.sdmx.infomodel.codelist.Code=IAEG-SDGs:CL_AREA(1.1).34" id="34"&gt;&lt;com:Name xml:lang="en"&gt;Southern Asia&lt;/com:Name&gt;&lt;com:Description xml:lang="en"&gt;Southern Asia&lt;/com:Description&gt;&lt;str:Parent&gt;&lt;Ref id="142" /&gt;&lt;/str:Parent&gt;&lt;/str:Code&gt;&lt;str:Code urn="urn:sdmx:org.sdmx.infomodel.codelist.Code=IAEG-SDGs:CL_AREA(1.1).35" id="35"&gt;&lt;com:Name xml:lang="en"&gt;South-Eastern Asia&lt;/com:Name&gt;&lt;com:Description xml:lang="en"&gt;South-Eastern Asia&lt;/com:Description&gt;&lt;str:Parent&gt;&lt;Ref id="142" /&gt;&lt;/str:Parent&gt;&lt;/str:Code&gt;&lt;str:Code urn="urn:sdmx:org.sdmx.infomodel.codelist.Code=IAEG-SDGs:CL_AREA(1.1).36" id="36"&gt;&lt;com:Name xml:lang="en"&gt;Australia&lt;/com:Name&gt;&lt;com:Description xml:lang="en"&gt;Australia&lt;/com:Description&gt;&lt;str:Parent&gt;&lt;Ref id="53" /&gt;&lt;/str:Parent&gt;&lt;/str:Code&gt;&lt;str:Code urn="urn:sdmx:org.sdmx.infomodel.codelist.Code=IAEG-SDGs:CL_AREA(1.1).39" id="39"&gt;&lt;com:Name xml:lang="en"&gt;Southern Europe&lt;/com:Name&gt;&lt;com:Description xml:lang="en"&gt;Southern Europe&lt;/com:Description&gt;&lt;str:Parent&gt;&lt;Ref id="150" /&gt;&lt;/str:Parent&gt;&lt;/str:Code&gt;&lt;str:Code urn="urn:sdmx:org.sdmx.infomodel.codelist.Code=IAEG-SDGs:CL_AREA(1.1).40" id="40"&gt;&lt;com:Name xml:lang="en"&gt;Austria&lt;/com:Name&gt;&lt;com:Description xml:lang="en"&gt;Austria&lt;/com:Description&gt;&lt;str:Parent&gt;&lt;Ref id="155" /&gt;&lt;/str:Parent&gt;&lt;/str:Code&gt;&lt;str:Code urn="urn:sdmx:org.sdmx.infomodel.codelist.Code=IAEG-SDGs:CL_AREA(1.1).44" id="44"&gt;&lt;com:Name xml:lang="en"&gt;Bahamas&lt;/com:Name&gt;&lt;com:Description xml:lang="en"&gt;Bahamas&lt;/com:Description&gt;&lt;str:Parent&gt;&lt;Ref id="29" /&gt;&lt;/str:Parent&gt;&lt;/str:Code&gt;&lt;str:Code urn="urn:sdmx:org.sdmx.infomodel.codelist.Code=IAEG-SDGs:CL_AREA(1.1).48" id="48"&gt;&lt;com:Name xml:lang="en"&gt;Bahrain&lt;/com:Name&gt;&lt;com:Description xml:lang="en"&gt;Bahrain&lt;/com:Description&gt;&lt;str:Parent&gt;&lt;Ref id="145" /&gt;&lt;/str:Parent&gt;&lt;/str:Code&gt;&lt;str:Code urn="urn:sdmx:org.sdmx.infomodel.codelist.Code=IAEG-SDGs:CL_AREA(1.1).50" id="50"&gt;&lt;com:Name xml:lang="en"&gt;Bangladesh&lt;/com:Name&gt;&lt;com:Description xml:lang="en"&gt;Bangladesh&lt;/com:Description&gt;&lt;str:Parent&gt;&lt;Ref id="34" /&gt;&lt;/str:Parent&gt;&lt;/str:Code&gt;&lt;str:Code urn="urn:sdmx:org.sdmx.infomodel.codelist.Code=IAEG-SDGs:CL_AREA(1.1).51" id="51"&gt;&lt;com:Name xml:lang="en"&gt;Armenia&lt;/com:Name&gt;&lt;com:Description xml:lang="en"&gt;Armenia&lt;/com:Description&gt;&lt;str:Parent&gt;&lt;Ref id="145" /&gt;&lt;/str:Parent&gt;&lt;/str:Code&gt;&lt;str:Code urn="urn:sdmx:org.sdmx.infomodel.codelist.Code=IAEG-SDGs:CL_AREA(1.1).52" id="52"&gt;&lt;com:Name xml:lang="en"&gt;Barbados&lt;/com:Name&gt;&lt;com:Description xml:lang="en"&gt;Barbados&lt;/com:Description&gt;&lt;str:Parent&gt;&lt;Ref id="29" /&gt;&lt;/str:Parent&gt;&lt;/str:Code&gt;&lt;str:Code urn="urn:sdmx:org.sdmx.infomodel.codelist.Code=IAEG-SDGs:CL_AREA(1.1).53" id="53"&gt;&lt;com:Name xml:lang="en"&gt;Australia and New Zealand&lt;/com:Name&gt;&lt;com:Description xml:lang="en"&gt;Australia and New Zealand&lt;/com:Description&gt;&lt;str:Parent&gt;&lt;Ref id="9" /&gt;&lt;/str:Parent&gt;&lt;/str:Code&gt;&lt;str:Code urn="urn:sdmx:org.sdmx.infomodel.codelist.Code=IAEG-SDGs:CL_AREA(1.1).54" id="54"&gt;&lt;com:Name xml:lang="en"&gt;Melanesia&lt;/com:Name&gt;&lt;com:Description xml:lang="en"&gt;Melanesia&lt;/com:Description&gt;&lt;str:Parent&gt;&lt;Ref id="9" /&gt;&lt;/str:Parent&gt;&lt;/str:Code&gt;&lt;str:Code urn="urn:sdmx:org.sdmx.infomodel.codelist.Code=IAEG-SDGs:CL_AREA(1.1).56" id="56"&gt;&lt;com:Name xml:lang="en"&gt;Belgium&lt;/com:Name&gt;&lt;com:Description xml:lang="en"&gt;Belgium&lt;/com:Description&gt;&lt;str:Parent&gt;&lt;Ref id="155" /&gt;&lt;/str:Parent&gt;&lt;/str:Code&gt;&lt;str:Code urn="urn:sdmx:org.sdmx.infomodel.codelist.Code=IAEG-SDGs:CL_AREA(1.1).57" id="57"&gt;&lt;com:Name xml:lang="en"&gt;Micronesia&lt;/com:Name&gt;&lt;com:Description xml:lang="en"&gt;Micronesia&lt;/com:Description&gt;&lt;str:Parent&gt;&lt;Ref id="9" /&gt;&lt;/str:Parent&gt;&lt;/str:Code&gt;&lt;str:Code urn="urn:sdmx:org.sdmx.infomodel.codelist.Code=IAEG-SDGs:CL_AREA(1.1).60" id="60"&gt;&lt;com:Name xml:lang="en"&gt;Bermuda&lt;/com:Name&gt;&lt;com:Description xml:lang="en"&gt;Bermuda&lt;/com:Description&gt;&lt;str:Parent&gt;&lt;Ref id="21" /&gt;&lt;/str:Parent&gt;&lt;/str:Code&gt;&lt;str:Code urn="urn:sdmx:org.sdmx.infomodel.codelist.Code=IAEG-SDGs:CL_AREA(1.1).61" id="61"&gt;&lt;com:Name xml:lang="en"&gt;Polynesia&lt;/com:Name&gt;&lt;com:Description xml:lang="en"&gt;Polynesia&lt;/com:Description&gt;&lt;str:Parent&gt;&lt;Ref id="9" /&gt;&lt;/str:Parent&gt;&lt;/str:Code&gt;&lt;str:Code urn="urn:sdmx:org.sdmx.infomodel.codelist.Code=IAEG-SDGs:CL_AREA(1.1).62" id="62"&gt;&lt;com:Name xml:lang="en"&gt;Central and Southern Asia&lt;/com:Name&gt;&lt;com:Description xml:lang="en"&gt;Central and Southern Asia&lt;/com:Description&gt;&lt;str:Parent&gt;&lt;Ref id="1" /&gt;&lt;/str:Parent&gt;&lt;/str:Code&gt;&lt;str:Code urn="urn:sdmx:org.sdmx.infomodel.codelist.Code=IAEG-SDGs:CL_AREA(1.1).64" id="64"&gt;&lt;com:Name xml:lang="en"&gt;Bhutan&lt;/com:Name&gt;&lt;com:Description xml:lang="en"&gt;Bhutan&lt;/com:Description&gt;&lt;str:Parent&gt;&lt;Ref id="34" /&gt;&lt;/str:Parent&gt;&lt;/str:Code&gt;&lt;str:Code urn="urn:sdmx:org.sdmx.infomodel.codelist.Code=IAEG-SDGs:CL_AREA(1.1).68" id="68"&gt;&lt;com:Name xml:lang="en"&gt;Bolivia (Plurinational State of)&lt;/com:Name&gt;&lt;com:Description xml:lang="en"&gt;Bolivia (Plurinational State of)&lt;/com:Description&gt;&lt;str:Parent&gt;&lt;Ref id="5" /&gt;&lt;/str:Parent&gt;&lt;/str:Code&gt;&lt;str:Code urn="urn:sdmx:org.sdmx.infomodel.codelist.Code=IAEG-SDGs:CL_AREA(1.1).70" id="70"&gt;&lt;com:Name xml:lang="en"&gt;Bosnia and Herzegovina&lt;/com:Name&gt;&lt;com:Description xml:lang="en"&gt;Bosnia and Herzegovina&lt;/com:Description&gt;&lt;str:Parent&gt;&lt;Ref id="39" /&gt;&lt;/str:Parent&gt;&lt;/str:Code&gt;&lt;str:Code urn="urn:sdmx:org.sdmx.infomodel.codelist.Code=IAEG-SDGs:CL_AREA(1.1).72" id="72"&gt;&lt;com:Name xml:lang="en"&gt;Botswana&lt;/com:Name&gt;&lt;com:Description xml:lang="en"&gt;Botswana&lt;/com:Description&gt;&lt;str:Parent&gt;&lt;Ref id="18" /&gt;&lt;/str:Parent&gt;&lt;/str:Code&gt;&lt;str:Code urn="urn:sdmx:org.sdmx.infomodel.codelist.Code=IAEG-SDGs:CL_AREA(1.1).74" id="74"&gt;&lt;com:Name xml:lang="en"&gt;Bouvet Island&lt;/com:Name&gt;&lt;com:Description xml:lang="en"&gt;Bouvet Island&lt;/com:Description&gt;&lt;str:Parent&gt;&lt;Ref id="5" /&gt;&lt;/str:Parent&gt;&lt;/str:Code&gt;&lt;str:Code urn="urn:sdmx:org.sdmx.infomodel.codelist.Code=IAEG-SDGs:CL_AREA(1.1).76" id="76"&gt;&lt;com:Name xml:lang="en"&gt;Brazil&lt;/com:Name&gt;&lt;com:Description xml:lang="en"&gt;Brazil&lt;/com:Description&gt;&lt;str:Parent&gt;&lt;Ref id="5" /&gt;&lt;/str:Parent&gt;&lt;/str:Code&gt;&lt;str:Code urn="urn:sdmx:org.sdmx.infomodel.codelist.Code=IAEG-SDGs:CL_AREA(1.1).84" id="84"&gt;&lt;com:Name xml:lang="en"&gt;Belize&lt;/com:Name&gt;&lt;com:Description xml:lang="en"&gt;Belize&lt;/com:Description&gt;&lt;str:Parent&gt;&lt;Ref id="13" /&gt;&lt;/str:Parent&gt;&lt;/str:Code&gt;&lt;str:Code urn="urn:sdmx:org.sdmx.infomodel.codelist.Code=IAEG-SDGs:CL_AREA(1.1).86" id="86"&gt;&lt;com:Name xml:lang="en"&gt;British Indian Ocean Territory&lt;/com:Name&gt;&lt;com:Description xml:lang="en"&gt;British Indian Ocean Territory&lt;/com:Description&gt;&lt;str:Parent&gt;&lt;Ref id="14" /&gt;&lt;/str:Parent&gt;&lt;/str:Code&gt;&lt;str:Code urn="urn:sdmx:org.sdmx.infomodel.codelist.Code=IAEG-SDGs:CL_AREA(1.1).90" id="90"&gt;&lt;com:Name xml:lang="en"&gt;Solomon Islands&lt;/com:Name&gt;&lt;com:Description xml:lang="en"&gt;Solomon Islands&lt;/com:Description&gt;&lt;str:Parent&gt;&lt;Ref id="54" /&gt;&lt;/str:Parent&gt;&lt;/str:Code&gt;&lt;str:Code urn="urn:sdmx:org.sdmx.infomodel.codelist.Code=IAEG-SDGs:CL_AREA(1.1).92" id="92"&gt;&lt;com:Name xml:lang="en"&gt;British Virgin Islands&lt;/com:Name&gt;&lt;com:Description xml:lang="en"&gt;British Virgin Islands&lt;/com:Description&gt;&lt;str:Parent&gt;&lt;Ref id="29" /&gt;&lt;/str:Parent&gt;&lt;/str:Code&gt;&lt;str:Code urn="urn:sdmx:org.sdmx.infomodel.codelist.Code=IAEG-SDGs:CL_AREA(1.1).96" id="96"&gt;&lt;com:Name xml:lang="en"&gt;Brunei Darussalam&lt;/com:Name&gt;&lt;com:Description xml:lang="en"&gt;Brunei Darussalam&lt;/com:Description&gt;&lt;str:Parent&gt;&lt;Ref id="35" /&gt;&lt;/str:Parent&gt;&lt;/str:Code&gt;&lt;str:Code urn="urn:sdmx:org.sdmx.infomodel.codelist.Code=IAEG-SDGs:CL_AREA(1.1).97" id="97"&gt;&lt;com:Name xml:lang="en"&gt;European Union&lt;/com:Name&gt;&lt;com:Description xml:lang="en"&gt;European Union&lt;/com:Description&gt;&lt;str:Parent&gt;&lt;Ref id="922" /&gt;&lt;/str:Parent&gt;&lt;/str:Code&gt;&lt;str:Code urn="urn:sdmx:org.sdmx.infomodel.codelist.Code=IAEG-SDGs:CL_AREA(1.1).100" id="100"&gt;&lt;com:Name xml:lang="en"&gt;Bulgaria&lt;/com:Name&gt;&lt;com:Description xml:lang="en"&gt;Bulgaria&lt;/com:Description&gt;&lt;str:Parent&gt;&lt;Ref id="151" /&gt;&lt;/str:Parent&gt;&lt;/str:Code&gt;&lt;str:Code urn="urn:sdmx:org.sdmx.infomodel.codelist.Code=IAEG-SDGs:CL_AREA(1.1).104" id="104"&gt;&lt;com:Name xml:lang="en"&gt;Myanmar&lt;/com:Name&gt;&lt;com:Description xml:lang="en"&gt;Myanmar&lt;/com:Description&gt;&lt;str:Parent&gt;&lt;Ref id="35" /&gt;&lt;/str:Parent&gt;&lt;/str:Code&gt;&lt;str:Code urn="urn:sdmx:org.sdmx.infomodel.codelist.Code=IAEG-SDGs:CL_AREA(1.1).108" id="108"&gt;&lt;com:Name xml:lang="en"&gt;Burundi&lt;/com:Name&gt;&lt;com:Description xml:lang="en"&gt;Burundi&lt;/com:Description&gt;&lt;str:Parent&gt;&lt;Ref id="14" /&gt;&lt;/str:Parent&gt;&lt;/str:Code&gt;&lt;str:Code urn="urn:sdmx:org.sdmx.infomodel.codelist.Code=IAEG-SDGs:CL_AREA(1.1).112" id="112"&gt;&lt;com:Name xml:lang="en"&gt;Belarus&lt;/com:Name&gt;&lt;com:Description xml:lang="en"&gt;Belarus&lt;/com:Description&gt;&lt;str:Parent&gt;&lt;Ref id="151" /&gt;&lt;/str:Parent&gt;&lt;/str:Code&gt;&lt;str:Code urn="urn:sdmx:org.sdmx.infomodel.codelist.Code=IAEG-SDGs:CL_AREA(1.1).116" id="116"&gt;&lt;com:Name xml:lang="en"&gt;Cambodia&lt;/com:Name&gt;&lt;com:Description xml:lang="en"&gt;Cambodia&lt;/com:Description&gt;&lt;str:Parent&gt;&lt;Ref id="35" /&gt;&lt;/str:Parent&gt;&lt;/str:Code&gt;&lt;str:Code urn="urn:sdmx:org.sdmx.infomodel.codelist.Code=IAEG-SDGs:CL_AREA(1.1).120" id="120"&gt;&lt;com:Name xml:lang="en"&gt;Cameroon&lt;/com:Name&gt;&lt;com:Description xml:lang="en"&gt;Cameroon&lt;/com:Description&gt;&lt;str:Parent&gt;&lt;Ref id="17" /&gt;&lt;/str:Parent&gt;&lt;/str:Code&gt;&lt;str:Code urn="urn:sdmx:org.sdmx.infomodel.codelist.Code=IAEG-SDGs:CL_AREA(1.1).124" id="124"&gt;&lt;com:Name xml:lang="en"&gt;Canada&lt;/com:Name&gt;&lt;com:Description xml:lang="en"&gt;Canada&lt;/com:Description&gt;&lt;str:Parent&gt;&lt;Ref id="21" /&gt;&lt;/str:Parent&gt;&lt;/str:Code&gt;&lt;str:Code urn="urn:sdmx:org.sdmx.infomodel.codelist.Code=IAEG-SDGs:CL_AREA(1.1).127" id="127"&gt;&lt;com:Name xml:lang="en"&gt;Southern Asia (excluding India)&lt;/com:Name&gt;&lt;com:Description xml:lang="en"&gt;Southern Asia (excluding India)&lt;/com:Description&gt;&lt;/str:Code&gt;&lt;str:Code urn="urn:sdmx:org.sdmx.infomodel.codelist.Code=IAEG-SDGs:CL_AREA(1.1).132" id="132"&gt;&lt;com:Name xml:lang="en"&gt;Cabo Verde&lt;/com:Name&gt;&lt;com:Description xml:lang="en"&gt;Cabo Verde&lt;/com:Description&gt;&lt;str:Parent&gt;&lt;Ref id="11" /&gt;&lt;/str:Parent&gt;&lt;/str:Code&gt;&lt;str:Code urn="urn:sdmx:org.sdmx.infomodel.codelist.Code=IAEG-SDGs:CL_AREA(1.1).135" id="135"&gt;&lt;com:Name xml:lang="en"&gt;Caucasus and Central Asia&lt;/com:Name&gt;&lt;com:Description xml:lang="en"&gt;Caucasus and Central Asia&lt;/com:Description&gt;&lt;/str:Code&gt;&lt;str:Code urn="urn:sdmx:org.sdmx.infomodel.codelist.Code=IAEG-SDGs:CL_AREA(1.1).136" id="136"&gt;&lt;com:Name xml:lang="en"&gt;Cayman Islands&lt;/com:Name&gt;&lt;com:Description xml:lang="en"&gt;Cayman Islands&lt;/com:Description&gt;&lt;str:Parent&gt;&lt;Ref id="29" /&gt;&lt;/str:Parent&gt;&lt;/str:Code&gt;&lt;str:Code urn="urn:sdmx:org.sdmx.infomodel.codelist.Code=IAEG-SDGs:CL_AREA(1.1).140" id="140"&gt;&lt;com:Name xml:lang="en"&gt;Central African Republic&lt;/com:Name&gt;&lt;com:Description xml:lang="en"&gt;Central African Republic&lt;/com:Description&gt;&lt;str:Parent&gt;&lt;Ref id="17" /&gt;&lt;/str:Parent&gt;&lt;/str:Code&gt;&lt;str:Code urn="urn:sdmx:org.sdmx.infomodel.codelist.Code=IAEG-SDGs:CL_AREA(1.1).142" id="142"&gt;&lt;com:Name xml:lang="en"&gt;Asia&lt;/com:Name&gt;&lt;com:Description xml:lang="en"&gt;Asia&lt;/com:Description&gt;&lt;str:Parent&gt;&lt;Ref id="1" /&gt;&lt;/str:Parent&gt;&lt;/str:Code&gt;&lt;str:Code urn="urn:sdmx:org.sdmx.infomodel.codelist.Code=IAEG-SDGs:CL_AREA(1.1).143" id="143"&gt;&lt;com:Name xml:lang="en"&gt;Central Asia&lt;/com:Name&gt;&lt;com:Description xml:lang="en"&gt;Central Asia&lt;/com:Description&gt;&lt;str:Parent&gt;&lt;Ref id="142" /&gt;&lt;/str:Parent&gt;&lt;/str:Code&gt;&lt;str:Code urn="urn:sdmx:org.sdmx.infomodel.codelist.Code=IAEG-SDGs:CL_AREA(1.1).144" id="144"&gt;&lt;com:Name xml:lang="en"&gt;Sri Lanka&lt;/com:Name&gt;&lt;com:Description xml:lang="en"&gt;Sri Lanka&lt;/com:Description&gt;&lt;str:Parent&gt;&lt;Ref id="34" /&gt;&lt;/str:Parent&gt;&lt;/str:Code&gt;&lt;str:Code urn="urn:sdmx:org.sdmx.infomodel.codelist.Code=IAEG-SDGs:CL_AREA(1.1).145" id="145"&gt;&lt;com:Name xml:lang="en"&gt;Western Asia&lt;/com:Name&gt;&lt;com:Description xml:lang="en"&gt;Western Asia&lt;/com:Description&gt;&lt;str:Parent&gt;&lt;Ref id="142" /&gt;&lt;/str:Parent&gt;&lt;/str:Code&gt;&lt;str:Code urn="urn:sdmx:org.sdmx.infomodel.codelist.Code=IAEG-SDGs:CL_AREA(1.1).148" id="148"&gt;&lt;com:Name xml:lang="en"&gt;Chad&lt;/com:Name&gt;&lt;com:Description xml:lang="en"&gt;Chad&lt;/com:Description&gt;&lt;str:Parent&gt;&lt;Ref id="17" /&gt;&lt;/str:Parent&gt;&lt;/str:Code&gt;&lt;str:Code urn="urn:sdmx:org.sdmx.infomodel.codelist.Code=IAEG-SDGs:CL_AREA(1.1).150" id="150"&gt;&lt;com:Name xml:lang="en"&gt;Europe&lt;/com:Name&gt;&lt;com:Description xml:lang="en"&gt;Europe&lt;/com:Description&gt;&lt;str:Parent&gt;&lt;Ref id="1" /&gt;&lt;/str:Parent&gt;&lt;/str:Code&gt;&lt;str:Code urn="urn:sdmx:org.sdmx.infomodel.codelist.Code=IAEG-SDGs:CL_AREA(1.1).151" id="151"&gt;&lt;com:Name xml:lang="en"&gt;Eastern Europe&lt;/com:Name&gt;&lt;com:Description xml:lang="en"&gt;Eastern Europe&lt;/com:Description&gt;&lt;str:Parent&gt;&lt;Ref id="150" /&gt;&lt;/str:Parent&gt;&lt;/str:Code&gt;&lt;str:Code urn="urn:sdmx:org.sdmx.infomodel.codelist.Code=IAEG-SDGs:CL_AREA(1.1).152" id="152"&gt;&lt;com:Name xml:lang="en"&gt;Chile&lt;/com:Name&gt;&lt;com:Description xml:lang="en"&gt;Chile&lt;/com:Description&gt;&lt;str:Parent&gt;&lt;Ref id="5" /&gt;&lt;/str:Parent&gt;&lt;/str:Code&gt;&lt;str:Code urn="urn:sdmx:org.sdmx.infomodel.codelist.Code=IAEG-SDGs:CL_AREA(1.1).154" id="154"&gt;&lt;com:Name xml:lang="en"&gt;Northern Europe&lt;/com:Name&gt;&lt;com:Description xml:lang="en"&gt;Northern Europe&lt;/com:Description&gt;&lt;str:Parent&gt;&lt;Ref id="150" /&gt;&lt;/str:Parent&gt;&lt;/str:Code&gt;&lt;str:Code urn="urn:sdmx:org.sdmx.infomodel.codelist.Code=IAEG-SDGs:CL_AREA(1.1).155" id="155"&gt;&lt;com:Name xml:lang="en"&gt;Western Europe&lt;/com:Name&gt;&lt;com:Description xml:lang="en"&gt;Western Europe&lt;/com:Description&gt;&lt;str:Parent&gt;&lt;Ref id="150" /&gt;&lt;/str:Parent&gt;&lt;/str:Code&gt;&lt;str:Code urn="urn:sdmx:org.sdmx.infomodel.codelist.Code=IAEG-SDGs:CL_AREA(1.1).156" id="156"&gt;&lt;com:Name xml:lang="en"&gt;China&lt;/com:Name&gt;&lt;com:Description xml:lang="en"&gt;China&lt;/com:Description&gt;&lt;str:Parent&gt;&lt;Ref id="30" /&gt;&lt;/str:Parent&gt;&lt;/str:Code&gt;&lt;str:Code urn="urn:sdmx:org.sdmx.infomodel.codelist.Code=IAEG-SDGs:CL_AREA(1.1).158"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urn="urn:sdmx:org.sdmx.infomodel.codelist.Code=IAEG-SDGs:CL_AREA(1.1).162" id="162"&gt;&lt;com:Name xml:lang="en"&gt;Christmas Island&lt;/com:Name&gt;&lt;com:Description xml:lang="en"&gt;Christmas Island&lt;/com:Description&gt;&lt;str:Parent&gt;&lt;Ref id="53" /&gt;&lt;/str:Parent&gt;&lt;/str:Code&gt;&lt;str:Code urn="urn:sdmx:org.sdmx.infomodel.codelist.Code=IAEG-SDGs:CL_AREA(1.1).166" id="166"&gt;&lt;com:Name xml:lang="en"&gt;Cocos (Keeling) Islands&lt;/com:Name&gt;&lt;com:Description xml:lang="en"&gt;Cocos (Keeling) Islands&lt;/com:Description&gt;&lt;str:Parent&gt;&lt;Ref id="53" /&gt;&lt;/str:Parent&gt;&lt;/str:Code&gt;&lt;str:Code urn="urn:sdmx:org.sdmx.infomodel.codelist.Code=IAEG-SDGs:CL_AREA(1.1).170" id="170"&gt;&lt;com:Name xml:lang="en"&gt;Colombia&lt;/com:Name&gt;&lt;com:Description xml:lang="en"&gt;Colombia&lt;/com:Description&gt;&lt;str:Parent&gt;&lt;Ref id="5" /&gt;&lt;/str:Parent&gt;&lt;/str:Code&gt;&lt;str:Code urn="urn:sdmx:org.sdmx.infomodel.codelist.Code=IAEG-SDGs:CL_AREA(1.1).174" id="174"&gt;&lt;com:Name xml:lang="en"&gt;Comoros&lt;/com:Name&gt;&lt;com:Description xml:lang="en"&gt;Comoros&lt;/com:Description&gt;&lt;str:Parent&gt;&lt;Ref id="14" /&gt;&lt;/str:Parent&gt;&lt;/str:Code&gt;&lt;str:Code urn="urn:sdmx:org.sdmx.infomodel.codelist.Code=IAEG-SDGs:CL_AREA(1.1).175" id="175"&gt;&lt;com:Name xml:lang="en"&gt;Mayotte&lt;/com:Name&gt;&lt;com:Description xml:lang="en"&gt;Mayotte&lt;/com:Description&gt;&lt;str:Parent&gt;&lt;Ref id="14" /&gt;&lt;/str:Parent&gt;&lt;/str:Code&gt;&lt;str:Code urn="urn:sdmx:org.sdmx.infomodel.codelist.Code=IAEG-SDGs:CL_AREA(1.1).178" id="178"&gt;&lt;com:Name xml:lang="en"&gt;Congo&lt;/com:Name&gt;&lt;com:Description xml:lang="en"&gt;Congo&lt;/com:Description&gt;&lt;str:Parent&gt;&lt;Ref id="11" /&gt;&lt;/str:Parent&gt;&lt;/str:Code&gt;&lt;str:Code urn="urn:sdmx:org.sdmx.infomodel.codelist.Code=IAEG-SDGs:CL_AREA(1.1).180" id="180"&gt;&lt;com:Name xml:lang="en"&gt;Democratic Republic of the Congo&lt;/com:Name&gt;&lt;com:Description xml:lang="en"&gt;Democratic Republic of the Congo&lt;/com:Description&gt;&lt;str:Parent&gt;&lt;Ref id="17" /&gt;&lt;/str:Parent&gt;&lt;/str:Code&gt;&lt;str:Code urn="urn:sdmx:org.sdmx.infomodel.codelist.Code=IAEG-SDGs:CL_AREA(1.1).184" id="184"&gt;&lt;com:Name xml:lang="en"&gt;Cook Islands&lt;/com:Name&gt;&lt;com:Description xml:lang="en"&gt;Cook Islands&lt;/com:Description&gt;&lt;str:Parent&gt;&lt;Ref id="61" /&gt;&lt;/str:Parent&gt;&lt;/str:Code&gt;&lt;str:Code urn="urn:sdmx:org.sdmx.infomodel.codelist.Code=IAEG-SDGs:CL_AREA(1.1).188" id="188"&gt;&lt;com:Name xml:lang="en"&gt;Costa Rica&lt;/com:Name&gt;&lt;com:Description xml:lang="en"&gt;Costa Rica&lt;/com:Description&gt;&lt;str:Parent&gt;&lt;Ref id="13" /&gt;&lt;/str:Parent&gt;&lt;/str:Code&gt;&lt;str:Code urn="urn:sdmx:org.sdmx.infomodel.codelist.Code=IAEG-SDGs:CL_AREA(1.1).191" id="191"&gt;&lt;com:Name xml:lang="en"&gt;Croatia&lt;/com:Name&gt;&lt;com:Description xml:lang="en"&gt;Croatia&lt;/com:Description&gt;&lt;str:Parent&gt;&lt;Ref id="39" /&gt;&lt;/str:Parent&gt;&lt;/str:Code&gt;&lt;str:Code urn="urn:sdmx:org.sdmx.infomodel.codelist.Code=IAEG-SDGs:CL_AREA(1.1).192" id="192"&gt;&lt;com:Name xml:lang="en"&gt;Cuba&lt;/com:Name&gt;&lt;com:Description xml:lang="en"&gt;Cuba&lt;/com:Description&gt;&lt;str:Parent&gt;&lt;Ref id="29" /&gt;&lt;/str:Parent&gt;&lt;/str:Code&gt;&lt;str:Code urn="urn:sdmx:org.sdmx.infomodel.codelist.Code=IAEG-SDGs:CL_AREA(1.1).196" id="196"&gt;&lt;com:Name xml:lang="en"&gt;Cyprus&lt;/com:Name&gt;&lt;com:Description xml:lang="en"&gt;Cyprus&lt;/com:Description&gt;&lt;str:Parent&gt;&lt;Ref id="145" /&gt;&lt;/str:Parent&gt;&lt;/str:Code&gt;&lt;str:Code urn="urn:sdmx:org.sdmx.infomodel.codelist.Code=IAEG-SDGs:CL_AREA(1.1).198"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urn="urn:sdmx:org.sdmx.infomodel.codelist.Code=IAEG-SDGs:CL_AREA(1.1).199" id="199"&gt;&lt;com:Name xml:lang="en"&gt;Least Developed Countries (LDCs)&lt;/com:Name&gt;&lt;com:Description xml:lang="en"&gt;Least Developed Countries (LDCs)&lt;/com:Description&gt;&lt;/str:Code&gt;&lt;str:Code urn="urn:sdmx:org.sdmx.infomodel.codelist.Code=IAEG-SDGs:CL_AREA(1.1).202" id="202"&gt;&lt;com:Name xml:lang="en"&gt;Sub-Saharan Africa&lt;/com:Name&gt;&lt;com:Description xml:lang="en"&gt;Sub-Saharan Africa&lt;/com:Description&gt;&lt;str:Parent&gt;&lt;Ref id="2" /&gt;&lt;/str:Parent&gt;&lt;/str:Code&gt;&lt;str:Code urn="urn:sdmx:org.sdmx.infomodel.codelist.Code=IAEG-SDGs:CL_AREA(1.1).203" id="203"&gt;&lt;com:Name xml:lang="en"&gt;Czechia&lt;/com:Name&gt;&lt;com:Description xml:lang="en"&gt;Czechia&lt;/com:Description&gt;&lt;str:Parent&gt;&lt;Ref id="151" /&gt;&lt;/str:Parent&gt;&lt;/str:Code&gt;&lt;str:Code urn="urn:sdmx:org.sdmx.infomodel.codelist.Code=IAEG-SDGs:CL_AREA(1.1).204" id="204"&gt;&lt;com:Name xml:lang="en"&gt;Benin&lt;/com:Name&gt;&lt;com:Description xml:lang="en"&gt;Benin&lt;/com:Description&gt;&lt;str:Parent&gt;&lt;Ref id="11" /&gt;&lt;/str:Parent&gt;&lt;/str:Code&gt;&lt;str:Code urn="urn:sdmx:org.sdmx.infomodel.codelist.Code=IAEG-SDGs:CL_AREA(1.1).208" id="208"&gt;&lt;com:Name xml:lang="en"&gt;Denmark&lt;/com:Name&gt;&lt;com:Description xml:lang="en"&gt;Denmark&lt;/com:Description&gt;&lt;str:Parent&gt;&lt;Ref id="154" /&gt;&lt;/str:Parent&gt;&lt;/str:Code&gt;&lt;str:Code urn="urn:sdmx:org.sdmx.infomodel.codelist.Code=IAEG-SDGs:CL_AREA(1.1).212" id="212"&gt;&lt;com:Name xml:lang="en"&gt;Dominica&lt;/com:Name&gt;&lt;com:Description xml:lang="en"&gt;Dominica&lt;/com:Description&gt;&lt;str:Parent&gt;&lt;Ref id="29" /&gt;&lt;/str:Parent&gt;&lt;/str:Code&gt;&lt;str:Code urn="urn:sdmx:org.sdmx.infomodel.codelist.Code=IAEG-SDGs:CL_AREA(1.1).214" id="214"&gt;&lt;com:Name xml:lang="en"&gt;Dominican Republic&lt;/com:Name&gt;&lt;com:Description xml:lang="en"&gt;Dominican Republic&lt;/com:Description&gt;&lt;str:Parent&gt;&lt;Ref id="29" /&gt;&lt;/str:Parent&gt;&lt;/str:Code&gt;&lt;str:Code urn="urn:sdmx:org.sdmx.infomodel.codelist.Code=IAEG-SDGs:CL_AREA(1.1).218" id="218"&gt;&lt;com:Name xml:lang="en"&gt;Ecuador&lt;/com:Name&gt;&lt;com:Description xml:lang="en"&gt;Ecuador&lt;/com:Description&gt;&lt;str:Parent&gt;&lt;Ref id="5" /&gt;&lt;/str:Parent&gt;&lt;/str:Code&gt;&lt;str:Code urn="urn:sdmx:org.sdmx.infomodel.codelist.Code=IAEG-SDGs:CL_AREA(1.1).222" id="222"&gt;&lt;com:Name xml:lang="en"&gt;El Salvador&lt;/com:Name&gt;&lt;com:Description xml:lang="en"&gt;El Salvador&lt;/com:Description&gt;&lt;str:Parent&gt;&lt;Ref id="13" /&gt;&lt;/str:Parent&gt;&lt;/str:Code&gt;&lt;str:Code urn="urn:sdmx:org.sdmx.infomodel.codelist.Code=IAEG-SDGs:CL_AREA(1.1).223"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urn="urn:sdmx:org.sdmx.infomodel.codelist.Code=IAEG-SDGs:CL_AREA(1.1).226" id="226"&gt;&lt;com:Name xml:lang="en"&gt;Equatorial Guinea&lt;/com:Name&gt;&lt;com:Description xml:lang="en"&gt;Equatorial Guinea&lt;/com:Description&gt;&lt;str:Parent&gt;&lt;Ref id="17" /&gt;&lt;/str:Parent&gt;&lt;/str:Code&gt;&lt;str:Code urn="urn:sdmx:org.sdmx.infomodel.codelist.Code=IAEG-SDGs:CL_AREA(1.1).231" id="231"&gt;&lt;com:Name xml:lang="en"&gt;Ethiopia&lt;/com:Name&gt;&lt;com:Description xml:lang="en"&gt;Ethiopia&lt;/com:Description&gt;&lt;str:Parent&gt;&lt;Ref id="14" /&gt;&lt;/str:Parent&gt;&lt;/str:Code&gt;&lt;str:Code urn="urn:sdmx:org.sdmx.infomodel.codelist.Code=IAEG-SDGs:CL_AREA(1.1).232" id="232"&gt;&lt;com:Name xml:lang="en"&gt;Eritrea&lt;/com:Name&gt;&lt;com:Description xml:lang="en"&gt;Eritrea&lt;/com:Description&gt;&lt;str:Parent&gt;&lt;Ref id="14" /&gt;&lt;/str:Parent&gt;&lt;/str:Code&gt;&lt;str:Code urn="urn:sdmx:org.sdmx.infomodel.codelist.Code=IAEG-SDGs:CL_AREA(1.1).233" id="233"&gt;&lt;com:Name xml:lang="en"&gt;Estonia&lt;/com:Name&gt;&lt;com:Description xml:lang="en"&gt;Estonia&lt;/com:Description&gt;&lt;str:Parent&gt;&lt;Ref id="154" /&gt;&lt;/str:Parent&gt;&lt;/str:Code&gt;&lt;str:Code urn="urn:sdmx:org.sdmx.infomodel.codelist.Code=IAEG-SDGs:CL_AREA(1.1).234" id="234"&gt;&lt;com:Name xml:lang="en"&gt;Faroe Islands&lt;/com:Name&gt;&lt;com:Description xml:lang="en"&gt;Faroe Islands&lt;/com:Description&gt;&lt;str:Parent&gt;&lt;Ref id="154" /&gt;&lt;/str:Parent&gt;&lt;/str:Code&gt;&lt;str:Code urn="urn:sdmx:org.sdmx.infomodel.codelist.Code=IAEG-SDGs:CL_AREA(1.1).238" id="238"&gt;&lt;com:Name xml:lang="en"&gt;Falkland Islands (Malvinas)&lt;/com:Name&gt;&lt;com:Description xml:lang="en"&gt;Falkland Islands (Malvinas)&lt;/com:Description&gt;&lt;str:Parent&gt;&lt;Ref id="5" /&gt;&lt;/str:Parent&gt;&lt;/str:Code&gt;&lt;str:Code urn="urn:sdmx:org.sdmx.infomodel.codelist.Code=IAEG-SDGs:CL_AREA(1.1).239"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urn="urn:sdmx:org.sdmx.infomodel.codelist.Code=IAEG-SDGs:CL_AREA(1.1).242" id="242"&gt;&lt;com:Name xml:lang="en"&gt;Fiji&lt;/com:Name&gt;&lt;com:Description xml:lang="en"&gt;Fiji&lt;/com:Description&gt;&lt;str:Parent&gt;&lt;Ref id="54" /&gt;&lt;/str:Parent&gt;&lt;/str:Code&gt;&lt;str:Code urn="urn:sdmx:org.sdmx.infomodel.codelist.Code=IAEG-SDGs:CL_AREA(1.1).246" id="246"&gt;&lt;com:Name xml:lang="en"&gt;Finland&lt;/com:Name&gt;&lt;com:Description xml:lang="en"&gt;Finland&lt;/com:Description&gt;&lt;str:Parent&gt;&lt;Ref id="154" /&gt;&lt;/str:Parent&gt;&lt;/str:Code&gt;&lt;str:Code urn="urn:sdmx:org.sdmx.infomodel.codelist.Code=IAEG-SDGs:CL_AREA(1.1).248" id="248"&gt;&lt;com:Name xml:lang="en"&gt;Ã…land Islands&lt;/com:Name&gt;&lt;com:Description xml:lang="en"&gt;Ã…land Islands&lt;/com:Description&gt;&lt;str:Parent&gt;&lt;Ref id="154" /&gt;&lt;/str:Parent&gt;&lt;/str:Code&gt;&lt;str:Code urn="urn:sdmx:org.sdmx.infomodel.codelist.Code=IAEG-SDGs:CL_AREA(1.1).250" id="250"&gt;&lt;com:Name xml:lang="en"&gt;France&lt;/com:Name&gt;&lt;com:Description xml:lang="en"&gt;France&lt;/com:Description&gt;&lt;str:Parent&gt;&lt;Ref id="155" /&gt;&lt;/str:Parent&gt;&lt;/str:Code&gt;&lt;str:Code urn="urn:sdmx:org.sdmx.infomodel.codelist.Code=IAEG-SDGs:CL_AREA(1.1).254" id="254"&gt;&lt;com:Name xml:lang="en"&gt;French Guiana&lt;/com:Name&gt;&lt;com:Description xml:lang="en"&gt;French Guiana&lt;/com:Description&gt;&lt;str:Parent&gt;&lt;Ref id="5" /&gt;&lt;/str:Parent&gt;&lt;/str:Code&gt;&lt;str:Code urn="urn:sdmx:org.sdmx.infomodel.codelist.Code=IAEG-SDGs:CL_AREA(1.1).258" id="258"&gt;&lt;com:Name xml:lang="en"&gt;French Polynesia&lt;/com:Name&gt;&lt;com:Description xml:lang="en"&gt;French Polynesia&lt;/com:Description&gt;&lt;str:Parent&gt;&lt;Ref id="61" /&gt;&lt;/str:Parent&gt;&lt;/str:Code&gt;&lt;str:Code urn="urn:sdmx:org.sdmx.infomodel.codelist.Code=IAEG-SDGs:CL_AREA(1.1).260" id="260"&gt;&lt;com:Name xml:lang="en"&gt;French Southern Territories&lt;/com:Name&gt;&lt;com:Description xml:lang="en"&gt;French Southern Territories&lt;/com:Description&gt;&lt;str:Parent&gt;&lt;Ref id="14" /&gt;&lt;/str:Parent&gt;&lt;/str:Code&gt;&lt;str:Code urn="urn:sdmx:org.sdmx.infomodel.codelist.Code=IAEG-SDGs:CL_AREA(1.1).262" id="262"&gt;&lt;com:Name xml:lang="en"&gt;Djibouti&lt;/com:Name&gt;&lt;com:Description xml:lang="en"&gt;Djibouti&lt;/com:Description&gt;&lt;str:Parent&gt;&lt;Ref id="14" /&gt;&lt;/str:Parent&gt;&lt;/str:Code&gt;&lt;str:Code urn="urn:sdmx:org.sdmx.infomodel.codelist.Code=IAEG-SDGs:CL_AREA(1.1).266" id="266"&gt;&lt;com:Name xml:lang="en"&gt;Gabon&lt;/com:Name&gt;&lt;com:Description xml:lang="en"&gt;Gabon&lt;/com:Description&gt;&lt;str:Parent&gt;&lt;Ref id="17" /&gt;&lt;/str:Parent&gt;&lt;/str:Code&gt;&lt;str:Code urn="urn:sdmx:org.sdmx.infomodel.codelist.Code=IAEG-SDGs:CL_AREA(1.1).268" id="268"&gt;&lt;com:Name xml:lang="en"&gt;Georgia&lt;/com:Name&gt;&lt;com:Description xml:lang="en"&gt;Georgia&lt;/com:Description&gt;&lt;str:Parent&gt;&lt;Ref id="145" /&gt;&lt;/str:Parent&gt;&lt;/str:Code&gt;&lt;str:Code urn="urn:sdmx:org.sdmx.infomodel.codelist.Code=IAEG-SDGs:CL_AREA(1.1).270" id="270"&gt;&lt;com:Name xml:lang="en"&gt;Gambia&lt;/com:Name&gt;&lt;com:Description xml:lang="en"&gt;Gambia&lt;/com:Description&gt;&lt;str:Parent&gt;&lt;Ref id="11" /&gt;&lt;/str:Parent&gt;&lt;/str:Code&gt;&lt;str:Code urn="urn:sdmx:org.sdmx.infomodel.codelist.Code=IAEG-SDGs:CL_AREA(1.1).275" id="275"&gt;&lt;com:Name xml:lang="en"&gt;State of Palestine&lt;/com:Name&gt;&lt;com:Description xml:lang="en"&gt;State of Palestine&lt;/com:Description&gt;&lt;str:Parent&gt;&lt;Ref id="145" /&gt;&lt;/str:Parent&gt;&lt;/str:Code&gt;&lt;str:Code urn="urn:sdmx:org.sdmx.infomodel.codelist.Code=IAEG-SDGs:CL_AREA(1.1).276" id="276"&gt;&lt;com:Name xml:lang="en"&gt;Germany&lt;/com:Name&gt;&lt;com:Description xml:lang="en"&gt;Germany&lt;/com:Description&gt;&lt;str:Parent&gt;&lt;Ref id="155" /&gt;&lt;/str:Parent&gt;&lt;/str:Code&gt;&lt;str:Code urn="urn:sdmx:org.sdmx.infomodel.codelist.Code=IAEG-SDGs:CL_AREA(1.1).288" id="288"&gt;&lt;com:Name xml:lang="en"&gt;Ghana&lt;/com:Name&gt;&lt;com:Description xml:lang="en"&gt;Ghana&lt;/com:Description&gt;&lt;str:Parent&gt;&lt;Ref id="11" /&gt;&lt;/str:Parent&gt;&lt;/str:Code&gt;&lt;str:Code urn="urn:sdmx:org.sdmx.infomodel.codelist.Code=IAEG-SDGs:CL_AREA(1.1).292" id="292"&gt;&lt;com:Name xml:lang="en"&gt;Gibraltar&lt;/com:Name&gt;&lt;com:Description xml:lang="en"&gt;Gibraltar&lt;/com:Description&gt;&lt;str:Parent&gt;&lt;Ref id="39" /&gt;&lt;/str:Parent&gt;&lt;/str:Code&gt;&lt;str:Code urn="urn:sdmx:org.sdmx.infomodel.codelist.Code=IAEG-SDGs:CL_AREA(1.1).296" id="296"&gt;&lt;com:Name xml:lang="en"&gt;Kiribati&lt;/com:Name&gt;&lt;com:Description xml:lang="en"&gt;Kiribati&lt;/com:Description&gt;&lt;str:Parent&gt;&lt;Ref id="57" /&gt;&lt;/str:Parent&gt;&lt;/str:Code&gt;&lt;str:Code urn="urn:sdmx:org.sdmx.infomodel.codelist.Code=IAEG-SDGs:CL_AREA(1.1).300" id="300"&gt;&lt;com:Name xml:lang="en"&gt;Greece&lt;/com:Name&gt;&lt;com:Description xml:lang="en"&gt;Greece&lt;/com:Description&gt;&lt;str:Parent&gt;&lt;Ref id="39" /&gt;&lt;/str:Parent&gt;&lt;/str:Code&gt;&lt;str:Code urn="urn:sdmx:org.sdmx.infomodel.codelist.Code=IAEG-SDGs:CL_AREA(1.1).304" id="304"&gt;&lt;com:Name xml:lang="en"&gt;Greenland&lt;/com:Name&gt;&lt;com:Description xml:lang="en"&gt;Greenland&lt;/com:Description&gt;&lt;str:Parent&gt;&lt;Ref id="21" /&gt;&lt;/str:Parent&gt;&lt;/str:Code&gt;&lt;str:Code urn="urn:sdmx:org.sdmx.infomodel.codelist.Code=IAEG-SDGs:CL_AREA(1.1).308" id="308"&gt;&lt;com:Name xml:lang="en"&gt;Grenada&lt;/com:Name&gt;&lt;com:Description xml:lang="en"&gt;Grenada&lt;/com:Description&gt;&lt;str:Parent&gt;&lt;Ref id="29" /&gt;&lt;/str:Parent&gt;&lt;/str:Code&gt;&lt;str:Code urn="urn:sdmx:org.sdmx.infomodel.codelist.Code=IAEG-SDGs:CL_AREA(1.1).312" id="312"&gt;&lt;com:Name xml:lang="en"&gt;Guadeloupe&lt;/com:Name&gt;&lt;com:Description xml:lang="en"&gt;Guadeloupe&lt;/com:Description&gt;&lt;str:Parent&gt;&lt;Ref id="29" /&gt;&lt;/str:Parent&gt;&lt;/str:Code&gt;&lt;str:Code urn="urn:sdmx:org.sdmx.infomodel.codelist.Code=IAEG-SDGs:CL_AREA(1.1).316" id="316"&gt;&lt;com:Name xml:lang="en"&gt;Guam&lt;/com:Name&gt;&lt;com:Description xml:lang="en"&gt;Guam&lt;/com:Description&gt;&lt;str:Parent&gt;&lt;Ref id="57" /&gt;&lt;/str:Parent&gt;&lt;/str:Code&gt;&lt;str:Code urn="urn:sdmx:org.sdmx.infomodel.codelist.Code=IAEG-SDGs:CL_AREA(1.1).320" id="320"&gt;&lt;com:Name xml:lang="en"&gt;Guatemala&lt;/com:Name&gt;&lt;com:Description xml:lang="en"&gt;Guatemala&lt;/com:Description&gt;&lt;str:Parent&gt;&lt;Ref id="13" /&gt;&lt;/str:Parent&gt;&lt;/str:Code&gt;&lt;str:Code urn="urn:sdmx:org.sdmx.infomodel.codelist.Code=IAEG-SDGs:CL_AREA(1.1).324" id="324"&gt;&lt;com:Name xml:lang="en"&gt;Guinea&lt;/com:Name&gt;&lt;com:Description xml:lang="en"&gt;Guinea&lt;/com:Description&gt;&lt;str:Parent&gt;&lt;Ref id="11" /&gt;&lt;/str:Parent&gt;&lt;/str:Code&gt;&lt;str:Code urn="urn:sdmx:org.sdmx.infomodel.codelist.Code=IAEG-SDGs:CL_AREA(1.1).328" id="328"&gt;&lt;com:Name xml:lang="en"&gt;Guyana&lt;/com:Name&gt;&lt;com:Description xml:lang="en"&gt;Guyana&lt;/com:Description&gt;&lt;str:Parent&gt;&lt;Ref id="5" /&gt;&lt;/str:Parent&gt;&lt;/str:Code&gt;&lt;str:Code urn="urn:sdmx:org.sdmx.infomodel.codelist.Code=IAEG-SDGs:CL_AREA(1.1).332" id="332"&gt;&lt;com:Name xml:lang="en"&gt;Haiti&lt;/com:Name&gt;&lt;com:Description xml:lang="en"&gt;Haiti&lt;/com:Description&gt;&lt;str:Parent&gt;&lt;Ref id="29" /&gt;&lt;/str:Parent&gt;&lt;/str:Code&gt;&lt;str:Code urn="urn:sdmx:org.sdmx.infomodel.codelist.Code=IAEG-SDGs:CL_AREA(1.1).334" id="334"&gt;&lt;com:Name xml:lang="en"&gt;Heard Island and McDonald Islands&lt;/com:Name&gt;&lt;com:Description xml:lang="en"&gt;Heard Island and McDonald Islands&lt;/com:Description&gt;&lt;str:Parent&gt;&lt;Ref id="53" /&gt;&lt;/str:Parent&gt;&lt;/str:Code&gt;&lt;str:Code urn="urn:sdmx:org.sdmx.infomodel.codelist.Code=IAEG-SDGs:CL_AREA(1.1).336" id="336"&gt;&lt;com:Name xml:lang="en"&gt;Holy See&lt;/com:Name&gt;&lt;com:Description xml:lang="en"&gt;Holy See&lt;/com:Description&gt;&lt;str:Parent&gt;&lt;Ref id="39" /&gt;&lt;/str:Parent&gt;&lt;/str:Code&gt;&lt;str:Code urn="urn:sdmx:org.sdmx.infomodel.codelist.Code=IAEG-SDGs:CL_AREA(1.1).340" id="340"&gt;&lt;com:Name xml:lang="en"&gt;Honduras&lt;/com:Name&gt;&lt;com:Description xml:lang="en"&gt;Honduras&lt;/com:Description&gt;&lt;str:Parent&gt;&lt;Ref id="13" /&gt;&lt;/str:Parent&gt;&lt;/str:Code&gt;&lt;str:Code urn="urn:sdmx:org.sdmx.infomodel.codelist.Code=IAEG-SDGs:CL_AREA(1.1).344"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urn="urn:sdmx:org.sdmx.infomodel.codelist.Code=IAEG-SDGs:CL_AREA(1.1).348" id="348"&gt;&lt;com:Name xml:lang="en"&gt;Hungary&lt;/com:Name&gt;&lt;com:Description xml:lang="en"&gt;Hungary&lt;/com:Description&gt;&lt;str:Parent&gt;&lt;Ref id="151" /&gt;&lt;/str:Parent&gt;&lt;/str:Code&gt;&lt;str:Code urn="urn:sdmx:org.sdmx.infomodel.codelist.Code=IAEG-SDGs:CL_AREA(1.1).352" id="352"&gt;&lt;com:Name xml:lang="en"&gt;Iceland&lt;/com:Name&gt;&lt;com:Description xml:lang="en"&gt;Iceland&lt;/com:Description&gt;&lt;str:Parent&gt;&lt;Ref id="154" /&gt;&lt;/str:Parent&gt;&lt;/str:Code&gt;&lt;str:Code urn="urn:sdmx:org.sdmx.infomodel.codelist.Code=IAEG-SDGs:CL_AREA(1.1).356" id="356"&gt;&lt;com:Name xml:lang="en"&gt;India&lt;/com:Name&gt;&lt;com:Description xml:lang="en"&gt;India&lt;/com:Description&gt;&lt;str:Parent&gt;&lt;Ref id="34" /&gt;&lt;/str:Parent&gt;&lt;/str:Code&gt;&lt;str:Code urn="urn:sdmx:org.sdmx.infomodel.codelist.Code=IAEG-SDGs:CL_AREA(1.1).360" id="360"&gt;&lt;com:Name xml:lang="en"&gt;Indonesia&lt;/com:Name&gt;&lt;com:Description xml:lang="en"&gt;Indonesia&lt;/com:Description&gt;&lt;str:Parent&gt;&lt;Ref id="35" /&gt;&lt;/str:Parent&gt;&lt;/str:Code&gt;&lt;str:Code urn="urn:sdmx:org.sdmx.infomodel.codelist.Code=IAEG-SDGs:CL_AREA(1.1).364" id="364"&gt;&lt;com:Name xml:lang="en"&gt;Iran (Islamic Republic of)&lt;/com:Name&gt;&lt;com:Description xml:lang="en"&gt;Iran (Islamic Republic of)&lt;/com:Description&gt;&lt;str:Parent&gt;&lt;Ref id="34" /&gt;&lt;/str:Parent&gt;&lt;/str:Code&gt;&lt;str:Code urn="urn:sdmx:org.sdmx.infomodel.codelist.Code=IAEG-SDGs:CL_AREA(1.1).368" id="368"&gt;&lt;com:Name xml:lang="en"&gt;Iraq&lt;/com:Name&gt;&lt;com:Description xml:lang="en"&gt;Iraq&lt;/com:Description&gt;&lt;str:Parent&gt;&lt;Ref id="145" /&gt;&lt;/str:Parent&gt;&lt;/str:Code&gt;&lt;str:Code urn="urn:sdmx:org.sdmx.infomodel.codelist.Code=IAEG-SDGs:CL_AREA(1.1).369" id="369"&gt;&lt;com:Name xml:lang="en"&gt;Iraq (Central Iraq)&lt;/com:Name&gt;&lt;com:Description xml:lang="en"&gt;Iraq (Central Iraq)&lt;/com:Description&gt;&lt;str:Parent&gt;&lt;Ref id="145" /&gt;&lt;/str:Parent&gt;&lt;/str:Code&gt;&lt;str:Code urn="urn:sdmx:org.sdmx.infomodel.codelist.Code=IAEG-SDGs:CL_AREA(1.1).370" id="370"&gt;&lt;com:Name xml:lang="en"&gt;Iraq (Kurdistan Region)&lt;/com:Name&gt;&lt;com:Description xml:lang="en"&gt;Iraq (Kurdistan Region)&lt;/com:Description&gt;&lt;str:Parent&gt;&lt;Ref id="145" /&gt;&lt;/str:Parent&gt;&lt;/str:Code&gt;&lt;str:Code urn="urn:sdmx:org.sdmx.infomodel.codelist.Code=IAEG-SDGs:CL_AREA(1.1).372" id="372"&gt;&lt;com:Name xml:lang="en"&gt;Ireland&lt;/com:Name&gt;&lt;com:Description xml:lang="en"&gt;Ireland&lt;/com:Description&gt;&lt;str:Parent&gt;&lt;Ref id="154" /&gt;&lt;/str:Parent&gt;&lt;/str:Code&gt;&lt;str:Code urn="urn:sdmx:org.sdmx.infomodel.codelist.Code=IAEG-SDGs:CL_AREA(1.1).376" id="376"&gt;&lt;com:Name xml:lang="en"&gt;Israel&lt;/com:Name&gt;&lt;com:Description xml:lang="en"&gt;Israel&lt;/com:Description&gt;&lt;str:Parent&gt;&lt;Ref id="145" /&gt;&lt;/str:Parent&gt;&lt;/str:Code&gt;&lt;str:Code urn="urn:sdmx:org.sdmx.infomodel.codelist.Code=IAEG-SDGs:CL_AREA(1.1).380" id="380"&gt;&lt;com:Name xml:lang="en"&gt;Italy&lt;/com:Name&gt;&lt;com:Description xml:lang="en"&gt;Italy&lt;/com:Description&gt;&lt;str:Parent&gt;&lt;Ref id="39" /&gt;&lt;/str:Parent&gt;&lt;/str:Code&gt;&lt;str:Code urn="urn:sdmx:org.sdmx.infomodel.codelist.Code=IAEG-SDGs:CL_AREA(1.1).384" id="384"&gt;&lt;com:Name xml:lang="en"&gt;CÃ´te d'Ivoire&lt;/com:Name&gt;&lt;com:Description xml:lang="en"&gt;CÃ´te d'Ivoire&lt;/com:Description&gt;&lt;str:Parent&gt;&lt;Ref id="11" /&gt;&lt;/str:Parent&gt;&lt;/str:Code&gt;&lt;str:Code urn="urn:sdmx:org.sdmx.infomodel.codelist.Code=IAEG-SDGs:CL_AREA(1.1).388" id="388"&gt;&lt;com:Name xml:lang="en"&gt;Jamaica&lt;/com:Name&gt;&lt;com:Description xml:lang="en"&gt;Jamaica&lt;/com:Description&gt;&lt;str:Parent&gt;&lt;Ref id="29" /&gt;&lt;/str:Parent&gt;&lt;/str:Code&gt;&lt;str:Code urn="urn:sdmx:org.sdmx.infomodel.codelist.Code=IAEG-SDGs:CL_AREA(1.1).392" id="392"&gt;&lt;com:Name xml:lang="en"&gt;Japan&lt;/com:Name&gt;&lt;com:Description xml:lang="en"&gt;Japan&lt;/com:Description&gt;&lt;str:Parent&gt;&lt;Ref id="30" /&gt;&lt;/str:Parent&gt;&lt;/str:Code&gt;&lt;str:Code urn="urn:sdmx:org.sdmx.infomodel.codelist.Code=IAEG-SDGs:CL_AREA(1.1).398" id="398"&gt;&lt;com:Name xml:lang="en"&gt;Kazakhstan&lt;/com:Name&gt;&lt;com:Description xml:lang="en"&gt;Kazakhstan&lt;/com:Description&gt;&lt;str:Parent&gt;&lt;Ref id="143" /&gt;&lt;/str:Parent&gt;&lt;/str:Code&gt;&lt;str:Code urn="urn:sdmx:org.sdmx.infomodel.codelist.Code=IAEG-SDGs:CL_AREA(1.1).400" id="400"&gt;&lt;com:Name xml:lang="en"&gt;Jordan&lt;/com:Name&gt;&lt;com:Description xml:lang="en"&gt;Jordan&lt;/com:Description&gt;&lt;str:Parent&gt;&lt;Ref id="145" /&gt;&lt;/str:Parent&gt;&lt;/str:Code&gt;&lt;str:Code urn="urn:sdmx:org.sdmx.infomodel.codelist.Code=IAEG-SDGs:CL_AREA(1.1).404" id="404"&gt;&lt;com:Name xml:lang="en"&gt;Kenya&lt;/com:Name&gt;&lt;com:Description xml:lang="en"&gt;Kenya&lt;/com:Description&gt;&lt;str:Parent&gt;&lt;Ref id="14" /&gt;&lt;/str:Parent&gt;&lt;/str:Code&gt;&lt;str:Code urn="urn:sdmx:org.sdmx.infomodel.codelist.Code=IAEG-SDGs:CL_AREA(1.1).408" id="408"&gt;&lt;com:Name xml:lang="en"&gt;Democratic People's Republic of Korea&lt;/com:Name&gt;&lt;com:Description xml:lang="en"&gt;Democratic People's Republic of Korea&lt;/com:Description&gt;&lt;str:Parent&gt;&lt;Ref id="30" /&gt;&lt;/str:Parent&gt;&lt;/str:Code&gt;&lt;str:Code urn="urn:sdmx:org.sdmx.infomodel.codelist.Code=IAEG-SDGs:CL_AREA(1.1).410" id="410"&gt;&lt;com:Name xml:lang="en"&gt;Republic of Korea&lt;/com:Name&gt;&lt;com:Description xml:lang="en"&gt;Republic of Korea&lt;/com:Description&gt;&lt;str:Parent&gt;&lt;Ref id="30" /&gt;&lt;/str:Parent&gt;&lt;/str:Code&gt;&lt;str:Code urn="urn:sdmx:org.sdmx.infomodel.codelist.Code=IAEG-SDGs:CL_AREA(1.1).412" id="412"&gt;&lt;com:Name xml:lang="en"&gt;Kosovo&lt;/com:Name&gt;&lt;com:Description xml:lang="en"&gt;Kosovo&lt;/com:Description&gt;&lt;str:Parent&gt;&lt;Ref id="151" /&gt;&lt;/str:Parent&gt;&lt;/str:Code&gt;&lt;str:Code urn="urn:sdmx:org.sdmx.infomodel.codelist.Code=IAEG-SDGs:CL_AREA(1.1).414" id="414"&gt;&lt;com:Name xml:lang="en"&gt;Kuwait&lt;/com:Name&gt;&lt;com:Description xml:lang="en"&gt;Kuwait&lt;/com:Description&gt;&lt;str:Parent&gt;&lt;Ref id="145" /&gt;&lt;/str:Parent&gt;&lt;/str:Code&gt;&lt;str:Code urn="urn:sdmx:org.sdmx.infomodel.codelist.Code=IAEG-SDGs:CL_AREA(1.1).417" id="417"&gt;&lt;com:Name xml:lang="en"&gt;Kyrgyzstan&lt;/com:Name&gt;&lt;com:Description xml:lang="en"&gt;Kyrgyzstan&lt;/com:Description&gt;&lt;str:Parent&gt;&lt;Ref id="143" /&gt;&lt;/str:Parent&gt;&lt;/str:Code&gt;&lt;str:Code urn="urn:sdmx:org.sdmx.infomodel.codelist.Code=IAEG-SDGs:CL_AREA(1.1).418" id="418"&gt;&lt;com:Name xml:lang="en"&gt;Lao People's Democratic Republic&lt;/com:Name&gt;&lt;com:Description xml:lang="en"&gt;Lao People's Democratic Republic&lt;/com:Description&gt;&lt;str:Parent&gt;&lt;Ref id="35" /&gt;&lt;/str:Parent&gt;&lt;/str:Code&gt;&lt;str:Code urn="urn:sdmx:org.sdmx.infomodel.codelist.Code=IAEG-SDGs:CL_AREA(1.1).419" id="419"&gt;&lt;com:Name xml:lang="en"&gt;Latin America and the Caribbean&lt;/com:Name&gt;&lt;com:Description xml:lang="en"&gt;Latin America and the Caribbean&lt;/com:Description&gt;&lt;str:Parent&gt;&lt;Ref id="19" /&gt;&lt;/str:Parent&gt;&lt;/str:Code&gt;&lt;str:Code urn="urn:sdmx:org.sdmx.infomodel.codelist.Code=IAEG-SDGs:CL_AREA(1.1).420" id="420"&gt;&lt;com:Name xml:lang="en"&gt;Latin America&lt;/com:Name&gt;&lt;com:Description xml:lang="en"&gt;Latin America&lt;/com:Description&gt;&lt;/str:Code&gt;&lt;str:Code urn="urn:sdmx:org.sdmx.infomodel.codelist.Code=IAEG-SDGs:CL_AREA(1.1).422" id="422"&gt;&lt;com:Name xml:lang="en"&gt;Lebanon&lt;/com:Name&gt;&lt;com:Description xml:lang="en"&gt;Lebanon&lt;/com:Description&gt;&lt;str:Parent&gt;&lt;Ref id="145" /&gt;&lt;/str:Parent&gt;&lt;/str:Code&gt;&lt;str:Code urn="urn:sdmx:org.sdmx.infomodel.codelist.Code=IAEG-SDGs:CL_AREA(1.1).426" id="426"&gt;&lt;com:Name xml:lang="en"&gt;Lesotho&lt;/com:Name&gt;&lt;com:Description xml:lang="en"&gt;Lesotho&lt;/com:Description&gt;&lt;str:Parent&gt;&lt;Ref id="18" /&gt;&lt;/str:Parent&gt;&lt;/str:Code&gt;&lt;str:Code urn="urn:sdmx:org.sdmx.infomodel.codelist.Code=IAEG-SDGs:CL_AREA(1.1).428" id="428"&gt;&lt;com:Name xml:lang="en"&gt;Latvia&lt;/com:Name&gt;&lt;com:Description xml:lang="en"&gt;Latvia&lt;/com:Description&gt;&lt;str:Parent&gt;&lt;Ref id="154" /&gt;&lt;/str:Parent&gt;&lt;/str:Code&gt;&lt;str:Code urn="urn:sdmx:org.sdmx.infomodel.codelist.Code=IAEG-SDGs:CL_AREA(1.1).430" id="430"&gt;&lt;com:Name xml:lang="en"&gt;Liberia&lt;/com:Name&gt;&lt;com:Description xml:lang="en"&gt;Liberia&lt;/com:Description&gt;&lt;str:Parent&gt;&lt;Ref id="11" /&gt;&lt;/str:Parent&gt;&lt;/str:Code&gt;&lt;str:Code urn="urn:sdmx:org.sdmx.infomodel.codelist.Code=IAEG-SDGs:CL_AREA(1.1).432" id="432"&gt;&lt;com:Name xml:lang="en"&gt;Landlocked developing countries (LLDCs)&lt;/com:Name&gt;&lt;com:Description xml:lang="en"&gt;Landlocked developing countries (LLDCs)&lt;/com:Description&gt;&lt;/str:Code&gt;&lt;str:Code urn="urn:sdmx:org.sdmx.infomodel.codelist.Code=IAEG-SDGs:CL_AREA(1.1).434" id="434"&gt;&lt;com:Name xml:lang="en"&gt;Libya&lt;/com:Name&gt;&lt;com:Description xml:lang="en"&gt;Libya&lt;/com:Description&gt;&lt;str:Parent&gt;&lt;Ref id="15" /&gt;&lt;/str:Parent&gt;&lt;/str:Code&gt;&lt;str:Code urn="urn:sdmx:org.sdmx.infomodel.codelist.Code=IAEG-SDGs:CL_AREA(1.1).438" id="438"&gt;&lt;com:Name xml:lang="en"&gt;Liechtenstein&lt;/com:Name&gt;&lt;com:Description xml:lang="en"&gt;Liechtenstein&lt;/com:Description&gt;&lt;str:Parent&gt;&lt;Ref id="155" /&gt;&lt;/str:Parent&gt;&lt;/str:Code&gt;&lt;str:Code urn="urn:sdmx:org.sdmx.infomodel.codelist.Code=IAEG-SDGs:CL_AREA(1.1).440" id="440"&gt;&lt;com:Name xml:lang="en"&gt;Lithuania&lt;/com:Name&gt;&lt;com:Description xml:lang="en"&gt;Lithuania&lt;/com:Description&gt;&lt;str:Parent&gt;&lt;Ref id="154" /&gt;&lt;/str:Parent&gt;&lt;/str:Code&gt;&lt;str:Code urn="urn:sdmx:org.sdmx.infomodel.codelist.Code=IAEG-SDGs:CL_AREA(1.1).442" id="442"&gt;&lt;com:Name xml:lang="en"&gt;Luxembourg&lt;/com:Name&gt;&lt;com:Description xml:lang="en"&gt;Luxembourg&lt;/com:Description&gt;&lt;str:Parent&gt;&lt;Ref id="155" /&gt;&lt;/str:Parent&gt;&lt;/str:Code&gt;&lt;str:Code urn="urn:sdmx:org.sdmx.infomodel.codelist.Code=IAEG-SDGs:CL_AREA(1.1).446"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urn="urn:sdmx:org.sdmx.infomodel.codelist.Code=IAEG-SDGs:CL_AREA(1.1).450" id="450"&gt;&lt;com:Name xml:lang="en"&gt;Madagascar&lt;/com:Name&gt;&lt;com:Description xml:lang="en"&gt;Madagascar&lt;/com:Description&gt;&lt;str:Parent&gt;&lt;Ref id="14" /&gt;&lt;/str:Parent&gt;&lt;/str:Code&gt;&lt;str:Code urn="urn:sdmx:org.sdmx.infomodel.codelist.Code=IAEG-SDGs:CL_AREA(1.1).454" id="454"&gt;&lt;com:Name xml:lang="en"&gt;Malawi&lt;/com:Name&gt;&lt;com:Description xml:lang="en"&gt;Malawi&lt;/com:Description&gt;&lt;str:Parent&gt;&lt;Ref id="14" /&gt;&lt;/str:Parent&gt;&lt;/str:Code&gt;&lt;str:Code urn="urn:sdmx:org.sdmx.infomodel.codelist.Code=IAEG-SDGs:CL_AREA(1.1).458" id="458"&gt;&lt;com:Name xml:lang="en"&gt;Malaysia&lt;/com:Name&gt;&lt;com:Description xml:lang="en"&gt;Malaysia&lt;/com:Description&gt;&lt;str:Parent&gt;&lt;Ref id="35" /&gt;&lt;/str:Parent&gt;&lt;/str:Code&gt;&lt;str:Code urn="urn:sdmx:org.sdmx.infomodel.codelist.Code=IAEG-SDGs:CL_AREA(1.1).462" id="462"&gt;&lt;com:Name xml:lang="en"&gt;Maldives&lt;/com:Name&gt;&lt;com:Description xml:lang="en"&gt;Maldives&lt;/com:Description&gt;&lt;str:Parent&gt;&lt;Ref id="34" /&gt;&lt;/str:Parent&gt;&lt;/str:Code&gt;&lt;str:Code urn="urn:sdmx:org.sdmx.infomodel.codelist.Code=IAEG-SDGs:CL_AREA(1.1).466" id="466"&gt;&lt;com:Name xml:lang="en"&gt;Mali&lt;/com:Name&gt;&lt;com:Description xml:lang="en"&gt;Mali&lt;/com:Description&gt;&lt;str:Parent&gt;&lt;Ref id="11" /&gt;&lt;/str:Parent&gt;&lt;/str:Code&gt;&lt;str:Code urn="urn:sdmx:org.sdmx.infomodel.codelist.Code=IAEG-SDGs:CL_AREA(1.1).470" id="470"&gt;&lt;com:Name xml:lang="en"&gt;Malta&lt;/com:Name&gt;&lt;com:Description xml:lang="en"&gt;Malta&lt;/com:Description&gt;&lt;str:Parent&gt;&lt;Ref id="39" /&gt;&lt;/str:Parent&gt;&lt;/str:Code&gt;&lt;str:Code urn="urn:sdmx:org.sdmx.infomodel.codelist.Code=IAEG-SDGs:CL_AREA(1.1).474" id="474"&gt;&lt;com:Name xml:lang="en"&gt;Martinique&lt;/com:Name&gt;&lt;com:Description xml:lang="en"&gt;Martinique&lt;/com:Description&gt;&lt;str:Parent&gt;&lt;Ref id="29" /&gt;&lt;/str:Parent&gt;&lt;/str:Code&gt;&lt;str:Code urn="urn:sdmx:org.sdmx.infomodel.codelist.Code=IAEG-SDGs:CL_AREA(1.1).478" id="478"&gt;&lt;com:Name xml:lang="en"&gt;Mauritania&lt;/com:Name&gt;&lt;com:Description xml:lang="en"&gt;Mauritania&lt;/com:Description&gt;&lt;str:Parent&gt;&lt;Ref id="11" /&gt;&lt;/str:Parent&gt;&lt;/str:Code&gt;&lt;str:Code urn="urn:sdmx:org.sdmx.infomodel.codelist.Code=IAEG-SDGs:CL_AREA(1.1).480" id="480"&gt;&lt;com:Name xml:lang="en"&gt;Mauritius&lt;/com:Name&gt;&lt;com:Description xml:lang="en"&gt;Mauritius&lt;/com:Description&gt;&lt;str:Parent&gt;&lt;Ref id="14" /&gt;&lt;/str:Parent&gt;&lt;/str:Code&gt;&lt;str:Code urn="urn:sdmx:org.sdmx.infomodel.codelist.Code=IAEG-SDGs:CL_AREA(1.1).484" id="484"&gt;&lt;com:Name xml:lang="en"&gt;Mexico&lt;/com:Name&gt;&lt;com:Description xml:lang="en"&gt;Mexico&lt;/com:Description&gt;&lt;str:Parent&gt;&lt;Ref id="13" /&gt;&lt;/str:Parent&gt;&lt;/str:Code&gt;&lt;str:Code urn="urn:sdmx:org.sdmx.infomodel.codelist.Code=IAEG-SDGs:CL_AREA(1.1).485"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urn="urn:sdmx:org.sdmx.infomodel.codelist.Code=IAEG-SDGs:CL_AREA(1.1).487" id="487"&gt;&lt;com:Name xml:lang="en"&gt;Other non-OECD Asia&lt;/com:Name&gt;&lt;com:Description xml:lang="en"&gt;Other non-OECD Asia&lt;/com:Description&gt;&lt;str:Parent&gt;&lt;Ref id="922" /&gt;&lt;/str:Parent&gt;&lt;/str:Code&gt;&lt;str:Code urn="urn:sdmx:org.sdmx.infomodel.codelist.Code=IAEG-SDGs:CL_AREA(1.1).492" id="492"&gt;&lt;com:Name xml:lang="en"&gt;Monaco&lt;/com:Name&gt;&lt;com:Description xml:lang="en"&gt;Monaco&lt;/com:Description&gt;&lt;str:Parent&gt;&lt;Ref id="155" /&gt;&lt;/str:Parent&gt;&lt;/str:Code&gt;&lt;str:Code urn="urn:sdmx:org.sdmx.infomodel.codelist.Code=IAEG-SDGs:CL_AREA(1.1).496" id="496"&gt;&lt;com:Name xml:lang="en"&gt;Mongolia&lt;/com:Name&gt;&lt;com:Description xml:lang="en"&gt;Mongolia&lt;/com:Description&gt;&lt;str:Parent&gt;&lt;Ref id="30" /&gt;&lt;/str:Parent&gt;&lt;/str:Code&gt;&lt;str:Code urn="urn:sdmx:org.sdmx.infomodel.codelist.Code=IAEG-SDGs:CL_AREA(1.1).498" id="498"&gt;&lt;com:Name xml:lang="en"&gt;Republic of Moldova&lt;/com:Name&gt;&lt;com:Description xml:lang="en"&gt;Republic of Moldova&lt;/com:Description&gt;&lt;str:Parent&gt;&lt;Ref id="151" /&gt;&lt;/str:Parent&gt;&lt;/str:Code&gt;&lt;str:Code urn="urn:sdmx:org.sdmx.infomodel.codelist.Code=IAEG-SDGs:CL_AREA(1.1).499" id="499"&gt;&lt;com:Name xml:lang="en"&gt;Montenegro&lt;/com:Name&gt;&lt;com:Description xml:lang="en"&gt;Montenegro&lt;/com:Description&gt;&lt;str:Parent&gt;&lt;Ref id="39" /&gt;&lt;/str:Parent&gt;&lt;/str:Code&gt;&lt;str:Code urn="urn:sdmx:org.sdmx.infomodel.codelist.Code=IAEG-SDGs:CL_AREA(1.1).500" id="500"&gt;&lt;com:Name xml:lang="en"&gt;Montserrat&lt;/com:Name&gt;&lt;com:Description xml:lang="en"&gt;Montserrat&lt;/com:Description&gt;&lt;str:Parent&gt;&lt;Ref id="29" /&gt;&lt;/str:Parent&gt;&lt;/str:Code&gt;&lt;str:Code urn="urn:sdmx:org.sdmx.infomodel.codelist.Code=IAEG-SDGs:CL_AREA(1.1).504" id="504"&gt;&lt;com:Name xml:lang="en"&gt;Morocco&lt;/com:Name&gt;&lt;com:Description xml:lang="en"&gt;Morocco&lt;/com:Description&gt;&lt;str:Parent&gt;&lt;Ref id="15" /&gt;&lt;/str:Parent&gt;&lt;/str:Code&gt;&lt;str:Code urn="urn:sdmx:org.sdmx.infomodel.codelist.Code=IAEG-SDGs:CL_AREA(1.1).508" id="508"&gt;&lt;com:Name xml:lang="en"&gt;Mozambique&lt;/com:Name&gt;&lt;com:Description xml:lang="en"&gt;Mozambique&lt;/com:Description&gt;&lt;str:Parent&gt;&lt;Ref id="14" /&gt;&lt;/str:Parent&gt;&lt;/str:Code&gt;&lt;str:Code urn="urn:sdmx:org.sdmx.infomodel.codelist.Code=IAEG-SDGs:CL_AREA(1.1).512" id="512"&gt;&lt;com:Name xml:lang="en"&gt;Oman&lt;/com:Name&gt;&lt;com:Description xml:lang="en"&gt;Oman&lt;/com:Description&gt;&lt;str:Parent&gt;&lt;Ref id="145" /&gt;&lt;/str:Parent&gt;&lt;/str:Code&gt;&lt;str:Code urn="urn:sdmx:org.sdmx.infomodel.codelist.Code=IAEG-SDGs:CL_AREA(1.1).513" id="513"&gt;&lt;com:Name xml:lang="en"&gt;Europe and Northern America&lt;/com:Name&gt;&lt;com:Description xml:lang="en"&gt;Europe and Northern America&lt;/com:Description&gt;&lt;str:Parent&gt;&lt;Ref id="1" /&gt;&lt;/str:Parent&gt;&lt;/str:Code&gt;&lt;str:Code urn="urn:sdmx:org.sdmx.infomodel.codelist.Code=IAEG-SDGs:CL_AREA(1.1).514"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urn="urn:sdmx:org.sdmx.infomodel.codelist.Code=IAEG-SDGs:CL_AREA(1.1).515" id="515"&gt;&lt;com:Name xml:lang="en"&gt;Developing regions&lt;/com:Name&gt;&lt;com:Description xml:lang="en"&gt;Developing regions&lt;/com:Description&gt;&lt;/str:Code&gt;&lt;str:Code urn="urn:sdmx:org.sdmx.infomodel.codelist.Code=IAEG-SDGs:CL_AREA(1.1).516" id="516"&gt;&lt;com:Name xml:lang="en"&gt;Namibia&lt;/com:Name&gt;&lt;com:Description xml:lang="en"&gt;Namibia&lt;/com:Description&gt;&lt;str:Parent&gt;&lt;Ref id="18" /&gt;&lt;/str:Parent&gt;&lt;/str:Code&gt;&lt;str:Code urn="urn:sdmx:org.sdmx.infomodel.codelist.Code=IAEG-SDGs:CL_AREA(1.1).518" id="518"&gt;&lt;com:Name xml:lang="en"&gt;Eastern Asia (excluding Japan)&lt;/com:Name&gt;&lt;com:Description xml:lang="en"&gt;Eastern Asia (excluding Japan)&lt;/com:Description&gt;&lt;/str:Code&gt;&lt;str:Code urn="urn:sdmx:org.sdmx.infomodel.codelist.Code=IAEG-SDGs:CL_AREA(1.1).520" id="520"&gt;&lt;com:Name xml:lang="en"&gt;Nauru&lt;/com:Name&gt;&lt;com:Description xml:lang="en"&gt;Nauru&lt;/com:Description&gt;&lt;str:Parent&gt;&lt;Ref id="57" /&gt;&lt;/str:Parent&gt;&lt;/str:Code&gt;&lt;str:Code urn="urn:sdmx:org.sdmx.infomodel.codelist.Code=IAEG-SDGs:CL_AREA(1.1).524" id="524"&gt;&lt;com:Name xml:lang="en"&gt;Nepal&lt;/com:Name&gt;&lt;com:Description xml:lang="en"&gt;Nepal&lt;/com:Description&gt;&lt;str:Parent&gt;&lt;Ref id="34" /&gt;&lt;/str:Parent&gt;&lt;/str:Code&gt;&lt;str:Code urn="urn:sdmx:org.sdmx.infomodel.codelist.Code=IAEG-SDGs:CL_AREA(1.1).527" id="527"&gt;&lt;com:Name xml:lang="en"&gt;Other non-OECD Oceania&lt;/com:Name&gt;&lt;com:Description xml:lang="en"&gt;Other non-OECD Oceania&lt;/com:Description&gt;&lt;str:Parent&gt;&lt;Ref id="922" /&gt;&lt;/str:Parent&gt;&lt;/str:Code&gt;&lt;str:Code urn="urn:sdmx:org.sdmx.infomodel.codelist.Code=IAEG-SDGs:CL_AREA(1.1).528" id="528"&gt;&lt;com:Name xml:lang="en"&gt;Netherlands&lt;/com:Name&gt;&lt;com:Description xml:lang="en"&gt;Netherlands&lt;/com:Description&gt;&lt;str:Parent&gt;&lt;Ref id="155" /&gt;&lt;/str:Parent&gt;&lt;/str:Code&gt;&lt;str:Code urn="urn:sdmx:org.sdmx.infomodel.codelist.Code=IAEG-SDGs:CL_AREA(1.1).530" id="530"&gt;&lt;com:Name xml:lang="en"&gt;Netherlands Antilles&lt;/com:Name&gt;&lt;com:Description xml:lang="en"&gt;Netherlands Antilles&lt;/com:Description&gt;&lt;str:Parent&gt;&lt;Ref id="29" /&gt;&lt;/str:Parent&gt;&lt;/str:Code&gt;&lt;str:Code urn="urn:sdmx:org.sdmx.infomodel.codelist.Code=IAEG-SDGs:CL_AREA(1.1).531" id="531"&gt;&lt;com:Name xml:lang="en"&gt;CuraÃ§ao&lt;/com:Name&gt;&lt;com:Description xml:lang="en"&gt;CuraÃ§ao&lt;/com:Description&gt;&lt;str:Parent&gt;&lt;Ref id="29" /&gt;&lt;/str:Parent&gt;&lt;/str:Code&gt;&lt;str:Code urn="urn:sdmx:org.sdmx.infomodel.codelist.Code=IAEG-SDGs:CL_AREA(1.1).533" id="533"&gt;&lt;com:Name xml:lang="en"&gt;Aruba&lt;/com:Name&gt;&lt;com:Description xml:lang="en"&gt;Aruba&lt;/com:Description&gt;&lt;str:Parent&gt;&lt;Ref id="29" /&gt;&lt;/str:Parent&gt;&lt;/str:Code&gt;&lt;str:Code urn="urn:sdmx:org.sdmx.infomodel.codelist.Code=IAEG-SDGs:CL_AREA(1.1).534" id="534"&gt;&lt;com:Name xml:lang="en"&gt;Sint Maarten (Dutch part)&lt;/com:Name&gt;&lt;com:Description xml:lang="en"&gt;Sint Maarten (Dutch part)&lt;/com:Description&gt;&lt;str:Parent&gt;&lt;Ref id="29" /&gt;&lt;/str:Parent&gt;&lt;/str:Code&gt;&lt;str:Code urn="urn:sdmx:org.sdmx.infomodel.codelist.Code=IAEG-SDGs:CL_AREA(1.1).535" id="535"&gt;&lt;com:Name xml:lang="en"&gt;Bonaire, Sint Eustatius and Saba&lt;/com:Name&gt;&lt;com:Description xml:lang="en"&gt;Bonaire, Sint Eustatius and Saba&lt;/com:Description&gt;&lt;str:Parent&gt;&lt;Ref id="29" /&gt;&lt;/str:Parent&gt;&lt;/str:Code&gt;&lt;str:Code urn="urn:sdmx:org.sdmx.infomodel.codelist.Code=IAEG-SDGs:CL_AREA(1.1).540" id="540"&gt;&lt;com:Name xml:lang="en"&gt;New Caledonia&lt;/com:Name&gt;&lt;com:Description xml:lang="en"&gt;New Caledonia&lt;/com:Description&gt;&lt;str:Parent&gt;&lt;Ref id="54" /&gt;&lt;/str:Parent&gt;&lt;/str:Code&gt;&lt;str:Code urn="urn:sdmx:org.sdmx.infomodel.codelist.Code=IAEG-SDGs:CL_AREA(1.1).543" id="543"&gt;&lt;com:Name xml:lang="en"&gt;Oceania (exc. Australia and New Zealand)&lt;/com:Name&gt;&lt;com:Description xml:lang="en"&gt;Oceania (exc. Australia and New Zealand)&lt;/com:Description&gt;&lt;str:Parent&gt;&lt;Ref id="9" /&gt;&lt;/str:Parent&gt;&lt;/str:Code&gt;&lt;str:Code urn="urn:sdmx:org.sdmx.infomodel.codelist.Code=IAEG-SDGs:CL_AREA(1.1).548" id="548"&gt;&lt;com:Name xml:lang="en"&gt;Vanuatu&lt;/com:Name&gt;&lt;com:Description xml:lang="en"&gt;Vanuatu&lt;/com:Description&gt;&lt;str:Parent&gt;&lt;Ref id="54" /&gt;&lt;/str:Parent&gt;&lt;/str:Code&gt;&lt;str:Code urn="urn:sdmx:org.sdmx.infomodel.codelist.Code=IAEG-SDGs:CL_AREA(1.1).554" id="554"&gt;&lt;com:Name xml:lang="en"&gt;New Zealand&lt;/com:Name&gt;&lt;com:Description xml:lang="en"&gt;New Zealand&lt;/com:Description&gt;&lt;str:Parent&gt;&lt;Ref id="53" /&gt;&lt;/str:Parent&gt;&lt;/str:Code&gt;&lt;str:Code urn="urn:sdmx:org.sdmx.infomodel.codelist.Code=IAEG-SDGs:CL_AREA(1.1).558" id="558"&gt;&lt;com:Name xml:lang="en"&gt;Nicaragua&lt;/com:Name&gt;&lt;com:Description xml:lang="en"&gt;Nicaragua&lt;/com:Description&gt;&lt;str:Parent&gt;&lt;Ref id="13" /&gt;&lt;/str:Parent&gt;&lt;/str:Code&gt;&lt;str:Code urn="urn:sdmx:org.sdmx.infomodel.codelist.Code=IAEG-SDGs:CL_AREA(1.1).562" id="562"&gt;&lt;com:Name xml:lang="en"&gt;Niger&lt;/com:Name&gt;&lt;com:Description xml:lang="en"&gt;Niger&lt;/com:Description&gt;&lt;str:Parent&gt;&lt;Ref id="11" /&gt;&lt;/str:Parent&gt;&lt;/str:Code&gt;&lt;str:Code urn="urn:sdmx:org.sdmx.infomodel.codelist.Code=IAEG-SDGs:CL_AREA(1.1).566" id="566"&gt;&lt;com:Name xml:lang="en"&gt;Nigeria&lt;/com:Name&gt;&lt;com:Description xml:lang="en"&gt;Nigeria&lt;/com:Description&gt;&lt;str:Parent&gt;&lt;Ref id="11" /&gt;&lt;/str:Parent&gt;&lt;/str:Code&gt;&lt;str:Code urn="urn:sdmx:org.sdmx.infomodel.codelist.Code=IAEG-SDGs:CL_AREA(1.1).570" id="570"&gt;&lt;com:Name xml:lang="en"&gt;Niue&lt;/com:Name&gt;&lt;com:Description xml:lang="en"&gt;Niue&lt;/com:Description&gt;&lt;str:Parent&gt;&lt;Ref id="61" /&gt;&lt;/str:Parent&gt;&lt;/str:Code&gt;&lt;str:Code urn="urn:sdmx:org.sdmx.infomodel.codelist.Code=IAEG-SDGs:CL_AREA(1.1).574" id="574"&gt;&lt;com:Name xml:lang="en"&gt;Norfolk Island&lt;/com:Name&gt;&lt;com:Description xml:lang="en"&gt;Norfolk Island&lt;/com:Description&gt;&lt;str:Parent&gt;&lt;Ref id="53" /&gt;&lt;/str:Parent&gt;&lt;/str:Code&gt;&lt;str:Code urn="urn:sdmx:org.sdmx.infomodel.codelist.Code=IAEG-SDGs:CL_AREA(1.1).577" id="577"&gt;&lt;com:Name xml:lang="en"&gt;Africa not elsewhere specified&lt;/com:Name&gt;&lt;com:Description xml:lang="en"&gt;Africa not elsewhere specified&lt;/com:Description&gt;&lt;str:Parent&gt;&lt;Ref id="922" /&gt;&lt;/str:Parent&gt;&lt;/str:Code&gt;&lt;str:Code urn="urn:sdmx:org.sdmx.infomodel.codelist.Code=IAEG-SDGs:CL_AREA(1.1).578" id="578"&gt;&lt;com:Name xml:lang="en"&gt;Norway&lt;/com:Name&gt;&lt;com:Description xml:lang="en"&gt;Norway&lt;/com:Description&gt;&lt;str:Parent&gt;&lt;Ref id="154" /&gt;&lt;/str:Parent&gt;&lt;/str:Code&gt;&lt;str:Code urn="urn:sdmx:org.sdmx.infomodel.codelist.Code=IAEG-SDGs:CL_AREA(1.1).580" id="580"&gt;&lt;com:Name xml:lang="en"&gt;Northern Mariana Islands&lt;/com:Name&gt;&lt;com:Description xml:lang="en"&gt;Northern Mariana Islands&lt;/com:Description&gt;&lt;str:Parent&gt;&lt;Ref id="57" /&gt;&lt;/str:Parent&gt;&lt;/str:Code&gt;&lt;str:Code urn="urn:sdmx:org.sdmx.infomodel.codelist.Code=IAEG-SDGs:CL_AREA(1.1).581" id="581"&gt;&lt;com:Name xml:lang="en"&gt;United States Minor Outlying Islands&lt;/com:Name&gt;&lt;com:Description xml:lang="en"&gt;United States Minor Outlying Islands&lt;/com:Description&gt;&lt;str:Parent&gt;&lt;Ref id="57" /&gt;&lt;/str:Parent&gt;&lt;/str:Code&gt;&lt;str:Code urn="urn:sdmx:org.sdmx.infomodel.codelist.Code=IAEG-SDGs:CL_AREA(1.1).583" id="583"&gt;&lt;com:Name xml:lang="en"&gt;Micronesia (Federated States of)&lt;/com:Name&gt;&lt;com:Description xml:lang="en"&gt;Micronesia (Federated States of)&lt;/com:Description&gt;&lt;str:Parent&gt;&lt;Ref id="57" /&gt;&lt;/str:Parent&gt;&lt;/str:Code&gt;&lt;str:Code urn="urn:sdmx:org.sdmx.infomodel.codelist.Code=IAEG-SDGs:CL_AREA(1.1).584" id="584"&gt;&lt;com:Name xml:lang="en"&gt;Marshall Islands&lt;/com:Name&gt;&lt;com:Description xml:lang="en"&gt;Marshall Islands&lt;/com:Description&gt;&lt;str:Parent&gt;&lt;Ref id="57" /&gt;&lt;/str:Parent&gt;&lt;/str:Code&gt;&lt;str:Code urn="urn:sdmx:org.sdmx.infomodel.codelist.Code=IAEG-SDGs:CL_AREA(1.1).585" id="585"&gt;&lt;com:Name xml:lang="en"&gt;Palau&lt;/com:Name&gt;&lt;com:Description xml:lang="en"&gt;Palau&lt;/com:Description&gt;&lt;str:Parent&gt;&lt;Ref id="57" /&gt;&lt;/str:Parent&gt;&lt;/str:Code&gt;&lt;str:Code urn="urn:sdmx:org.sdmx.infomodel.codelist.Code=IAEG-SDGs:CL_AREA(1.1).586" id="586"&gt;&lt;com:Name xml:lang="en"&gt;Pakistan&lt;/com:Name&gt;&lt;com:Description xml:lang="en"&gt;Pakistan&lt;/com:Description&gt;&lt;str:Parent&gt;&lt;Ref id="34" /&gt;&lt;/str:Parent&gt;&lt;/str:Code&gt;&lt;str:Code urn="urn:sdmx:org.sdmx.infomodel.codelist.Code=IAEG-SDGs:CL_AREA(1.1).591" id="591"&gt;&lt;com:Name xml:lang="en"&gt;Panama&lt;/com:Name&gt;&lt;com:Description xml:lang="en"&gt;Panama&lt;/com:Description&gt;&lt;str:Parent&gt;&lt;Ref id="13" /&gt;&lt;/str:Parent&gt;&lt;/str:Code&gt;&lt;str:Code urn="urn:sdmx:org.sdmx.infomodel.codelist.Code=IAEG-SDGs:CL_AREA(1.1).593" id="593"&gt;&lt;com:Name xml:lang="en"&gt;Development Assistance Committee members (DAC)&lt;/com:Name&gt;&lt;com:Description xml:lang="en"&gt;Development Assistance Committee members (DAC)&lt;/com:Description&gt;&lt;/str:Code&gt;&lt;str:Code urn="urn:sdmx:org.sdmx.infomodel.codelist.Code=IAEG-SDGs:CL_AREA(1.1).598" id="598"&gt;&lt;com:Name xml:lang="en"&gt;Papua New Guinea&lt;/com:Name&gt;&lt;com:Description xml:lang="en"&gt;Papua New Guinea&lt;/com:Description&gt;&lt;str:Parent&gt;&lt;Ref id="54" /&gt;&lt;/str:Parent&gt;&lt;/str:Code&gt;&lt;str:Code urn="urn:sdmx:org.sdmx.infomodel.codelist.Code=IAEG-SDGs:CL_AREA(1.1).600" id="600"&gt;&lt;com:Name xml:lang="en"&gt;Paraguay&lt;/com:Name&gt;&lt;com:Description xml:lang="en"&gt;Paraguay&lt;/com:Description&gt;&lt;str:Parent&gt;&lt;Ref id="5" /&gt;&lt;/str:Parent&gt;&lt;/str:Code&gt;&lt;str:Code urn="urn:sdmx:org.sdmx.infomodel.codelist.Code=IAEG-SDGs:CL_AREA(1.1).604" id="604"&gt;&lt;com:Name xml:lang="en"&gt;Peru&lt;/com:Name&gt;&lt;com:Description xml:lang="en"&gt;Peru&lt;/com:Description&gt;&lt;str:Parent&gt;&lt;Ref id="5" /&gt;&lt;/str:Parent&gt;&lt;/str:Code&gt;&lt;str:Code urn="urn:sdmx:org.sdmx.infomodel.codelist.Code=IAEG-SDGs:CL_AREA(1.1).608" id="608"&gt;&lt;com:Name xml:lang="en"&gt;Philippines&lt;/com:Name&gt;&lt;com:Description xml:lang="en"&gt;Philippines&lt;/com:Description&gt;&lt;str:Parent&gt;&lt;Ref id="35" /&gt;&lt;/str:Parent&gt;&lt;/str:Code&gt;&lt;str:Code urn="urn:sdmx:org.sdmx.infomodel.codelist.Code=IAEG-SDGs:CL_AREA(1.1).612" id="612"&gt;&lt;com:Name xml:lang="en"&gt;Pitcairn&lt;/com:Name&gt;&lt;com:Description xml:lang="en"&gt;Pitcairn&lt;/com:Description&gt;&lt;str:Parent&gt;&lt;Ref id="61" /&gt;&lt;/str:Parent&gt;&lt;/str:Code&gt;&lt;str:Code urn="urn:sdmx:org.sdmx.infomodel.codelist.Code=IAEG-SDGs:CL_AREA(1.1).616" id="616"&gt;&lt;com:Name xml:lang="en"&gt;Poland&lt;/com:Name&gt;&lt;com:Description xml:lang="en"&gt;Poland&lt;/com:Description&gt;&lt;str:Parent&gt;&lt;Ref id="151" /&gt;&lt;/str:Parent&gt;&lt;/str:Code&gt;&lt;str:Code urn="urn:sdmx:org.sdmx.infomodel.codelist.Code=IAEG-SDGs:CL_AREA(1.1).620" id="620"&gt;&lt;com:Name xml:lang="en"&gt;Portugal&lt;/com:Name&gt;&lt;com:Description xml:lang="en"&gt;Portugal&lt;/com:Description&gt;&lt;str:Parent&gt;&lt;Ref id="39" /&gt;&lt;/str:Parent&gt;&lt;/str:Code&gt;&lt;str:Code urn="urn:sdmx:org.sdmx.infomodel.codelist.Code=IAEG-SDGs:CL_AREA(1.1).624" id="624"&gt;&lt;com:Name xml:lang="en"&gt;Guinea-Bissau&lt;/com:Name&gt;&lt;com:Description xml:lang="en"&gt;Guinea-Bissau&lt;/com:Description&gt;&lt;str:Parent&gt;&lt;Ref id="11" /&gt;&lt;/str:Parent&gt;&lt;/str:Code&gt;&lt;str:Code urn="urn:sdmx:org.sdmx.infomodel.codelist.Code=IAEG-SDGs:CL_AREA(1.1).626" id="626"&gt;&lt;com:Name xml:lang="en"&gt;Timor-Leste&lt;/com:Name&gt;&lt;com:Description xml:lang="en"&gt;Timor-Leste&lt;/com:Description&gt;&lt;str:Parent&gt;&lt;Ref id="35" /&gt;&lt;/str:Parent&gt;&lt;/str:Code&gt;&lt;str:Code urn="urn:sdmx:org.sdmx.infomodel.codelist.Code=IAEG-SDGs:CL_AREA(1.1).630" id="630"&gt;&lt;com:Name xml:lang="en"&gt;Puerto Rico&lt;/com:Name&gt;&lt;com:Description xml:lang="en"&gt;Puerto Rico&lt;/com:Description&gt;&lt;str:Parent&gt;&lt;Ref id="29" /&gt;&lt;/str:Parent&gt;&lt;/str:Code&gt;&lt;str:Code urn="urn:sdmx:org.sdmx.infomodel.codelist.Code=IAEG-SDGs:CL_AREA(1.1).634" id="634"&gt;&lt;com:Name xml:lang="en"&gt;Qatar&lt;/com:Name&gt;&lt;com:Description xml:lang="en"&gt;Qatar&lt;/com:Description&gt;&lt;str:Parent&gt;&lt;Ref id="145" /&gt;&lt;/str:Parent&gt;&lt;/str:Code&gt;&lt;str:Code urn="urn:sdmx:org.sdmx.infomodel.codelist.Code=IAEG-SDGs:CL_AREA(1.1).636" id="636"&gt;&lt;com:Name xml:lang="en"&gt;Other non-oecd Americas&lt;/com:Name&gt;&lt;com:Description xml:lang="en"&gt;Other non-oecd Americas&lt;/com:Description&gt;&lt;str:Parent&gt;&lt;Ref id="922" /&gt;&lt;/str:Parent&gt;&lt;/str:Code&gt;&lt;str:Code urn="urn:sdmx:org.sdmx.infomodel.codelist.Code=IAEG-SDGs:CL_AREA(1.1).638" id="638"&gt;&lt;com:Name xml:lang="en"&gt;RÃ©union&lt;/com:Name&gt;&lt;com:Description xml:lang="en"&gt;RÃ©union&lt;/com:Description&gt;&lt;str:Parent&gt;&lt;Ref id="14" /&gt;&lt;/str:Parent&gt;&lt;/str:Code&gt;&lt;str:Code urn="urn:sdmx:org.sdmx.infomodel.codelist.Code=IAEG-SDGs:CL_AREA(1.1).642" id="642"&gt;&lt;com:Name xml:lang="en"&gt;Romania&lt;/com:Name&gt;&lt;com:Description xml:lang="en"&gt;Romania&lt;/com:Description&gt;&lt;str:Parent&gt;&lt;Ref id="151" /&gt;&lt;/str:Parent&gt;&lt;/str:Code&gt;&lt;str:Code urn="urn:sdmx:org.sdmx.infomodel.codelist.Code=IAEG-SDGs:CL_AREA(1.1).643" id="643"&gt;&lt;com:Name xml:lang="en"&gt;Russian Federation&lt;/com:Name&gt;&lt;com:Description xml:lang="en"&gt;Russian Federation&lt;/com:Description&gt;&lt;str:Parent&gt;&lt;Ref id="151" /&gt;&lt;/str:Parent&gt;&lt;/str:Code&gt;&lt;str:Code urn="urn:sdmx:org.sdmx.infomodel.codelist.Code=IAEG-SDGs:CL_AREA(1.1).646" id="646"&gt;&lt;com:Name xml:lang="en"&gt;Rwanda&lt;/com:Name&gt;&lt;com:Description xml:lang="en"&gt;Rwanda&lt;/com:Description&gt;&lt;str:Parent&gt;&lt;Ref id="14" /&gt;&lt;/str:Parent&gt;&lt;/str:Code&gt;&lt;str:Code urn="urn:sdmx:org.sdmx.infomodel.codelist.Code=IAEG-SDGs:CL_AREA(1.1).652" id="652"&gt;&lt;com:Name xml:lang="en"&gt;Saint BarthÃ©lemy&lt;/com:Name&gt;&lt;com:Description xml:lang="en"&gt;Saint BarthÃ©lemy&lt;/com:Description&gt;&lt;str:Parent&gt;&lt;Ref id="29" /&gt;&lt;/str:Parent&gt;&lt;/str:Code&gt;&lt;str:Code urn="urn:sdmx:org.sdmx.infomodel.codelist.Code=IAEG-SDGs:CL_AREA(1.1).654" id="654"&gt;&lt;com:Name xml:lang="en"&gt;Saint Helena&lt;/com:Name&gt;&lt;com:Description xml:lang="en"&gt;Saint Helena&lt;/com:Description&gt;&lt;str:Parent&gt;&lt;Ref id="11" /&gt;&lt;/str:Parent&gt;&lt;/str:Code&gt;&lt;str:Code urn="urn:sdmx:org.sdmx.infomodel.codelist.Code=IAEG-SDGs:CL_AREA(1.1).659" id="659"&gt;&lt;com:Name xml:lang="en"&gt;Saint Kitts and Nevis&lt;/com:Name&gt;&lt;com:Description xml:lang="en"&gt;Saint Kitts and Nevis&lt;/com:Description&gt;&lt;str:Parent&gt;&lt;Ref id="29" /&gt;&lt;/str:Parent&gt;&lt;/str:Code&gt;&lt;str:Code urn="urn:sdmx:org.sdmx.infomodel.codelist.Code=IAEG-SDGs:CL_AREA(1.1).660" id="660"&gt;&lt;com:Name xml:lang="en"&gt;Anguilla&lt;/com:Name&gt;&lt;com:Description xml:lang="en"&gt;Anguilla&lt;/com:Description&gt;&lt;str:Parent&gt;&lt;Ref id="29" /&gt;&lt;/str:Parent&gt;&lt;/str:Code&gt;&lt;str:Code urn="urn:sdmx:org.sdmx.infomodel.codelist.Code=IAEG-SDGs:CL_AREA(1.1).662" id="662"&gt;&lt;com:Name xml:lang="en"&gt;Saint Lucia&lt;/com:Name&gt;&lt;com:Description xml:lang="en"&gt;Saint Lucia&lt;/com:Description&gt;&lt;str:Parent&gt;&lt;Ref id="29" /&gt;&lt;/str:Parent&gt;&lt;/str:Code&gt;&lt;str:Code urn="urn:sdmx:org.sdmx.infomodel.codelist.Code=IAEG-SDGs:CL_AREA(1.1).663" id="663"&gt;&lt;com:Name xml:lang="en"&gt;Saint Martin (French Part)&lt;/com:Name&gt;&lt;com:Description xml:lang="en"&gt;Saint Martin (French Part)&lt;/com:Description&gt;&lt;str:Parent&gt;&lt;Ref id="29" /&gt;&lt;/str:Parent&gt;&lt;/str:Code&gt;&lt;str:Code urn="urn:sdmx:org.sdmx.infomodel.codelist.Code=IAEG-SDGs:CL_AREA(1.1).666" id="666"&gt;&lt;com:Name xml:lang="en"&gt;Saint Pierre and Miquelon&lt;/com:Name&gt;&lt;com:Description xml:lang="en"&gt;Saint Pierre and Miquelon&lt;/com:Description&gt;&lt;str:Parent&gt;&lt;Ref id="21" /&gt;&lt;/str:Parent&gt;&lt;/str:Code&gt;&lt;str:Code urn="urn:sdmx:org.sdmx.infomodel.codelist.Code=IAEG-SDGs:CL_AREA(1.1).670" id="670"&gt;&lt;com:Name xml:lang="en"&gt;Saint Vincent and the Grenadines&lt;/com:Name&gt;&lt;com:Description xml:lang="en"&gt;Saint Vincent and the Grenadines&lt;/com:Description&gt;&lt;str:Parent&gt;&lt;Ref id="29" /&gt;&lt;/str:Parent&gt;&lt;/str:Code&gt;&lt;str:Code urn="urn:sdmx:org.sdmx.infomodel.codelist.Code=IAEG-SDGs:CL_AREA(1.1).674" id="674"&gt;&lt;com:Name xml:lang="en"&gt;San Marino&lt;/com:Name&gt;&lt;com:Description xml:lang="en"&gt;San Marino&lt;/com:Description&gt;&lt;str:Parent&gt;&lt;Ref id="39" /&gt;&lt;/str:Parent&gt;&lt;/str:Code&gt;&lt;str:Code urn="urn:sdmx:org.sdmx.infomodel.codelist.Code=IAEG-SDGs:CL_AREA(1.1).678" id="678"&gt;&lt;com:Name xml:lang="en"&gt;Sao Tome and Principe&lt;/com:Name&gt;&lt;com:Description xml:lang="en"&gt;Sao Tome and Principe&lt;/com:Description&gt;&lt;str:Parent&gt;&lt;Ref id="17" /&gt;&lt;/str:Parent&gt;&lt;/str:Code&gt;&lt;str:Code urn="urn:sdmx:org.sdmx.infomodel.codelist.Code=IAEG-SDGs:CL_AREA(1.1).680" id="680"&gt;&lt;com:Name xml:lang="en"&gt;Sark&lt;/com:Name&gt;&lt;com:Description xml:lang="en"&gt;Sark&lt;/com:Description&gt;&lt;str:Parent&gt;&lt;Ref id="830" /&gt;&lt;/str:Parent&gt;&lt;/str:Code&gt;&lt;str:Code urn="urn:sdmx:org.sdmx.infomodel.codelist.Code=IAEG-SDGs:CL_AREA(1.1).682" id="682"&gt;&lt;com:Name xml:lang="en"&gt;Saudi Arabia&lt;/com:Name&gt;&lt;com:Description xml:lang="en"&gt;Saudi Arabia&lt;/com:Description&gt;&lt;str:Parent&gt;&lt;Ref id="145" /&gt;&lt;/str:Parent&gt;&lt;/str:Code&gt;&lt;str:Code urn="urn:sdmx:org.sdmx.infomodel.codelist.Code=IAEG-SDGs:CL_AREA(1.1).686" id="686"&gt;&lt;com:Name xml:lang="en"&gt;Senegal&lt;/com:Name&gt;&lt;com:Description xml:lang="en"&gt;Senegal&lt;/com:Description&gt;&lt;str:Parent&gt;&lt;Ref id="11" /&gt;&lt;/str:Parent&gt;&lt;/str:Code&gt;&lt;str:Code urn="urn:sdmx:org.sdmx.infomodel.codelist.Code=IAEG-SDGs:CL_AREA(1.1).688" id="688"&gt;&lt;com:Name xml:lang="en"&gt;Serbia&lt;/com:Name&gt;&lt;com:Description xml:lang="en"&gt;Serbia&lt;/com:Description&gt;&lt;str:Parent&gt;&lt;Ref id="39" /&gt;&lt;/str:Parent&gt;&lt;/str:Code&gt;&lt;str:Code urn="urn:sdmx:org.sdmx.infomodel.codelist.Code=IAEG-SDGs:CL_AREA(1.1).690" id="690"&gt;&lt;com:Name xml:lang="en"&gt;Seychelles&lt;/com:Name&gt;&lt;com:Description xml:lang="en"&gt;Seychelles&lt;/com:Description&gt;&lt;str:Parent&gt;&lt;Ref id="14" /&gt;&lt;/str:Parent&gt;&lt;/str:Code&gt;&lt;str:Code urn="urn:sdmx:org.sdmx.infomodel.codelist.Code=IAEG-SDGs:CL_AREA(1.1).694" id="694"&gt;&lt;com:Name xml:lang="en"&gt;Sierra Leone&lt;/com:Name&gt;&lt;com:Description xml:lang="en"&gt;Sierra Leone&lt;/com:Description&gt;&lt;str:Parent&gt;&lt;Ref id="11" /&gt;&lt;/str:Parent&gt;&lt;/str:Code&gt;&lt;str:Code urn="urn:sdmx:org.sdmx.infomodel.codelist.Code=IAEG-SDGs:CL_AREA(1.1).702" id="702"&gt;&lt;com:Name xml:lang="en"&gt;Singapore&lt;/com:Name&gt;&lt;com:Description xml:lang="en"&gt;Singapore&lt;/com:Description&gt;&lt;str:Parent&gt;&lt;Ref id="35" /&gt;&lt;/str:Parent&gt;&lt;/str:Code&gt;&lt;str:Code urn="urn:sdmx:org.sdmx.infomodel.codelist.Code=IAEG-SDGs:CL_AREA(1.1).703" id="703"&gt;&lt;com:Name xml:lang="en"&gt;Slovakia&lt;/com:Name&gt;&lt;com:Description xml:lang="en"&gt;Slovakia&lt;/com:Description&gt;&lt;str:Parent&gt;&lt;Ref id="151" /&gt;&lt;/str:Parent&gt;&lt;/str:Code&gt;&lt;str:Code urn="urn:sdmx:org.sdmx.infomodel.codelist.Code=IAEG-SDGs:CL_AREA(1.1).704" id="704"&gt;&lt;com:Name xml:lang="en"&gt;Viet Nam&lt;/com:Name&gt;&lt;com:Description xml:lang="en"&gt;Viet Nam&lt;/com:Description&gt;&lt;str:Parent&gt;&lt;Ref id="35" /&gt;&lt;/str:Parent&gt;&lt;/str:Code&gt;&lt;str:Code urn="urn:sdmx:org.sdmx.infomodel.codelist.Code=IAEG-SDGs:CL_AREA(1.1).705" id="705"&gt;&lt;com:Name xml:lang="en"&gt;Slovenia&lt;/com:Name&gt;&lt;com:Description xml:lang="en"&gt;Slovenia&lt;/com:Description&gt;&lt;str:Parent&gt;&lt;Ref id="39" /&gt;&lt;/str:Parent&gt;&lt;/str:Code&gt;&lt;str:Code urn="urn:sdmx:org.sdmx.infomodel.codelist.Code=IAEG-SDGs:CL_AREA(1.1).706" id="706"&gt;&lt;com:Name xml:lang="en"&gt;Somalia&lt;/com:Name&gt;&lt;com:Description xml:lang="en"&gt;Somalia&lt;/com:Description&gt;&lt;str:Parent&gt;&lt;Ref id="14" /&gt;&lt;/str:Parent&gt;&lt;/str:Code&gt;&lt;str:Code urn="urn:sdmx:org.sdmx.infomodel.codelist.Code=IAEG-SDGs:CL_AREA(1.1).710" id="710"&gt;&lt;com:Name xml:lang="en"&gt;South Africa&lt;/com:Name&gt;&lt;com:Description xml:lang="en"&gt;South Africa&lt;/com:Description&gt;&lt;str:Parent&gt;&lt;Ref id="18" /&gt;&lt;/str:Parent&gt;&lt;/str:Code&gt;&lt;str:Code urn="urn:sdmx:org.sdmx.infomodel.codelist.Code=IAEG-SDGs:CL_AREA(1.1).716" id="716"&gt;&lt;com:Name xml:lang="en"&gt;Zimbabwe&lt;/com:Name&gt;&lt;com:Description xml:lang="en"&gt;Zimbabwe&lt;/com:Description&gt;&lt;str:Parent&gt;&lt;Ref id="14" /&gt;&lt;/str:Parent&gt;&lt;/str:Code&gt;&lt;str:Code urn="urn:sdmx:org.sdmx.infomodel.codelist.Code=IAEG-SDGs:CL_AREA(1.1).722" id="722"&gt;&lt;com:Name xml:lang="en"&gt;Small island developing States (SIDS)&lt;/com:Name&gt;&lt;com:Description xml:lang="en"&gt;Small island developing States (SIDS)&lt;/com:Description&gt;&lt;/str:Code&gt;&lt;str:Code urn="urn:sdmx:org.sdmx.infomodel.codelist.Code=IAEG-SDGs:CL_AREA(1.1).724" id="724"&gt;&lt;com:Name xml:lang="en"&gt;Spain&lt;/com:Name&gt;&lt;com:Description xml:lang="en"&gt;Spain&lt;/com:Description&gt;&lt;str:Parent&gt;&lt;Ref id="39" /&gt;&lt;/str:Parent&gt;&lt;/str:Code&gt;&lt;str:Code urn="urn:sdmx:org.sdmx.infomodel.codelist.Code=IAEG-SDGs:CL_AREA(1.1).728" id="728"&gt;&lt;com:Name xml:lang="en"&gt;South Sudan&lt;/com:Name&gt;&lt;com:Description xml:lang="en"&gt;South Sudan&lt;/com:Description&gt;&lt;str:Parent&gt;&lt;Ref id="14" /&gt;&lt;/str:Parent&gt;&lt;/str:Code&gt;&lt;str:Code urn="urn:sdmx:org.sdmx.infomodel.codelist.Code=IAEG-SDGs:CL_AREA(1.1).729" id="729"&gt;&lt;com:Name xml:lang="en"&gt;Sudan&lt;/com:Name&gt;&lt;com:Description xml:lang="en"&gt;Sudan&lt;/com:Description&gt;&lt;str:Parent&gt;&lt;Ref id="15" /&gt;&lt;/str:Parent&gt;&lt;/str:Code&gt;&lt;str:Code urn="urn:sdmx:org.sdmx.infomodel.codelist.Code=IAEG-SDGs:CL_AREA(1.1).732" id="732"&gt;&lt;com:Name xml:lang="en"&gt;Western Sahara&lt;/com:Name&gt;&lt;com:Description xml:lang="en"&gt;Western Sahara&lt;/com:Description&gt;&lt;str:Parent&gt;&lt;Ref id="15" /&gt;&lt;/str:Parent&gt;&lt;/str:Code&gt;&lt;str:Code urn="urn:sdmx:org.sdmx.infomodel.codelist.Code=IAEG-SDGs:CL_AREA(1.1).736" id="736"&gt;&lt;com:Name xml:lang="en"&gt;Sudan [former]&lt;/com:Name&gt;&lt;com:Description xml:lang="en"&gt;Sudan [former]&lt;/com:Description&gt;&lt;str:Parent&gt;&lt;Ref id="14" /&gt;&lt;/str:Parent&gt;&lt;/str:Code&gt;&lt;str:Code urn="urn:sdmx:org.sdmx.infomodel.codelist.Code=IAEG-SDGs:CL_AREA(1.1).738" id="738"&gt;&lt;com:Name xml:lang="en"&gt;Sub-Saharan Africa (inc. Sudan)&lt;/com:Name&gt;&lt;com:Description xml:lang="en"&gt;Sub-Saharan Africa (inc. Sudan)&lt;/com:Description&gt;&lt;/str:Code&gt;&lt;str:Code urn="urn:sdmx:org.sdmx.infomodel.codelist.Code=IAEG-SDGs:CL_AREA(1.1).740" id="740"&gt;&lt;com:Name xml:lang="en"&gt;Suriname&lt;/com:Name&gt;&lt;com:Description xml:lang="en"&gt;Suriname&lt;/com:Description&gt;&lt;str:Parent&gt;&lt;Ref id="5" /&gt;&lt;/str:Parent&gt;&lt;/str:Code&gt;&lt;str:Code urn="urn:sdmx:org.sdmx.infomodel.codelist.Code=IAEG-SDGs:CL_AREA(1.1).744" id="744"&gt;&lt;com:Name xml:lang="en"&gt;Svalbard and Jan Mayen Islands&lt;/com:Name&gt;&lt;com:Description xml:lang="en"&gt;Svalbard and Jan Mayen Islands&lt;/com:Description&gt;&lt;str:Parent&gt;&lt;Ref id="154" /&gt;&lt;/str:Parent&gt;&lt;/str:Code&gt;&lt;str:Code urn="urn:sdmx:org.sdmx.infomodel.codelist.Code=IAEG-SDGs:CL_AREA(1.1).746" id="746"&gt;&lt;com:Name xml:lang="en"&gt;Northern Africa (exc. Sudan)&lt;/com:Name&gt;&lt;com:Description xml:lang="en"&gt;Northern Africa (exc. Sudan)&lt;/com:Description&gt;&lt;/str:Code&gt;&lt;str:Code urn="urn:sdmx:org.sdmx.infomodel.codelist.Code=IAEG-SDGs:CL_AREA(1.1).747" id="747"&gt;&lt;com:Name xml:lang="en"&gt;Northern Africa and Western Asia&lt;/com:Name&gt;&lt;com:Description xml:lang="en"&gt;Northern Africa and Western Asia&lt;/com:Description&gt;&lt;str:Parent&gt;&lt;Ref id="1" /&gt;&lt;/str:Parent&gt;&lt;/str:Code&gt;&lt;str:Code urn="urn:sdmx:org.sdmx.infomodel.codelist.Code=IAEG-SDGs:CL_AREA(1.1).748" id="748"&gt;&lt;com:Name xml:lang="en"&gt;Eswatini&lt;/com:Name&gt;&lt;com:Description xml:lang="en"&gt;Eswatini&lt;/com:Description&gt;&lt;str:Parent&gt;&lt;Ref id="18" /&gt;&lt;/str:Parent&gt;&lt;/str:Code&gt;&lt;str:Code urn="urn:sdmx:org.sdmx.infomodel.codelist.Code=IAEG-SDGs:CL_AREA(1.1).752" id="752"&gt;&lt;com:Name xml:lang="en"&gt;Sweden&lt;/com:Name&gt;&lt;com:Description xml:lang="en"&gt;Sweden&lt;/com:Description&gt;&lt;str:Parent&gt;&lt;Ref id="154" /&gt;&lt;/str:Parent&gt;&lt;/str:Code&gt;&lt;str:Code urn="urn:sdmx:org.sdmx.infomodel.codelist.Code=IAEG-SDGs:CL_AREA(1.1).753" id="753"&gt;&lt;com:Name xml:lang="en"&gt;Eastern and South-Eastern Asia&lt;/com:Name&gt;&lt;com:Description xml:lang="en"&gt;Eastern and South-Eastern Asia&lt;/com:Description&gt;&lt;str:Parent&gt;&lt;Ref id="1" /&gt;&lt;/str:Parent&gt;&lt;/str:Code&gt;&lt;str:Code urn="urn:sdmx:org.sdmx.infomodel.codelist.Code=IAEG-SDGs:CL_AREA(1.1).756" id="756"&gt;&lt;com:Name xml:lang="en"&gt;Switzerland&lt;/com:Name&gt;&lt;com:Description xml:lang="en"&gt;Switzerland&lt;/com:Description&gt;&lt;str:Parent&gt;&lt;Ref id="155" /&gt;&lt;/str:Parent&gt;&lt;/str:Code&gt;&lt;str:Code urn="urn:sdmx:org.sdmx.infomodel.codelist.Code=IAEG-SDGs:CL_AREA(1.1).760" id="760"&gt;&lt;com:Name xml:lang="en"&gt;Syrian Arab Republic&lt;/com:Name&gt;&lt;com:Description xml:lang="en"&gt;Syrian Arab Republic&lt;/com:Description&gt;&lt;str:Parent&gt;&lt;Ref id="145" /&gt;&lt;/str:Parent&gt;&lt;/str:Code&gt;&lt;str:Code urn="urn:sdmx:org.sdmx.infomodel.codelist.Code=IAEG-SDGs:CL_AREA(1.1).762" id="762"&gt;&lt;com:Name xml:lang="en"&gt;Tajikistan&lt;/com:Name&gt;&lt;com:Description xml:lang="en"&gt;Tajikistan&lt;/com:Description&gt;&lt;str:Parent&gt;&lt;Ref id="143" /&gt;&lt;/str:Parent&gt;&lt;/str:Code&gt;&lt;str:Code urn="urn:sdmx:org.sdmx.infomodel.codelist.Code=IAEG-SDGs:CL_AREA(1.1).764" id="764"&gt;&lt;com:Name xml:lang="en"&gt;Thailand&lt;/com:Name&gt;&lt;com:Description xml:lang="en"&gt;Thailand&lt;/com:Description&gt;&lt;str:Parent&gt;&lt;Ref id="35" /&gt;&lt;/str:Parent&gt;&lt;/str:Code&gt;&lt;str:Code urn="urn:sdmx:org.sdmx.infomodel.codelist.Code=IAEG-SDGs:CL_AREA(1.1).768" id="768"&gt;&lt;com:Name xml:lang="en"&gt;Togo&lt;/com:Name&gt;&lt;com:Description xml:lang="en"&gt;Togo&lt;/com:Description&gt;&lt;str:Parent&gt;&lt;Ref id="11" /&gt;&lt;/str:Parent&gt;&lt;/str:Code&gt;&lt;str:Code urn="urn:sdmx:org.sdmx.infomodel.codelist.Code=IAEG-SDGs:CL_AREA(1.1).772" id="772"&gt;&lt;com:Name xml:lang="en"&gt;Tokelau&lt;/com:Name&gt;&lt;com:Description xml:lang="en"&gt;Tokelau&lt;/com:Description&gt;&lt;str:Parent&gt;&lt;Ref id="61" /&gt;&lt;/str:Parent&gt;&lt;/str:Code&gt;&lt;str:Code urn="urn:sdmx:org.sdmx.infomodel.codelist.Code=IAEG-SDGs:CL_AREA(1.1).776" id="776"&gt;&lt;com:Name xml:lang="en"&gt;Tonga&lt;/com:Name&gt;&lt;com:Description xml:lang="en"&gt;Tonga&lt;/com:Description&gt;&lt;str:Parent&gt;&lt;Ref id="61" /&gt;&lt;/str:Parent&gt;&lt;/str:Code&gt;&lt;str:Code urn="urn:sdmx:org.sdmx.infomodel.codelist.Code=IAEG-SDGs:CL_AREA(1.1).780" id="780"&gt;&lt;com:Name xml:lang="en"&gt;Trinidad and Tobago&lt;/com:Name&gt;&lt;com:Description xml:lang="en"&gt;Trinidad and Tobago&lt;/com:Description&gt;&lt;str:Parent&gt;&lt;Ref id="29" /&gt;&lt;/str:Parent&gt;&lt;/str:Code&gt;&lt;str:Code urn="urn:sdmx:org.sdmx.infomodel.codelist.Code=IAEG-SDGs:CL_AREA(1.1).784" id="784"&gt;&lt;com:Name xml:lang="en"&gt;United Arab Emirates&lt;/com:Name&gt;&lt;com:Description xml:lang="en"&gt;United Arab Emirates&lt;/com:Description&gt;&lt;str:Parent&gt;&lt;Ref id="145" /&gt;&lt;/str:Parent&gt;&lt;/str:Code&gt;&lt;str:Code urn="urn:sdmx:org.sdmx.infomodel.codelist.Code=IAEG-SDGs:CL_AREA(1.1).788" id="788"&gt;&lt;com:Name xml:lang="en"&gt;Tunisia&lt;/com:Name&gt;&lt;com:Description xml:lang="en"&gt;Tunisia&lt;/com:Description&gt;&lt;str:Parent&gt;&lt;Ref id="15" /&gt;&lt;/str:Parent&gt;&lt;/str:Code&gt;&lt;str:Code urn="urn:sdmx:org.sdmx.infomodel.codelist.Code=IAEG-SDGs:CL_AREA(1.1).792" id="792"&gt;&lt;com:Name xml:lang="en"&gt;Turkey&lt;/com:Name&gt;&lt;com:Description xml:lang="en"&gt;Turkey&lt;/com:Description&gt;&lt;str:Parent&gt;&lt;Ref id="145" /&gt;&lt;/str:Parent&gt;&lt;/str:Code&gt;&lt;str:Code urn="urn:sdmx:org.sdmx.infomodel.codelist.Code=IAEG-SDGs:CL_AREA(1.1).795" id="795"&gt;&lt;com:Name xml:lang="en"&gt;Turkmenistan&lt;/com:Name&gt;&lt;com:Description xml:lang="en"&gt;Turkmenistan&lt;/com:Description&gt;&lt;str:Parent&gt;&lt;Ref id="143" /&gt;&lt;/str:Parent&gt;&lt;/str:Code&gt;&lt;str:Code urn="urn:sdmx:org.sdmx.infomodel.codelist.Code=IAEG-SDGs:CL_AREA(1.1).796" id="796"&gt;&lt;com:Name xml:lang="en"&gt;Turks and Caicos Islands&lt;/com:Name&gt;&lt;com:Description xml:lang="en"&gt;Turks and Caicos Islands&lt;/com:Description&gt;&lt;str:Parent&gt;&lt;Ref id="29" /&gt;&lt;/str:Parent&gt;&lt;/str:Code&gt;&lt;str:Code urn="urn:sdmx:org.sdmx.infomodel.codelist.Code=IAEG-SDGs:CL_AREA(1.1).798" id="798"&gt;&lt;com:Name xml:lang="en"&gt;Tuvalu&lt;/com:Name&gt;&lt;com:Description xml:lang="en"&gt;Tuvalu&lt;/com:Description&gt;&lt;str:Parent&gt;&lt;Ref id="61" /&gt;&lt;/str:Parent&gt;&lt;/str:Code&gt;&lt;str:Code urn="urn:sdmx:org.sdmx.infomodel.codelist.Code=IAEG-SDGs:CL_AREA(1.1).800" id="800"&gt;&lt;com:Name xml:lang="en"&gt;Uganda&lt;/com:Name&gt;&lt;com:Description xml:lang="en"&gt;Uganda&lt;/com:Description&gt;&lt;str:Parent&gt;&lt;Ref id="14" /&gt;&lt;/str:Parent&gt;&lt;/str:Code&gt;&lt;str:Code urn="urn:sdmx:org.sdmx.infomodel.codelist.Code=IAEG-SDGs:CL_AREA(1.1).804" id="804"&gt;&lt;com:Name xml:lang="en"&gt;Ukraine&lt;/com:Name&gt;&lt;com:Description xml:lang="en"&gt;Ukraine&lt;/com:Description&gt;&lt;str:Parent&gt;&lt;Ref id="151" /&gt;&lt;/str:Parent&gt;&lt;/str:Code&gt;&lt;str:Code urn="urn:sdmx:org.sdmx.infomodel.codelist.Code=IAEG-SDGs:CL_AREA(1.1).807" id="807"&gt;&lt;com:Name xml:lang="en"&gt;North Macedonia&lt;/com:Name&gt;&lt;com:Description xml:lang="en"&gt;North Macedonia&lt;/com:Description&gt;&lt;str:Parent&gt;&lt;Ref id="39" /&gt;&lt;/str:Parent&gt;&lt;/str:Code&gt;&lt;str:Code urn="urn:sdmx:org.sdmx.infomodel.codelist.Code=IAEG-SDGs:CL_AREA(1.1).818" id="818"&gt;&lt;com:Name xml:lang="en"&gt;Egypt&lt;/com:Name&gt;&lt;com:Description xml:lang="en"&gt;Egypt&lt;/com:Description&gt;&lt;str:Parent&gt;&lt;Ref id="15" /&gt;&lt;/str:Parent&gt;&lt;/str:Code&gt;&lt;str:Code urn="urn:sdmx:org.sdmx.infomodel.codelist.Code=IAEG-SDGs:CL_AREA(1.1).826"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urn="urn:sdmx:org.sdmx.infomodel.codelist.Code=IAEG-SDGs:CL_AREA(1.1).827" id="827"&gt;&lt;com:Name xml:lang="en"&gt;United Kingdom (England and Wales)&lt;/com:Name&gt;&lt;com:Description xml:lang="en"&gt;United Kingdom (England and Wales)&lt;/com:Description&gt;&lt;str:Parent&gt;&lt;Ref id="154" /&gt;&lt;/str:Parent&gt;&lt;/str:Code&gt;&lt;str:Code urn="urn:sdmx:org.sdmx.infomodel.codelist.Code=IAEG-SDGs:CL_AREA(1.1).828" id="828"&gt;&lt;com:Name xml:lang="en"&gt;United Kingdom (Northern Ireland)&lt;/com:Name&gt;&lt;com:Description xml:lang="en"&gt;United Kingdom (Northern Ireland)&lt;/com:Description&gt;&lt;str:Parent&gt;&lt;Ref id="154" /&gt;&lt;/str:Parent&gt;&lt;/str:Code&gt;&lt;str:Code urn="urn:sdmx:org.sdmx.infomodel.codelist.Code=IAEG-SDGs:CL_AREA(1.1).829" id="829"&gt;&lt;com:Name xml:lang="en"&gt;United Kingdom (Scotland)&lt;/com:Name&gt;&lt;com:Description xml:lang="en"&gt;United Kingdom (Scotland)&lt;/com:Description&gt;&lt;str:Parent&gt;&lt;Ref id="154" /&gt;&lt;/str:Parent&gt;&lt;/str:Code&gt;&lt;str:Code urn="urn:sdmx:org.sdmx.infomodel.codelist.Code=IAEG-SDGs:CL_AREA(1.1).830" id="830"&gt;&lt;com:Name xml:lang="en"&gt;Channel Islands&lt;/com:Name&gt;&lt;com:Description xml:lang="en"&gt;Channel Islands&lt;/com:Description&gt;&lt;str:Parent&gt;&lt;Ref id="154" /&gt;&lt;/str:Parent&gt;&lt;/str:Code&gt;&lt;str:Code urn="urn:sdmx:org.sdmx.infomodel.codelist.Code=IAEG-SDGs:CL_AREA(1.1).831" id="831"&gt;&lt;com:Name xml:lang="en"&gt;Guernsey&lt;/com:Name&gt;&lt;com:Description xml:lang="en"&gt;Guernsey&lt;/com:Description&gt;&lt;str:Parent&gt;&lt;Ref id="830" /&gt;&lt;/str:Parent&gt;&lt;/str:Code&gt;&lt;str:Code urn="urn:sdmx:org.sdmx.infomodel.codelist.Code=IAEG-SDGs:CL_AREA(1.1).832" id="832"&gt;&lt;com:Name xml:lang="en"&gt;Jersey&lt;/com:Name&gt;&lt;com:Description xml:lang="en"&gt;Jersey&lt;/com:Description&gt;&lt;str:Parent&gt;&lt;Ref id="830" /&gt;&lt;/str:Parent&gt;&lt;/str:Code&gt;&lt;str:Code urn="urn:sdmx:org.sdmx.infomodel.codelist.Code=IAEG-SDGs:CL_AREA(1.1).833" id="833"&gt;&lt;com:Name xml:lang="en"&gt;Isle of Man&lt;/com:Name&gt;&lt;com:Description xml:lang="en"&gt;Isle of Man&lt;/com:Description&gt;&lt;str:Parent&gt;&lt;Ref id="154" /&gt;&lt;/str:Parent&gt;&lt;/str:Code&gt;&lt;str:Code urn="urn:sdmx:org.sdmx.infomodel.codelist.Code=IAEG-SDGs:CL_AREA(1.1).834" id="834"&gt;&lt;com:Name xml:lang="en"&gt;United Republic of Tanzania&lt;/com:Name&gt;&lt;com:Description xml:lang="en"&gt;United Republic of Tanzania&lt;/com:Description&gt;&lt;str:Parent&gt;&lt;Ref id="14" /&gt;&lt;/str:Parent&gt;&lt;/str:Code&gt;&lt;str:Code urn="urn:sdmx:org.sdmx.infomodel.codelist.Code=IAEG-SDGs:CL_AREA(1.1).835" id="835"&gt;&lt;com:Name xml:lang="en"&gt;United Republic of Tanzania (Mainland)&lt;/com:Name&gt;&lt;com:Description xml:lang="en"&gt;United Republic of Tanzania (Mainland)&lt;/com:Description&gt;&lt;/str:Code&gt;&lt;str:Code urn="urn:sdmx:org.sdmx.infomodel.codelist.Code=IAEG-SDGs:CL_AREA(1.1).836" id="836"&gt;&lt;com:Name xml:lang="en"&gt;United Republic of Tanzania (Zanzibar)&lt;/com:Name&gt;&lt;com:Description xml:lang="en"&gt;United Republic of Tanzania (Zanzibar)&lt;/com:Description&gt;&lt;/str:Code&gt;&lt;str:Code urn="urn:sdmx:org.sdmx.infomodel.codelist.Code=IAEG-SDGs:CL_AREA(1.1).840" id="840"&gt;&lt;com:Name xml:lang="en"&gt;United States of America&lt;/com:Name&gt;&lt;com:Description xml:lang="en"&gt;United States of America&lt;/com:Description&gt;&lt;str:Parent&gt;&lt;Ref id="21" /&gt;&lt;/str:Parent&gt;&lt;/str:Code&gt;&lt;str:Code urn="urn:sdmx:org.sdmx.infomodel.codelist.Code=IAEG-SDGs:CL_AREA(1.1).850" id="850"&gt;&lt;com:Name xml:lang="en"&gt;United States Virgin Islands&lt;/com:Name&gt;&lt;com:Description xml:lang="en"&gt;United States Virgin Islands&lt;/com:Description&gt;&lt;str:Parent&gt;&lt;Ref id="29" /&gt;&lt;/str:Parent&gt;&lt;/str:Code&gt;&lt;str:Code urn="urn:sdmx:org.sdmx.infomodel.codelist.Code=IAEG-SDGs:CL_AREA(1.1).854" id="854"&gt;&lt;com:Name xml:lang="en"&gt;Burkina Faso&lt;/com:Name&gt;&lt;com:Description xml:lang="en"&gt;Burkina Faso&lt;/com:Description&gt;&lt;str:Parent&gt;&lt;Ref id="11" /&gt;&lt;/str:Parent&gt;&lt;/str:Code&gt;&lt;str:Code urn="urn:sdmx:org.sdmx.infomodel.codelist.Code=IAEG-SDGs:CL_AREA(1.1).858" id="858"&gt;&lt;com:Name xml:lang="en"&gt;Uruguay&lt;/com:Name&gt;&lt;com:Description xml:lang="en"&gt;Uruguay&lt;/com:Description&gt;&lt;str:Parent&gt;&lt;Ref id="5" /&gt;&lt;/str:Parent&gt;&lt;/str:Code&gt;&lt;str:Code urn="urn:sdmx:org.sdmx.infomodel.codelist.Code=IAEG-SDGs:CL_AREA(1.1).860" id="860"&gt;&lt;com:Name xml:lang="en"&gt;Uzbekistan&lt;/com:Name&gt;&lt;com:Description xml:lang="en"&gt;Uzbekistan&lt;/com:Description&gt;&lt;str:Parent&gt;&lt;Ref id="143" /&gt;&lt;/str:Parent&gt;&lt;/str:Code&gt;&lt;str:Code urn="urn:sdmx:org.sdmx.infomodel.codelist.Code=IAEG-SDGs:CL_AREA(1.1).862" id="862"&gt;&lt;com:Name xml:lang="en"&gt;Venezuela (Bolivarian Republic of)&lt;/com:Name&gt;&lt;com:Description xml:lang="en"&gt;Venezuela (Bolivarian Republic of)&lt;/com:Description&gt;&lt;str:Parent&gt;&lt;Ref id="5" /&gt;&lt;/str:Parent&gt;&lt;/str:Code&gt;&lt;str:Code urn="urn:sdmx:org.sdmx.infomodel.codelist.Code=IAEG-SDGs:CL_AREA(1.1).876" id="876"&gt;&lt;com:Name xml:lang="en"&gt;Wallis and Futuna Islands&lt;/com:Name&gt;&lt;com:Description xml:lang="en"&gt;Wallis and Futuna Islands&lt;/com:Description&gt;&lt;str:Parent&gt;&lt;Ref id="61" /&gt;&lt;/str:Parent&gt;&lt;/str:Code&gt;&lt;str:Code urn="urn:sdmx:org.sdmx.infomodel.codelist.Code=IAEG-SDGs:CL_AREA(1.1).882" id="882"&gt;&lt;com:Name xml:lang="en"&gt;Samoa&lt;/com:Name&gt;&lt;com:Description xml:lang="en"&gt;Samoa&lt;/com:Description&gt;&lt;str:Parent&gt;&lt;Ref id="61" /&gt;&lt;/str:Parent&gt;&lt;/str:Code&gt;&lt;str:Code urn="urn:sdmx:org.sdmx.infomodel.codelist.Code=IAEG-SDGs:CL_AREA(1.1).887" id="887"&gt;&lt;com:Name xml:lang="en"&gt;Yemen&lt;/com:Name&gt;&lt;com:Description xml:lang="en"&gt;Yemen&lt;/com:Description&gt;&lt;str:Parent&gt;&lt;Ref id="145" /&gt;&lt;/str:Parent&gt;&lt;/str:Code&gt;&lt;str:Code urn="urn:sdmx:org.sdmx.infomodel.codelist.Code=IAEG-SDGs:CL_AREA(1.1).889"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urn="urn:sdmx:org.sdmx.infomodel.codelist.Code=IAEG-SDGs:CL_AREA(1.1).890" id="890"&gt;&lt;com:Name xml:lang="en"&gt;Yugoslavia [former]&lt;/com:Name&gt;&lt;com:Description xml:lang="en"&gt;Yugoslavia [former]&lt;/com:Description&gt;&lt;/str:Code&gt;&lt;str:Code urn="urn:sdmx:org.sdmx.infomodel.codelist.Code=IAEG-SDGs:CL_AREA(1.1).891" id="891"&gt;&lt;com:Name xml:lang="en"&gt;Serbia and Montenegro [former]&lt;/com:Name&gt;&lt;com:Description xml:lang="en"&gt;Serbia and Montenegro [former]&lt;/com:Description&gt;&lt;str:Parent&gt;&lt;Ref id="39" /&gt;&lt;/str:Parent&gt;&lt;/str:Code&gt;&lt;str:Code urn="urn:sdmx:org.sdmx.infomodel.codelist.Code=IAEG-SDGs:CL_AREA(1.1).894" id="894"&gt;&lt;com:Name xml:lang="en"&gt;Zambia&lt;/com:Name&gt;&lt;com:Description xml:lang="en"&gt;Zambia&lt;/com:Description&gt;&lt;str:Parent&gt;&lt;Ref id="14" /&gt;&lt;/str:Parent&gt;&lt;/str:Code&gt;&lt;str:Code urn="urn:sdmx:org.sdmx.infomodel.codelist.Code=IAEG-SDGs:CL_AREA(1.1).896" id="896"&gt;&lt;com:Name xml:lang="en"&gt;Areas not elsewhere specified&lt;/com:Name&gt;&lt;com:Description xml:lang="en"&gt;Areas not elsewhere specified&lt;/com:Description&gt;&lt;str:Parent&gt;&lt;Ref id="922" /&gt;&lt;/str:Parent&gt;&lt;/str:Code&gt;&lt;str:Code urn="urn:sdmx:org.sdmx.infomodel.codelist.Code=IAEG-SDGs:CL_AREA(1.1).901" id="901"&gt;&lt;com:Name xml:lang="en"&gt;Africa (ILO)&lt;/com:Name&gt;&lt;com:Description xml:lang="en"&gt;Africa (ILO)&lt;/com:Description&gt;&lt;/str:Code&gt;&lt;str:Code urn="urn:sdmx:org.sdmx.infomodel.codelist.Code=IAEG-SDGs:CL_AREA(1.1).902" id="902"&gt;&lt;com:Name xml:lang="en"&gt;Asia and the Pacific (ILO)&lt;/com:Name&gt;&lt;com:Description xml:lang="en"&gt;Asia and the Pacific (ILO)&lt;/com:Description&gt;&lt;str:Parent&gt;&lt;Ref id="922" /&gt;&lt;/str:Parent&gt;&lt;/str:Code&gt;&lt;str:Code urn="urn:sdmx:org.sdmx.infomodel.codelist.Code=IAEG-SDGs:CL_AREA(1.1).903" id="903"&gt;&lt;com:Name xml:lang="en"&gt;Central and Eastern Europe (ILO)&lt;/com:Name&gt;&lt;com:Description xml:lang="en"&gt;Central and Eastern Europe (ILO)&lt;/com:Description&gt;&lt;/str:Code&gt;&lt;str:Code urn="urn:sdmx:org.sdmx.infomodel.codelist.Code=IAEG-SDGs:CL_AREA(1.1).904" id="904"&gt;&lt;com:Name xml:lang="en"&gt;Middle East and North Africa (ILO)&lt;/com:Name&gt;&lt;com:Description xml:lang="en"&gt;Middle East and North Africa (ILO)&lt;/com:Description&gt;&lt;/str:Code&gt;&lt;str:Code urn="urn:sdmx:org.sdmx.infomodel.codelist.Code=IAEG-SDGs:CL_AREA(1.1).905" id="905"&gt;&lt;com:Name xml:lang="en"&gt;Middle East (ILO)&lt;/com:Name&gt;&lt;com:Description xml:lang="en"&gt;Middle East (ILO)&lt;/com:Description&gt;&lt;/str:Code&gt;&lt;str:Code urn="urn:sdmx:org.sdmx.infomodel.codelist.Code=IAEG-SDGs:CL_AREA(1.1).906" id="906"&gt;&lt;com:Name xml:lang="en"&gt;North America (ILO)&lt;/com:Name&gt;&lt;com:Description xml:lang="en"&gt;North America (ILO)&lt;/com:Description&gt;&lt;str:Parent&gt;&lt;Ref id="922" /&gt;&lt;/str:Parent&gt;&lt;/str:Code&gt;&lt;str:Code urn="urn:sdmx:org.sdmx.infomodel.codelist.Code=IAEG-SDGs:CL_AREA(1.1).907" id="907"&gt;&lt;com:Name xml:lang="en"&gt;Other regions (ILO)&lt;/com:Name&gt;&lt;com:Description xml:lang="en"&gt;Other regions (ILO)&lt;/com:Description&gt;&lt;str:Parent&gt;&lt;Ref id="922" /&gt;&lt;/str:Parent&gt;&lt;/str:Code&gt;&lt;str:Code urn="urn:sdmx:org.sdmx.infomodel.codelist.Code=IAEG-SDGs:CL_AREA(1.1).908" id="908"&gt;&lt;com:Name xml:lang="en"&gt;Western Europe (ILO)&lt;/com:Name&gt;&lt;com:Description xml:lang="en"&gt;Western Europe (ILO)&lt;/com:Description&gt;&lt;/str:Code&gt;&lt;str:Code urn="urn:sdmx:org.sdmx.infomodel.codelist.Code=IAEG-SDGs:CL_AREA(1.1).909" id="909"&gt;&lt;com:Name xml:lang="en"&gt;Eastern Southern South-Eastern Asia and Oceania (MDG)&lt;/com:Name&gt;&lt;com:Description xml:lang="en"&gt;Eastern Southern South-Eastern Asia and Oceania (MDG)&lt;/com:Description&gt;&lt;/str:Code&gt;&lt;str:Code urn="urn:sdmx:org.sdmx.infomodel.codelist.Code=IAEG-SDGs:CL_AREA(1.1).910" id="910"&gt;&lt;com:Name xml:lang="en"&gt;High income economies (WB)&lt;/com:Name&gt;&lt;com:Description xml:lang="en"&gt;High income economies (WB)&lt;/com:Description&gt;&lt;/str:Code&gt;&lt;str:Code urn="urn:sdmx:org.sdmx.infomodel.codelist.Code=IAEG-SDGs:CL_AREA(1.1).911" id="911"&gt;&lt;com:Name xml:lang="en"&gt;Low income economies (WB)&lt;/com:Name&gt;&lt;com:Description xml:lang="en"&gt;Low income economies (WB)&lt;/com:Description&gt;&lt;/str:Code&gt;&lt;str:Code urn="urn:sdmx:org.sdmx.infomodel.codelist.Code=IAEG-SDGs:CL_AREA(1.1).912" id="912"&gt;&lt;com:Name xml:lang="en"&gt;Lower middle economies (WB)&lt;/com:Name&gt;&lt;com:Description xml:lang="en"&gt;Lower middle economies (WB)&lt;/com:Description&gt;&lt;/str:Code&gt;&lt;str:Code urn="urn:sdmx:org.sdmx.infomodel.codelist.Code=IAEG-SDGs:CL_AREA(1.1).913" id="913"&gt;&lt;com:Name xml:lang="en"&gt;Low and middle income economies (WB)&lt;/com:Name&gt;&lt;com:Description xml:lang="en"&gt;Low and middle income economies (WB)&lt;/com:Description&gt;&lt;/str:Code&gt;&lt;str:Code urn="urn:sdmx:org.sdmx.infomodel.codelist.Code=IAEG-SDGs:CL_AREA(1.1).914" id="914"&gt;&lt;com:Name xml:lang="en"&gt;Upper middle economies (WB)&lt;/com:Name&gt;&lt;com:Description xml:lang="en"&gt;Upper middle economies (WB)&lt;/com:Description&gt;&lt;/str:Code&gt;&lt;str:Code urn="urn:sdmx:org.sdmx.infomodel.codelist.Code=IAEG-SDGs:CL_AREA(1.1).915" id="915"&gt;&lt;com:Name xml:lang="en"&gt;WTO Developing Member States&lt;/com:Name&gt;&lt;com:Description xml:lang="en"&gt;WTO Developing Member States&lt;/com:Description&gt;&lt;str:Parent&gt;&lt;Ref id="922" /&gt;&lt;/str:Parent&gt;&lt;/str:Code&gt;&lt;str:Code urn="urn:sdmx:org.sdmx.infomodel.codelist.Code=IAEG-SDGs:CL_AREA(1.1).916" id="916"&gt;&lt;com:Name xml:lang="en"&gt;WTO Developed Member States&lt;/com:Name&gt;&lt;com:Description xml:lang="en"&gt;WTO Developed Member States&lt;/com:Description&gt;&lt;str:Parent&gt;&lt;Ref id="922" /&gt;&lt;/str:Parent&gt;&lt;/str:Code&gt;&lt;str:Code urn="urn:sdmx:org.sdmx.infomodel.codelist.Code=IAEG-SDGs:CL_AREA(1.1).917" id="917"&gt;&lt;com:Name xml:lang="en"&gt;International Centers (FAO)&lt;/com:Name&gt;&lt;com:Description xml:lang="en"&gt;International Centers (FAO)&lt;/com:Description&gt;&lt;str:Parent&gt;&lt;Ref id="922" /&gt;&lt;/str:Parent&gt;&lt;/str:Code&gt;&lt;str:Code urn="urn:sdmx:org.sdmx.infomodel.codelist.Code=IAEG-SDGs:CL_AREA(1.1).918" id="918"&gt;&lt;com:Name xml:lang="en"&gt;European Union (EU) Institutions&lt;/com:Name&gt;&lt;com:Description xml:lang="en"&gt;European Union (EU) Institutions&lt;/com:Description&gt;&lt;str:Parent&gt;&lt;Ref id="922" /&gt;&lt;/str:Parent&gt;&lt;/str:Code&gt;&lt;str:Code urn="urn:sdmx:org.sdmx.infomodel.codelist.Code=IAEG-SDGs:CL_AREA(1.1).919" id="919"&gt;&lt;com:Name xml:lang="en"&gt;Regional Centres (FAO)&lt;/com:Name&gt;&lt;com:Description xml:lang="en"&gt;Regional Centres (FAO)&lt;/com:Description&gt;&lt;str:Parent&gt;&lt;Ref id="922" /&gt;&lt;/str:Parent&gt;&lt;/str:Code&gt;&lt;str:Code urn="urn:sdmx:org.sdmx.infomodel.codelist.Code=IAEG-SDGs:CL_AREA(1.1).920" id="920"&gt;&lt;com:Name xml:lang="en"&gt;Azores Islands&lt;/com:Name&gt;&lt;com:Description xml:lang="en"&gt;Azores Islands&lt;/com:Description&gt;&lt;str:Parent&gt;&lt;Ref id="39" /&gt;&lt;/str:Parent&gt;&lt;/str:Code&gt;&lt;str:Code urn="urn:sdmx:org.sdmx.infomodel.codelist.Code=IAEG-SDGs:CL_AREA(1.1).921" id="921"&gt;&lt;com:Name xml:lang="en"&gt;ODA residual&lt;/com:Name&gt;&lt;com:Description xml:lang="en"&gt;ODA residual&lt;/com:Description&gt;&lt;/str:Code&gt;&lt;str:Code urn="urn:sdmx:org.sdmx.infomodel.codelist.Code=IAEG-SDGs:CL_AREA(1.1).922" id="922"&gt;&lt;com:Name xml:lang="en"&gt;Custom groupings of data providers&lt;/com:Name&gt;&lt;com:Description xml:lang="en"&gt;Custom groupings of data providers&lt;/com:Description&gt;&lt;str:Parent&gt;&lt;Ref id="1" /&gt;&lt;/str:Parent&gt;&lt;/str:Code&gt;&lt;str:Code urn="urn:sdmx:org.sdmx.infomodel.codelist.Code=IAEG-SDGs:CL_AREA(1.1).99018"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urn="urn:sdmx:org.sdmx.infomodel.codelist.Code=IAEG-SDGs:CL_AREA(1.1).99019"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urn="urn:sdmx:org.sdmx.infomodel.codelist.Code=IAEG-SDGs:CL_AREA(1.1).99020"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urn="urn:sdmx:org.sdmx.infomodel.codelist.Code=IAEG-SDGs:CL_AREA(1.1).99021"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urn="urn:sdmx:org.sdmx.infomodel.codelist.Code=IAEG-SDGs:CL_AREA(1.1).99022"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urn="urn:sdmx:org.sdmx.infomodel.codelist.Code=IAEG-SDGs:CL_AREA(1.1).99023"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urn="urn:sdmx:org.sdmx.infomodel.codelist.Code=IAEG-SDGs:CL_AREA(1.1).99024"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urn="urn:sdmx:org.sdmx.infomodel.codelist.Code=IAEG-SDGs:CL_AREA(1.1).99025"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urn="urn:sdmx:org.sdmx.infomodel.codelist.Code=IAEG-SDGs:CL_AREA(1.1).99026"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urn="urn:sdmx:org.sdmx.infomodel.codelist.Code=IAEG-SDGs:CL_AREA(1.1).99027"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urn="urn:sdmx:org.sdmx.infomodel.codelist.Code=IAEG-SDGs:CL_AREA(1.1).99028"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urn="urn:sdmx:org.sdmx.infomodel.codelist.Code=IAEG-SDGs:CL_AREA(1.1).99029"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urn="urn:sdmx:org.sdmx.infomodel.codelist.Code=IAEG-SDGs:CL_AREA(1.1).99030"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urn="urn:sdmx:org.sdmx.infomodel.codelist.Code=IAEG-SDGs:CL_AREA(1.1).99031"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urn="urn:sdmx:org.sdmx.infomodel.codelist.Code=IAEG-SDGs:CL_AREA(1.1).99032"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urn="urn:sdmx:org.sdmx.infomodel.codelist.Code=IAEG-SDGs:CL_AREA(1.1).99033" id="99033"&gt;&lt;com:Name xml:lang="en"&gt;World Marine Bunkers&lt;/com:Name&gt;&lt;com:Description xml:lang="en"&gt;World Marine Bunkers&lt;/com:Description&gt;&lt;str:Parent&gt;&lt;Ref id="922" /&gt;&lt;/str:Parent&gt;&lt;/str:Code&gt;&lt;str:Code urn="urn:sdmx:org.sdmx.infomodel.codelist.Code=IAEG-SDGs:CL_AREA(1.1).99034" id="99034"&gt;&lt;com:Name xml:lang="en"&gt;World Aviation Bunkers&lt;/com:Name&gt;&lt;com:Description xml:lang="en"&gt;World Aviation Bunkers&lt;/com:Description&gt;&lt;str:Parent&gt;&lt;Ref id="922" /&gt;&lt;/str:Parent&gt;&lt;/str:Code&gt;&lt;str:Code urn="urn:sdmx:org.sdmx.infomodel.codelist.Code=IAEG-SDGs:CL_AREA(1.1).99035"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urn="urn:sdmx:org.sdmx.infomodel.codelist.Code=IAEG-SDGs:CL_AREA(1.1).99036"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urn="urn:sdmx:org.sdmx.infomodel.codelist.Code=IAEG-SDGs:CL_AREA(1.1).99037"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urn="urn:sdmx:org.sdmx.infomodel.codelist.Code=IAEG-SDGs:CL_AREA(1.1).99038"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urn="urn:sdmx:org.sdmx.infomodel.codelist.Code=IAEG-SDGs:CL_AREA(1.1).99039"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urn="urn:sdmx:org.sdmx.infomodel.codelist.Code=IAEG-SDGs:CL_AREA(1.1).99040" id="99040"&gt;&lt;com:Name xml:lang="en"&gt;Residual/unallocated ODA: Western AsiaÂ and Northern Africa&lt;/com:Name&gt;&lt;com:Description xml:lang="en"&gt;Residual/unallocated ODA: Western AsiaÂ and Northern Africa&lt;/com:Description&gt;&lt;str:Parent&gt;&lt;Ref id="922" /&gt;&lt;/str:Parent&gt;&lt;/str:Code&gt;&lt;str:Code urn="urn:sdmx:org.sdmx.infomodel.codelist.Code=IAEG-SDGs:CL_AREA(1.1).99041" id="99041"&gt;&lt;com:Name xml:lang="en"&gt;Belgium and Luxembourg&lt;/com:Name&gt;&lt;com:Description xml:lang="en"&gt;Belgium and Luxembourg&lt;/com:Description&gt;&lt;/str:Code&gt;&lt;str:Code urn="urn:sdmx:org.sdmx.infomodel.codelist.Code=IAEG-SDGs:CL_AREA(1.1).AD" id="AD"&gt;&lt;com:Name xml:lang="en"&gt;Andorra&lt;/com:Name&gt;&lt;com:Description xml:lang="en"&gt;Andorra&lt;/com:Description&gt;&lt;/str:Code&gt;&lt;str:Code urn="urn:sdmx:org.sdmx.infomodel.codelist.Code=IAEG-SDGs:CL_AREA(1.1).AE" id="AE"&gt;&lt;com:Name xml:lang="en"&gt;United Arab Emirates&lt;/com:Name&gt;&lt;com:Description xml:lang="en"&gt;United Arab Emirates&lt;/com:Description&gt;&lt;/str:Code&gt;&lt;str:Code urn="urn:sdmx:org.sdmx.infomodel.codelist.Code=IAEG-SDGs:CL_AREA(1.1).AF" id="AF"&gt;&lt;com:Name xml:lang="en"&gt;Afghanistan&lt;/com:Name&gt;&lt;com:Description xml:lang="en"&gt;Afghanistan&lt;/com:Description&gt;&lt;/str:Code&gt;&lt;str:Code urn="urn:sdmx:org.sdmx.infomodel.codelist.Code=IAEG-SDGs:CL_AREA(1.1).AG" id="AG"&gt;&lt;com:Name xml:lang="en"&gt;Antigua and Barbuda&lt;/com:Name&gt;&lt;com:Description xml:lang="en"&gt;Antigua and Barbuda&lt;/com:Description&gt;&lt;/str:Code&gt;&lt;str:Code urn="urn:sdmx:org.sdmx.infomodel.codelist.Code=IAEG-SDGs:CL_AREA(1.1).AI" id="AI"&gt;&lt;com:Name xml:lang="en"&gt;Anguilla&lt;/com:Name&gt;&lt;com:Description xml:lang="en"&gt;Anguilla&lt;/com:Description&gt;&lt;/str:Code&gt;&lt;str:Code urn="urn:sdmx:org.sdmx.infomodel.codelist.Code=IAEG-SDGs:CL_AREA(1.1).AL" id="AL"&gt;&lt;com:Name xml:lang="en"&gt;Albania&lt;/com:Name&gt;&lt;com:Description xml:lang="en"&gt;Albania&lt;/com:Description&gt;&lt;/str:Code&gt;&lt;str:Code urn="urn:sdmx:org.sdmx.infomodel.codelist.Code=IAEG-SDGs:CL_AREA(1.1).AM" id="AM"&gt;&lt;com:Name xml:lang="en"&gt;Armenia&lt;/com:Name&gt;&lt;com:Description xml:lang="en"&gt;Armenia&lt;/com:Description&gt;&lt;/str:Code&gt;&lt;str:Code urn="urn:sdmx:org.sdmx.infomodel.codelist.Code=IAEG-SDGs:CL_AREA(1.1).AN" id="AN"&gt;&lt;com:Name xml:lang="en"&gt;Netherlands Antilles&lt;/com:Name&gt;&lt;com:Description xml:lang="en"&gt;Netherlands Antilles&lt;/com:Description&gt;&lt;/str:Code&gt;&lt;str:Code urn="urn:sdmx:org.sdmx.infomodel.codelist.Code=IAEG-SDGs:CL_AREA(1.1).AO" id="AO"&gt;&lt;com:Name xml:lang="en"&gt;Angola&lt;/com:Name&gt;&lt;com:Description xml:lang="en"&gt;Angola&lt;/com:Description&gt;&lt;/str:Code&gt;&lt;str:Code urn="urn:sdmx:org.sdmx.infomodel.codelist.Code=IAEG-SDGs:CL_AREA(1.1).AQ" id="AQ"&gt;&lt;com:Name xml:lang="en"&gt;Antarctica&lt;/com:Name&gt;&lt;com:Description xml:lang="en"&gt;Antarctica&lt;/com:Description&gt;&lt;/str:Code&gt;&lt;str:Code urn="urn:sdmx:org.sdmx.infomodel.codelist.Code=IAEG-SDGs:CL_AREA(1.1).AR" id="AR"&gt;&lt;com:Name xml:lang="en"&gt;Argentina&lt;/com:Name&gt;&lt;com:Description xml:lang="en"&gt;Argentina&lt;/com:Description&gt;&lt;/str:Code&gt;&lt;str:Code urn="urn:sdmx:org.sdmx.infomodel.codelist.Code=IAEG-SDGs:CL_AREA(1.1).AS" id="AS"&gt;&lt;com:Name xml:lang="en"&gt;American Samoa&lt;/com:Name&gt;&lt;com:Description xml:lang="en"&gt;American Samoa&lt;/com:Description&gt;&lt;/str:Code&gt;&lt;str:Code urn="urn:sdmx:org.sdmx.infomodel.codelist.Code=IAEG-SDGs:CL_AREA(1.1).AT" id="AT"&gt;&lt;com:Name xml:lang="en"&gt;Austria&lt;/com:Name&gt;&lt;com:Description xml:lang="en"&gt;Austria&lt;/com:Description&gt;&lt;/str:Code&gt;&lt;str:Code urn="urn:sdmx:org.sdmx.infomodel.codelist.Code=IAEG-SDGs:CL_AREA(1.1).AU" id="AU"&gt;&lt;com:Name xml:lang="en"&gt;Australia&lt;/com:Name&gt;&lt;com:Description xml:lang="en"&gt;Australia&lt;/com:Description&gt;&lt;/str:Code&gt;&lt;str:Code urn="urn:sdmx:org.sdmx.infomodel.codelist.Code=IAEG-SDGs:CL_AREA(1.1).AW" id="AW"&gt;&lt;com:Name xml:lang="en"&gt;Aruba&lt;/com:Name&gt;&lt;com:Description xml:lang="en"&gt;Aruba&lt;/com:Description&gt;&lt;/str:Code&gt;&lt;str:Code urn="urn:sdmx:org.sdmx.infomodel.codelist.Code=IAEG-SDGs:CL_AREA(1.1).AX" id="AX"&gt;&lt;com:Name xml:lang="en"&gt;Ã…land Islands&lt;/com:Name&gt;&lt;com:Description xml:lang="en"&gt;Ã…land Islands&lt;/com:Description&gt;&lt;/str:Code&gt;&lt;str:Code urn="urn:sdmx:org.sdmx.infomodel.codelist.Code=IAEG-SDGs:CL_AREA(1.1).AZ" id="AZ"&gt;&lt;com:Name xml:lang="en"&gt;Azerbaijan&lt;/com:Name&gt;&lt;com:Description xml:lang="en"&gt;Azerbaijan&lt;/com:Description&gt;&lt;/str:Code&gt;&lt;str:Code urn="urn:sdmx:org.sdmx.infomodel.codelist.Code=IAEG-SDGs:CL_AREA(1.1).BA" id="BA"&gt;&lt;com:Name xml:lang="en"&gt;Bosnia and Herzegovina&lt;/com:Name&gt;&lt;com:Description xml:lang="en"&gt;Bosnia and Herzegovina&lt;/com:Description&gt;&lt;/str:Code&gt;&lt;str:Code urn="urn:sdmx:org.sdmx.infomodel.codelist.Code=IAEG-SDGs:CL_AREA(1.1).BB" id="BB"&gt;&lt;com:Name xml:lang="en"&gt;Barbados&lt;/com:Name&gt;&lt;com:Description xml:lang="en"&gt;Barbados&lt;/com:Description&gt;&lt;/str:Code&gt;&lt;str:Code urn="urn:sdmx:org.sdmx.infomodel.codelist.Code=IAEG-SDGs:CL_AREA(1.1).BD" id="BD"&gt;&lt;com:Name xml:lang="en"&gt;Bangladesh&lt;/com:Name&gt;&lt;com:Description xml:lang="en"&gt;Bangladesh&lt;/com:Description&gt;&lt;/str:Code&gt;&lt;str:Code urn="urn:sdmx:org.sdmx.infomodel.codelist.Code=IAEG-SDGs:CL_AREA(1.1).BE" id="BE"&gt;&lt;com:Name xml:lang="en"&gt;Belgium&lt;/com:Name&gt;&lt;com:Description xml:lang="en"&gt;Belgium&lt;/com:Description&gt;&lt;/str:Code&gt;&lt;str:Code urn="urn:sdmx:org.sdmx.infomodel.codelist.Code=IAEG-SDGs:CL_AREA(1.1).BF" id="BF"&gt;&lt;com:Name xml:lang="en"&gt;Burkina Faso&lt;/com:Name&gt;&lt;com:Description xml:lang="en"&gt;Burkina Faso&lt;/com:Description&gt;&lt;/str:Code&gt;&lt;str:Code urn="urn:sdmx:org.sdmx.infomodel.codelist.Code=IAEG-SDGs:CL_AREA(1.1).BG" id="BG"&gt;&lt;com:Name xml:lang="en"&gt;Bulgaria&lt;/com:Name&gt;&lt;com:Description xml:lang="en"&gt;Bulgaria&lt;/com:Description&gt;&lt;/str:Code&gt;&lt;str:Code urn="urn:sdmx:org.sdmx.infomodel.codelist.Code=IAEG-SDGs:CL_AREA(1.1).BH" id="BH"&gt;&lt;com:Name xml:lang="en"&gt;Bahrain&lt;/com:Name&gt;&lt;com:Description xml:lang="en"&gt;Bahrain&lt;/com:Description&gt;&lt;/str:Code&gt;&lt;str:Code urn="urn:sdmx:org.sdmx.infomodel.codelist.Code=IAEG-SDGs:CL_AREA(1.1).BI" id="BI"&gt;&lt;com:Name xml:lang="en"&gt;Burundi&lt;/com:Name&gt;&lt;com:Description xml:lang="en"&gt;Burundi&lt;/com:Description&gt;&lt;/str:Code&gt;&lt;str:Code urn="urn:sdmx:org.sdmx.infomodel.codelist.Code=IAEG-SDGs:CL_AREA(1.1).BJ" id="BJ"&gt;&lt;com:Name xml:lang="en"&gt;Benin&lt;/com:Name&gt;&lt;com:Description xml:lang="en"&gt;Benin&lt;/com:Description&gt;&lt;/str:Code&gt;&lt;str:Code urn="urn:sdmx:org.sdmx.infomodel.codelist.Code=IAEG-SDGs:CL_AREA(1.1).BL" id="BL"&gt;&lt;com:Name xml:lang="en"&gt;Saint BarthÃ©lemy&lt;/com:Name&gt;&lt;com:Description xml:lang="en"&gt;Saint BarthÃ©lemy&lt;/com:Description&gt;&lt;/str:Code&gt;&lt;str:Code urn="urn:sdmx:org.sdmx.infomodel.codelist.Code=IAEG-SDGs:CL_AREA(1.1).BM" id="BM"&gt;&lt;com:Name xml:lang="en"&gt;Bermuda&lt;/com:Name&gt;&lt;com:Description xml:lang="en"&gt;Bermuda&lt;/com:Description&gt;&lt;/str:Code&gt;&lt;str:Code urn="urn:sdmx:org.sdmx.infomodel.codelist.Code=IAEG-SDGs:CL_AREA(1.1).BN" id="BN"&gt;&lt;com:Name xml:lang="en"&gt;Brunei Darussalam&lt;/com:Name&gt;&lt;com:Description xml:lang="en"&gt;Brunei Darussalam&lt;/com:Description&gt;&lt;/str:Code&gt;&lt;str:Code urn="urn:sdmx:org.sdmx.infomodel.codelist.Code=IAEG-SDGs:CL_AREA(1.1).BO" id="BO"&gt;&lt;com:Name xml:lang="en"&gt;Bolivia (Plurinational State of)&lt;/com:Name&gt;&lt;com:Description xml:lang="en"&gt;Bolivia (Plurinational State of)&lt;/com:Description&gt;&lt;/str:Code&gt;&lt;str:Code urn="urn:sdmx:org.sdmx.infomodel.codelist.Code=IAEG-SDGs:CL_AREA(1.1).BQ" id="BQ"&gt;&lt;com:Name xml:lang="en"&gt;Bonaire, Sint Eustatius and Saba&lt;/com:Name&gt;&lt;com:Description xml:lang="en"&gt;Bonaire, Sint Eustatius and Saba&lt;/com:Description&gt;&lt;/str:Code&gt;&lt;str:Code urn="urn:sdmx:org.sdmx.infomodel.codelist.Code=IAEG-SDGs:CL_AREA(1.1).BR" id="BR"&gt;&lt;com:Name xml:lang="en"&gt;Brazil&lt;/com:Name&gt;&lt;com:Description xml:lang="en"&gt;Brazil&lt;/com:Description&gt;&lt;/str:Code&gt;&lt;str:Code urn="urn:sdmx:org.sdmx.infomodel.codelist.Code=IAEG-SDGs:CL_AREA(1.1).BS" id="BS"&gt;&lt;com:Name xml:lang="en"&gt;Bahamas&lt;/com:Name&gt;&lt;com:Description xml:lang="en"&gt;Bahamas&lt;/com:Description&gt;&lt;/str:Code&gt;&lt;str:Code urn="urn:sdmx:org.sdmx.infomodel.codelist.Code=IAEG-SDGs:CL_AREA(1.1).BT" id="BT"&gt;&lt;com:Name xml:lang="en"&gt;Bhutan&lt;/com:Name&gt;&lt;com:Description xml:lang="en"&gt;Bhutan&lt;/com:Description&gt;&lt;/str:Code&gt;&lt;str:Code urn="urn:sdmx:org.sdmx.infomodel.codelist.Code=IAEG-SDGs:CL_AREA(1.1).BV" id="BV"&gt;&lt;com:Name xml:lang="en"&gt;Bouvet Island&lt;/com:Name&gt;&lt;com:Description xml:lang="en"&gt;Bouvet Island&lt;/com:Description&gt;&lt;/str:Code&gt;&lt;str:Code urn="urn:sdmx:org.sdmx.infomodel.codelist.Code=IAEG-SDGs:CL_AREA(1.1).BW" id="BW"&gt;&lt;com:Name xml:lang="en"&gt;Botswana&lt;/com:Name&gt;&lt;com:Description xml:lang="en"&gt;Botswana&lt;/com:Description&gt;&lt;/str:Code&gt;&lt;str:Code urn="urn:sdmx:org.sdmx.infomodel.codelist.Code=IAEG-SDGs:CL_AREA(1.1).BY" id="BY"&gt;&lt;com:Name xml:lang="en"&gt;Belarus&lt;/com:Name&gt;&lt;com:Description xml:lang="en"&gt;Belarus&lt;/com:Description&gt;&lt;/str:Code&gt;&lt;str:Code urn="urn:sdmx:org.sdmx.infomodel.codelist.Code=IAEG-SDGs:CL_AREA(1.1).BZ" id="BZ"&gt;&lt;com:Name xml:lang="en"&gt;Belize&lt;/com:Name&gt;&lt;com:Description xml:lang="en"&gt;Belize&lt;/com:Description&gt;&lt;/str:Code&gt;&lt;str:Code urn="urn:sdmx:org.sdmx.infomodel.codelist.Code=IAEG-SDGs:CL_AREA(1.1).CA" id="CA"&gt;&lt;com:Name xml:lang="en"&gt;Canada&lt;/com:Name&gt;&lt;com:Description xml:lang="en"&gt;Canada&lt;/com:Description&gt;&lt;/str:Code&gt;&lt;str:Code urn="urn:sdmx:org.sdmx.infomodel.codelist.Code=IAEG-SDGs:CL_AREA(1.1).CC" id="CC"&gt;&lt;com:Name xml:lang="en"&gt;Cocos (Keeling) Islands&lt;/com:Name&gt;&lt;com:Description xml:lang="en"&gt;Cocos (Keeling) Islands&lt;/com:Description&gt;&lt;/str:Code&gt;&lt;str:Code urn="urn:sdmx:org.sdmx.infomodel.codelist.Code=IAEG-SDGs:CL_AREA(1.1).CD" id="CD"&gt;&lt;com:Name xml:lang="en"&gt;Democratic Republic of the Congo&lt;/com:Name&gt;&lt;com:Description xml:lang="en"&gt;Democratic Republic of the Congo&lt;/com:Description&gt;&lt;/str:Code&gt;&lt;str:Code urn="urn:sdmx:org.sdmx.infomodel.codelist.Code=IAEG-SDGs:CL_AREA(1.1).CF" id="CF"&gt;&lt;com:Name xml:lang="en"&gt;Central African Republic&lt;/com:Name&gt;&lt;com:Description xml:lang="en"&gt;Central African Republic&lt;/com:Description&gt;&lt;/str:Code&gt;&lt;str:Code urn="urn:sdmx:org.sdmx.infomodel.codelist.Code=IAEG-SDGs:CL_AREA(1.1).CG" id="CG"&gt;&lt;com:Name xml:lang="en"&gt;Congo&lt;/com:Name&gt;&lt;com:Description xml:lang="en"&gt;Congo&lt;/com:Description&gt;&lt;/str:Code&gt;&lt;str:Code urn="urn:sdmx:org.sdmx.infomodel.codelist.Code=IAEG-SDGs:CL_AREA(1.1).CH" id="CH"&gt;&lt;com:Name xml:lang="en"&gt;Switzerland&lt;/com:Name&gt;&lt;com:Description xml:lang="en"&gt;Switzerland&lt;/com:Description&gt;&lt;/str:Code&gt;&lt;str:Code urn="urn:sdmx:org.sdmx.infomodel.codelist.Code=IAEG-SDGs:CL_AREA(1.1).CI" id="CI"&gt;&lt;com:Name xml:lang="en"&gt;CÃ´te d'Ivoire&lt;/com:Name&gt;&lt;com:Description xml:lang="en"&gt;CÃ´te d'Ivoire&lt;/com:Description&gt;&lt;/str:Code&gt;&lt;str:Code urn="urn:sdmx:org.sdmx.infomodel.codelist.Code=IAEG-SDGs:CL_AREA(1.1).CK" id="CK"&gt;&lt;com:Name xml:lang="en"&gt;Cook Islands&lt;/com:Name&gt;&lt;com:Description xml:lang="en"&gt;Cook Islands&lt;/com:Description&gt;&lt;/str:Code&gt;&lt;str:Code urn="urn:sdmx:org.sdmx.infomodel.codelist.Code=IAEG-SDGs:CL_AREA(1.1).CL" id="CL"&gt;&lt;com:Name xml:lang="en"&gt;Chile&lt;/com:Name&gt;&lt;com:Description xml:lang="en"&gt;Chile&lt;/com:Description&gt;&lt;/str:Code&gt;&lt;str:Code urn="urn:sdmx:org.sdmx.infomodel.codelist.Code=IAEG-SDGs:CL_AREA(1.1).CM" id="CM"&gt;&lt;com:Name xml:lang="en"&gt;Cameroon&lt;/com:Name&gt;&lt;com:Description xml:lang="en"&gt;Cameroon&lt;/com:Description&gt;&lt;/str:Code&gt;&lt;str:Code urn="urn:sdmx:org.sdmx.infomodel.codelist.Code=IAEG-SDGs:CL_AREA(1.1).CN" id="CN"&gt;&lt;com:Name xml:lang="en"&gt;China&lt;/com:Name&gt;&lt;com:Description xml:lang="en"&gt;China&lt;/com:Description&gt;&lt;/str:Code&gt;&lt;str:Code urn="urn:sdmx:org.sdmx.infomodel.codelist.Code=IAEG-SDGs:CL_AREA(1.1).CO" id="CO"&gt;&lt;com:Name xml:lang="en"&gt;Colombia&lt;/com:Name&gt;&lt;com:Description xml:lang="en"&gt;Colombia&lt;/com:Description&gt;&lt;/str:Code&gt;&lt;str:Code urn="urn:sdmx:org.sdmx.infomodel.codelist.Code=IAEG-SDGs:CL_AREA(1.1).CR" id="CR"&gt;&lt;com:Name xml:lang="en"&gt;Costa Rica&lt;/com:Name&gt;&lt;com:Description xml:lang="en"&gt;Costa Rica&lt;/com:Description&gt;&lt;/str:Code&gt;&lt;str:Code urn="urn:sdmx:org.sdmx.infomodel.codelist.Code=IAEG-SDGs:CL_AREA(1.1).CU" id="CU"&gt;&lt;com:Name xml:lang="en"&gt;Cuba&lt;/com:Name&gt;&lt;com:Description xml:lang="en"&gt;Cuba&lt;/com:Description&gt;&lt;/str:Code&gt;&lt;str:Code urn="urn:sdmx:org.sdmx.infomodel.codelist.Code=IAEG-SDGs:CL_AREA(1.1).CV" id="CV"&gt;&lt;com:Name xml:lang="en"&gt;Cabo Verde&lt;/com:Name&gt;&lt;com:Description xml:lang="en"&gt;Cabo Verde&lt;/com:Description&gt;&lt;/str:Code&gt;&lt;str:Code urn="urn:sdmx:org.sdmx.infomodel.codelist.Code=IAEG-SDGs:CL_AREA(1.1).CW" id="CW"&gt;&lt;com:Name xml:lang="en"&gt;CuraÃ§ao&lt;/com:Name&gt;&lt;com:Description xml:lang="en"&gt;CuraÃ§ao&lt;/com:Description&gt;&lt;/str:Code&gt;&lt;str:Code urn="urn:sdmx:org.sdmx.infomodel.codelist.Code=IAEG-SDGs:CL_AREA(1.1).CX" id="CX"&gt;&lt;com:Name xml:lang="en"&gt;Christmas Island&lt;/com:Name&gt;&lt;com:Description xml:lang="en"&gt;Christmas Island&lt;/com:Description&gt;&lt;/str:Code&gt;&lt;str:Code urn="urn:sdmx:org.sdmx.infomodel.codelist.Code=IAEG-SDGs:CL_AREA(1.1).CY" id="CY"&gt;&lt;com:Name xml:lang="en"&gt;Cyprus&lt;/com:Name&gt;&lt;com:Description xml:lang="en"&gt;Cyprus&lt;/com:Description&gt;&lt;/str:Code&gt;&lt;str:Code urn="urn:sdmx:org.sdmx.infomodel.codelist.Code=IAEG-SDGs:CL_AREA(1.1).CZ" id="CZ"&gt;&lt;com:Name xml:lang="en"&gt;Czechia&lt;/com:Name&gt;&lt;com:Description xml:lang="en"&gt;Czechia&lt;/com:Description&gt;&lt;/str:Code&gt;&lt;str:Code urn="urn:sdmx:org.sdmx.infomodel.codelist.Code=IAEG-SDGs:CL_AREA(1.1).DE" id="DE"&gt;&lt;com:Name xml:lang="en"&gt;Germany&lt;/com:Name&gt;&lt;com:Description xml:lang="en"&gt;Germany&lt;/com:Description&gt;&lt;/str:Code&gt;&lt;str:Code urn="urn:sdmx:org.sdmx.infomodel.codelist.Code=IAEG-SDGs:CL_AREA(1.1).DJ" id="DJ"&gt;&lt;com:Name xml:lang="en"&gt;Djibouti&lt;/com:Name&gt;&lt;com:Description xml:lang="en"&gt;Djibouti&lt;/com:Description&gt;&lt;/str:Code&gt;&lt;str:Code urn="urn:sdmx:org.sdmx.infomodel.codelist.Code=IAEG-SDGs:CL_AREA(1.1).DK" id="DK"&gt;&lt;com:Name xml:lang="en"&gt;Denmark&lt;/com:Name&gt;&lt;com:Description xml:lang="en"&gt;Denmark&lt;/com:Description&gt;&lt;/str:Code&gt;&lt;str:Code urn="urn:sdmx:org.sdmx.infomodel.codelist.Code=IAEG-SDGs:CL_AREA(1.1).DM" id="DM"&gt;&lt;com:Name xml:lang="en"&gt;Dominica&lt;/com:Name&gt;&lt;com:Description xml:lang="en"&gt;Dominica&lt;/com:Description&gt;&lt;/str:Code&gt;&lt;str:Code urn="urn:sdmx:org.sdmx.infomodel.codelist.Code=IAEG-SDGs:CL_AREA(1.1).DO" id="DO"&gt;&lt;com:Name xml:lang="en"&gt;Dominican Republic&lt;/com:Name&gt;&lt;com:Description xml:lang="en"&gt;Dominican Republic&lt;/com:Description&gt;&lt;/str:Code&gt;&lt;str:Code urn="urn:sdmx:org.sdmx.infomodel.codelist.Code=IAEG-SDGs:CL_AREA(1.1).DZ" id="DZ"&gt;&lt;com:Name xml:lang="en"&gt;Algeria&lt;/com:Name&gt;&lt;com:Description xml:lang="en"&gt;Algeria&lt;/com:Description&gt;&lt;/str:Code&gt;&lt;str:Code urn="urn:sdmx:org.sdmx.infomodel.codelist.Code=IAEG-SDGs:CL_AREA(1.1).EC" id="EC"&gt;&lt;com:Name xml:lang="en"&gt;Ecuador&lt;/com:Name&gt;&lt;com:Description xml:lang="en"&gt;Ecuador&lt;/com:Description&gt;&lt;/str:Code&gt;&lt;str:Code urn="urn:sdmx:org.sdmx.infomodel.codelist.Code=IAEG-SDGs:CL_AREA(1.1).EE" id="EE"&gt;&lt;com:Name xml:lang="en"&gt;Estonia&lt;/com:Name&gt;&lt;com:Description xml:lang="en"&gt;Estonia&lt;/com:Description&gt;&lt;/str:Code&gt;&lt;str:Code urn="urn:sdmx:org.sdmx.infomodel.codelist.Code=IAEG-SDGs:CL_AREA(1.1).EG" id="EG"&gt;&lt;com:Name xml:lang="en"&gt;Egypt&lt;/com:Name&gt;&lt;com:Description xml:lang="en"&gt;Egypt&lt;/com:Description&gt;&lt;/str:Code&gt;&lt;str:Code urn="urn:sdmx:org.sdmx.infomodel.codelist.Code=IAEG-SDGs:CL_AREA(1.1).EH" id="EH"&gt;&lt;com:Name xml:lang="en"&gt;Western Sahara&lt;/com:Name&gt;&lt;com:Description xml:lang="en"&gt;Western Sahara&lt;/com:Description&gt;&lt;/str:Code&gt;&lt;str:Code urn="urn:sdmx:org.sdmx.infomodel.codelist.Code=IAEG-SDGs:CL_AREA(1.1).ER" id="ER"&gt;&lt;com:Name xml:lang="en"&gt;Eritrea&lt;/com:Name&gt;&lt;com:Description xml:lang="en"&gt;Eritrea&lt;/com:Description&gt;&lt;/str:Code&gt;&lt;str:Code urn="urn:sdmx:org.sdmx.infomodel.codelist.Code=IAEG-SDGs:CL_AREA(1.1).ES" id="ES"&gt;&lt;com:Name xml:lang="en"&gt;Spain&lt;/com:Name&gt;&lt;com:Description xml:lang="en"&gt;Spain&lt;/com:Description&gt;&lt;/str:Code&gt;&lt;str:Code urn="urn:sdmx:org.sdmx.infomodel.codelist.Code=IAEG-SDGs:CL_AREA(1.1).ET" id="ET"&gt;&lt;com:Name xml:lang="en"&gt;Ethiopia&lt;/com:Name&gt;&lt;com:Description xml:lang="en"&gt;Ethiopia&lt;/com:Description&gt;&lt;/str:Code&gt;&lt;str:Code urn="urn:sdmx:org.sdmx.infomodel.codelist.Code=IAEG-SDGs:CL_AREA(1.1).FI" id="FI"&gt;&lt;com:Name xml:lang="en"&gt;Finland&lt;/com:Name&gt;&lt;com:Description xml:lang="en"&gt;Finland&lt;/com:Description&gt;&lt;/str:Code&gt;&lt;str:Code urn="urn:sdmx:org.sdmx.infomodel.codelist.Code=IAEG-SDGs:CL_AREA(1.1).FJ" id="FJ"&gt;&lt;com:Name xml:lang="en"&gt;Fiji&lt;/com:Name&gt;&lt;com:Description xml:lang="en"&gt;Fiji&lt;/com:Description&gt;&lt;/str:Code&gt;&lt;str:Code urn="urn:sdmx:org.sdmx.infomodel.codelist.Code=IAEG-SDGs:CL_AREA(1.1).FK" id="FK"&gt;&lt;com:Name xml:lang="en"&gt;Falkland Islands (Malvinas)&lt;/com:Name&gt;&lt;com:Description xml:lang="en"&gt;Falkland Islands (Malvinas)&lt;/com:Description&gt;&lt;/str:Code&gt;&lt;str:Code urn="urn:sdmx:org.sdmx.infomodel.codelist.Code=IAEG-SDGs:CL_AREA(1.1).FM" id="FM"&gt;&lt;com:Name xml:lang="en"&gt;Micronesia (Federated States of)&lt;/com:Name&gt;&lt;com:Description xml:lang="en"&gt;Micronesia (Federated States of)&lt;/com:Description&gt;&lt;/str:Code&gt;&lt;str:Code urn="urn:sdmx:org.sdmx.infomodel.codelist.Code=IAEG-SDGs:CL_AREA(1.1).FO" id="FO"&gt;&lt;com:Name xml:lang="en"&gt;Faroe Islands&lt;/com:Name&gt;&lt;com:Description xml:lang="en"&gt;Faroe Islands&lt;/com:Description&gt;&lt;/str:Code&gt;&lt;str:Code urn="urn:sdmx:org.sdmx.infomodel.codelist.Code=IAEG-SDGs:CL_AREA(1.1).FQ" id="FQ"&gt;&lt;com:Name xml:lang="en"&gt;French Southern Territories&lt;/com:Name&gt;&lt;com:Description xml:lang="en"&gt;French Southern Territories&lt;/com:Description&gt;&lt;/str:Code&gt;&lt;str:Code urn="urn:sdmx:org.sdmx.infomodel.codelist.Code=IAEG-SDGs:CL_AREA(1.1).FR" id="FR"&gt;&lt;com:Name xml:lang="en"&gt;France&lt;/com:Name&gt;&lt;com:Description xml:lang="en"&gt;France&lt;/com:Description&gt;&lt;/str:Code&gt;&lt;str:Code urn="urn:sdmx:org.sdmx.infomodel.codelist.Code=IAEG-SDGs:CL_AREA(1.1).GA" id="GA"&gt;&lt;com:Name xml:lang="en"&gt;Gabon&lt;/com:Name&gt;&lt;com:Description xml:lang="en"&gt;Gabon&lt;/com:Description&gt;&lt;/str:Code&gt;&lt;str:Code urn="urn:sdmx:org.sdmx.infomodel.codelist.Code=IAEG-SDGs:CL_AREA(1.1).GB" id="GB"&gt;&lt;com:Name xml:lang="en"&gt;United Kingdom of Great Britain and Northern Ireland&lt;/com:Name&gt;&lt;com:Description xml:lang="en"&gt;United Kingdom of Great Britain and Northern Ireland&lt;/com:Description&gt;&lt;/str:Code&gt;&lt;str:Code urn="urn:sdmx:org.sdmx.infomodel.codelist.Code=IAEG-SDGs:CL_AREA(1.1).GD" id="GD"&gt;&lt;com:Name xml:lang="en"&gt;Grenada&lt;/com:Name&gt;&lt;com:Description xml:lang="en"&gt;Grenada&lt;/com:Description&gt;&lt;/str:Code&gt;&lt;str:Code urn="urn:sdmx:org.sdmx.infomodel.codelist.Code=IAEG-SDGs:CL_AREA(1.1).GE" id="GE"&gt;&lt;com:Name xml:lang="en"&gt;Georgia&lt;/com:Name&gt;&lt;com:Description xml:lang="en"&gt;Georgia&lt;/com:Description&gt;&lt;/str:Code&gt;&lt;str:Code urn="urn:sdmx:org.sdmx.infomodel.codelist.Code=IAEG-SDGs:CL_AREA(1.1).GF" id="GF"&gt;&lt;com:Name xml:lang="en"&gt;French Guiana&lt;/com:Name&gt;&lt;com:Description xml:lang="en"&gt;French Guiana&lt;/com:Description&gt;&lt;/str:Code&gt;&lt;str:Code urn="urn:sdmx:org.sdmx.infomodel.codelist.Code=IAEG-SDGs:CL_AREA(1.1).GG" id="GG"&gt;&lt;com:Name xml:lang="en"&gt;Guernsey&lt;/com:Name&gt;&lt;com:Description xml:lang="en"&gt;Guernsey&lt;/com:Description&gt;&lt;/str:Code&gt;&lt;str:Code urn="urn:sdmx:org.sdmx.infomodel.codelist.Code=IAEG-SDGs:CL_AREA(1.1).GH" id="GH"&gt;&lt;com:Name xml:lang="en"&gt;Ghana&lt;/com:Name&gt;&lt;com:Description xml:lang="en"&gt;Ghana&lt;/com:Description&gt;&lt;/str:Code&gt;&lt;str:Code urn="urn:sdmx:org.sdmx.infomodel.codelist.Code=IAEG-SDGs:CL_AREA(1.1).GI" id="GI"&gt;&lt;com:Name xml:lang="en"&gt;Gibraltar&lt;/com:Name&gt;&lt;com:Description xml:lang="en"&gt;Gibraltar&lt;/com:Description&gt;&lt;/str:Code&gt;&lt;str:Code urn="urn:sdmx:org.sdmx.infomodel.codelist.Code=IAEG-SDGs:CL_AREA(1.1).GL" id="GL"&gt;&lt;com:Name xml:lang="en"&gt;Greenland&lt;/com:Name&gt;&lt;com:Description xml:lang="en"&gt;Greenland&lt;/com:Description&gt;&lt;/str:Code&gt;&lt;str:Code urn="urn:sdmx:org.sdmx.infomodel.codelist.Code=IAEG-SDGs:CL_AREA(1.1).GM" id="GM"&gt;&lt;com:Name xml:lang="en"&gt;Gambia&lt;/com:Name&gt;&lt;com:Description xml:lang="en"&gt;Gambia&lt;/com:Description&gt;&lt;/str:Code&gt;&lt;str:Code urn="urn:sdmx:org.sdmx.infomodel.codelist.Code=IAEG-SDGs:CL_AREA(1.1).GN" id="GN"&gt;&lt;com:Name xml:lang="en"&gt;Guinea&lt;/com:Name&gt;&lt;com:Description xml:lang="en"&gt;Guinea&lt;/com:Description&gt;&lt;/str:Code&gt;&lt;str:Code urn="urn:sdmx:org.sdmx.infomodel.codelist.Code=IAEG-SDGs:CL_AREA(1.1).GP" id="GP"&gt;&lt;com:Name xml:lang="en"&gt;Guadeloupe&lt;/com:Name&gt;&lt;com:Description xml:lang="en"&gt;Guadeloupe&lt;/com:Description&gt;&lt;/str:Code&gt;&lt;str:Code urn="urn:sdmx:org.sdmx.infomodel.codelist.Code=IAEG-SDGs:CL_AREA(1.1).GQ" id="GQ"&gt;&lt;com:Name xml:lang="en"&gt;Equatorial Guinea&lt;/com:Name&gt;&lt;com:Description xml:lang="en"&gt;Equatorial Guinea&lt;/com:Description&gt;&lt;/str:Code&gt;&lt;str:Code urn="urn:sdmx:org.sdmx.infomodel.codelist.Code=IAEG-SDGs:CL_AREA(1.1).GR" id="GR"&gt;&lt;com:Name xml:lang="en"&gt;Greece&lt;/com:Name&gt;&lt;com:Description xml:lang="en"&gt;Greece&lt;/com:Description&gt;&lt;/str:Code&gt;&lt;str:Code urn="urn:sdmx:org.sdmx.infomodel.codelist.Code=IAEG-SDGs:CL_AREA(1.1).GS" id="GS"&gt;&lt;com:Name xml:lang="en"&gt;South Georgia and the South Sandwich Islands&lt;/com:Name&gt;&lt;com:Description xml:lang="en"&gt;South Georgia and the South Sandwich Islands&lt;/com:Description&gt;&lt;/str:Code&gt;&lt;str:Code urn="urn:sdmx:org.sdmx.infomodel.codelist.Code=IAEG-SDGs:CL_AREA(1.1).GT" id="GT"&gt;&lt;com:Name xml:lang="en"&gt;Guatemala&lt;/com:Name&gt;&lt;com:Description xml:lang="en"&gt;Guatemala&lt;/com:Description&gt;&lt;/str:Code&gt;&lt;str:Code urn="urn:sdmx:org.sdmx.infomodel.codelist.Code=IAEG-SDGs:CL_AREA(1.1).GU" id="GU"&gt;&lt;com:Name xml:lang="en"&gt;Guam&lt;/com:Name&gt;&lt;com:Description xml:lang="en"&gt;Guam&lt;/com:Description&gt;&lt;/str:Code&gt;&lt;str:Code urn="urn:sdmx:org.sdmx.infomodel.codelist.Code=IAEG-SDGs:CL_AREA(1.1).GW" id="GW"&gt;&lt;com:Name xml:lang="en"&gt;Guinea-Bissau&lt;/com:Name&gt;&lt;com:Description xml:lang="en"&gt;Guinea-Bissau&lt;/com:Description&gt;&lt;/str:Code&gt;&lt;str:Code urn="urn:sdmx:org.sdmx.infomodel.codelist.Code=IAEG-SDGs:CL_AREA(1.1).GY" id="GY"&gt;&lt;com:Name xml:lang="en"&gt;Guyana&lt;/com:Name&gt;&lt;com:Description xml:lang="en"&gt;Guyana&lt;/com:Description&gt;&lt;/str:Code&gt;&lt;str:Code urn="urn:sdmx:org.sdmx.infomodel.codelist.Code=IAEG-SDGs:CL_AREA(1.1).HK" id="HK"&gt;&lt;com:Name xml:lang="en"&gt;China, Hong Kong Special Administrative Region&lt;/com:Name&gt;&lt;com:Description xml:lang="en"&gt;China, Hong Kong Special Administrative Region&lt;/com:Description&gt;&lt;/str:Code&gt;&lt;str:Code urn="urn:sdmx:org.sdmx.infomodel.codelist.Code=IAEG-SDGs:CL_AREA(1.1).HM" id="HM"&gt;&lt;com:Name xml:lang="en"&gt;Heard Island and McDonald Islands&lt;/com:Name&gt;&lt;com:Description xml:lang="en"&gt;Heard Island and McDonald Islands&lt;/com:Description&gt;&lt;/str:Code&gt;&lt;str:Code urn="urn:sdmx:org.sdmx.infomodel.codelist.Code=IAEG-SDGs:CL_AREA(1.1).HN" id="HN"&gt;&lt;com:Name xml:lang="en"&gt;Honduras&lt;/com:Name&gt;&lt;com:Description xml:lang="en"&gt;Honduras&lt;/com:Description&gt;&lt;/str:Code&gt;&lt;str:Code urn="urn:sdmx:org.sdmx.infomodel.codelist.Code=IAEG-SDGs:CL_AREA(1.1).HR" id="HR"&gt;&lt;com:Name xml:lang="en"&gt;Croatia&lt;/com:Name&gt;&lt;com:Description xml:lang="en"&gt;Croatia&lt;/com:Description&gt;&lt;/str:Code&gt;&lt;str:Code urn="urn:sdmx:org.sdmx.infomodel.codelist.Code=IAEG-SDGs:CL_AREA(1.1).HT" id="HT"&gt;&lt;com:Name xml:lang="en"&gt;Haiti&lt;/com:Name&gt;&lt;com:Description xml:lang="en"&gt;Haiti&lt;/com:Description&gt;&lt;/str:Code&gt;&lt;str:Code urn="urn:sdmx:org.sdmx.infomodel.codelist.Code=IAEG-SDGs:CL_AREA(1.1).HU" id="HU"&gt;&lt;com:Name xml:lang="en"&gt;Hungary&lt;/com:Name&gt;&lt;com:Description xml:lang="en"&gt;Hungary&lt;/com:Description&gt;&lt;/str:Code&gt;&lt;str:Code urn="urn:sdmx:org.sdmx.infomodel.codelist.Code=IAEG-SDGs:CL_AREA(1.1).ID" id="ID"&gt;&lt;com:Name xml:lang="en"&gt;Indonesia&lt;/com:Name&gt;&lt;com:Description xml:lang="en"&gt;Indonesia&lt;/com:Description&gt;&lt;/str:Code&gt;&lt;str:Code urn="urn:sdmx:org.sdmx.infomodel.codelist.Code=IAEG-SDGs:CL_AREA(1.1).IE" id="IE"&gt;&lt;com:Name xml:lang="en"&gt;Ireland&lt;/com:Name&gt;&lt;com:Description xml:lang="en"&gt;Ireland&lt;/com:Description&gt;&lt;/str:Code&gt;&lt;str:Code urn="urn:sdmx:org.sdmx.infomodel.codelist.Code=IAEG-SDGs:CL_AREA(1.1).IL" id="IL"&gt;&lt;com:Name xml:lang="en"&gt;Israel&lt;/com:Name&gt;&lt;com:Description xml:lang="en"&gt;Israel&lt;/com:Description&gt;&lt;/str:Code&gt;&lt;str:Code urn="urn:sdmx:org.sdmx.infomodel.codelist.Code=IAEG-SDGs:CL_AREA(1.1).IM" id="IM"&gt;&lt;com:Name xml:lang="en"&gt;Isle of Man&lt;/com:Name&gt;&lt;com:Description xml:lang="en"&gt;Isle of Man&lt;/com:Description&gt;&lt;/str:Code&gt;&lt;str:Code urn="urn:sdmx:org.sdmx.infomodel.codelist.Code=IAEG-SDGs:CL_AREA(1.1).IN" id="IN"&gt;&lt;com:Name xml:lang="en"&gt;India&lt;/com:Name&gt;&lt;com:Description xml:lang="en"&gt;India&lt;/com:Description&gt;&lt;/str:Code&gt;&lt;str:Code urn="urn:sdmx:org.sdmx.infomodel.codelist.Code=IAEG-SDGs:CL_AREA(1.1).IO" id="IO"&gt;&lt;com:Name xml:lang="en"&gt;British Indian Ocean Territory&lt;/com:Name&gt;&lt;com:Description xml:lang="en"&gt;British Indian Ocean Territory&lt;/com:Description&gt;&lt;/str:Code&gt;&lt;str:Code urn="urn:sdmx:org.sdmx.infomodel.codelist.Code=IAEG-SDGs:CL_AREA(1.1).IQ" id="IQ"&gt;&lt;com:Name xml:lang="en"&gt;Iraq&lt;/com:Name&gt;&lt;com:Description xml:lang="en"&gt;Iraq&lt;/com:Description&gt;&lt;/str:Code&gt;&lt;str:Code urn="urn:sdmx:org.sdmx.infomodel.codelist.Code=IAEG-SDGs:CL_AREA(1.1).IR" id="IR"&gt;&lt;com:Name xml:lang="en"&gt;Iran (Islamic Republic of)&lt;/com:Name&gt;&lt;com:Description xml:lang="en"&gt;Iran (Islamic Republic of)&lt;/com:Description&gt;&lt;/str:Code&gt;&lt;str:Code urn="urn:sdmx:org.sdmx.infomodel.codelist.Code=IAEG-SDGs:CL_AREA(1.1).IS" id="IS"&gt;&lt;com:Name xml:lang="en"&gt;Iceland&lt;/com:Name&gt;&lt;com:Description xml:lang="en"&gt;Iceland&lt;/com:Description&gt;&lt;/str:Code&gt;&lt;str:Code urn="urn:sdmx:org.sdmx.infomodel.codelist.Code=IAEG-SDGs:CL_AREA(1.1).IT" id="IT"&gt;&lt;com:Name xml:lang="en"&gt;Italy&lt;/com:Name&gt;&lt;com:Description xml:lang="en"&gt;Italy&lt;/com:Description&gt;&lt;/str:Code&gt;&lt;str:Code urn="urn:sdmx:org.sdmx.infomodel.codelist.Code=IAEG-SDGs:CL_AREA(1.1).JE" id="JE"&gt;&lt;com:Name xml:lang="en"&gt;Jersey&lt;/com:Name&gt;&lt;com:Description xml:lang="en"&gt;Jersey&lt;/com:Description&gt;&lt;/str:Code&gt;&lt;str:Code urn="urn:sdmx:org.sdmx.infomodel.codelist.Code=IAEG-SDGs:CL_AREA(1.1).JM" id="JM"&gt;&lt;com:Name xml:lang="en"&gt;Jamaica&lt;/com:Name&gt;&lt;com:Description xml:lang="en"&gt;Jamaica&lt;/com:Description&gt;&lt;/str:Code&gt;&lt;str:Code urn="urn:sdmx:org.sdmx.infomodel.codelist.Code=IAEG-SDGs:CL_AREA(1.1).JO" id="JO"&gt;&lt;com:Name xml:lang="en"&gt;Jordan&lt;/com:Name&gt;&lt;com:Description xml:lang="en"&gt;Jordan&lt;/com:Description&gt;&lt;/str:Code&gt;&lt;str:Code urn="urn:sdmx:org.sdmx.infomodel.codelist.Code=IAEG-SDGs:CL_AREA(1.1).JP" id="JP"&gt;&lt;com:Name xml:lang="en"&gt;Japan&lt;/com:Name&gt;&lt;com:Description xml:lang="en"&gt;Japan&lt;/com:Description&gt;&lt;/str:Code&gt;&lt;str:Code urn="urn:sdmx:org.sdmx.infomodel.codelist.Code=IAEG-SDGs:CL_AREA(1.1).KE" id="KE"&gt;&lt;com:Name xml:lang="en"&gt;Kenya&lt;/com:Name&gt;&lt;com:Description xml:lang="en"&gt;Kenya&lt;/com:Description&gt;&lt;/str:Code&gt;&lt;str:Code urn="urn:sdmx:org.sdmx.infomodel.codelist.Code=IAEG-SDGs:CL_AREA(1.1).KG" id="KG"&gt;&lt;com:Name xml:lang="en"&gt;Kyrgyzstan&lt;/com:Name&gt;&lt;com:Description xml:lang="en"&gt;Kyrgyzstan&lt;/com:Description&gt;&lt;/str:Code&gt;&lt;str:Code urn="urn:sdmx:org.sdmx.infomodel.codelist.Code=IAEG-SDGs:CL_AREA(1.1).KH" id="KH"&gt;&lt;com:Name xml:lang="en"&gt;Cambodia&lt;/com:Name&gt;&lt;com:Description xml:lang="en"&gt;Cambodia&lt;/com:Description&gt;&lt;/str:Code&gt;&lt;str:Code urn="urn:sdmx:org.sdmx.infomodel.codelist.Code=IAEG-SDGs:CL_AREA(1.1).KI" id="KI"&gt;&lt;com:Name xml:lang="en"&gt;Kiribati&lt;/com:Name&gt;&lt;com:Description xml:lang="en"&gt;Kiribati&lt;/com:Description&gt;&lt;/str:Code&gt;&lt;str:Code urn="urn:sdmx:org.sdmx.infomodel.codelist.Code=IAEG-SDGs:CL_AREA(1.1).KM" id="KM"&gt;&lt;com:Name xml:lang="en"&gt;Comoros&lt;/com:Name&gt;&lt;com:Description xml:lang="en"&gt;Comoros&lt;/com:Description&gt;&lt;/str:Code&gt;&lt;str:Code urn="urn:sdmx:org.sdmx.infomodel.codelist.Code=IAEG-SDGs:CL_AREA(1.1).KN" id="KN"&gt;&lt;com:Name xml:lang="en"&gt;Saint Kitts and Nevis&lt;/com:Name&gt;&lt;com:Description xml:lang="en"&gt;Saint Kitts and Nevis&lt;/com:Description&gt;&lt;/str:Code&gt;&lt;str:Code urn="urn:sdmx:org.sdmx.infomodel.codelist.Code=IAEG-SDGs:CL_AREA(1.1).KP" id="KP"&gt;&lt;com:Name xml:lang="en"&gt;Democratic People's Republic of Korea&lt;/com:Name&gt;&lt;com:Description xml:lang="en"&gt;Democratic People's Republic of Korea&lt;/com:Description&gt;&lt;/str:Code&gt;&lt;str:Code urn="urn:sdmx:org.sdmx.infomodel.codelist.Code=IAEG-SDGs:CL_AREA(1.1).KR" id="KR"&gt;&lt;com:Name xml:lang="en"&gt;Republic of Korea&lt;/com:Name&gt;&lt;com:Description xml:lang="en"&gt;Republic of Korea&lt;/com:Description&gt;&lt;/str:Code&gt;&lt;str:Code urn="urn:sdmx:org.sdmx.infomodel.codelist.Code=IAEG-SDGs:CL_AREA(1.1).KW" id="KW"&gt;&lt;com:Name xml:lang="en"&gt;Kuwait&lt;/com:Name&gt;&lt;com:Description xml:lang="en"&gt;Kuwait&lt;/com:Description&gt;&lt;/str:Code&gt;&lt;str:Code urn="urn:sdmx:org.sdmx.infomodel.codelist.Code=IAEG-SDGs:CL_AREA(1.1).KY" id="KY"&gt;&lt;com:Name xml:lang="en"&gt;Cayman Islands&lt;/com:Name&gt;&lt;com:Description xml:lang="en"&gt;Cayman Islands&lt;/com:Description&gt;&lt;/str:Code&gt;&lt;str:Code urn="urn:sdmx:org.sdmx.infomodel.codelist.Code=IAEG-SDGs:CL_AREA(1.1).KZ" id="KZ"&gt;&lt;com:Name xml:lang="en"&gt;Kazakhstan&lt;/com:Name&gt;&lt;com:Description xml:lang="en"&gt;Kazakhstan&lt;/com:Description&gt;&lt;/str:Code&gt;&lt;str:Code urn="urn:sdmx:org.sdmx.infomodel.codelist.Code=IAEG-SDGs:CL_AREA(1.1).LA" id="LA"&gt;&lt;com:Name xml:lang="en"&gt;Lao People's Democratic Republic&lt;/com:Name&gt;&lt;com:Description xml:lang="en"&gt;Lao People's Democratic Republic&lt;/com:Description&gt;&lt;/str:Code&gt;&lt;str:Code urn="urn:sdmx:org.sdmx.infomodel.codelist.Code=IAEG-SDGs:CL_AREA(1.1).LB" id="LB"&gt;&lt;com:Name xml:lang="en"&gt;Lebanon&lt;/com:Name&gt;&lt;com:Description xml:lang="en"&gt;Lebanon&lt;/com:Description&gt;&lt;/str:Code&gt;&lt;str:Code urn="urn:sdmx:org.sdmx.infomodel.codelist.Code=IAEG-SDGs:CL_AREA(1.1).LC" id="LC"&gt;&lt;com:Name xml:lang="en"&gt;Saint Lucia&lt;/com:Name&gt;&lt;com:Description xml:lang="en"&gt;Saint Lucia&lt;/com:Description&gt;&lt;/str:Code&gt;&lt;str:Code urn="urn:sdmx:org.sdmx.infomodel.codelist.Code=IAEG-SDGs:CL_AREA(1.1).LI" id="LI"&gt;&lt;com:Name xml:lang="en"&gt;Liechtenstein&lt;/com:Name&gt;&lt;com:Description xml:lang="en"&gt;Liechtenstein&lt;/com:Description&gt;&lt;/str:Code&gt;&lt;str:Code urn="urn:sdmx:org.sdmx.infomodel.codelist.Code=IAEG-SDGs:CL_AREA(1.1).LK" id="LK"&gt;&lt;com:Name xml:lang="en"&gt;Sri Lanka&lt;/com:Name&gt;&lt;com:Description xml:lang="en"&gt;Sri Lanka&lt;/com:Description&gt;&lt;/str:Code&gt;&lt;str:Code urn="urn:sdmx:org.sdmx.infomodel.codelist.Code=IAEG-SDGs:CL_AREA(1.1).LR" id="LR"&gt;&lt;com:Name xml:lang="en"&gt;Liberia&lt;/com:Name&gt;&lt;com:Description xml:lang="en"&gt;Liberia&lt;/com:Description&gt;&lt;/str:Code&gt;&lt;str:Code urn="urn:sdmx:org.sdmx.infomodel.codelist.Code=IAEG-SDGs:CL_AREA(1.1).LS" id="LS"&gt;&lt;com:Name xml:lang="en"&gt;Lesotho&lt;/com:Name&gt;&lt;com:Description xml:lang="en"&gt;Lesotho&lt;/com:Description&gt;&lt;/str:Code&gt;&lt;str:Code urn="urn:sdmx:org.sdmx.infomodel.codelist.Code=IAEG-SDGs:CL_AREA(1.1).LT" id="LT"&gt;&lt;com:Name xml:lang="en"&gt;Lithuania&lt;/com:Name&gt;&lt;com:Description xml:lang="en"&gt;Lithuania&lt;/com:Description&gt;&lt;/str:Code&gt;&lt;str:Code urn="urn:sdmx:org.sdmx.infomodel.codelist.Code=IAEG-SDGs:CL_AREA(1.1).LU" id="LU"&gt;&lt;com:Name xml:lang="en"&gt;Luxembourg&lt;/com:Name&gt;&lt;com:Description xml:lang="en"&gt;Luxembourg&lt;/com:Description&gt;&lt;/str:Code&gt;&lt;str:Code urn="urn:sdmx:org.sdmx.infomodel.codelist.Code=IAEG-SDGs:CL_AREA(1.1).LV" id="LV"&gt;&lt;com:Name xml:lang="en"&gt;Latvia&lt;/com:Name&gt;&lt;com:Description xml:lang="en"&gt;Latvia&lt;/com:Description&gt;&lt;/str:Code&gt;&lt;str:Code urn="urn:sdmx:org.sdmx.infomodel.codelist.Code=IAEG-SDGs:CL_AREA(1.1).LY" id="LY"&gt;&lt;com:Name xml:lang="en"&gt;Libya&lt;/com:Name&gt;&lt;com:Description xml:lang="en"&gt;Libya&lt;/com:Description&gt;&lt;/str:Code&gt;&lt;str:Code urn="urn:sdmx:org.sdmx.infomodel.codelist.Code=IAEG-SDGs:CL_AREA(1.1).MA" id="MA"&gt;&lt;com:Name xml:lang="en"&gt;Morocco&lt;/com:Name&gt;&lt;com:Description xml:lang="en"&gt;Morocco&lt;/com:Description&gt;&lt;/str:Code&gt;&lt;str:Code urn="urn:sdmx:org.sdmx.infomodel.codelist.Code=IAEG-SDGs:CL_AREA(1.1).MC" id="MC"&gt;&lt;com:Name xml:lang="en"&gt;Monaco&lt;/com:Name&gt;&lt;com:Description xml:lang="en"&gt;Monaco&lt;/com:Description&gt;&lt;/str:Code&gt;&lt;str:Code urn="urn:sdmx:org.sdmx.infomodel.codelist.Code=IAEG-SDGs:CL_AREA(1.1).MD" id="MD"&gt;&lt;com:Name xml:lang="en"&gt;Republic of Moldova&lt;/com:Name&gt;&lt;com:Description xml:lang="en"&gt;Republic of Moldova&lt;/com:Description&gt;&lt;/str:Code&gt;&lt;str:Code urn="urn:sdmx:org.sdmx.infomodel.codelist.Code=IAEG-SDGs:CL_AREA(1.1).ME" id="ME"&gt;&lt;com:Name xml:lang="en"&gt;Montenegro&lt;/com:Name&gt;&lt;com:Description xml:lang="en"&gt;Montenegro&lt;/com:Description&gt;&lt;/str:Code&gt;&lt;str:Code urn="urn:sdmx:org.sdmx.infomodel.codelist.Code=IAEG-SDGs:CL_AREA(1.1).MF" id="MF"&gt;&lt;com:Name xml:lang="en"&gt;Saint Martin (French Part)&lt;/com:Name&gt;&lt;com:Description xml:lang="en"&gt;Saint Martin (French Part)&lt;/com:Description&gt;&lt;/str:Code&gt;&lt;str:Code urn="urn:sdmx:org.sdmx.infomodel.codelist.Code=IAEG-SDGs:CL_AREA(1.1).MG" id="MG"&gt;&lt;com:Name xml:lang="en"&gt;Madagascar&lt;/com:Name&gt;&lt;com:Description xml:lang="en"&gt;Madagascar&lt;/com:Description&gt;&lt;/str:Code&gt;&lt;str:Code urn="urn:sdmx:org.sdmx.infomodel.codelist.Code=IAEG-SDGs:CL_AREA(1.1).MH" id="MH"&gt;&lt;com:Name xml:lang="en"&gt;Marshall Islands&lt;/com:Name&gt;&lt;com:Description xml:lang="en"&gt;Marshall Islands&lt;/com:Description&gt;&lt;/str:Code&gt;&lt;str:Code urn="urn:sdmx:org.sdmx.infomodel.codelist.Code=IAEG-SDGs:CL_AREA(1.1).MK" id="MK"&gt;&lt;com:Name xml:lang="en"&gt;North Macedonia&lt;/com:Name&gt;&lt;com:Description xml:lang="en"&gt;North Macedonia&lt;/com:Description&gt;&lt;/str:Code&gt;&lt;str:Code urn="urn:sdmx:org.sdmx.infomodel.codelist.Code=IAEG-SDGs:CL_AREA(1.1).ML" id="ML"&gt;&lt;com:Name xml:lang="en"&gt;Mali&lt;/com:Name&gt;&lt;com:Description xml:lang="en"&gt;Mali&lt;/com:Description&gt;&lt;/str:Code&gt;&lt;str:Code urn="urn:sdmx:org.sdmx.infomodel.codelist.Code=IAEG-SDGs:CL_AREA(1.1).MM" id="MM"&gt;&lt;com:Name xml:lang="en"&gt;Myanmar&lt;/com:Name&gt;&lt;com:Description xml:lang="en"&gt;Myanmar&lt;/com:Description&gt;&lt;/str:Code&gt;&lt;str:Code urn="urn:sdmx:org.sdmx.infomodel.codelist.Code=IAEG-SDGs:CL_AREA(1.1).MN" id="MN"&gt;&lt;com:Name xml:lang="en"&gt;Mongolia&lt;/com:Name&gt;&lt;com:Description xml:lang="en"&gt;Mongolia&lt;/com:Description&gt;&lt;/str:Code&gt;&lt;str:Code urn="urn:sdmx:org.sdmx.infomodel.codelist.Code=IAEG-SDGs:CL_AREA(1.1).MO" id="MO"&gt;&lt;com:Name xml:lang="en"&gt;China, Macao Special Administrative Region&lt;/com:Name&gt;&lt;com:Description xml:lang="en"&gt;China, Macao Special Administrative Region&lt;/com:Description&gt;&lt;/str:Code&gt;&lt;str:Code urn="urn:sdmx:org.sdmx.infomodel.codelist.Code=IAEG-SDGs:CL_AREA(1.1).MP" id="MP"&gt;&lt;com:Name xml:lang="en"&gt;Northern Mariana Islands&lt;/com:Name&gt;&lt;com:Description xml:lang="en"&gt;Northern Mariana Islands&lt;/com:Description&gt;&lt;/str:Code&gt;&lt;str:Code urn="urn:sdmx:org.sdmx.infomodel.codelist.Code=IAEG-SDGs:CL_AREA(1.1).MQ" id="MQ"&gt;&lt;com:Name xml:lang="en"&gt;Martinique&lt;/com:Name&gt;&lt;com:Description xml:lang="en"&gt;Martinique&lt;/com:Description&gt;&lt;/str:Code&gt;&lt;str:Code urn="urn:sdmx:org.sdmx.infomodel.codelist.Code=IAEG-SDGs:CL_AREA(1.1).MR" id="MR"&gt;&lt;com:Name xml:lang="en"&gt;Mauritania&lt;/com:Name&gt;&lt;com:Description xml:lang="en"&gt;Mauritania&lt;/com:Description&gt;&lt;/str:Code&gt;&lt;str:Code urn="urn:sdmx:org.sdmx.infomodel.codelist.Code=IAEG-SDGs:CL_AREA(1.1).MS" id="MS"&gt;&lt;com:Name xml:lang="en"&gt;Montserrat&lt;/com:Name&gt;&lt;com:Description xml:lang="en"&gt;Montserrat&lt;/com:Description&gt;&lt;/str:Code&gt;&lt;str:Code urn="urn:sdmx:org.sdmx.infomodel.codelist.Code=IAEG-SDGs:CL_AREA(1.1).MT" id="MT"&gt;&lt;com:Name xml:lang="en"&gt;Malta&lt;/com:Name&gt;&lt;com:Description xml:lang="en"&gt;Malta&lt;/com:Description&gt;&lt;/str:Code&gt;&lt;str:Code urn="urn:sdmx:org.sdmx.infomodel.codelist.Code=IAEG-SDGs:CL_AREA(1.1).MU" id="MU"&gt;&lt;com:Name xml:lang="en"&gt;Mauritius&lt;/com:Name&gt;&lt;com:Description xml:lang="en"&gt;Mauritius&lt;/com:Description&gt;&lt;/str:Code&gt;&lt;str:Code urn="urn:sdmx:org.sdmx.infomodel.codelist.Code=IAEG-SDGs:CL_AREA(1.1).MV" id="MV"&gt;&lt;com:Name xml:lang="en"&gt;Maldives&lt;/com:Name&gt;&lt;com:Description xml:lang="en"&gt;Maldives&lt;/com:Description&gt;&lt;/str:Code&gt;&lt;str:Code urn="urn:sdmx:org.sdmx.infomodel.codelist.Code=IAEG-SDGs:CL_AREA(1.1).MW" id="MW"&gt;&lt;com:Name xml:lang="en"&gt;Malawi&lt;/com:Name&gt;&lt;com:Description xml:lang="en"&gt;Malawi&lt;/com:Description&gt;&lt;/str:Code&gt;&lt;str:Code urn="urn:sdmx:org.sdmx.infomodel.codelist.Code=IAEG-SDGs:CL_AREA(1.1).MX" id="MX"&gt;&lt;com:Name xml:lang="en"&gt;Mexico&lt;/com:Name&gt;&lt;com:Description xml:lang="en"&gt;Mexico&lt;/com:Description&gt;&lt;/str:Code&gt;&lt;str:Code urn="urn:sdmx:org.sdmx.infomodel.codelist.Code=IAEG-SDGs:CL_AREA(1.1).MY" id="MY"&gt;&lt;com:Name xml:lang="en"&gt;Malaysia&lt;/com:Name&gt;&lt;com:Description xml:lang="en"&gt;Malaysia&lt;/com:Description&gt;&lt;/str:Code&gt;&lt;str:Code urn="urn:sdmx:org.sdmx.infomodel.codelist.Code=IAEG-SDGs:CL_AREA(1.1).MZ" id="MZ"&gt;&lt;com:Name xml:lang="en"&gt;Mozambique&lt;/com:Name&gt;&lt;com:Description xml:lang="en"&gt;Mozambique&lt;/com:Description&gt;&lt;/str:Code&gt;&lt;str:Code urn="urn:sdmx:org.sdmx.infomodel.codelist.Code=IAEG-SDGs:CL_AREA(1.1).NA" id="NA"&gt;&lt;com:Name xml:lang="en"&gt;Namibia&lt;/com:Name&gt;&lt;com:Description xml:lang="en"&gt;Namibia&lt;/com:Description&gt;&lt;/str:Code&gt;&lt;str:Code urn="urn:sdmx:org.sdmx.infomodel.codelist.Code=IAEG-SDGs:CL_AREA(1.1).NC" id="NC"&gt;&lt;com:Name xml:lang="en"&gt;New Caledonia&lt;/com:Name&gt;&lt;com:Description xml:lang="en"&gt;New Caledonia&lt;/com:Description&gt;&lt;/str:Code&gt;&lt;str:Code urn="urn:sdmx:org.sdmx.infomodel.codelist.Code=IAEG-SDGs:CL_AREA(1.1).NE" id="NE"&gt;&lt;com:Name xml:lang="en"&gt;Niger&lt;/com:Name&gt;&lt;com:Description xml:lang="en"&gt;Niger&lt;/com:Description&gt;&lt;/str:Code&gt;&lt;str:Code urn="urn:sdmx:org.sdmx.infomodel.codelist.Code=IAEG-SDGs:CL_AREA(1.1).NF" id="NF"&gt;&lt;com:Name xml:lang="en"&gt;Norfolk Island&lt;/com:Name&gt;&lt;com:Description xml:lang="en"&gt;Norfolk Island&lt;/com:Description&gt;&lt;/str:Code&gt;&lt;str:Code urn="urn:sdmx:org.sdmx.infomodel.codelist.Code=IAEG-SDGs:CL_AREA(1.1).NG" id="NG"&gt;&lt;com:Name xml:lang="en"&gt;Nigeria&lt;/com:Name&gt;&lt;com:Description xml:lang="en"&gt;Nigeria&lt;/com:Description&gt;&lt;/str:Code&gt;&lt;str:Code urn="urn:sdmx:org.sdmx.infomodel.codelist.Code=IAEG-SDGs:CL_AREA(1.1).NI" id="NI"&gt;&lt;com:Name xml:lang="en"&gt;Nicaragua&lt;/com:Name&gt;&lt;com:Description xml:lang="en"&gt;Nicaragua&lt;/com:Description&gt;&lt;/str:Code&gt;&lt;str:Code urn="urn:sdmx:org.sdmx.infomodel.codelist.Code=IAEG-SDGs:CL_AREA(1.1).NL" id="NL"&gt;&lt;com:Name xml:lang="en"&gt;Netherlands&lt;/com:Name&gt;&lt;com:Description xml:lang="en"&gt;Netherlands&lt;/com:Description&gt;&lt;/str:Code&gt;&lt;str:Code urn="urn:sdmx:org.sdmx.infomodel.codelist.Code=IAEG-SDGs:CL_AREA(1.1).NO" id="NO"&gt;&lt;com:Name xml:lang="en"&gt;Norway&lt;/com:Name&gt;&lt;com:Description xml:lang="en"&gt;Norway&lt;/com:Description&gt;&lt;/str:Code&gt;&lt;str:Code urn="urn:sdmx:org.sdmx.infomodel.codelist.Code=IAEG-SDGs:CL_AREA(1.1).NP" id="NP"&gt;&lt;com:Name xml:lang="en"&gt;Nepal&lt;/com:Name&gt;&lt;com:Description xml:lang="en"&gt;Nepal&lt;/com:Description&gt;&lt;/str:Code&gt;&lt;str:Code urn="urn:sdmx:org.sdmx.infomodel.codelist.Code=IAEG-SDGs:CL_AREA(1.1).NR" id="NR"&gt;&lt;com:Name xml:lang="en"&gt;Nauru&lt;/com:Name&gt;&lt;com:Description xml:lang="en"&gt;Nauru&lt;/com:Description&gt;&lt;/str:Code&gt;&lt;str:Code urn="urn:sdmx:org.sdmx.infomodel.codelist.Code=IAEG-SDGs:CL_AREA(1.1).NU" id="NU"&gt;&lt;com:Name xml:lang="en"&gt;Niue&lt;/com:Name&gt;&lt;com:Description xml:lang="en"&gt;Niue&lt;/com:Description&gt;&lt;/str:Code&gt;&lt;str:Code urn="urn:sdmx:org.sdmx.infomodel.codelist.Code=IAEG-SDGs:CL_AREA(1.1).NZ" id="NZ"&gt;&lt;com:Name xml:lang="en"&gt;New Zealand&lt;/com:Name&gt;&lt;com:Description xml:lang="en"&gt;New Zealand&lt;/com:Description&gt;&lt;/str:Code&gt;&lt;str:Code urn="urn:sdmx:org.sdmx.infomodel.codelist.Code=IAEG-SDGs:CL_AREA(1.1).OM" id="OM"&gt;&lt;com:Name xml:lang="en"&gt;Oman&lt;/com:Name&gt;&lt;com:Description xml:lang="en"&gt;Oman&lt;/com:Description&gt;&lt;/str:Code&gt;&lt;str:Code urn="urn:sdmx:org.sdmx.infomodel.codelist.Code=IAEG-SDGs:CL_AREA(1.1).PA" id="PA"&gt;&lt;com:Name xml:lang="en"&gt;Panama&lt;/com:Name&gt;&lt;com:Description xml:lang="en"&gt;Panama&lt;/com:Description&gt;&lt;/str:Code&gt;&lt;str:Code urn="urn:sdmx:org.sdmx.infomodel.codelist.Code=IAEG-SDGs:CL_AREA(1.1).PE" id="PE"&gt;&lt;com:Name xml:lang="en"&gt;Peru&lt;/com:Name&gt;&lt;com:Description xml:lang="en"&gt;Peru&lt;/com:Description&gt;&lt;/str:Code&gt;&lt;str:Code urn="urn:sdmx:org.sdmx.infomodel.codelist.Code=IAEG-SDGs:CL_AREA(1.1).PF" id="PF"&gt;&lt;com:Name xml:lang="en"&gt;French Polynesia&lt;/com:Name&gt;&lt;com:Description xml:lang="en"&gt;French Polynesia&lt;/com:Description&gt;&lt;/str:Code&gt;&lt;str:Code urn="urn:sdmx:org.sdmx.infomodel.codelist.Code=IAEG-SDGs:CL_AREA(1.1).PG" id="PG"&gt;&lt;com:Name xml:lang="en"&gt;Papua New Guinea&lt;/com:Name&gt;&lt;com:Description xml:lang="en"&gt;Papua New Guinea&lt;/com:Description&gt;&lt;/str:Code&gt;&lt;str:Code urn="urn:sdmx:org.sdmx.infomodel.codelist.Code=IAEG-SDGs:CL_AREA(1.1).PH" id="PH"&gt;&lt;com:Name xml:lang="en"&gt;Philippines&lt;/com:Name&gt;&lt;com:Description xml:lang="en"&gt;Philippines&lt;/com:Description&gt;&lt;/str:Code&gt;&lt;str:Code urn="urn:sdmx:org.sdmx.infomodel.codelist.Code=IAEG-SDGs:CL_AREA(1.1).PK" id="PK"&gt;&lt;com:Name xml:lang="en"&gt;Pakistan&lt;/com:Name&gt;&lt;com:Description xml:lang="en"&gt;Pakistan&lt;/com:Description&gt;&lt;/str:Code&gt;&lt;str:Code urn="urn:sdmx:org.sdmx.infomodel.codelist.Code=IAEG-SDGs:CL_AREA(1.1).PL" id="PL"&gt;&lt;com:Name xml:lang="en"&gt;Poland&lt;/com:Name&gt;&lt;com:Description xml:lang="en"&gt;Poland&lt;/com:Description&gt;&lt;/str:Code&gt;&lt;str:Code urn="urn:sdmx:org.sdmx.infomodel.codelist.Code=IAEG-SDGs:CL_AREA(1.1).PM" id="PM"&gt;&lt;com:Name xml:lang="en"&gt;Saint Pierre and Miquelon&lt;/com:Name&gt;&lt;com:Description xml:lang="en"&gt;Saint Pierre and Miquelon&lt;/com:Description&gt;&lt;/str:Code&gt;&lt;str:Code urn="urn:sdmx:org.sdmx.infomodel.codelist.Code=IAEG-SDGs:CL_AREA(1.1).PN" id="PN"&gt;&lt;com:Name xml:lang="en"&gt;Pitcairn&lt;/com:Name&gt;&lt;com:Description xml:lang="en"&gt;Pitcairn&lt;/com:Description&gt;&lt;/str:Code&gt;&lt;str:Code urn="urn:sdmx:org.sdmx.infomodel.codelist.Code=IAEG-SDGs:CL_AREA(1.1).PR" id="PR"&gt;&lt;com:Name xml:lang="en"&gt;Puerto Rico&lt;/com:Name&gt;&lt;com:Description xml:lang="en"&gt;Puerto Rico&lt;/com:Description&gt;&lt;/str:Code&gt;&lt;str:Code urn="urn:sdmx:org.sdmx.infomodel.codelist.Code=IAEG-SDGs:CL_AREA(1.1).PS" id="PS"&gt;&lt;com:Name xml:lang="en"&gt;State of Palestine&lt;/com:Name&gt;&lt;com:Description xml:lang="en"&gt;State of Palestine&lt;/com:Description&gt;&lt;/str:Code&gt;&lt;str:Code urn="urn:sdmx:org.sdmx.infomodel.codelist.Code=IAEG-SDGs:CL_AREA(1.1).PT" id="PT"&gt;&lt;com:Name xml:lang="en"&gt;Portugal&lt;/com:Name&gt;&lt;com:Description xml:lang="en"&gt;Portugal&lt;/com:Description&gt;&lt;/str:Code&gt;&lt;str:Code urn="urn:sdmx:org.sdmx.infomodel.codelist.Code=IAEG-SDGs:CL_AREA(1.1).PW" id="PW"&gt;&lt;com:Name xml:lang="en"&gt;Palau&lt;/com:Name&gt;&lt;com:Description xml:lang="en"&gt;Palau&lt;/com:Description&gt;&lt;/str:Code&gt;&lt;str:Code urn="urn:sdmx:org.sdmx.infomodel.codelist.Code=IAEG-SDGs:CL_AREA(1.1).PY" id="PY"&gt;&lt;com:Name xml:lang="en"&gt;Paraguay&lt;/com:Name&gt;&lt;com:Description xml:lang="en"&gt;Paraguay&lt;/com:Description&gt;&lt;/str:Code&gt;&lt;str:Code urn="urn:sdmx:org.sdmx.infomodel.codelist.Code=IAEG-SDGs:CL_AREA(1.1).QA" id="QA"&gt;&lt;com:Name xml:lang="en"&gt;Qatar&lt;/com:Name&gt;&lt;com:Description xml:lang="en"&gt;Qatar&lt;/com:Description&gt;&lt;/str:Code&gt;&lt;str:Code urn="urn:sdmx:org.sdmx.infomodel.codelist.Code=IAEG-SDGs:CL_AREA(1.1).RE" id="RE"&gt;&lt;com:Name xml:lang="en"&gt;RÃ©union&lt;/com:Name&gt;&lt;com:Description xml:lang="en"&gt;RÃ©union&lt;/com:Description&gt;&lt;/str:Code&gt;&lt;str:Code urn="urn:sdmx:org.sdmx.infomodel.codelist.Code=IAEG-SDGs:CL_AREA(1.1).RO" id="RO"&gt;&lt;com:Name xml:lang="en"&gt;Romania&lt;/com:Name&gt;&lt;com:Description xml:lang="en"&gt;Romania&lt;/com:Description&gt;&lt;/str:Code&gt;&lt;str:Code urn="urn:sdmx:org.sdmx.infomodel.codelist.Code=IAEG-SDGs:CL_AREA(1.1).RS" id="RS"&gt;&lt;com:Name xml:lang="en"&gt;Serbia&lt;/com:Name&gt;&lt;com:Description xml:lang="en"&gt;Serbia&lt;/com:Description&gt;&lt;/str:Code&gt;&lt;str:Code urn="urn:sdmx:org.sdmx.infomodel.codelist.Code=IAEG-SDGs:CL_AREA(1.1).RU" id="RU"&gt;&lt;com:Name xml:lang="en"&gt;Russian Federation&lt;/com:Name&gt;&lt;com:Description xml:lang="en"&gt;Russian Federation&lt;/com:Description&gt;&lt;/str:Code&gt;&lt;str:Code urn="urn:sdmx:org.sdmx.infomodel.codelist.Code=IAEG-SDGs:CL_AREA(1.1).RW" id="RW"&gt;&lt;com:Name xml:lang="en"&gt;Rwanda&lt;/com:Name&gt;&lt;com:Description xml:lang="en"&gt;Rwanda&lt;/com:Description&gt;&lt;/str:Code&gt;&lt;str:Code urn="urn:sdmx:org.sdmx.infomodel.codelist.Code=IAEG-SDGs:CL_AREA(1.1).SA" id="SA"&gt;&lt;com:Name xml:lang="en"&gt;Saudi Arabia&lt;/com:Name&gt;&lt;com:Description xml:lang="en"&gt;Saudi Arabia&lt;/com:Description&gt;&lt;/str:Code&gt;&lt;str:Code urn="urn:sdmx:org.sdmx.infomodel.codelist.Code=IAEG-SDGs:CL_AREA(1.1).SB" id="SB"&gt;&lt;com:Name xml:lang="en"&gt;Solomon Islands&lt;/com:Name&gt;&lt;com:Description xml:lang="en"&gt;Solomon Islands&lt;/com:Description&gt;&lt;/str:Code&gt;&lt;str:Code urn="urn:sdmx:org.sdmx.infomodel.codelist.Code=IAEG-SDGs:CL_AREA(1.1).SC" id="SC"&gt;&lt;com:Name xml:lang="en"&gt;Seychelles&lt;/com:Name&gt;&lt;com:Description xml:lang="en"&gt;Seychelles&lt;/com:Description&gt;&lt;/str:Code&gt;&lt;str:Code urn="urn:sdmx:org.sdmx.infomodel.codelist.Code=IAEG-SDGs:CL_AREA(1.1).SD" id="SD"&gt;&lt;com:Name xml:lang="en"&gt;Sudan&lt;/com:Name&gt;&lt;com:Description xml:lang="en"&gt;Sudan&lt;/com:Description&gt;&lt;/str:Code&gt;&lt;str:Code urn="urn:sdmx:org.sdmx.infomodel.codelist.Code=IAEG-SDGs:CL_AREA(1.1).SE" id="SE"&gt;&lt;com:Name xml:lang="en"&gt;Sweden&lt;/com:Name&gt;&lt;com:Description xml:lang="en"&gt;Sweden&lt;/com:Description&gt;&lt;/str:Code&gt;&lt;str:Code urn="urn:sdmx:org.sdmx.infomodel.codelist.Code=IAEG-SDGs:CL_AREA(1.1).SG" id="SG"&gt;&lt;com:Name xml:lang="en"&gt;Singapore&lt;/com:Name&gt;&lt;com:Description xml:lang="en"&gt;Singapore&lt;/com:Description&gt;&lt;/str:Code&gt;&lt;str:Code urn="urn:sdmx:org.sdmx.infomodel.codelist.Code=IAEG-SDGs:CL_AREA(1.1).SH" id="SH"&gt;&lt;com:Name xml:lang="en"&gt;Saint Helena&lt;/com:Name&gt;&lt;com:Description xml:lang="en"&gt;Saint Helena&lt;/com:Description&gt;&lt;/str:Code&gt;&lt;str:Code urn="urn:sdmx:org.sdmx.infomodel.codelist.Code=IAEG-SDGs:CL_AREA(1.1).SI" id="SI"&gt;&lt;com:Name xml:lang="en"&gt;Slovenia&lt;/com:Name&gt;&lt;com:Description xml:lang="en"&gt;Slovenia&lt;/com:Description&gt;&lt;/str:Code&gt;&lt;str:Code urn="urn:sdmx:org.sdmx.infomodel.codelist.Code=IAEG-SDGs:CL_AREA(1.1).SJ" id="SJ"&gt;&lt;com:Name xml:lang="en"&gt;Svalbard and Jan Mayen Islands&lt;/com:Name&gt;&lt;com:Description xml:lang="en"&gt;Svalbard and Jan Mayen Islands&lt;/com:Description&gt;&lt;/str:Code&gt;&lt;str:Code urn="urn:sdmx:org.sdmx.infomodel.codelist.Code=IAEG-SDGs:CL_AREA(1.1).SK" id="SK"&gt;&lt;com:Name xml:lang="en"&gt;Slovakia&lt;/com:Name&gt;&lt;com:Description xml:lang="en"&gt;Slovakia&lt;/com:Description&gt;&lt;/str:Code&gt;&lt;str:Code urn="urn:sdmx:org.sdmx.infomodel.codelist.Code=IAEG-SDGs:CL_AREA(1.1).SL" id="SL"&gt;&lt;com:Name xml:lang="en"&gt;Sierra Leone&lt;/com:Name&gt;&lt;com:Description xml:lang="en"&gt;Sierra Leone&lt;/com:Description&gt;&lt;/str:Code&gt;&lt;str:Code urn="urn:sdmx:org.sdmx.infomodel.codelist.Code=IAEG-SDGs:CL_AREA(1.1).SM" id="SM"&gt;&lt;com:Name xml:lang="en"&gt;San Marino&lt;/com:Name&gt;&lt;com:Description xml:lang="en"&gt;San Marino&lt;/com:Description&gt;&lt;/str:Code&gt;&lt;str:Code urn="urn:sdmx:org.sdmx.infomodel.codelist.Code=IAEG-SDGs:CL_AREA(1.1).SN" id="SN"&gt;&lt;com:Name xml:lang="en"&gt;Senegal&lt;/com:Name&gt;&lt;com:Description xml:lang="en"&gt;Senegal&lt;/com:Description&gt;&lt;/str:Code&gt;&lt;str:Code urn="urn:sdmx:org.sdmx.infomodel.codelist.Code=IAEG-SDGs:CL_AREA(1.1).SO" id="SO"&gt;&lt;com:Name xml:lang="en"&gt;Somalia&lt;/com:Name&gt;&lt;com:Description xml:lang="en"&gt;Somalia&lt;/com:Description&gt;&lt;/str:Code&gt;&lt;str:Code urn="urn:sdmx:org.sdmx.infomodel.codelist.Code=IAEG-SDGs:CL_AREA(1.1).SR" id="SR"&gt;&lt;com:Name xml:lang="en"&gt;Suriname&lt;/com:Name&gt;&lt;com:Description xml:lang="en"&gt;Suriname&lt;/com:Description&gt;&lt;/str:Code&gt;&lt;str:Code urn="urn:sdmx:org.sdmx.infomodel.codelist.Code=IAEG-SDGs:CL_AREA(1.1).SS" id="SS"&gt;&lt;com:Name xml:lang="en"&gt;South Sudan&lt;/com:Name&gt;&lt;com:Description xml:lang="en"&gt;South Sudan&lt;/com:Description&gt;&lt;/str:Code&gt;&lt;str:Code urn="urn:sdmx:org.sdmx.infomodel.codelist.Code=IAEG-SDGs:CL_AREA(1.1).ST" id="ST"&gt;&lt;com:Name xml:lang="en"&gt;Sao Tome and Principe&lt;/com:Name&gt;&lt;com:Description xml:lang="en"&gt;Sao Tome and Principe&lt;/com:Description&gt;&lt;/str:Code&gt;&lt;str:Code urn="urn:sdmx:org.sdmx.infomodel.codelist.Code=IAEG-SDGs:CL_AREA(1.1).SV" id="SV"&gt;&lt;com:Name xml:lang="en"&gt;El Salvador&lt;/com:Name&gt;&lt;com:Description xml:lang="en"&gt;El Salvador&lt;/com:Description&gt;&lt;/str:Code&gt;&lt;str:Code urn="urn:sdmx:org.sdmx.infomodel.codelist.Code=IAEG-SDGs:CL_AREA(1.1).SX" id="SX"&gt;&lt;com:Name xml:lang="en"&gt;Sint Maarten (Dutch part)&lt;/com:Name&gt;&lt;com:Description xml:lang="en"&gt;Sint Maarten (Dutch part)&lt;/com:Description&gt;&lt;/str:Code&gt;&lt;str:Code urn="urn:sdmx:org.sdmx.infomodel.codelist.Code=IAEG-SDGs:CL_AREA(1.1).SY" id="SY"&gt;&lt;com:Name xml:lang="en"&gt;Syrian Arab Republic&lt;/com:Name&gt;&lt;com:Description xml:lang="en"&gt;Syrian Arab Republic&lt;/com:Description&gt;&lt;/str:Code&gt;&lt;str:Code urn="urn:sdmx:org.sdmx.infomodel.codelist.Code=IAEG-SDGs:CL_AREA(1.1).SZ" id="SZ"&gt;&lt;com:Name xml:lang="en"&gt;Eswatini&lt;/com:Name&gt;&lt;com:Description xml:lang="en"&gt;Eswatini&lt;/com:Description&gt;&lt;/str:Code&gt;&lt;str:Code urn="urn:sdmx:org.sdmx.infomodel.codelist.Code=IAEG-SDGs:CL_AREA(1.1).TC" id="TC"&gt;&lt;com:Name xml:lang="en"&gt;Turks and Caicos Islands&lt;/com:Name&gt;&lt;com:Description xml:lang="en"&gt;Turks and Caicos Islands&lt;/com:Description&gt;&lt;/str:Code&gt;&lt;str:Code urn="urn:sdmx:org.sdmx.infomodel.codelist.Code=IAEG-SDGs:CL_AREA(1.1).TD" id="TD"&gt;&lt;com:Name xml:lang="en"&gt;Chad&lt;/com:Name&gt;&lt;com:Description xml:lang="en"&gt;Chad&lt;/com:Description&gt;&lt;/str:Code&gt;&lt;str:Code urn="urn:sdmx:org.sdmx.infomodel.codelist.Code=IAEG-SDGs:CL_AREA(1.1).TF" id="TF"&gt;&lt;com:Name xml:lang="en"&gt;French Southern Territories&lt;/com:Name&gt;&lt;com:Description xml:lang="en"&gt;French Southern Territories&lt;/com:Description&gt;&lt;/str:Code&gt;&lt;str:Code urn="urn:sdmx:org.sdmx.infomodel.codelist.Code=IAEG-SDGs:CL_AREA(1.1).TG" id="TG"&gt;&lt;com:Name xml:lang="en"&gt;Togo&lt;/com:Name&gt;&lt;com:Description xml:lang="en"&gt;Togo&lt;/com:Description&gt;&lt;/str:Code&gt;&lt;str:Code urn="urn:sdmx:org.sdmx.infomodel.codelist.Code=IAEG-SDGs:CL_AREA(1.1).TH" id="TH"&gt;&lt;com:Name xml:lang="en"&gt;Thailand&lt;/com:Name&gt;&lt;com:Description xml:lang="en"&gt;Thailand&lt;/com:Description&gt;&lt;/str:Code&gt;&lt;str:Code urn="urn:sdmx:org.sdmx.infomodel.codelist.Code=IAEG-SDGs:CL_AREA(1.1).TJ" id="TJ"&gt;&lt;com:Name xml:lang="en"&gt;Tajikistan&lt;/com:Name&gt;&lt;com:Description xml:lang="en"&gt;Tajikistan&lt;/com:Description&gt;&lt;/str:Code&gt;&lt;str:Code urn="urn:sdmx:org.sdmx.infomodel.codelist.Code=IAEG-SDGs:CL_AREA(1.1).TK" id="TK"&gt;&lt;com:Name xml:lang="en"&gt;Tokelau&lt;/com:Name&gt;&lt;com:Description xml:lang="en"&gt;Tokelau&lt;/com:Description&gt;&lt;/str:Code&gt;&lt;str:Code urn="urn:sdmx:org.sdmx.infomodel.codelist.Code=IAEG-SDGs:CL_AREA(1.1).TL" id="TL"&gt;&lt;com:Name xml:lang="en"&gt;Timor-Leste&lt;/com:Name&gt;&lt;com:Description xml:lang="en"&gt;Timor-Leste&lt;/com:Description&gt;&lt;/str:Code&gt;&lt;str:Code urn="urn:sdmx:org.sdmx.infomodel.codelist.Code=IAEG-SDGs:CL_AREA(1.1).TM" id="TM"&gt;&lt;com:Name xml:lang="en"&gt;Turkmenistan&lt;/com:Name&gt;&lt;com:Description xml:lang="en"&gt;Turkmenistan&lt;/com:Description&gt;&lt;/str:Code&gt;&lt;str:Code urn="urn:sdmx:org.sdmx.infomodel.codelist.Code=IAEG-SDGs:CL_AREA(1.1).TN" id="TN"&gt;&lt;com:Name xml:lang="en"&gt;Tunisia&lt;/com:Name&gt;&lt;com:Description xml:lang="en"&gt;Tunisia&lt;/com:Description&gt;&lt;/str:Code&gt;&lt;str:Code urn="urn:sdmx:org.sdmx.infomodel.codelist.Code=IAEG-SDGs:CL_AREA(1.1).TO" id="TO"&gt;&lt;com:Name xml:lang="en"&gt;Tonga&lt;/com:Name&gt;&lt;com:Description xml:lang="en"&gt;Tonga&lt;/com:Description&gt;&lt;/str:Code&gt;&lt;str:Code urn="urn:sdmx:org.sdmx.infomodel.codelist.Code=IAEG-SDGs:CL_AREA(1.1).TR" id="TR"&gt;&lt;com:Name xml:lang="en"&gt;Turkey&lt;/com:Name&gt;&lt;com:Description xml:lang="en"&gt;Turkey&lt;/com:Description&gt;&lt;/str:Code&gt;&lt;str:Code urn="urn:sdmx:org.sdmx.infomodel.codelist.Code=IAEG-SDGs:CL_AREA(1.1).TT" id="TT"&gt;&lt;com:Name xml:lang="en"&gt;Trinidad and Tobago&lt;/com:Name&gt;&lt;com:Description xml:lang="en"&gt;Trinidad and Tobago&lt;/com:Description&gt;&lt;/str:Code&gt;&lt;str:Code urn="urn:sdmx:org.sdmx.infomodel.codelist.Code=IAEG-SDGs:CL_AREA(1.1).TV" id="TV"&gt;&lt;com:Name xml:lang="en"&gt;Tuvalu&lt;/com:Name&gt;&lt;com:Description xml:lang="en"&gt;Tuvalu&lt;/com:Description&gt;&lt;/str:Code&gt;&lt;str:Code urn="urn:sdmx:org.sdmx.infomodel.codelist.Code=IAEG-SDGs:CL_AREA(1.1).TZ" id="TZ"&gt;&lt;com:Name xml:lang="en"&gt;United Republic of Tanzania&lt;/com:Name&gt;&lt;com:Description xml:lang="en"&gt;United Republic of Tanzania&lt;/com:Description&gt;&lt;/str:Code&gt;&lt;str:Code urn="urn:sdmx:org.sdmx.infomodel.codelist.Code=IAEG-SDGs:CL_AREA(1.1).UA" id="UA"&gt;&lt;com:Name xml:lang="en"&gt;Ukraine&lt;/com:Name&gt;&lt;com:Description xml:lang="en"&gt;Ukraine&lt;/com:Description&gt;&lt;/str:Code&gt;&lt;str:Code urn="urn:sdmx:org.sdmx.infomodel.codelist.Code=IAEG-SDGs:CL_AREA(1.1).UG" id="UG"&gt;&lt;com:Name xml:lang="en"&gt;Uganda&lt;/com:Name&gt;&lt;com:Description xml:lang="en"&gt;Uganda&lt;/com:Description&gt;&lt;/str:Code&gt;&lt;str:Code urn="urn:sdmx:org.sdmx.infomodel.codelist.Code=IAEG-SDGs:CL_AREA(1.1).UM" id="UM"&gt;&lt;com:Name xml:lang="en"&gt;United States Minor Outlying Islands&lt;/com:Name&gt;&lt;com:Description xml:lang="en"&gt;United States Minor Outlying Islands&lt;/com:Description&gt;&lt;/str:Code&gt;&lt;str:Code urn="urn:sdmx:org.sdmx.infomodel.codelist.Code=IAEG-SDGs:CL_AREA(1.1).US" id="US"&gt;&lt;com:Name xml:lang="en"&gt;United States of America&lt;/com:Name&gt;&lt;com:Description xml:lang="en"&gt;United States of America&lt;/com:Description&gt;&lt;/str:Code&gt;&lt;str:Code urn="urn:sdmx:org.sdmx.infomodel.codelist.Code=IAEG-SDGs:CL_AREA(1.1).UY" id="UY"&gt;&lt;com:Name xml:lang="en"&gt;Uruguay&lt;/com:Name&gt;&lt;com:Description xml:lang="en"&gt;Uruguay&lt;/com:Description&gt;&lt;/str:Code&gt;&lt;str:Code urn="urn:sdmx:org.sdmx.infomodel.codelist.Code=IAEG-SDGs:CL_AREA(1.1).UZ" id="UZ"&gt;&lt;com:Name xml:lang="en"&gt;Uzbekistan&lt;/com:Name&gt;&lt;com:Description xml:lang="en"&gt;Uzbekistan&lt;/com:Description&gt;&lt;/str:Code&gt;&lt;str:Code urn="urn:sdmx:org.sdmx.infomodel.codelist.Code=IAEG-SDGs:CL_AREA(1.1).VA" id="VA"&gt;&lt;com:Name xml:lang="en"&gt;Holy See&lt;/com:Name&gt;&lt;com:Description xml:lang="en"&gt;Holy See&lt;/com:Description&gt;&lt;/str:Code&gt;&lt;str:Code urn="urn:sdmx:org.sdmx.infomodel.codelist.Code=IAEG-SDGs:CL_AREA(1.1).VC" id="VC"&gt;&lt;com:Name xml:lang="en"&gt;Saint Vincent and the Grenadines&lt;/com:Name&gt;&lt;com:Description xml:lang="en"&gt;Saint Vincent and the Grenadines&lt;/com:Description&gt;&lt;/str:Code&gt;&lt;str:Code urn="urn:sdmx:org.sdmx.infomodel.codelist.Code=IAEG-SDGs:CL_AREA(1.1).VE" id="VE"&gt;&lt;com:Name xml:lang="en"&gt;Venezuela (Bolivarian Republic of)&lt;/com:Name&gt;&lt;com:Description xml:lang="en"&gt;Venezuela (Bolivarian Republic of)&lt;/com:Description&gt;&lt;/str:Code&gt;&lt;str:Code urn="urn:sdmx:org.sdmx.infomodel.codelist.Code=IAEG-SDGs:CL_AREA(1.1).VG" id="VG"&gt;&lt;com:Name xml:lang="en"&gt;British Virgin Islands&lt;/com:Name&gt;&lt;com:Description xml:lang="en"&gt;British Virgin Islands&lt;/com:Description&gt;&lt;/str:Code&gt;&lt;str:Code urn="urn:sdmx:org.sdmx.infomodel.codelist.Code=IAEG-SDGs:CL_AREA(1.1).VI" id="VI"&gt;&lt;com:Name xml:lang="en"&gt;United States Virgin Islands&lt;/com:Name&gt;&lt;com:Description xml:lang="en"&gt;United States Virgin Islands&lt;/com:Description&gt;&lt;/str:Code&gt;&lt;str:Code urn="urn:sdmx:org.sdmx.infomodel.codelist.Code=IAEG-SDGs:CL_AREA(1.1).VN" id="VN"&gt;&lt;com:Name xml:lang="en"&gt;Viet Nam&lt;/com:Name&gt;&lt;com:Description xml:lang="en"&gt;Viet Nam&lt;/com:Description&gt;&lt;/str:Code&gt;&lt;str:Code urn="urn:sdmx:org.sdmx.infomodel.codelist.Code=IAEG-SDGs:CL_AREA(1.1).VU" id="VU"&gt;&lt;com:Name xml:lang="en"&gt;Vanuatu&lt;/com:Name&gt;&lt;com:Description xml:lang="en"&gt;Vanuatu&lt;/com:Description&gt;&lt;/str:Code&gt;&lt;str:Code urn="urn:sdmx:org.sdmx.infomodel.codelist.Code=IAEG-SDGs:CL_AREA(1.1).WF" id="WF"&gt;&lt;com:Name xml:lang="en"&gt;Wallis and Futuna Islands&lt;/com:Name&gt;&lt;com:Description xml:lang="en"&gt;Wallis and Futuna Islands&lt;/com:Description&gt;&lt;/str:Code&gt;&lt;str:Code urn="urn:sdmx:org.sdmx.infomodel.codelist.Code=IAEG-SDGs:CL_AREA(1.1).WS" id="WS"&gt;&lt;com:Name xml:lang="en"&gt;Samoa&lt;/com:Name&gt;&lt;com:Description xml:lang="en"&gt;Samoa&lt;/com:Description&gt;&lt;/str:Code&gt;&lt;str:Code urn="urn:sdmx:org.sdmx.infomodel.codelist.Code=IAEG-SDGs:CL_AREA(1.1).XK" id="XK"&gt;&lt;com:Name xml:lang="en"&gt;Kosovo&lt;/com:Name&gt;&lt;com:Description xml:lang="en"&gt;Kosovo&lt;/com:Description&gt;&lt;/str:Code&gt;&lt;str:Code urn="urn:sdmx:org.sdmx.infomodel.codelist.Code=IAEG-SDGs:CL_AREA(1.1).YE" id="YE"&gt;&lt;com:Name xml:lang="en"&gt;Yemen&lt;/com:Name&gt;&lt;com:Description xml:lang="en"&gt;Yemen&lt;/com:Description&gt;&lt;/str:Code&gt;&lt;str:Code urn="urn:sdmx:org.sdmx.infomodel.codelist.Code=IAEG-SDGs:CL_AREA(1.1).YT" id="YT"&gt;&lt;com:Name xml:lang="en"&gt;Mayotte&lt;/com:Name&gt;&lt;com:Description xml:lang="en"&gt;Mayotte&lt;/com:Description&gt;&lt;/str:Code&gt;&lt;str:Code urn="urn:sdmx:org.sdmx.infomodel.codelist.Code=IAEG-SDGs:CL_AREA(1.1).YU" id="YU"&gt;&lt;com:Name xml:lang="en"&gt;Serbia and Montenegro [former]&lt;/com:Name&gt;&lt;com:Description xml:lang="en"&gt;Serbia and Montenegro [former]&lt;/com:Description&gt;&lt;/str:Code&gt;&lt;str:Code urn="urn:sdmx:org.sdmx.infomodel.codelist.Code=IAEG-SDGs:CL_AREA(1.1).ZA" id="ZA"&gt;&lt;com:Name xml:lang="en"&gt;South Africa&lt;/com:Name&gt;&lt;com:Description xml:lang="en"&gt;South Africa&lt;/com:Description&gt;&lt;/str:Code&gt;&lt;str:Code urn="urn:sdmx:org.sdmx.infomodel.codelist.Code=IAEG-SDGs:CL_AREA(1.1).ZM" id="ZM"&gt;&lt;com:Name xml:lang="en"&gt;Zambia&lt;/com:Name&gt;&lt;com:Description xml:lang="en"&gt;Zambia&lt;/com:Description&gt;&lt;/str:Code&gt;&lt;str:Code urn="urn:sdmx:org.sdmx.infomodel.codelist.Code=IAEG-SDGs:CL_AREA(1.1).ZW" id="ZW"&gt;&lt;com:Name xml:lang="en"&gt;Zimbabwe&lt;/com:Name&gt;&lt;com:Description xml:lang="en"&gt;Zimbabwe&lt;/com:Description&gt;&lt;/str:Code&gt;&lt;/str:Codelist&gt;&lt;str:Codelist urn="urn:sdmx:org.sdmx.infomodel.codelist.Codelist=IAEG-SDGs:CL_COMP_BREAKDOWN(1.1)" isExternalReference="false" agencyID="IAEG-SDGs" id="CL_COMP_BREAKDOWN" isFinal="true" version="1.1"&gt;&lt;com:Name xml:lang="en"&gt;SDG composite breakdown code list&lt;/com:Name&gt;&lt;str:Code urn="urn:sdmx:org.sdmx.infomodel.codelist.Code=IAEG-SDGs:CL_COMP_BREAKDOWN(1.1)._T" id="_T"&gt;&lt;com:Name xml:lang="en"&gt;No breakdown&lt;/com:Name&gt;&lt;com:Description xml:lang="en"&gt;No breakdown&lt;/com:Description&gt;&lt;/str:Code&gt;&lt;str:Code urn="urn:sdmx:org.sdmx.infomodel.codelist.Code=IAEG-SDGs:CL_COMP_BREAKDOWN(1.1).SKILL_MATH" id="SKILL_MATH"&gt;&lt;com:Name xml:lang="en"&gt;Skill: Mathematics&lt;/com:Name&gt;&lt;com:Description xml:lang="en"&gt;Skill: Mathematics&lt;/com:Description&gt;&lt;/str:Code&gt;&lt;str:Code urn="urn:sdmx:org.sdmx.infomodel.codelist.Code=IAEG-SDGs:CL_COMP_BREAKDOWN(1.1).SKILL_READ" id="SKILL_READ"&gt;&lt;com:Name xml:lang="en"&gt;Skill: Reading&lt;/com:Name&gt;&lt;com:Description xml:lang="en"&gt;Skill: Reading&lt;/com:Description&gt;&lt;/str:Code&gt;&lt;str:Code urn="urn:sdmx:org.sdmx.infomodel.codelist.Code=IAEG-SDGs:CL_COMP_BREAKDOWN(1.1).SKILL_LTRCY" id="SKILL_LTRCY"&gt;&lt;com:Name xml:lang="en"&gt;Skill: Functional literacy&lt;/com:Name&gt;&lt;com:Description xml:lang="en"&gt;Skill: Functional literacy&lt;/com:Description&gt;&lt;/str:Code&gt;&lt;str:Code urn="urn:sdmx:org.sdmx.infomodel.codelist.Code=IAEG-SDGs:CL_COMP_BREAKDOWN(1.1).SKILL_NMRCY" id="SKILL_NMRCY"&gt;&lt;com:Name xml:lang="en"&gt;Skill: Functional numeracy&lt;/com:Name&gt;&lt;com:Description xml:lang="en"&gt;Skill: Functional numeracy&lt;/com:Description&gt;&lt;/str:Code&gt;&lt;str:Code urn="urn:sdmx:org.sdmx.infomodel.codelist.Code=IAEG-SDGs:CL_COMP_BREAKDOWN(1.1).SKILL_ICTATCH"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urn="urn:sdmx:org.sdmx.infomodel.codelist.Code=IAEG-SDGs:CL_COMP_BREAKDOWN(1.1).SKILL_ICTCPT"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urn="urn:sdmx:org.sdmx.infomodel.codelist.Code=IAEG-SDGs:CL_COMP_BREAKDOWN(1.1).SKILL_ICTCDV"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urn="urn:sdmx:org.sdmx.infomodel.codelist.Code=IAEG-SDGs:CL_COMP_BREAKDOWN(1.1).SKILL_ICTSSHT"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urn="urn:sdmx:org.sdmx.infomodel.codelist.Code=IAEG-SDGs:CL_COMP_BREAKDOWN(1.1).SKILL_ICTPRGM"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urn="urn:sdmx:org.sdmx.infomodel.codelist.Code=IAEG-SDGs:CL_COMP_BREAKDOWN(1.1).SKILL_ICTPST"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urn="urn:sdmx:org.sdmx.infomodel.codelist.Code=IAEG-SDGs:CL_COMP_BREAKDOWN(1.1).SKILL_ICTSFWR"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urn="urn:sdmx:org.sdmx.infomodel.codelist.Code=IAEG-SDGs:CL_COMP_BREAKDOWN(1.1).SKILL_ICTTRFF"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urn="urn:sdmx:org.sdmx.infomodel.codelist.Code=IAEG-SDGs:CL_COMP_BREAKDOWN(1.1).SKILL_ICTCMFL"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urn="urn:sdmx:org.sdmx.infomodel.codelist.Code=IAEG-SDGs:CL_COMP_BREAKDOWN(1.1).IO_ADB" id="IO_ADB"&gt;&lt;com:Name xml:lang="en"&gt;International Organisation: Asian Development Bank&lt;/com:Name&gt;&lt;com:Description xml:lang="en"&gt;International Organisation: Asian Development Bank&lt;/com:Description&gt;&lt;/str:Code&gt;&lt;str:Code urn="urn:sdmx:org.sdmx.infomodel.codelist.Code=IAEG-SDGs:CL_COMP_BREAKDOWN(1.1).IO_AFDB"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urn="urn:sdmx:org.sdmx.infomodel.codelist.Code=IAEG-SDGs:CL_COMP_BREAKDOWN(1.1).IO_ECOSOC"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urn="urn:sdmx:org.sdmx.infomodel.codelist.Code=IAEG-SDGs:CL_COMP_BREAKDOWN(1.1).IO_FSB"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urn="urn:sdmx:org.sdmx.infomodel.codelist.Code=IAEG-SDGs:CL_COMP_BREAKDOWN(1.1).IO_IADB"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urn="urn:sdmx:org.sdmx.infomodel.codelist.Code=IAEG-SDGs:CL_COMP_BREAKDOWN(1.1).IO_IBRD"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urn="urn:sdmx:org.sdmx.infomodel.codelist.Code=IAEG-SDGs:CL_COMP_BREAKDOWN(1.1).IO_IFC"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urn="urn:sdmx:org.sdmx.infomodel.codelist.Code=IAEG-SDGs:CL_COMP_BREAKDOWN(1.1).IO_IMF"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urn="urn:sdmx:org.sdmx.infomodel.codelist.Code=IAEG-SDGs:CL_COMP_BREAKDOWN(1.1).IO_UNGA" id="IO_UNGA"&gt;&lt;com:Name xml:lang="en"&gt;International Organisation: UN General Assembly&lt;/com:Name&gt;&lt;com:Description xml:lang="en"&gt;International Organisation: UN General Assembly&lt;/com:Description&gt;&lt;/str:Code&gt;&lt;str:Code urn="urn:sdmx:org.sdmx.infomodel.codelist.Code=IAEG-SDGs:CL_COMP_BREAKDOWN(1.1).IO_UNSC" id="IO_UNSC"&gt;&lt;com:Name xml:lang="en"&gt;International Organisation: UN Security Council&lt;/com:Name&gt;&lt;com:Description xml:lang="en"&gt;International Organisation: UN Security Council&lt;/com:Description&gt;&lt;/str:Code&gt;&lt;str:Code urn="urn:sdmx:org.sdmx.infomodel.codelist.Code=IAEG-SDGs:CL_COMP_BREAKDOWN(1.1).IO_WTO"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urn="urn:sdmx:org.sdmx.infomodel.codelist.Code=IAEG-SDGs:CL_COMP_BREAKDOWN(1.1).NCD_CNCR" id="NCD_CNCR"&gt;&lt;com:Name xml:lang="en"&gt;Non-communicable disease: Cancer&lt;/com:Name&gt;&lt;com:Description xml:lang="en"&gt;Non-communicable disease: Cancer&lt;/com:Description&gt;&lt;/str:Code&gt;&lt;str:Code urn="urn:sdmx:org.sdmx.infomodel.codelist.Code=IAEG-SDGs:CL_COMP_BREAKDOWN(1.1).NCD_CARDIO"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urn="urn:sdmx:org.sdmx.infomodel.codelist.Code=IAEG-SDGs:CL_COMP_BREAKDOWN(1.1).NCD_CRESPD"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urn="urn:sdmx:org.sdmx.infomodel.codelist.Code=IAEG-SDGs:CL_COMP_BREAKDOWN(1.1).NCD_DIABTS" id="NCD_DIABTS"&gt;&lt;com:Name xml:lang="en"&gt;Non-communicable disease: Diabetes&lt;/com:Name&gt;&lt;com:Description xml:lang="en"&gt;Non-communicable disease: Diabetes&lt;/com:Description&gt;&lt;/str:Code&gt;&lt;str:Code urn="urn:sdmx:org.sdmx.infomodel.codelist.Code=IAEG-SDGs:CL_COMP_BREAKDOWN(1.1).NCD_NCOM"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urn="urn:sdmx:org.sdmx.infomodel.codelist.Code=IAEG-SDGs:CL_COMP_BREAKDOWN(1.1).MS_MIGRANT" id="MS_MIGRANT"&gt;&lt;com:Name xml:lang="en"&gt;Migrant Status: Migrant&lt;/com:Name&gt;&lt;com:Description xml:lang="en"&gt;Migrant Status: Migrant&lt;/com:Description&gt;&lt;/str:Code&gt;&lt;str:Code urn="urn:sdmx:org.sdmx.infomodel.codelist.Code=IAEG-SDGs:CL_COMP_BREAKDOWN(1.1).MS_NOMIGRANT" id="MS_NOMIGRANT"&gt;&lt;com:Name xml:lang="en"&gt;Migrant Status: Non-migrant&lt;/com:Name&gt;&lt;com:Description xml:lang="en"&gt;Migrant Status: Non-migrant&lt;/com:Description&gt;&lt;/str:Code&gt;&lt;str:Code urn="urn:sdmx:org.sdmx.infomodel.codelist.Code=IAEG-SDGs:CL_COMP_BREAKDOWN(1.1).MS_EUMIGRANT" id="MS_EUMIGRANT"&gt;&lt;com:Name xml:lang="en"&gt;Migrant Status: EU Migrant&lt;/com:Name&gt;&lt;com:Description xml:lang="en"&gt;Migrant Status: EU Migrant&lt;/com:Description&gt;&lt;/str:Code&gt;&lt;str:Code urn="urn:sdmx:org.sdmx.infomodel.codelist.Code=IAEG-SDGs:CL_COMP_BREAKDOWN(1.1).MS_NONEUMIGRANT" id="MS_NONEUMIGRANT"&gt;&lt;com:Name xml:lang="en"&gt;Migrant Status: Non-EU Migrant&lt;/com:Name&gt;&lt;com:Description xml:lang="en"&gt;Migrant Status: Non-EU Migrant&lt;/com:Description&gt;&lt;/str:Code&gt;&lt;str:Code urn="urn:sdmx:org.sdmx.infomodel.codelist.Code=IAEG-SDGs:CL_COMP_BREAKDOWN(1.1).HZT_ACIDT" id="HZT_ACIDT"&gt;&lt;com:Name xml:lang="en"&gt;Hazard Type: Accident&lt;/com:Name&gt;&lt;com:Description xml:lang="en"&gt;Hazard Type: Accident&lt;/com:Description&gt;&lt;/str:Code&gt;&lt;str:Code urn="urn:sdmx:org.sdmx.infomodel.codelist.Code=IAEG-SDGs:CL_COMP_BREAKDOWN(1.1).HZT_ACIDR" id="HZT_ACIDR"&gt;&lt;com:Name xml:lang="en"&gt;Hazard Type: Acid Rain&lt;/com:Name&gt;&lt;com:Description xml:lang="en"&gt;Hazard Type: Acid Rain&lt;/com:Description&gt;&lt;/str:Code&gt;&lt;str:Code urn="urn:sdmx:org.sdmx.infomodel.codelist.Code=IAEG-SDGs:CL_COMP_BREAKDOWN(1.1).HZT_ALLUV" id="HZT_ALLUV"&gt;&lt;com:Name xml:lang="en"&gt;Hazard Type: Alluvion&lt;/com:Name&gt;&lt;com:Description xml:lang="en"&gt;Hazard Type: Alluvion&lt;/com:Description&gt;&lt;/str:Code&gt;&lt;str:Code urn="urn:sdmx:org.sdmx.infomodel.codelist.Code=IAEG-SDGs:CL_COMP_BREAKDOWN(1.1).HZT_ANIAK" id="HZT_ANIAK"&gt;&lt;com:Name xml:lang="en"&gt;Hazard Type: Animal Attack&lt;/com:Name&gt;&lt;com:Description xml:lang="en"&gt;Hazard Type: Animal Attack&lt;/com:Description&gt;&lt;/str:Code&gt;&lt;str:Code urn="urn:sdmx:org.sdmx.infomodel.codelist.Code=IAEG-SDGs:CL_COMP_BREAKDOWN(1.1).HZT_AVALE" id="HZT_AVALE"&gt;&lt;com:Name xml:lang="en"&gt;Hazard Type: Avalanche&lt;/com:Name&gt;&lt;com:Description xml:lang="en"&gt;Hazard Type: Avalanche&lt;/com:Description&gt;&lt;/str:Code&gt;&lt;str:Code urn="urn:sdmx:org.sdmx.infomodel.codelist.Code=IAEG-SDGs:CL_COMP_BREAKDOWN(1.1).HZT_BIOGL" id="HZT_BIOGL"&gt;&lt;com:Name xml:lang="en"&gt;Hazard Type: Biological&lt;/com:Name&gt;&lt;com:Description xml:lang="en"&gt;Hazard Type: Biological&lt;/com:Description&gt;&lt;/str:Code&gt;&lt;str:Code urn="urn:sdmx:org.sdmx.infomodel.codelist.Code=IAEG-SDGs:CL_COMP_BREAKDOWN(1.1).HZT_CHESP" id="HZT_CHESP"&gt;&lt;com:Name xml:lang="en"&gt;Hazard Type: Chemical Spill&lt;/com:Name&gt;&lt;com:Description xml:lang="en"&gt;Hazard Type: Chemical Spill&lt;/com:Description&gt;&lt;/str:Code&gt;&lt;str:Code urn="urn:sdmx:org.sdmx.infomodel.codelist.Code=IAEG-SDGs:CL_COMP_BREAKDOWN(1.1).HZT_COSER" id="HZT_COSER"&gt;&lt;com:Name xml:lang="en"&gt;Hazard Type: Coastal Erosion&lt;/com:Name&gt;&lt;com:Description xml:lang="en"&gt;Hazard Type: Coastal Erosion&lt;/com:Description&gt;&lt;/str:Code&gt;&lt;str:Code urn="urn:sdmx:org.sdmx.infomodel.codelist.Code=IAEG-SDGs:CL_COMP_BREAKDOWN(1.1).HZT_COSFL" id="HZT_COSFL"&gt;&lt;com:Name xml:lang="en"&gt;Hazard Type: Coastal Flood&lt;/com:Name&gt;&lt;com:Description xml:lang="en"&gt;Hazard Type: Coastal Flood&lt;/com:Description&gt;&lt;/str:Code&gt;&lt;str:Code urn="urn:sdmx:org.sdmx.infomodel.codelist.Code=IAEG-SDGs:CL_COMP_BREAKDOWN(1.1).HZT_COLDW" id="HZT_COLDW"&gt;&lt;com:Name xml:lang="en"&gt;Hazard Type: Cold Wave&lt;/com:Name&gt;&lt;com:Description xml:lang="en"&gt;Hazard Type: Cold Wave&lt;/com:Description&gt;&lt;/str:Code&gt;&lt;str:Code urn="urn:sdmx:org.sdmx.infomodel.codelist.Code=IAEG-SDGs:CL_COMP_BREAKDOWN(1.1).HZT_CSOLD" id="HZT_CSOLD"&gt;&lt;com:Name xml:lang="en"&gt;Hazard Type: Consolidate&lt;/com:Name&gt;&lt;com:Description xml:lang="en"&gt;Hazard Type: Consolidate&lt;/com:Description&gt;&lt;/str:Code&gt;&lt;str:Code urn="urn:sdmx:org.sdmx.infomodel.codelist.Code=IAEG-SDGs:CL_COMP_BREAKDOWN(1.1).HZT_CONTM" id="HZT_CONTM"&gt;&lt;com:Name xml:lang="en"&gt;Hazard Type: Contamination&lt;/com:Name&gt;&lt;com:Description xml:lang="en"&gt;Hazard Type: Contamination&lt;/com:Description&gt;&lt;/str:Code&gt;&lt;str:Code urn="urn:sdmx:org.sdmx.infomodel.codelist.Code=IAEG-SDGs:CL_COMP_BREAKDOWN(1.1).HZT_CYCLN" id="HZT_CYCLN"&gt;&lt;com:Name xml:lang="en"&gt;Hazard Type: Cyclone&lt;/com:Name&gt;&lt;com:Description xml:lang="en"&gt;Hazard Type: Cyclone&lt;/com:Description&gt;&lt;/str:Code&gt;&lt;str:Code urn="urn:sdmx:org.sdmx.infomodel.codelist.Code=IAEG-SDGs:CL_COMP_BREAKDOWN(1.1).HZT_DFRST" id="HZT_DFRST"&gt;&lt;com:Name xml:lang="en"&gt;Hazard Type: Deforestation&lt;/com:Name&gt;&lt;com:Description xml:lang="en"&gt;Hazard Type: Deforestation&lt;/com:Description&gt;&lt;/str:Code&gt;&lt;str:Code urn="urn:sdmx:org.sdmx.infomodel.codelist.Code=IAEG-SDGs:CL_COMP_BREAKDOWN(1.1).HZT_DROUG" id="HZT_DROUG"&gt;&lt;com:Name xml:lang="en"&gt;Hazard Type: Drought&lt;/com:Name&gt;&lt;com:Description xml:lang="en"&gt;Hazard Type: Drought&lt;/com:Description&gt;&lt;/str:Code&gt;&lt;str:Code urn="urn:sdmx:org.sdmx.infomodel.codelist.Code=IAEG-SDGs:CL_COMP_BREAKDOWN(1.1).HZT_DZUD" id="HZT_DZUD"&gt;&lt;com:Name xml:lang="en"&gt;Hazard Type: Dzud&lt;/com:Name&gt;&lt;com:Description xml:lang="en"&gt;Hazard Type: Dzud&lt;/com:Description&gt;&lt;/str:Code&gt;&lt;str:Code urn="urn:sdmx:org.sdmx.infomodel.codelist.Code=IAEG-SDGs:CL_COMP_BREAKDOWN(1.1).HZT_ERQAK" id="HZT_ERQAK"&gt;&lt;com:Name xml:lang="en"&gt;Hazard Type: Earthquake&lt;/com:Name&gt;&lt;com:Description xml:lang="en"&gt;Hazard Type: Earthquake&lt;/com:Description&gt;&lt;/str:Code&gt;&lt;str:Code urn="urn:sdmx:org.sdmx.infomodel.codelist.Code=IAEG-SDGs:CL_COMP_BREAKDOWN(1.1).HZT_ELEST" id="HZT_ELEST"&gt;&lt;com:Name xml:lang="en"&gt;Hazard Type: Electric Storm&lt;/com:Name&gt;&lt;com:Description xml:lang="en"&gt;Hazard Type: Electric Storm&lt;/com:Description&gt;&lt;/str:Code&gt;&lt;str:Code urn="urn:sdmx:org.sdmx.infomodel.codelist.Code=IAEG-SDGs:CL_COMP_BREAKDOWN(1.1).HZT_EPIDM" id="HZT_EPIDM"&gt;&lt;com:Name xml:lang="en"&gt;Hazard Type: Epidemics&lt;/com:Name&gt;&lt;com:Description xml:lang="en"&gt;Hazard Type: Epidemics&lt;/com:Description&gt;&lt;/str:Code&gt;&lt;str:Code urn="urn:sdmx:org.sdmx.infomodel.codelist.Code=IAEG-SDGs:CL_COMP_BREAKDOWN(1.1).HZT_EPIZT" id="HZT_EPIZT"&gt;&lt;com:Name xml:lang="en"&gt;Hazard Type: Epizootic&lt;/com:Name&gt;&lt;com:Description xml:lang="en"&gt;Hazard Type: Epizootic&lt;/com:Description&gt;&lt;/str:Code&gt;&lt;str:Code urn="urn:sdmx:org.sdmx.infomodel.codelist.Code=IAEG-SDGs:CL_COMP_BREAKDOWN(1.1).HZT_EROSN" id="HZT_EROSN"&gt;&lt;com:Name xml:lang="en"&gt;Hazard Type: Erosion&lt;/com:Name&gt;&lt;com:Description xml:lang="en"&gt;Hazard Type: Erosion&lt;/com:Description&gt;&lt;/str:Code&gt;&lt;str:Code urn="urn:sdmx:org.sdmx.infomodel.codelist.Code=IAEG-SDGs:CL_COMP_BREAKDOWN(1.1).HZT_EXPLN" id="HZT_EXPLN"&gt;&lt;com:Name xml:lang="en"&gt;Hazard Type: Explosion&lt;/com:Name&gt;&lt;com:Description xml:lang="en"&gt;Hazard Type: Explosion&lt;/com:Description&gt;&lt;/str:Code&gt;&lt;str:Code urn="urn:sdmx:org.sdmx.infomodel.codelist.Code=IAEG-SDGs:CL_COMP_BREAKDOWN(1.1).HZT_EXTEM" id="HZT_EXTEM"&gt;&lt;com:Name xml:lang="en"&gt;Hazard Type: Extreme Temperature&lt;/com:Name&gt;&lt;com:Description xml:lang="en"&gt;Hazard Type: Extreme Temperature&lt;/com:Description&gt;&lt;/str:Code&gt;&lt;str:Code urn="urn:sdmx:org.sdmx.infomodel.codelist.Code=IAEG-SDGs:CL_COMP_BREAKDOWN(1.1).HZT_FIREX" id="HZT_FIREX"&gt;&lt;com:Name xml:lang="en"&gt;Hazard Type: Fire&lt;/com:Name&gt;&lt;com:Description xml:lang="en"&gt;Hazard Type: Fire&lt;/com:Description&gt;&lt;/str:Code&gt;&lt;str:Code urn="urn:sdmx:org.sdmx.infomodel.codelist.Code=IAEG-SDGs:CL_COMP_BREAKDOWN(1.1).HZT_FLSFL" id="HZT_FLSFL"&gt;&lt;com:Name xml:lang="en"&gt;Hazard Type: Flash Flood&lt;/com:Name&gt;&lt;com:Description xml:lang="en"&gt;Hazard Type: Flash Flood&lt;/com:Description&gt;&lt;/str:Code&gt;&lt;str:Code urn="urn:sdmx:org.sdmx.infomodel.codelist.Code=IAEG-SDGs:CL_COMP_BREAKDOWN(1.1).HZT_FLOOD" id="HZT_FLOOD"&gt;&lt;com:Name xml:lang="en"&gt;Hazard Type: Flood&lt;/com:Name&gt;&lt;com:Description xml:lang="en"&gt;Hazard Type: Flood&lt;/com:Description&gt;&lt;/str:Code&gt;&lt;str:Code urn="urn:sdmx:org.sdmx.infomodel.codelist.Code=IAEG-SDGs:CL_COMP_BREAKDOWN(1.1).HZT_FOGXX" id="HZT_FOGXX"&gt;&lt;com:Name xml:lang="en"&gt;Hazard Type: Fog&lt;/com:Name&gt;&lt;com:Description xml:lang="en"&gt;Hazard Type: Fog&lt;/com:Description&gt;&lt;/str:Code&gt;&lt;str:Code urn="urn:sdmx:org.sdmx.infomodel.codelist.Code=IAEG-SDGs:CL_COMP_BREAKDOWN(1.1).HZT_FRZRN" id="HZT_FRZRN"&gt;&lt;com:Name xml:lang="en"&gt;Hazard Type: Freezing Rain&lt;/com:Name&gt;&lt;com:Description xml:lang="en"&gt;Hazard Type: Freezing Rain&lt;/com:Description&gt;&lt;/str:Code&gt;&lt;str:Code urn="urn:sdmx:org.sdmx.infomodel.codelist.Code=IAEG-SDGs:CL_COMP_BREAKDOWN(1.1).HZT_FROST" id="HZT_FROST"&gt;&lt;com:Name xml:lang="en"&gt;Hazard Type: Frost&lt;/com:Name&gt;&lt;com:Description xml:lang="en"&gt;Hazard Type: Frost&lt;/com:Description&gt;&lt;/str:Code&gt;&lt;str:Code urn="urn:sdmx:org.sdmx.infomodel.codelist.Code=IAEG-SDGs:CL_COMP_BREAKDOWN(1.1).HZT_GLCFL" id="HZT_GLCFL"&gt;&lt;com:Name xml:lang="en"&gt;Hazard Type: Glacial Lake Outburst Flood&lt;/com:Name&gt;&lt;com:Description xml:lang="en"&gt;Hazard Type: Glacial Lake Outburst Flood&lt;/com:Description&gt;&lt;/str:Code&gt;&lt;str:Code urn="urn:sdmx:org.sdmx.infomodel.codelist.Code=IAEG-SDGs:CL_COMP_BREAKDOWN(1.1).HZT_HAILS" id="HZT_HAILS"&gt;&lt;com:Name xml:lang="en"&gt;Hazard Type: Hailstorm&lt;/com:Name&gt;&lt;com:Description xml:lang="en"&gt;Hazard Type: Hailstorm&lt;/com:Description&gt;&lt;/str:Code&gt;&lt;str:Code urn="urn:sdmx:org.sdmx.infomodel.codelist.Code=IAEG-SDGs:CL_COMP_BREAKDOWN(1.1).HZT_HETWA" id="HZT_HETWA"&gt;&lt;com:Name xml:lang="en"&gt;Hazard Type: Heat Wave&lt;/com:Name&gt;&lt;com:Description xml:lang="en"&gt;Hazard Type: Heat Wave&lt;/com:Description&gt;&lt;/str:Code&gt;&lt;str:Code urn="urn:sdmx:org.sdmx.infomodel.codelist.Code=IAEG-SDGs:CL_COMP_BREAKDOWN(1.1).HZT_HEVRN" id="HZT_HEVRN"&gt;&lt;com:Name xml:lang="en"&gt;Hazard Type: Heavy Rain&lt;/com:Name&gt;&lt;com:Description xml:lang="en"&gt;Hazard Type: Heavy Rain&lt;/com:Description&gt;&lt;/str:Code&gt;&lt;str:Code urn="urn:sdmx:org.sdmx.infomodel.codelist.Code=IAEG-SDGs:CL_COMP_BREAKDOWN(1.1).HZT_INFET" id="HZT_INFET"&gt;&lt;com:Name xml:lang="en"&gt;Hazard Type: Insect Infestation&lt;/com:Name&gt;&lt;com:Description xml:lang="en"&gt;Hazard Type: Insect Infestation&lt;/com:Description&gt;&lt;/str:Code&gt;&lt;str:Code urn="urn:sdmx:org.sdmx.infomodel.codelist.Code=IAEG-SDGs:CL_COMP_BREAKDOWN(1.1).HZT_INTOX" id="HZT_INTOX"&gt;&lt;com:Name xml:lang="en"&gt;Hazard Type: Intoxication&lt;/com:Name&gt;&lt;com:Description xml:lang="en"&gt;Hazard Type: Intoxication&lt;/com:Description&gt;&lt;/str:Code&gt;&lt;str:Code urn="urn:sdmx:org.sdmx.infomodel.codelist.Code=IAEG-SDGs:CL_COMP_BREAKDOWN(1.1).HZT_LAHAR" id="HZT_LAHAR"&gt;&lt;com:Name xml:lang="en"&gt;Hazard Type: Lahar&lt;/com:Name&gt;&lt;com:Description xml:lang="en"&gt;Hazard Type: Lahar&lt;/com:Description&gt;&lt;/str:Code&gt;&lt;str:Code urn="urn:sdmx:org.sdmx.infomodel.codelist.Code=IAEG-SDGs:CL_COMP_BREAKDOWN(1.1).HZT_LNDRG" id="HZT_LNDRG"&gt;&lt;com:Name xml:lang="en"&gt;Hazard Type: Land Degradation&lt;/com:Name&gt;&lt;com:Description xml:lang="en"&gt;Hazard Type: Land Degradation&lt;/com:Description&gt;&lt;/str:Code&gt;&lt;str:Code urn="urn:sdmx:org.sdmx.infomodel.codelist.Code=IAEG-SDGs:CL_COMP_BREAKDOWN(1.1).HZT_LNDSL" id="HZT_LNDSL"&gt;&lt;com:Name xml:lang="en"&gt;Hazard Type: Landslide&lt;/com:Name&gt;&lt;com:Description xml:lang="en"&gt;Hazard Type: Landslide&lt;/com:Description&gt;&lt;/str:Code&gt;&lt;str:Code urn="urn:sdmx:org.sdmx.infomodel.codelist.Code=IAEG-SDGs:CL_COMP_BREAKDOWN(1.1).HZT_LIQFN" id="HZT_LIQFN"&gt;&lt;com:Name xml:lang="en"&gt;Hazard Type: Liquefaction&lt;/com:Name&gt;&lt;com:Description xml:lang="en"&gt;Hazard Type: Liquefaction&lt;/com:Description&gt;&lt;/str:Code&gt;&lt;str:Code urn="urn:sdmx:org.sdmx.infomodel.codelist.Code=IAEG-SDGs:CL_COMP_BREAKDOWN(1.1).HZT_NUCIN" id="HZT_NUCIN"&gt;&lt;com:Name xml:lang="en"&gt;Hazard Type: Nuclear Incident&lt;/com:Name&gt;&lt;com:Description xml:lang="en"&gt;Hazard Type: Nuclear Incident&lt;/com:Description&gt;&lt;/str:Code&gt;&lt;str:Code urn="urn:sdmx:org.sdmx.infomodel.codelist.Code=IAEG-SDGs:CL_COMP_BREAKDOWN(1.1).HZT_OTHER" id="HZT_OTHER"&gt;&lt;com:Name xml:lang="en"&gt;Hazard Type: Other&lt;/com:Name&gt;&lt;com:Description xml:lang="en"&gt;Hazard Type: Other&lt;/com:Description&gt;&lt;/str:Code&gt;&lt;str:Code urn="urn:sdmx:org.sdmx.infomodel.codelist.Code=IAEG-SDGs:CL_COMP_BREAKDOWN(1.1).HZT_PANIC" id="HZT_PANIC"&gt;&lt;com:Name xml:lang="en"&gt;Hazard Type: Panic&lt;/com:Name&gt;&lt;com:Description xml:lang="en"&gt;Hazard Type: Panic&lt;/com:Description&gt;&lt;/str:Code&gt;&lt;str:Code urn="urn:sdmx:org.sdmx.infomodel.codelist.Code=IAEG-SDGs:CL_COMP_BREAKDOWN(1.1).HZT_PEATX" id="HZT_PEATX"&gt;&lt;com:Name xml:lang="en"&gt;Hazard Type: Peat&lt;/com:Name&gt;&lt;com:Description xml:lang="en"&gt;Hazard Type: Peat&lt;/com:Description&gt;&lt;/str:Code&gt;&lt;str:Code urn="urn:sdmx:org.sdmx.infomodel.codelist.Code=IAEG-SDGs:CL_COMP_BREAKDOWN(1.1).HZT_PESTX" id="HZT_PESTX"&gt;&lt;com:Name xml:lang="en"&gt;Hazard Type: Pest&lt;/com:Name&gt;&lt;com:Description xml:lang="en"&gt;Hazard Type: Pest&lt;/com:Description&gt;&lt;/str:Code&gt;&lt;str:Code urn="urn:sdmx:org.sdmx.infomodel.codelist.Code=IAEG-SDGs:CL_COMP_BREAKDOWN(1.1).HZT_PLGUE" id="HZT_PLGUE"&gt;&lt;com:Name xml:lang="en"&gt;Hazard Type: Plague&lt;/com:Name&gt;&lt;com:Description xml:lang="en"&gt;Hazard Type: Plague&lt;/com:Description&gt;&lt;/str:Code&gt;&lt;str:Code urn="urn:sdmx:org.sdmx.infomodel.codelist.Code=IAEG-SDGs:CL_COMP_BREAKDOWN(1.1).HZT_POLUT" id="HZT_POLUT"&gt;&lt;com:Name xml:lang="en"&gt;Hazard Type: Pollution&lt;/com:Name&gt;&lt;com:Description xml:lang="en"&gt;Hazard Type: Pollution&lt;/com:Description&gt;&lt;/str:Code&gt;&lt;str:Code urn="urn:sdmx:org.sdmx.infomodel.codelist.Code=IAEG-SDGs:CL_COMP_BREAKDOWN(1.1).HZT_SANDS" id="HZT_SANDS"&gt;&lt;com:Name xml:lang="en"&gt;Hazard Type: Sand Storm&lt;/com:Name&gt;&lt;com:Description xml:lang="en"&gt;Hazard Type: Sand Storm&lt;/com:Description&gt;&lt;/str:Code&gt;&lt;str:Code urn="urn:sdmx:org.sdmx.infomodel.codelist.Code=IAEG-SDGs:CL_COMP_BREAKDOWN(1.1).HZT_SEDMN" id="HZT_SEDMN"&gt;&lt;com:Name xml:lang="en"&gt;Hazard Type: Sedimentation&lt;/com:Name&gt;&lt;com:Description xml:lang="en"&gt;Hazard Type: Sedimentation&lt;/com:Description&gt;&lt;/str:Code&gt;&lt;str:Code urn="urn:sdmx:org.sdmx.infomodel.codelist.Code=IAEG-SDGs:CL_COMP_BREAKDOWN(1.1).HZT_SNSTM" id="HZT_SNSTM"&gt;&lt;com:Name xml:lang="en"&gt;Hazard Type: Snowstorm&lt;/com:Name&gt;&lt;com:Description xml:lang="en"&gt;Hazard Type: Snowstorm&lt;/com:Description&gt;&lt;/str:Code&gt;&lt;str:Code urn="urn:sdmx:org.sdmx.infomodel.codelist.Code=IAEG-SDGs:CL_COMP_BREAKDOWN(1.1).HZT_STORM" id="HZT_STORM"&gt;&lt;com:Name xml:lang="en"&gt;Hazard Type: Storm&lt;/com:Name&gt;&lt;com:Description xml:lang="en"&gt;Hazard Type: Storm&lt;/com:Description&gt;&lt;/str:Code&gt;&lt;str:Code urn="urn:sdmx:org.sdmx.infomodel.codelist.Code=IAEG-SDGs:CL_COMP_BREAKDOWN(1.1).HZT_STCOL" id="HZT_STCOL"&gt;&lt;com:Name xml:lang="en"&gt;Hazard Type: Structural Collapse&lt;/com:Name&gt;&lt;com:Description xml:lang="en"&gt;Hazard Type: Structural Collapse&lt;/com:Description&gt;&lt;/str:Code&gt;&lt;str:Code urn="urn:sdmx:org.sdmx.infomodel.codelist.Code=IAEG-SDGs:CL_COMP_BREAKDOWN(1.1).HZT_STUCK" id="HZT_STUCK"&gt;&lt;com:Name xml:lang="en"&gt;Hazard Type: Stuck&lt;/com:Name&gt;&lt;com:Description xml:lang="en"&gt;Hazard Type: Stuck&lt;/com:Description&gt;&lt;/str:Code&gt;&lt;str:Code urn="urn:sdmx:org.sdmx.infomodel.codelist.Code=IAEG-SDGs:CL_COMP_BREAKDOWN(1.1).HZT_SUBSD" id="HZT_SUBSD"&gt;&lt;com:Name xml:lang="en"&gt;Hazard Type: Subsidence&lt;/com:Name&gt;&lt;com:Description xml:lang="en"&gt;Hazard Type: Subsidence&lt;/com:Description&gt;&lt;/str:Code&gt;&lt;str:Code urn="urn:sdmx:org.sdmx.infomodel.codelist.Code=IAEG-SDGs:CL_COMP_BREAKDOWN(1.1).HZT_TECHH" id="HZT_TECHH"&gt;&lt;com:Name xml:lang="en"&gt;Hazard Type: Technological Hazard&lt;/com:Name&gt;&lt;com:Description xml:lang="en"&gt;Hazard Type: Technological Hazard&lt;/com:Description&gt;&lt;/str:Code&gt;&lt;str:Code urn="urn:sdmx:org.sdmx.infomodel.codelist.Code=IAEG-SDGs:CL_COMP_BREAKDOWN(1.1).HZT_TORND" id="HZT_TORND"&gt;&lt;com:Name xml:lang="en"&gt;Hazard Type: Tornado&lt;/com:Name&gt;&lt;com:Description xml:lang="en"&gt;Hazard Type: Tornado&lt;/com:Description&gt;&lt;/str:Code&gt;&lt;str:Code urn="urn:sdmx:org.sdmx.infomodel.codelist.Code=IAEG-SDGs:CL_COMP_BREAKDOWN(1.1).HZT_TSUNM" id="HZT_TSUNM"&gt;&lt;com:Name xml:lang="en"&gt;Hazard Type: Tsunami&lt;/com:Name&gt;&lt;com:Description xml:lang="en"&gt;Hazard Type: Tsunami&lt;/com:Description&gt;&lt;/str:Code&gt;&lt;str:Code urn="urn:sdmx:org.sdmx.infomodel.codelist.Code=IAEG-SDGs:CL_COMP_BREAKDOWN(1.1).HZT_VOLER" id="HZT_VOLER"&gt;&lt;com:Name xml:lang="en"&gt;Hazard Type: Volcanic Eruption&lt;/com:Name&gt;&lt;com:Description xml:lang="en"&gt;Hazard Type: Volcanic Eruption&lt;/com:Description&gt;&lt;/str:Code&gt;&lt;str:Code urn="urn:sdmx:org.sdmx.infomodel.codelist.Code=IAEG-SDGs:CL_COMP_BREAKDOWN(1.1).HZT_WLDFR" id="HZT_WLDFR"&gt;&lt;com:Name xml:lang="en"&gt;Hazard Type: Wild Fire&lt;/com:Name&gt;&lt;com:Description xml:lang="en"&gt;Hazard Type: Wild Fire&lt;/com:Description&gt;&lt;/str:Code&gt;&lt;str:Code urn="urn:sdmx:org.sdmx.infomodel.codelist.Code=IAEG-SDGs:CL_COMP_BREAKDOWN(1.1).HZT_WNDST" id="HZT_WNDST"&gt;&lt;com:Name xml:lang="en"&gt;Hazard Type: Windstorm&lt;/com:Name&gt;&lt;com:Description xml:lang="en"&gt;Hazard Type: Windstorm&lt;/com:Description&gt;&lt;/str:Code&gt;&lt;str:Code urn="urn:sdmx:org.sdmx.infomodel.codelist.Code=IAEG-SDGs:CL_COMP_BREAKDOWN(1.1).MOT_AIR" id="MOT_AIR"&gt;&lt;com:Name xml:lang="en"&gt;Mode of Transport: Air&lt;/com:Name&gt;&lt;com:Description xml:lang="en"&gt;Mode of Transport: Air&lt;/com:Description&gt;&lt;/str:Code&gt;&lt;str:Code urn="urn:sdmx:org.sdmx.infomodel.codelist.Code=IAEG-SDGs:CL_COMP_BREAKDOWN(1.1).MOT_RAI" id="MOT_RAI"&gt;&lt;com:Name xml:lang="en"&gt;Mode of Transport: Rail&lt;/com:Name&gt;&lt;com:Description xml:lang="en"&gt;Mode of Transport: Rail&lt;/com:Description&gt;&lt;/str:Code&gt;&lt;str:Code urn="urn:sdmx:org.sdmx.infomodel.codelist.Code=IAEG-SDGs:CL_COMP_BREAKDOWN(1.1).MOT_ROA" id="MOT_ROA"&gt;&lt;com:Name xml:lang="en"&gt;Mode of Transport: Road&lt;/com:Name&gt;&lt;com:Description xml:lang="en"&gt;Mode of Transport: Road&lt;/com:Description&gt;&lt;/str:Code&gt;&lt;str:Code urn="urn:sdmx:org.sdmx.infomodel.codelist.Code=IAEG-SDGs:CL_COMP_BREAKDOWN(1.1).MOT_IWW" id="MOT_IWW"&gt;&lt;com:Name xml:lang="en"&gt;Mode of transport: Inland waterway transport&lt;/com:Name&gt;&lt;com:Description xml:lang="en"&gt;Mode of transport: Inland waterway transport&lt;/com:Description&gt;&lt;/str:Code&gt;&lt;str:Code urn="urn:sdmx:org.sdmx.infomodel.codelist.Code=IAEG-SDGs:CL_COMP_BREAKDOWN(1.1).MOT_SEA" id="MOT_SEA"&gt;&lt;com:Name xml:lang="en"&gt;Mode of Transport: Maritime&lt;/com:Name&gt;&lt;com:Description xml:lang="en"&gt;Mode of Transport: Maritime&lt;/com:Description&gt;&lt;/str:Code&gt;&lt;str:Code urn="urn:sdmx:org.sdmx.infomodel.codelist.Code=IAEG-SDGs:CL_COMP_BREAKDOWN(1.1).IHR_01"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urn="urn:sdmx:org.sdmx.infomodel.codelist.Code=IAEG-SDGs:CL_COMP_BREAKDOWN(1.1).IHR_02"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urn="urn:sdmx:org.sdmx.infomodel.codelist.Code=IAEG-SDGs:CL_COMP_BREAKDOWN(1.1).IHR_03" id="IHR_03"&gt;&lt;com:Name xml:lang="en"&gt;IHR Capacity: Surveillance&lt;/com:Name&gt;&lt;com:Description xml:lang="en"&gt;IHR Capacity: Surveillance&lt;/com:Description&gt;&lt;/str:Code&gt;&lt;str:Code urn="urn:sdmx:org.sdmx.infomodel.codelist.Code=IAEG-SDGs:CL_COMP_BREAKDOWN(1.1).IHR_04" id="IHR_04"&gt;&lt;com:Name xml:lang="en"&gt;IHR Capacity: Response&lt;/com:Name&gt;&lt;com:Description xml:lang="en"&gt;IHR Capacity: Response&lt;/com:Description&gt;&lt;/str:Code&gt;&lt;str:Code urn="urn:sdmx:org.sdmx.infomodel.codelist.Code=IAEG-SDGs:CL_COMP_BREAKDOWN(1.1).IHR_05" id="IHR_05"&gt;&lt;com:Name xml:lang="en"&gt;IHR Capacity: Preparedness&lt;/com:Name&gt;&lt;com:Description xml:lang="en"&gt;IHR Capacity: Preparedness&lt;/com:Description&gt;&lt;/str:Code&gt;&lt;str:Code urn="urn:sdmx:org.sdmx.infomodel.codelist.Code=IAEG-SDGs:CL_COMP_BREAKDOWN(1.1).IHR_06" id="IHR_06"&gt;&lt;com:Name xml:lang="en"&gt;IHR Capacity: Risk communication&lt;/com:Name&gt;&lt;com:Description xml:lang="en"&gt;IHR Capacity: Risk communication&lt;/com:Description&gt;&lt;/str:Code&gt;&lt;str:Code urn="urn:sdmx:org.sdmx.infomodel.codelist.Code=IAEG-SDGs:CL_COMP_BREAKDOWN(1.1).IHR_07" id="IHR_07"&gt;&lt;com:Name xml:lang="en"&gt;IHR Capacity: Human resources&lt;/com:Name&gt;&lt;com:Description xml:lang="en"&gt;IHR Capacity: Human resources&lt;/com:Description&gt;&lt;/str:Code&gt;&lt;str:Code urn="urn:sdmx:org.sdmx.infomodel.codelist.Code=IAEG-SDGs:CL_COMP_BREAKDOWN(1.1).IHR_08" id="IHR_08"&gt;&lt;com:Name xml:lang="en"&gt;IHR Capacity: Laboratory&lt;/com:Name&gt;&lt;com:Description xml:lang="en"&gt;IHR Capacity: Laboratory&lt;/com:Description&gt;&lt;/str:Code&gt;&lt;str:Code urn="urn:sdmx:org.sdmx.infomodel.codelist.Code=IAEG-SDGs:CL_COMP_BREAKDOWN(1.1).IHR_09" id="IHR_09"&gt;&lt;com:Name xml:lang="en"&gt;IHR Capacity: Points of entry&lt;/com:Name&gt;&lt;com:Description xml:lang="en"&gt;IHR Capacity: Points of entry&lt;/com:Description&gt;&lt;/str:Code&gt;&lt;str:Code urn="urn:sdmx:org.sdmx.infomodel.codelist.Code=IAEG-SDGs:CL_COMP_BREAKDOWN(1.1).IHR_10" id="IHR_10"&gt;&lt;com:Name xml:lang="en"&gt;IHR Capacity: Zoonotic events&lt;/com:Name&gt;&lt;com:Description xml:lang="en"&gt;IHR Capacity: Zoonotic events&lt;/com:Description&gt;&lt;/str:Code&gt;&lt;str:Code urn="urn:sdmx:org.sdmx.infomodel.codelist.Code=IAEG-SDGs:CL_COMP_BREAKDOWN(1.1).IHR_11" id="IHR_11"&gt;&lt;com:Name xml:lang="en"&gt;IHR Capacity: Food safety&lt;/com:Name&gt;&lt;com:Description xml:lang="en"&gt;IHR Capacity: Food safety&lt;/com:Description&gt;&lt;/str:Code&gt;&lt;str:Code urn="urn:sdmx:org.sdmx.infomodel.codelist.Code=IAEG-SDGs:CL_COMP_BREAKDOWN(1.1).IHR_12" id="IHR_12"&gt;&lt;com:Name xml:lang="en"&gt;IHR Capacity: Chemical events&lt;/com:Name&gt;&lt;com:Description xml:lang="en"&gt;IHR Capacity: Chemical events&lt;/com:Description&gt;&lt;/str:Code&gt;&lt;str:Code urn="urn:sdmx:org.sdmx.infomodel.codelist.Code=IAEG-SDGs:CL_COMP_BREAKDOWN(1.1).IHR_13" id="IHR_13"&gt;&lt;com:Name xml:lang="en"&gt;IHR Capacity: Radionuclear emergencies&lt;/com:Name&gt;&lt;com:Description xml:lang="en"&gt;IHR Capacity: Radionuclear emergencies&lt;/com:Description&gt;&lt;/str:Code&gt;&lt;str:Code urn="urn:sdmx:org.sdmx.infomodel.codelist.Code=IAEG-SDGs:CL_COMP_BREAKDOWN(1.1).SPAR_01"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urn="urn:sdmx:org.sdmx.infomodel.codelist.Code=IAEG-SDGs:CL_COMP_BREAKDOWN(1.1).SPAR_02" id="SPAR_02"&gt;&lt;com:Name xml:lang="en"&gt;State Party Annual Report: IHR Coordination and National IHR Focal Point FunctionsÂ &lt;/com:Name&gt;&lt;com:Description xml:lang="en"&gt;State Party Annual Report: IHR Coordination and National IHR Focal Point FunctionsÂ &lt;/com:Description&gt;&lt;/str:Code&gt;&lt;str:Code urn="urn:sdmx:org.sdmx.infomodel.codelist.Code=IAEG-SDGs:CL_COMP_BREAKDOWN(1.1).SPAR_03" id="SPAR_03"&gt;&lt;com:Name xml:lang="en"&gt;State Party Annual Report: Zoonotic events and the humanâ€“animal interfaceÂ &lt;/com:Name&gt;&lt;com:Description xml:lang="en"&gt;State Party Annual Report: Zoonotic events and the humanâ€“animal interfaceÂ &lt;/com:Description&gt;&lt;/str:Code&gt;&lt;str:Code urn="urn:sdmx:org.sdmx.infomodel.codelist.Code=IAEG-SDGs:CL_COMP_BREAKDOWN(1.1).SPAR_04" id="SPAR_04"&gt;&lt;com:Name xml:lang="en"&gt;State Party Annual Report: Food safetyÂ &lt;/com:Name&gt;&lt;com:Description xml:lang="en"&gt;State Party Annual Report: Food safetyÂ &lt;/com:Description&gt;&lt;/str:Code&gt;&lt;str:Code urn="urn:sdmx:org.sdmx.infomodel.codelist.Code=IAEG-SDGs:CL_COMP_BREAKDOWN(1.1).SPAR_05" id="SPAR_05"&gt;&lt;com:Name xml:lang="en"&gt;State Party Annual Report: LaboratoryÂ &lt;/com:Name&gt;&lt;com:Description xml:lang="en"&gt;State Party Annual Report: LaboratoryÂ &lt;/com:Description&gt;&lt;/str:Code&gt;&lt;str:Code urn="urn:sdmx:org.sdmx.infomodel.codelist.Code=IAEG-SDGs:CL_COMP_BREAKDOWN(1.1).SPAR_06" id="SPAR_06"&gt;&lt;com:Name xml:lang="en"&gt;State Party Annual Report: SurveillanceÂ &lt;/com:Name&gt;&lt;com:Description xml:lang="en"&gt;State Party Annual Report: SurveillanceÂ &lt;/com:Description&gt;&lt;/str:Code&gt;&lt;str:Code urn="urn:sdmx:org.sdmx.infomodel.codelist.Code=IAEG-SDGs:CL_COMP_BREAKDOWN(1.1).SPAR_07" id="SPAR_07"&gt;&lt;com:Name xml:lang="en"&gt;State Party Annual Report: Human resourcesÂ &lt;/com:Name&gt;&lt;com:Description xml:lang="en"&gt;State Party Annual Report: Human resourcesÂ &lt;/com:Description&gt;&lt;/str:Code&gt;&lt;str:Code urn="urn:sdmx:org.sdmx.infomodel.codelist.Code=IAEG-SDGs:CL_COMP_BREAKDOWN(1.1).SPAR_08" id="SPAR_08"&gt;&lt;com:Name xml:lang="en"&gt;State Party Annual Report: National Health Emergency FrameworkÂ &lt;/com:Name&gt;&lt;com:Description xml:lang="en"&gt;State Party Annual Report: National Health Emergency FrameworkÂ &lt;/com:Description&gt;&lt;/str:Code&gt;&lt;str:Code urn="urn:sdmx:org.sdmx.infomodel.codelist.Code=IAEG-SDGs:CL_COMP_BREAKDOWN(1.1).SPAR_09" id="SPAR_09"&gt;&lt;com:Name xml:lang="en"&gt;State Party Annual Report: Health Service ProvisionÂ &lt;/com:Name&gt;&lt;com:Description xml:lang="en"&gt;State Party Annual Report: Health Service ProvisionÂ &lt;/com:Description&gt;&lt;/str:Code&gt;&lt;str:Code urn="urn:sdmx:org.sdmx.infomodel.codelist.Code=IAEG-SDGs:CL_COMP_BREAKDOWN(1.1).SPAR_10" id="SPAR_10"&gt;&lt;com:Name xml:lang="en"&gt;State Party Annual Report: Risk CommunicationÂ &lt;/com:Name&gt;&lt;com:Description xml:lang="en"&gt;State Party Annual Report: Risk CommunicationÂ &lt;/com:Description&gt;&lt;/str:Code&gt;&lt;str:Code urn="urn:sdmx:org.sdmx.infomodel.codelist.Code=IAEG-SDGs:CL_COMP_BREAKDOWN(1.1).SPAR_11" id="SPAR_11"&gt;&lt;com:Name xml:lang="en"&gt;State Party Annual Report: Points of entryÂ &lt;/com:Name&gt;&lt;com:Description xml:lang="en"&gt;State Party Annual Report: Points of entryÂ &lt;/com:Description&gt;&lt;/str:Code&gt;&lt;str:Code urn="urn:sdmx:org.sdmx.infomodel.codelist.Code=IAEG-SDGs:CL_COMP_BREAKDOWN(1.1).SPAR_12" id="SPAR_12"&gt;&lt;com:Name xml:lang="en"&gt;State Party Annual Report: Chemical eventsÂ &lt;/com:Name&gt;&lt;com:Description xml:lang="en"&gt;State Party Annual Report: Chemical eventsÂ &lt;/com:Description&gt;&lt;/str:Code&gt;&lt;str:Code urn="urn:sdmx:org.sdmx.infomodel.codelist.Code=IAEG-SDGs:CL_COMP_BREAKDOWN(1.1).SPAR_13" id="SPAR_13"&gt;&lt;com:Name xml:lang="en"&gt;State Party Annual Report: Radiation emergenciesÂ &lt;/com:Name&gt;&lt;com:Description xml:lang="en"&gt;State Party Annual Report: Radiation emergenciesÂ &lt;/com:Description&gt;&lt;/str:Code&gt;&lt;str:Code urn="urn:sdmx:org.sdmx.infomodel.codelist.Code=IAEG-SDGs:CL_COMP_BREAKDOWN(1.1).IS_256KT2M" id="IS_256KT2M"&gt;&lt;com:Name xml:lang="en"&gt;Internet speed: 256 kbit/s to less than 2 Mbit/s&lt;/com:Name&gt;&lt;com:Description xml:lang="en"&gt;Internet speed: 256 kbit/s to less than 2 Mbit/s&lt;/com:Description&gt;&lt;/str:Code&gt;&lt;str:Code urn="urn:sdmx:org.sdmx.infomodel.codelist.Code=IAEG-SDGs:CL_COMP_BREAKDOWN(1.1).IS_2MT10M" id="IS_2MT10M"&gt;&lt;com:Name xml:lang="en"&gt;Internet speed: 2 Mbit/s to less than 10 Mbit/s&lt;/com:Name&gt;&lt;com:Description xml:lang="en"&gt;Internet speed: 2 Mbit/s to less than 10 Mbit/s&lt;/com:Description&gt;&lt;/str:Code&gt;&lt;str:Code urn="urn:sdmx:org.sdmx.infomodel.codelist.Code=IAEG-SDGs:CL_COMP_BREAKDOWN(1.1).IS_GE10M" id="IS_GE10M"&gt;&lt;com:Name xml:lang="en"&gt;Internet speed: 10 Mbit/s or above&lt;/com:Name&gt;&lt;com:Description xml:lang="en"&gt;Internet speed: 10 Mbit/s or above&lt;/com:Description&gt;&lt;/str:Code&gt;&lt;str:Code urn="urn:sdmx:org.sdmx.infomodel.codelist.Code=IAEG-SDGs:CL_COMP_BREAKDOWN(1.1).DEG_HIG" id="DEG_HIG"&gt;&lt;com:Name xml:lang="en"&gt;Degree: High level&lt;/com:Name&gt;&lt;com:Description xml:lang="en"&gt;Degree: High level&lt;/com:Description&gt;&lt;/str:Code&gt;&lt;str:Code urn="urn:sdmx:org.sdmx.infomodel.codelist.Code=IAEG-SDGs:CL_COMP_BREAKDOWN(1.1).DEG_LOW" id="DEG_LOW"&gt;&lt;com:Name xml:lang="en"&gt;Degree: Low level&lt;/com:Name&gt;&lt;com:Description xml:lang="en"&gt;Degree: Low level&lt;/com:Description&gt;&lt;/str:Code&gt;&lt;str:Code urn="urn:sdmx:org.sdmx.infomodel.codelist.Code=IAEG-SDGs:CL_COMP_BREAKDOWN(1.1).DEG_MHIG" id="DEG_MHIG"&gt;&lt;com:Name xml:lang="en"&gt;Degree: Medium-high level&lt;/com:Name&gt;&lt;com:Description xml:lang="en"&gt;Degree: Medium-high level&lt;/com:Description&gt;&lt;/str:Code&gt;&lt;str:Code urn="urn:sdmx:org.sdmx.infomodel.codelist.Code=IAEG-SDGs:CL_COMP_BREAKDOWN(1.1).DEG_VHIG" id="DEG_VHIG"&gt;&lt;com:Name xml:lang="en"&gt;Degree: Very high level&lt;/com:Name&gt;&lt;com:Description xml:lang="en"&gt;Degree: Very high level&lt;/com:Description&gt;&lt;/str:Code&gt;&lt;str:Code urn="urn:sdmx:org.sdmx.infomodel.codelist.Code=IAEG-SDGs:CL_COMP_BREAKDOWN(1.1).DEG_VLOW" id="DEG_VLOW"&gt;&lt;com:Name xml:lang="en"&gt;Degree: Very low level&lt;/com:Name&gt;&lt;com:Description xml:lang="en"&gt;Degree: Very low level&lt;/com:Description&gt;&lt;/str:Code&gt;&lt;str:Code urn="urn:sdmx:org.sdmx.infomodel.codelist.Code=IAEG-SDGs:CL_COMP_BREAKDOWN(1.1).DEG_MLOW" id="DEG_MLOW"&gt;&lt;com:Name xml:lang="en"&gt;Degree: Medium-low level&lt;/com:Name&gt;&lt;com:Description xml:lang="en"&gt;Degree: Medium-low level&lt;/com:Description&gt;&lt;/str:Code&gt;&lt;str:Code urn="urn:sdmx:org.sdmx.infomodel.codelist.Code=IAEG-SDGs:CL_COMP_BREAKDOWN(1.1).COD_EXPLOSIVES"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urn="urn:sdmx:org.sdmx.infomodel.codelist.Code=IAEG-SDGs:CL_COMP_BREAKDOWN(1.1).COD_SMALLARMS"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urn="urn:sdmx:org.sdmx.infomodel.codelist.Code=IAEG-SDGs:CL_COMP_BREAKDOWN(1.1).COD_HEAVYWEAPONS"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urn="urn:sdmx:org.sdmx.infomodel.codelist.Code=IAEG-SDGs:CL_COMP_BREAKDOWN(1.1).COD_U" id="COD_U"&gt;&lt;com:Name xml:lang="en"&gt;Cause of death: Unknown&lt;/com:Name&gt;&lt;com:Description xml:lang="en"&gt;Cause of death: Unknown&lt;/com:Description&gt;&lt;/str:Code&gt;&lt;str:Code urn="urn:sdmx:org.sdmx.infomodel.codelist.Code=IAEG-SDGs:CL_COMP_BREAKDOWN(1.1).COD_OTHER"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urn="urn:sdmx:org.sdmx.infomodel.codelist.Code=IAEG-SDGs:CL_COMP_BREAKDOWN(1.1).GRD_AGE" id="GRD_AGE"&gt;&lt;com:Name xml:lang="en"&gt;Grounds of discrimination: Age&lt;/com:Name&gt;&lt;com:Description xml:lang="en"&gt;Grounds of discrimination: Age&lt;/com:Description&gt;&lt;/str:Code&gt;&lt;str:Code urn="urn:sdmx:org.sdmx.infomodel.codelist.Code=IAEG-SDGs:CL_COMP_BREAKDOWN(1.1).GRD_WEDLOCK"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urn="urn:sdmx:org.sdmx.infomodel.codelist.Code=IAEG-SDGs:CL_COMP_BREAKDOWN(1.1).GRD_DISHEA"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urn="urn:sdmx:org.sdmx.infomodel.codelist.Code=IAEG-SDGs:CL_COMP_BREAKDOWN(1.1).GRD_EDU" id="GRD_EDU"&gt;&lt;com:Name xml:lang="en"&gt;Grounds of discrimination: Educational&lt;/com:Name&gt;&lt;com:Description xml:lang="en"&gt;Grounds of discrimination: Educational&lt;/com:Description&gt;&lt;/str:Code&gt;&lt;str:Code urn="urn:sdmx:org.sdmx.infomodel.codelist.Code=IAEG-SDGs:CL_COMP_BREAKDOWN(1.1).GRD_ETH" id="GRD_ETH"&gt;&lt;com:Name xml:lang="en"&gt;Grounds of discrimination: Ethnic&lt;/com:Name&gt;&lt;com:Description xml:lang="en"&gt;Grounds of discrimination: Ethnic&lt;/com:Description&gt;&lt;/str:Code&gt;&lt;str:Code urn="urn:sdmx:org.sdmx.infomodel.codelist.Code=IAEG-SDGs:CL_COMP_BREAKDOWN(1.1).GRD_ETHCOLLAN"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urn="urn:sdmx:org.sdmx.infomodel.codelist.Code=IAEG-SDGs:CL_COMP_BREAKDOWN(1.1).GRD_ETHCOLLANNAL"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urn="urn:sdmx:org.sdmx.infomodel.codelist.Code=IAEG-SDGs:CL_COMP_BREAKDOWN(1.1).GRD_FAM" id="GRD_FAM"&gt;&lt;com:Name xml:lang="en"&gt;Grounds of discrimination: Family status&lt;/com:Name&gt;&lt;com:Description xml:lang="en"&gt;Grounds of discrimination: Family status&lt;/com:Description&gt;&lt;/str:Code&gt;&lt;str:Code urn="urn:sdmx:org.sdmx.infomodel.codelist.Code=IAEG-SDGs:CL_COMP_BREAKDOWN(1.1).GRD_GENID" id="GRD_GENID"&gt;&lt;com:Name xml:lang="en"&gt;Grounds of discrimination: Gender identity&lt;/com:Name&gt;&lt;com:Description xml:lang="en"&gt;Grounds of discrimination: Gender identity&lt;/com:Description&gt;&lt;/str:Code&gt;&lt;str:Code urn="urn:sdmx:org.sdmx.infomodel.codelist.Code=IAEG-SDGs:CL_COMP_BREAKDOWN(1.1).GRD_GEO" id="GRD_GEO"&gt;&lt;com:Name xml:lang="en"&gt;Grounds of discrimination: Geographic location&lt;/com:Name&gt;&lt;com:Description xml:lang="en"&gt;Grounds of discrimination: Geographic location&lt;/com:Description&gt;&lt;/str:Code&gt;&lt;str:Code urn="urn:sdmx:org.sdmx.infomodel.codelist.Code=IAEG-SDGs:CL_COMP_BREAKDOWN(1.1).GRD_LANDIA" id="GRD_LANDIA"&gt;&lt;com:Name xml:lang="en"&gt;Grounds of discrimination: Language  or dialect&lt;/com:Name&gt;&lt;com:Description xml:lang="en"&gt;Grounds of discrimination: Language  or dialect&lt;/com:Description&gt;&lt;/str:Code&gt;&lt;str:Code urn="urn:sdmx:org.sdmx.infomodel.codelist.Code=IAEG-SDGs:CL_COMP_BREAKDOWN(1.1).GRD_MARFAM"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urn="urn:sdmx:org.sdmx.infomodel.codelist.Code=IAEG-SDGs:CL_COMP_BREAKDOWN(1.1).GRD_MAR" id="GRD_MAR"&gt;&lt;com:Name xml:lang="en"&gt;Grounds of discrimination: Marital status&lt;/com:Name&gt;&lt;com:Description xml:lang="en"&gt;Grounds of discrimination: Marital status&lt;/com:Description&gt;&lt;/str:Code&gt;&lt;str:Code urn="urn:sdmx:org.sdmx.infomodel.codelist.Code=IAEG-SDGs:CL_COMP_BREAKDOWN(1.1).GRD_MIG" id="GRD_MIG"&gt;&lt;com:Name xml:lang="en"&gt;Grounds of discrimination: Migration status&lt;/com:Name&gt;&lt;com:Description xml:lang="en"&gt;Grounds of discrimination: Migration status&lt;/com:Description&gt;&lt;/str:Code&gt;&lt;str:Code urn="urn:sdmx:org.sdmx.infomodel.codelist.Code=IAEG-SDGs:CL_COMP_BREAKDOWN(1.1).GRD_OTHER" id="GRD_OTHER"&gt;&lt;com:Name xml:lang="en"&gt;Grounds of discrimination: Other&lt;/com:Name&gt;&lt;com:Description xml:lang="en"&gt;Grounds of discrimination: Other&lt;/com:Description&gt;&lt;/str:Code&gt;&lt;str:Code urn="urn:sdmx:org.sdmx.infomodel.codelist.Code=IAEG-SDGs:CL_COMP_BREAKDOWN(1.1).GRD_RES" id="GRD_RES"&gt;&lt;com:Name xml:lang="en"&gt;Grounds of discrimination: Place of residence&lt;/com:Name&gt;&lt;com:Description xml:lang="en"&gt;Grounds of discrimination: Place of residence&lt;/com:Description&gt;&lt;/str:Code&gt;&lt;str:Code urn="urn:sdmx:org.sdmx.infomodel.codelist.Code=IAEG-SDGs:CL_COMP_BREAKDOWN(1.1).GRD_POLVIEW" id="GRD_POLVIEW"&gt;&lt;com:Name xml:lang="en"&gt;Grounds of discrimination: Political opinion&lt;/com:Name&gt;&lt;com:Description xml:lang="en"&gt;Grounds of discrimination: Political opinion&lt;/com:Description&gt;&lt;/str:Code&gt;&lt;str:Code urn="urn:sdmx:org.sdmx.infomodel.codelist.Code=IAEG-SDGs:CL_COMP_BREAKDOWN(1.1).GRD_PREGY" id="GRD_PREGY"&gt;&lt;com:Name xml:lang="en"&gt;Grounds of discrimination: Pregnancy&lt;/com:Name&gt;&lt;com:Description xml:lang="en"&gt;Grounds of discrimination: Pregnancy&lt;/com:Description&gt;&lt;/str:Code&gt;&lt;str:Code urn="urn:sdmx:org.sdmx.infomodel.codelist.Code=IAEG-SDGs:CL_COMP_BREAKDOWN(1.1).GRD_RACE" id="GRD_RACE"&gt;&lt;com:Name xml:lang="en"&gt;Grounds of discrimination: Race&lt;/com:Name&gt;&lt;com:Description xml:lang="en"&gt;Grounds of discrimination: Race&lt;/com:Description&gt;&lt;/str:Code&gt;&lt;str:Code urn="urn:sdmx:org.sdmx.infomodel.codelist.Code=IAEG-SDGs:CL_COMP_BREAKDOWN(1.1).GRD_RELIGION" id="GRD_RELIGION"&gt;&lt;com:Name xml:lang="en"&gt;Grounds of discrimination: Religion&lt;/com:Name&gt;&lt;com:Description xml:lang="en"&gt;Grounds of discrimination: Religion&lt;/com:Description&gt;&lt;/str:Code&gt;&lt;str:Code urn="urn:sdmx:org.sdmx.infomodel.codelist.Code=IAEG-SDGs:CL_COMP_BREAKDOWN(1.1).GRD_SEX" id="GRD_SEX"&gt;&lt;com:Name xml:lang="en"&gt;Grounds of discrimination: Sex&lt;/com:Name&gt;&lt;com:Description xml:lang="en"&gt;Grounds of discrimination: Sex&lt;/com:Description&gt;&lt;/str:Code&gt;&lt;str:Code urn="urn:sdmx:org.sdmx.infomodel.codelist.Code=IAEG-SDGs:CL_COMP_BREAKDOWN(1.1).GRD_SEXOGENID"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urn="urn:sdmx:org.sdmx.infomodel.codelist.Code=IAEG-SDGs:CL_COMP_BREAKDOWN(1.1).GRD_SEXO" id="GRD_SEXO"&gt;&lt;com:Name xml:lang="en"&gt;Grounds of discrimination: Sexual orientation&lt;/com:Name&gt;&lt;com:Description xml:lang="en"&gt;Grounds of discrimination: Sexual orientation&lt;/com:Description&gt;&lt;/str:Code&gt;&lt;str:Code urn="urn:sdmx:org.sdmx.infomodel.codelist.Code=IAEG-SDGs:CL_COMP_BREAKDOWN(1.1).GRD_SOCIOECON"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urn="urn:sdmx:org.sdmx.infomodel.codelist.Code=IAEG-SDGs:CL_COMP_BREAKDOWN(1.1).GRD_WEALTH" id="GRD_WEALTH"&gt;&lt;com:Name xml:lang="en"&gt;Grounds of discrimination: Wealth status&lt;/com:Name&gt;&lt;com:Description xml:lang="en"&gt;Grounds of discrimination: Wealth status&lt;/com:Description&gt;&lt;/str:Code&gt;&lt;str:Code urn="urn:sdmx:org.sdmx.infomodel.codelist.Code=IAEG-SDGs:CL_COMP_BREAKDOWN(1.1).ABT2_ACHIEVE"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urn="urn:sdmx:org.sdmx.infomodel.codelist.Code=IAEG-SDGs:CL_COMP_BREAKDOWN(1.1).ABT2_EXCEED"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urn="urn:sdmx:org.sdmx.infomodel.codelist.Code=IAEG-SDGs:CL_COMP_BREAKDOWN(1.1).ABT2_INSUFNT"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urn="urn:sdmx:org.sdmx.infomodel.codelist.Code=IAEG-SDGs:CL_COMP_BREAKDOWN(1.1).ABT2_DIGRESS"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urn="urn:sdmx:org.sdmx.infomodel.codelist.Code=IAEG-SDGs:CL_COMP_BREAKDOWN(1.1).ABT2_NOPROG"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urn="urn:sdmx:org.sdmx.infomodel.codelist.Code=IAEG-SDGs:CL_COMP_BREAKDOWN(1.1).ABT2_NONTLT"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urn="urn:sdmx:org.sdmx.infomodel.codelist.Code=IAEG-SDGs:CL_COMP_BREAKDOWN(1.1).PC_FOR_AFF" id="PC_FOR_AFF"&gt;&lt;com:Name xml:lang="en"&gt;Parliamentary committee: Foreign Affairs&lt;/com:Name&gt;&lt;com:Description xml:lang="en"&gt;Parliamentary committee: Foreign Affairs&lt;/com:Description&gt;&lt;/str:Code&gt;&lt;str:Code urn="urn:sdmx:org.sdmx.infomodel.codelist.Code=IAEG-SDGs:CL_COMP_BREAKDOWN(1.1).PC_DEFENCE" id="PC_DEFENCE"&gt;&lt;com:Name xml:lang="en"&gt;Parliamentary committee: Defence&lt;/com:Name&gt;&lt;com:Description xml:lang="en"&gt;Parliamentary committee: Defence&lt;/com:Description&gt;&lt;/str:Code&gt;&lt;str:Code urn="urn:sdmx:org.sdmx.infomodel.codelist.Code=IAEG-SDGs:CL_COMP_BREAKDOWN(1.1).PC_FINANCE" id="PC_FINANCE"&gt;&lt;com:Name xml:lang="en"&gt;Parliamentary committee: Finance&lt;/com:Name&gt;&lt;com:Description xml:lang="en"&gt;Parliamentary committee: Finance&lt;/com:Description&gt;&lt;/str:Code&gt;&lt;str:Code urn="urn:sdmx:org.sdmx.infomodel.codelist.Code=IAEG-SDGs:CL_COMP_BREAKDOWN(1.1).PC_HUM_RIGH" id="PC_HUM_RIGH"&gt;&lt;com:Name xml:lang="en"&gt;Parliamentary committee: Human Rights&lt;/com:Name&gt;&lt;com:Description xml:lang="en"&gt;Parliamentary committee: Human Rights&lt;/com:Description&gt;&lt;/str:Code&gt;&lt;str:Code urn="urn:sdmx:org.sdmx.infomodel.codelist.Code=IAEG-SDGs:CL_COMP_BREAKDOWN(1.1).PC_GEN_EQU" id="PC_GEN_EQU"&gt;&lt;com:Name xml:lang="en"&gt;Parliamentary committee: Gender Equality&lt;/com:Name&gt;&lt;com:Description xml:lang="en"&gt;Parliamentary committee: Gender Equality&lt;/com:Description&gt;&lt;/str:Code&gt;&lt;str:Code urn="urn:sdmx:org.sdmx.infomodel.codelist.Code=IAEG-SDGs:CL_COMP_BREAKDOWN(1.1).POL_MACRO"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urn="urn:sdmx:org.sdmx.infomodel.codelist.Code=IAEG-SDGs:CL_COMP_BREAKDOWN(1.1).POL_ECONFIS"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urn="urn:sdmx:org.sdmx.infomodel.codelist.Code=IAEG-SDGs:CL_COMP_BREAKDOWN(1.1).POL_REGLEG"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urn="urn:sdmx:org.sdmx.infomodel.codelist.Code=IAEG-SDGs:CL_COMP_BREAKDOWN(1.1).POL_VOLSRG"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urn="urn:sdmx:org.sdmx.infomodel.codelist.Code=IAEG-SDGs:CL_COMP_BREAKDOWN(1.1).WT_INCINRT" id="WT_INCINRT"&gt;&lt;com:Name xml:lang="en"&gt;Waste treatment: Incineration&lt;/com:Name&gt;&lt;com:Description xml:lang="en"&gt;Waste treatment: Incineration&lt;/com:Description&gt;&lt;/str:Code&gt;&lt;str:Code urn="urn:sdmx:org.sdmx.infomodel.codelist.Code=IAEG-SDGs:CL_COMP_BREAKDOWN(1.1).WT_LANDFIL" id="WT_LANDFIL"&gt;&lt;com:Name xml:lang="en"&gt;Waste treatment: Landfilling&lt;/com:Name&gt;&lt;com:Description xml:lang="en"&gt;Waste treatment: Landfilling&lt;/com:Description&gt;&lt;/str:Code&gt;&lt;str:Code urn="urn:sdmx:org.sdmx.infomodel.codelist.Code=IAEG-SDGs:CL_COMP_BREAKDOWN(1.1).WT_RECYCL" id="WT_RECYCL"&gt;&lt;com:Name xml:lang="en"&gt;Waste treatment: Recycling&lt;/com:Name&gt;&lt;com:Description xml:lang="en"&gt;Waste treatment: Recycling&lt;/com:Description&gt;&lt;/str:Code&gt;&lt;str:Code urn="urn:sdmx:org.sdmx.infomodel.codelist.Code=IAEG-SDGs:CL_COMP_BREAKDOWN(1.1).WT_OTHERWM"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urn="urn:sdmx:org.sdmx.infomodel.codelist.Code=IAEG-SDGs:CL_COMP_BREAKDOWN(1.1).WT_LANDFILCTL" id="WT_LANDFILCTL"&gt;&lt;com:Name xml:lang="en"&gt;Waste treatment: Landfilling, controlled&lt;/com:Name&gt;&lt;com:Description xml:lang="en"&gt;Waste treatment: Landfilling, controlled&lt;/com:Description&gt;&lt;/str:Code&gt;&lt;str:Code urn="urn:sdmx:org.sdmx.infomodel.codelist.Code=IAEG-SDGs:CL_COMP_BREAKDOWN(1.1).WT_LANDFILNCTL" id="WT_LANDFILNCTL"&gt;&lt;com:Name xml:lang="en"&gt;Waste treatment: Landfilling, uncontrolled&lt;/com:Name&gt;&lt;com:Description xml:lang="en"&gt;Waste treatment: Landfilling, uncontrolled&lt;/com:Description&gt;&lt;/str:Code&gt;&lt;str:Code urn="urn:sdmx:org.sdmx.infomodel.codelist.Code=IAEG-SDGs:CL_COMP_BREAKDOWN(1.1).SUD_ATS"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urn="urn:sdmx:org.sdmx.infomodel.codelist.Code=IAEG-SDGs:CL_COMP_BREAKDOWN(1.1).SUD_OPIOIDS" id="SUD_OPIOIDS"&gt;&lt;com:Name xml:lang="en"&gt;Substance use disorder: Opioids&lt;/com:Name&gt;&lt;com:Description xml:lang="en"&gt;Substance use disorder: Opioids&lt;/com:Description&gt;&lt;/str:Code&gt;&lt;str:Code urn="urn:sdmx:org.sdmx.infomodel.codelist.Code=IAEG-SDGs:CL_COMP_BREAKDOWN(1.1).SUD_COCAINE" id="SUD_COCAINE"&gt;&lt;com:Name xml:lang="en"&gt;Substance use disorder: Cocaine&lt;/com:Name&gt;&lt;com:Description xml:lang="en"&gt;Substance use disorder: Cocaine&lt;/com:Description&gt;&lt;/str:Code&gt;&lt;str:Code urn="urn:sdmx:org.sdmx.infomodel.codelist.Code=IAEG-SDGs:CL_COMP_BREAKDOWN(1.1).SUD_CANNABIS" id="SUD_CANNABIS"&gt;&lt;com:Name xml:lang="en"&gt;Substance use disorder: Cannabis&lt;/com:Name&gt;&lt;com:Description xml:lang="en"&gt;Substance use disorder: Cannabis&lt;/com:Description&gt;&lt;/str:Code&gt;&lt;str:Code urn="urn:sdmx:org.sdmx.infomodel.codelist.Code=IAEG-SDGs:CL_COMP_BREAKDOWN(1.1).SUD_ALCOHOL" id="SUD_ALCOHOL"&gt;&lt;com:Name xml:lang="en"&gt;Substance use disorder: Alcohol&lt;/com:Name&gt;&lt;com:Description xml:lang="en"&gt;Substance use disorder: Alcohol&lt;/com:Description&gt;&lt;/str:Code&gt;&lt;str:Code urn="urn:sdmx:org.sdmx.infomodel.codelist.Code=IAEG-SDGs:CL_COMP_BREAKDOWN(1.1).PD_1" id="PD_1"&gt;&lt;com:Name xml:lang="en"&gt;Policy Domain 1. Migrant rights&lt;/com:Name&gt;&lt;com:Description xml:lang="en"&gt;Policy Domain 1. Migrant rights&lt;/com:Description&gt;&lt;/str:Code&gt;&lt;str:Code urn="urn:sdmx:org.sdmx.infomodel.codelist.Code=IAEG-SDGs:CL_COMP_BREAKDOWN(1.1).PD_2"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urn="urn:sdmx:org.sdmx.infomodel.codelist.Code=IAEG-SDGs:CL_COMP_BREAKDOWN(1.1).PD_3" id="PD_3"&gt;&lt;com:Name xml:lang="en"&gt;Policy Domain 3. Cooperation and partnerships&lt;/com:Name&gt;&lt;com:Description xml:lang="en"&gt;Policy Domain 3. Cooperation and partnerships&lt;/com:Description&gt;&lt;/str:Code&gt;&lt;str:Code urn="urn:sdmx:org.sdmx.infomodel.codelist.Code=IAEG-SDGs:CL_COMP_BREAKDOWN(1.1).PD_4" id="PD_4"&gt;&lt;com:Name xml:lang="en"&gt;Policy Domain 4. Socioeconomic well-being&lt;/com:Name&gt;&lt;com:Description xml:lang="en"&gt;Policy Domain 4. Socioeconomic well-being&lt;/com:Description&gt;&lt;/str:Code&gt;&lt;str:Code urn="urn:sdmx:org.sdmx.infomodel.codelist.Code=IAEG-SDGs:CL_COMP_BREAKDOWN(1.1).PD_5" id="PD_5"&gt;&lt;com:Name xml:lang="en"&gt;Policy Domain 5. Mobility dimensions of crises&lt;/com:Name&gt;&lt;com:Description xml:lang="en"&gt;Policy Domain 5. Mobility dimensions of crises&lt;/com:Description&gt;&lt;/str:Code&gt;&lt;str:Code urn="urn:sdmx:org.sdmx.infomodel.codelist.Code=IAEG-SDGs:CL_COMP_BREAKDOWN(1.1).PD_6" id="PD_6"&gt;&lt;com:Name xml:lang="en"&gt;Policy Domain 6. Safe, orderly and regular migration&lt;/com:Name&gt;&lt;com:Description xml:lang="en"&gt;Policy Domain 6. Safe, orderly and regular migration&lt;/com:Description&gt;&lt;/str:Code&gt;&lt;/str:Codelist&gt;&lt;str:Codelist urn="urn:sdmx:org.sdmx.infomodel.codelist.Codelist=IAEG-SDGs:CL_CUST_BREAKDOWN(1.0)" isExternalReference="false" agencyID="IAEG-SDGs" id="CL_CUST_BREAKDOWN" isFinal="true" version="1.0"&gt;&lt;com:Name xml:lang="en"&gt;SDG custom breakdown code list&lt;/com:Name&gt;&lt;str:Code urn="urn:sdmx:org.sdmx.infomodel.codelist.Code=IAEG-SDGs:CL_CUST_BREAKDOWN(1.0)._T" id="_T"&gt;&lt;com:Name xml:lang="en"&gt;No breakdown&lt;/com:Name&gt;&lt;com:Description xml:lang="en"&gt;No breakdown&lt;/com:Description&gt;&lt;/str:Code&gt;&lt;str:Code urn="urn:sdmx:org.sdmx.infomodel.codelist.Code=IAEG-SDGs:CL_CUST_BREAKDOWN(1.0).C01" id="C01"&gt;&lt;com:Name xml:lang="en"&gt;Custom code 01&lt;/com:Name&gt;&lt;com:Description xml:lang="en"&gt;Custom code 01&lt;/com:Description&gt;&lt;/str:Code&gt;&lt;str:Code urn="urn:sdmx:org.sdmx.infomodel.codelist.Code=IAEG-SDGs:CL_CUST_BREAKDOWN(1.0).C02" id="C02"&gt;&lt;com:Name xml:lang="en"&gt;Custom code 02&lt;/com:Name&gt;&lt;com:Description xml:lang="en"&gt;Custom code 02&lt;/com:Description&gt;&lt;/str:Code&gt;&lt;str:Code urn="urn:sdmx:org.sdmx.infomodel.codelist.Code=IAEG-SDGs:CL_CUST_BREAKDOWN(1.0).C03" id="C03"&gt;&lt;com:Name xml:lang="en"&gt;Custom code 03&lt;/com:Name&gt;&lt;com:Description xml:lang="en"&gt;Custom code 03&lt;/com:Description&gt;&lt;/str:Code&gt;&lt;str:Code urn="urn:sdmx:org.sdmx.infomodel.codelist.Code=IAEG-SDGs:CL_CUST_BREAKDOWN(1.0).C04" id="C04"&gt;&lt;com:Name xml:lang="en"&gt;Custom code 04&lt;/com:Name&gt;&lt;com:Description xml:lang="en"&gt;Custom code 04&lt;/com:Description&gt;&lt;/str:Code&gt;&lt;str:Code urn="urn:sdmx:org.sdmx.infomodel.codelist.Code=IAEG-SDGs:CL_CUST_BREAKDOWN(1.0).C05" id="C05"&gt;&lt;com:Name xml:lang="en"&gt;Custom code 05&lt;/com:Name&gt;&lt;com:Description xml:lang="en"&gt;Custom code 05&lt;/com:Description&gt;&lt;/str:Code&gt;&lt;str:Code urn="urn:sdmx:org.sdmx.infomodel.codelist.Code=IAEG-SDGs:CL_CUST_BREAKDOWN(1.0).C06" id="C06"&gt;&lt;com:Name xml:lang="en"&gt;Custom code 06&lt;/com:Name&gt;&lt;com:Description xml:lang="en"&gt;Custom code 06&lt;/com:Description&gt;&lt;/str:Code&gt;&lt;str:Code urn="urn:sdmx:org.sdmx.infomodel.codelist.Code=IAEG-SDGs:CL_CUST_BREAKDOWN(1.0).C07" id="C07"&gt;&lt;com:Name xml:lang="en"&gt;Custom code 07&lt;/com:Name&gt;&lt;com:Description xml:lang="en"&gt;Custom code 07&lt;/com:Description&gt;&lt;/str:Code&gt;&lt;str:Code urn="urn:sdmx:org.sdmx.infomodel.codelist.Code=IAEG-SDGs:CL_CUST_BREAKDOWN(1.0).C08" id="C08"&gt;&lt;com:Name xml:lang="en"&gt;Custom code 08&lt;/com:Name&gt;&lt;com:Description xml:lang="en"&gt;Custom code 08&lt;/com:Description&gt;&lt;/str:Code&gt;&lt;str:Code urn="urn:sdmx:org.sdmx.infomodel.codelist.Code=IAEG-SDGs:CL_CUST_BREAKDOWN(1.0).C09" id="C09"&gt;&lt;com:Name xml:lang="en"&gt;Custom code 09&lt;/com:Name&gt;&lt;com:Description xml:lang="en"&gt;Custom code 09&lt;/com:Description&gt;&lt;/str:Code&gt;&lt;str:Code urn="urn:sdmx:org.sdmx.infomodel.codelist.Code=IAEG-SDGs:CL_CUST_BREAKDOWN(1.0).C10" id="C10"&gt;&lt;com:Name xml:lang="en"&gt;Custom code 10&lt;/com:Name&gt;&lt;com:Description xml:lang="en"&gt;Custom code 10&lt;/com:Description&gt;&lt;/str:Code&gt;&lt;str:Code urn="urn:sdmx:org.sdmx.infomodel.codelist.Code=IAEG-SDGs:CL_CUST_BREAKDOWN(1.0).C11" id="C11"&gt;&lt;com:Name xml:lang="en"&gt;Custom code 11&lt;/com:Name&gt;&lt;com:Description xml:lang="en"&gt;Custom code 11&lt;/com:Description&gt;&lt;/str:Code&gt;&lt;str:Code urn="urn:sdmx:org.sdmx.infomodel.codelist.Code=IAEG-SDGs:CL_CUST_BREAKDOWN(1.0).C12" id="C12"&gt;&lt;com:Name xml:lang="en"&gt;Custom code 12&lt;/com:Name&gt;&lt;com:Description xml:lang="en"&gt;Custom code 12&lt;/com:Description&gt;&lt;/str:Code&gt;&lt;str:Code urn="urn:sdmx:org.sdmx.infomodel.codelist.Code=IAEG-SDGs:CL_CUST_BREAKDOWN(1.0).C13" id="C13"&gt;&lt;com:Name xml:lang="en"&gt;Custom code 13&lt;/com:Name&gt;&lt;com:Description xml:lang="en"&gt;Custom code 13&lt;/com:Description&gt;&lt;/str:Code&gt;&lt;str:Code urn="urn:sdmx:org.sdmx.infomodel.codelist.Code=IAEG-SDGs:CL_CUST_BREAKDOWN(1.0).C14" id="C14"&gt;&lt;com:Name xml:lang="en"&gt;Custom code 14&lt;/com:Name&gt;&lt;com:Description xml:lang="en"&gt;Custom code 14&lt;/com:Description&gt;&lt;/str:Code&gt;&lt;str:Code urn="urn:sdmx:org.sdmx.infomodel.codelist.Code=IAEG-SDGs:CL_CUST_BREAKDOWN(1.0).C15" id="C15"&gt;&lt;com:Name xml:lang="en"&gt;Custom code 15&lt;/com:Name&gt;&lt;com:Description xml:lang="en"&gt;Custom code 15&lt;/com:Description&gt;&lt;/str:Code&gt;&lt;str:Code urn="urn:sdmx:org.sdmx.infomodel.codelist.Code=IAEG-SDGs:CL_CUST_BREAKDOWN(1.0).C16" id="C16"&gt;&lt;com:Name xml:lang="en"&gt;Custom code 16&lt;/com:Name&gt;&lt;com:Description xml:lang="en"&gt;Custom code 16&lt;/com:Description&gt;&lt;/str:Code&gt;&lt;str:Code urn="urn:sdmx:org.sdmx.infomodel.codelist.Code=IAEG-SDGs:CL_CUST_BREAKDOWN(1.0).C17" id="C17"&gt;&lt;com:Name xml:lang="en"&gt;Custom code 17&lt;/com:Name&gt;&lt;com:Description xml:lang="en"&gt;Custom code 17&lt;/com:Description&gt;&lt;/str:Code&gt;&lt;str:Code urn="urn:sdmx:org.sdmx.infomodel.codelist.Code=IAEG-SDGs:CL_CUST_BREAKDOWN(1.0).C18" id="C18"&gt;&lt;com:Name xml:lang="en"&gt;Custom code 18&lt;/com:Name&gt;&lt;com:Description xml:lang="en"&gt;Custom code 18&lt;/com:Description&gt;&lt;/str:Code&gt;&lt;str:Code urn="urn:sdmx:org.sdmx.infomodel.codelist.Code=IAEG-SDGs:CL_CUST_BREAKDOWN(1.0).C19" id="C19"&gt;&lt;com:Name xml:lang="en"&gt;Custom code 19&lt;/com:Name&gt;&lt;com:Description xml:lang="en"&gt;Custom code 19&lt;/com:Description&gt;&lt;/str:Code&gt;&lt;str:Code urn="urn:sdmx:org.sdmx.infomodel.codelist.Code=IAEG-SDGs:CL_CUST_BREAKDOWN(1.0).C20" id="C20"&gt;&lt;com:Name xml:lang="en"&gt;Custom code 20&lt;/com:Name&gt;&lt;com:Description xml:lang="en"&gt;Custom code 20&lt;/com:Description&gt;&lt;/str:Code&gt;&lt;str:Code urn="urn:sdmx:org.sdmx.infomodel.codelist.Code=IAEG-SDGs:CL_CUST_BREAKDOWN(1.0).C21" id="C21"&gt;&lt;com:Name xml:lang="en"&gt;Custom code 21&lt;/com:Name&gt;&lt;com:Description xml:lang="en"&gt;Custom code 21&lt;/com:Description&gt;&lt;/str:Code&gt;&lt;str:Code urn="urn:sdmx:org.sdmx.infomodel.codelist.Code=IAEG-SDGs:CL_CUST_BREAKDOWN(1.0).C22" id="C22"&gt;&lt;com:Name xml:lang="en"&gt;Custom code 22&lt;/com:Name&gt;&lt;com:Description xml:lang="en"&gt;Custom code 22&lt;/com:Description&gt;&lt;/str:Code&gt;&lt;str:Code urn="urn:sdmx:org.sdmx.infomodel.codelist.Code=IAEG-SDGs:CL_CUST_BREAKDOWN(1.0).C23" id="C23"&gt;&lt;com:Name xml:lang="en"&gt;Custom code 23&lt;/com:Name&gt;&lt;com:Description xml:lang="en"&gt;Custom code 23&lt;/com:Description&gt;&lt;/str:Code&gt;&lt;str:Code urn="urn:sdmx:org.sdmx.infomodel.codelist.Code=IAEG-SDGs:CL_CUST_BREAKDOWN(1.0).C24" id="C24"&gt;&lt;com:Name xml:lang="en"&gt;Custom code 24&lt;/com:Name&gt;&lt;com:Description xml:lang="en"&gt;Custom code 24&lt;/com:Description&gt;&lt;/str:Code&gt;&lt;str:Code urn="urn:sdmx:org.sdmx.infomodel.codelist.Code=IAEG-SDGs:CL_CUST_BREAKDOWN(1.0).C25" id="C25"&gt;&lt;com:Name xml:lang="en"&gt;Custom code 25&lt;/com:Name&gt;&lt;com:Description xml:lang="en"&gt;Custom code 25&lt;/com:Description&gt;&lt;/str:Code&gt;&lt;str:Code urn="urn:sdmx:org.sdmx.infomodel.codelist.Code=IAEG-SDGs:CL_CUST_BREAKDOWN(1.0).C26" id="C26"&gt;&lt;com:Name xml:lang="en"&gt;Custom code 26&lt;/com:Name&gt;&lt;com:Description xml:lang="en"&gt;Custom code 26&lt;/com:Description&gt;&lt;/str:Code&gt;&lt;str:Code urn="urn:sdmx:org.sdmx.infomodel.codelist.Code=IAEG-SDGs:CL_CUST_BREAKDOWN(1.0).C27" id="C27"&gt;&lt;com:Name xml:lang="en"&gt;Custom code 27&lt;/com:Name&gt;&lt;com:Description xml:lang="en"&gt;Custom code 27&lt;/com:Description&gt;&lt;/str:Code&gt;&lt;str:Code urn="urn:sdmx:org.sdmx.infomodel.codelist.Code=IAEG-SDGs:CL_CUST_BREAKDOWN(1.0).C28" id="C28"&gt;&lt;com:Name xml:lang="en"&gt;Custom code 28&lt;/com:Name&gt;&lt;com:Description xml:lang="en"&gt;Custom code 28&lt;/com:Description&gt;&lt;/str:Code&gt;&lt;str:Code urn="urn:sdmx:org.sdmx.infomodel.codelist.Code=IAEG-SDGs:CL_CUST_BREAKDOWN(1.0).C29" id="C29"&gt;&lt;com:Name xml:lang="en"&gt;Custom code 29&lt;/com:Name&gt;&lt;com:Description xml:lang="en"&gt;Custom code 29&lt;/com:Description&gt;&lt;/str:Code&gt;&lt;str:Code urn="urn:sdmx:org.sdmx.infomodel.codelist.Code=IAEG-SDGs:CL_CUST_BREAKDOWN(1.0).C30" id="C30"&gt;&lt;com:Name xml:lang="en"&gt;Custom code 30&lt;/com:Name&gt;&lt;com:Description xml:lang="en"&gt;Custom code 30&lt;/com:Description&gt;&lt;/str:Code&gt;&lt;str:Code urn="urn:sdmx:org.sdmx.infomodel.codelist.Code=IAEG-SDGs:CL_CUST_BREAKDOWN(1.0).C31" id="C31"&gt;&lt;com:Name xml:lang="en"&gt;Custom code 31&lt;/com:Name&gt;&lt;com:Description xml:lang="en"&gt;Custom code 31&lt;/com:Description&gt;&lt;/str:Code&gt;&lt;str:Code urn="urn:sdmx:org.sdmx.infomodel.codelist.Code=IAEG-SDGs:CL_CUST_BREAKDOWN(1.0).C32" id="C32"&gt;&lt;com:Name xml:lang="en"&gt;Custom code 32&lt;/com:Name&gt;&lt;com:Description xml:lang="en"&gt;Custom code 32&lt;/com:Description&gt;&lt;/str:Code&gt;&lt;str:Code urn="urn:sdmx:org.sdmx.infomodel.codelist.Code=IAEG-SDGs:CL_CUST_BREAKDOWN(1.0).C33" id="C33"&gt;&lt;com:Name xml:lang="en"&gt;Custom code 33&lt;/com:Name&gt;&lt;com:Description xml:lang="en"&gt;Custom code 33&lt;/com:Description&gt;&lt;/str:Code&gt;&lt;str:Code urn="urn:sdmx:org.sdmx.infomodel.codelist.Code=IAEG-SDGs:CL_CUST_BREAKDOWN(1.0).C34" id="C34"&gt;&lt;com:Name xml:lang="en"&gt;Custom code 34&lt;/com:Name&gt;&lt;com:Description xml:lang="en"&gt;Custom code 34&lt;/com:Description&gt;&lt;/str:Code&gt;&lt;str:Code urn="urn:sdmx:org.sdmx.infomodel.codelist.Code=IAEG-SDGs:CL_CUST_BREAKDOWN(1.0).C35" id="C35"&gt;&lt;com:Name xml:lang="en"&gt;Custom code 35&lt;/com:Name&gt;&lt;com:Description xml:lang="en"&gt;Custom code 35&lt;/com:Description&gt;&lt;/str:Code&gt;&lt;str:Code urn="urn:sdmx:org.sdmx.infomodel.codelist.Code=IAEG-SDGs:CL_CUST_BREAKDOWN(1.0).C36" id="C36"&gt;&lt;com:Name xml:lang="en"&gt;Custom code 36&lt;/com:Name&gt;&lt;com:Description xml:lang="en"&gt;Custom code 36&lt;/com:Description&gt;&lt;/str:Code&gt;&lt;str:Code urn="urn:sdmx:org.sdmx.infomodel.codelist.Code=IAEG-SDGs:CL_CUST_BREAKDOWN(1.0).C37" id="C37"&gt;&lt;com:Name xml:lang="en"&gt;Custom code 37&lt;/com:Name&gt;&lt;com:Description xml:lang="en"&gt;Custom code 37&lt;/com:Description&gt;&lt;/str:Code&gt;&lt;str:Code urn="urn:sdmx:org.sdmx.infomodel.codelist.Code=IAEG-SDGs:CL_CUST_BREAKDOWN(1.0).C38" id="C38"&gt;&lt;com:Name xml:lang="en"&gt;Custom code 38&lt;/com:Name&gt;&lt;com:Description xml:lang="en"&gt;Custom code 38&lt;/com:Description&gt;&lt;/str:Code&gt;&lt;str:Code urn="urn:sdmx:org.sdmx.infomodel.codelist.Code=IAEG-SDGs:CL_CUST_BREAKDOWN(1.0).C39" id="C39"&gt;&lt;com:Name xml:lang="en"&gt;Custom code 39&lt;/com:Name&gt;&lt;com:Description xml:lang="en"&gt;Custom code 39&lt;/com:Description&gt;&lt;/str:Code&gt;&lt;str:Code urn="urn:sdmx:org.sdmx.infomodel.codelist.Code=IAEG-SDGs:CL_CUST_BREAKDOWN(1.0).C40" id="C40"&gt;&lt;com:Name xml:lang="en"&gt;Custom code 40&lt;/com:Name&gt;&lt;com:Description xml:lang="en"&gt;Custom code 40&lt;/com:Description&gt;&lt;/str:Code&gt;&lt;str:Code urn="urn:sdmx:org.sdmx.infomodel.codelist.Code=IAEG-SDGs:CL_CUST_BREAKDOWN(1.0).C41" id="C41"&gt;&lt;com:Name xml:lang="en"&gt;Custom code 41&lt;/com:Name&gt;&lt;com:Description xml:lang="en"&gt;Custom code 41&lt;/com:Description&gt;&lt;/str:Code&gt;&lt;str:Code urn="urn:sdmx:org.sdmx.infomodel.codelist.Code=IAEG-SDGs:CL_CUST_BREAKDOWN(1.0).C42" id="C42"&gt;&lt;com:Name xml:lang="en"&gt;Custom code 42&lt;/com:Name&gt;&lt;com:Description xml:lang="en"&gt;Custom code 42&lt;/com:Description&gt;&lt;/str:Code&gt;&lt;str:Code urn="urn:sdmx:org.sdmx.infomodel.codelist.Code=IAEG-SDGs:CL_CUST_BREAKDOWN(1.0).C43" id="C43"&gt;&lt;com:Name xml:lang="en"&gt;Custom code 43&lt;/com:Name&gt;&lt;com:Description xml:lang="en"&gt;Custom code 43&lt;/com:Description&gt;&lt;/str:Code&gt;&lt;str:Code urn="urn:sdmx:org.sdmx.infomodel.codelist.Code=IAEG-SDGs:CL_CUST_BREAKDOWN(1.0).C44" id="C44"&gt;&lt;com:Name xml:lang="en"&gt;Custom code 44&lt;/com:Name&gt;&lt;com:Description xml:lang="en"&gt;Custom code 44&lt;/com:Description&gt;&lt;/str:Code&gt;&lt;str:Code urn="urn:sdmx:org.sdmx.infomodel.codelist.Code=IAEG-SDGs:CL_CUST_BREAKDOWN(1.0).C45" id="C45"&gt;&lt;com:Name xml:lang="en"&gt;Custom code 45&lt;/com:Name&gt;&lt;com:Description xml:lang="en"&gt;Custom code 45&lt;/com:Description&gt;&lt;/str:Code&gt;&lt;str:Code urn="urn:sdmx:org.sdmx.infomodel.codelist.Code=IAEG-SDGs:CL_CUST_BREAKDOWN(1.0).C46" id="C46"&gt;&lt;com:Name xml:lang="en"&gt;Custom code 46&lt;/com:Name&gt;&lt;com:Description xml:lang="en"&gt;Custom code 46&lt;/com:Description&gt;&lt;/str:Code&gt;&lt;str:Code urn="urn:sdmx:org.sdmx.infomodel.codelist.Code=IAEG-SDGs:CL_CUST_BREAKDOWN(1.0).C47" id="C47"&gt;&lt;com:Name xml:lang="en"&gt;Custom code 47&lt;/com:Name&gt;&lt;com:Description xml:lang="en"&gt;Custom code 47&lt;/com:Description&gt;&lt;/str:Code&gt;&lt;str:Code urn="urn:sdmx:org.sdmx.infomodel.codelist.Code=IAEG-SDGs:CL_CUST_BREAKDOWN(1.0).C48" id="C48"&gt;&lt;com:Name xml:lang="en"&gt;Custom code 48&lt;/com:Name&gt;&lt;com:Description xml:lang="en"&gt;Custom code 48&lt;/com:Description&gt;&lt;/str:Code&gt;&lt;str:Code urn="urn:sdmx:org.sdmx.infomodel.codelist.Code=IAEG-SDGs:CL_CUST_BREAKDOWN(1.0).C49" id="C49"&gt;&lt;com:Name xml:lang="en"&gt;Custom code 49&lt;/com:Name&gt;&lt;com:Description xml:lang="en"&gt;Custom code 49&lt;/com:Description&gt;&lt;/str:Code&gt;&lt;str:Code urn="urn:sdmx:org.sdmx.infomodel.codelist.Code=IAEG-SDGs:CL_CUST_BREAKDOWN(1.0).C50" id="C50"&gt;&lt;com:Name xml:lang="en"&gt;Custom code 50&lt;/com:Name&gt;&lt;com:Description xml:lang="en"&gt;Custom code 50&lt;/com:Description&gt;&lt;/str:Code&gt;&lt;str:Code urn="urn:sdmx:org.sdmx.infomodel.codelist.Code=IAEG-SDGs:CL_CUST_BREAKDOWN(1.0).C51" id="C51"&gt;&lt;com:Name xml:lang="en"&gt;Custom code 51&lt;/com:Name&gt;&lt;com:Description xml:lang="en"&gt;Custom code 51&lt;/com:Description&gt;&lt;/str:Code&gt;&lt;str:Code urn="urn:sdmx:org.sdmx.infomodel.codelist.Code=IAEG-SDGs:CL_CUST_BREAKDOWN(1.0).C52" id="C52"&gt;&lt;com:Name xml:lang="en"&gt;Custom code 52&lt;/com:Name&gt;&lt;com:Description xml:lang="en"&gt;Custom code 52&lt;/com:Description&gt;&lt;/str:Code&gt;&lt;str:Code urn="urn:sdmx:org.sdmx.infomodel.codelist.Code=IAEG-SDGs:CL_CUST_BREAKDOWN(1.0).C53" id="C53"&gt;&lt;com:Name xml:lang="en"&gt;Custom code 53&lt;/com:Name&gt;&lt;com:Description xml:lang="en"&gt;Custom code 53&lt;/com:Description&gt;&lt;/str:Code&gt;&lt;str:Code urn="urn:sdmx:org.sdmx.infomodel.codelist.Code=IAEG-SDGs:CL_CUST_BREAKDOWN(1.0).C54" id="C54"&gt;&lt;com:Name xml:lang="en"&gt;Custom code 54&lt;/com:Name&gt;&lt;com:Description xml:lang="en"&gt;Custom code 54&lt;/com:Description&gt;&lt;/str:Code&gt;&lt;str:Code urn="urn:sdmx:org.sdmx.infomodel.codelist.Code=IAEG-SDGs:CL_CUST_BREAKDOWN(1.0).C55" id="C55"&gt;&lt;com:Name xml:lang="en"&gt;Custom code 55&lt;/com:Name&gt;&lt;com:Description xml:lang="en"&gt;Custom code 55&lt;/com:Description&gt;&lt;/str:Code&gt;&lt;str:Code urn="urn:sdmx:org.sdmx.infomodel.codelist.Code=IAEG-SDGs:CL_CUST_BREAKDOWN(1.0).C56" id="C56"&gt;&lt;com:Name xml:lang="en"&gt;Custom code 56&lt;/com:Name&gt;&lt;com:Description xml:lang="en"&gt;Custom code 56&lt;/com:Description&gt;&lt;/str:Code&gt;&lt;str:Code urn="urn:sdmx:org.sdmx.infomodel.codelist.Code=IAEG-SDGs:CL_CUST_BREAKDOWN(1.0).C57" id="C57"&gt;&lt;com:Name xml:lang="en"&gt;Custom code 57&lt;/com:Name&gt;&lt;com:Description xml:lang="en"&gt;Custom code 57&lt;/com:Description&gt;&lt;/str:Code&gt;&lt;str:Code urn="urn:sdmx:org.sdmx.infomodel.codelist.Code=IAEG-SDGs:CL_CUST_BREAKDOWN(1.0).C58" id="C58"&gt;&lt;com:Name xml:lang="en"&gt;Custom code 58&lt;/com:Name&gt;&lt;com:Description xml:lang="en"&gt;Custom code 58&lt;/com:Description&gt;&lt;/str:Code&gt;&lt;str:Code urn="urn:sdmx:org.sdmx.infomodel.codelist.Code=IAEG-SDGs:CL_CUST_BREAKDOWN(1.0).C59" id="C59"&gt;&lt;com:Name xml:lang="en"&gt;Custom code 59&lt;/com:Name&gt;&lt;com:Description xml:lang="en"&gt;Custom code 59&lt;/com:Description&gt;&lt;/str:Code&gt;&lt;str:Code urn="urn:sdmx:org.sdmx.infomodel.codelist.Code=IAEG-SDGs:CL_CUST_BREAKDOWN(1.0).C60" id="C60"&gt;&lt;com:Name xml:lang="en"&gt;Custom code 60&lt;/com:Name&gt;&lt;com:Description xml:lang="en"&gt;Custom code 60&lt;/com:Description&gt;&lt;/str:Code&gt;&lt;str:Code urn="urn:sdmx:org.sdmx.infomodel.codelist.Code=IAEG-SDGs:CL_CUST_BREAKDOWN(1.0).C61" id="C61"&gt;&lt;com:Name xml:lang="en"&gt;Custom code 61&lt;/com:Name&gt;&lt;com:Description xml:lang="en"&gt;Custom code 61&lt;/com:Description&gt;&lt;/str:Code&gt;&lt;str:Code urn="urn:sdmx:org.sdmx.infomodel.codelist.Code=IAEG-SDGs:CL_CUST_BREAKDOWN(1.0).C62" id="C62"&gt;&lt;com:Name xml:lang="en"&gt;Custom code 62&lt;/com:Name&gt;&lt;com:Description xml:lang="en"&gt;Custom code 62&lt;/com:Description&gt;&lt;/str:Code&gt;&lt;str:Code urn="urn:sdmx:org.sdmx.infomodel.codelist.Code=IAEG-SDGs:CL_CUST_BREAKDOWN(1.0).C63" id="C63"&gt;&lt;com:Name xml:lang="en"&gt;Custom code 63&lt;/com:Name&gt;&lt;com:Description xml:lang="en"&gt;Custom code 63&lt;/com:Description&gt;&lt;/str:Code&gt;&lt;str:Code urn="urn:sdmx:org.sdmx.infomodel.codelist.Code=IAEG-SDGs:CL_CUST_BREAKDOWN(1.0).C64" id="C64"&gt;&lt;com:Name xml:lang="en"&gt;Custom code 64&lt;/com:Name&gt;&lt;com:Description xml:lang="en"&gt;Custom code 64&lt;/com:Description&gt;&lt;/str:Code&gt;&lt;str:Code urn="urn:sdmx:org.sdmx.infomodel.codelist.Code=IAEG-SDGs:CL_CUST_BREAKDOWN(1.0).C65" id="C65"&gt;&lt;com:Name xml:lang="en"&gt;Custom code 65&lt;/com:Name&gt;&lt;com:Description xml:lang="en"&gt;Custom code 65&lt;/com:Description&gt;&lt;/str:Code&gt;&lt;str:Code urn="urn:sdmx:org.sdmx.infomodel.codelist.Code=IAEG-SDGs:CL_CUST_BREAKDOWN(1.0).C66" id="C66"&gt;&lt;com:Name xml:lang="en"&gt;Custom code 66&lt;/com:Name&gt;&lt;com:Description xml:lang="en"&gt;Custom code 66&lt;/com:Description&gt;&lt;/str:Code&gt;&lt;str:Code urn="urn:sdmx:org.sdmx.infomodel.codelist.Code=IAEG-SDGs:CL_CUST_BREAKDOWN(1.0).C67" id="C67"&gt;&lt;com:Name xml:lang="en"&gt;Custom code 67&lt;/com:Name&gt;&lt;com:Description xml:lang="en"&gt;Custom code 67&lt;/com:Description&gt;&lt;/str:Code&gt;&lt;str:Code urn="urn:sdmx:org.sdmx.infomodel.codelist.Code=IAEG-SDGs:CL_CUST_BREAKDOWN(1.0).C68" id="C68"&gt;&lt;com:Name xml:lang="en"&gt;Custom code 68&lt;/com:Name&gt;&lt;com:Description xml:lang="en"&gt;Custom code 68&lt;/com:Description&gt;&lt;/str:Code&gt;&lt;str:Code urn="urn:sdmx:org.sdmx.infomodel.codelist.Code=IAEG-SDGs:CL_CUST_BREAKDOWN(1.0).C69" id="C69"&gt;&lt;com:Name xml:lang="en"&gt;Custom code 69&lt;/com:Name&gt;&lt;com:Description xml:lang="en"&gt;Custom code 69&lt;/com:Description&gt;&lt;/str:Code&gt;&lt;str:Code urn="urn:sdmx:org.sdmx.infomodel.codelist.Code=IAEG-SDGs:CL_CUST_BREAKDOWN(1.0).C70" id="C70"&gt;&lt;com:Name xml:lang="en"&gt;Custom code 70&lt;/com:Name&gt;&lt;com:Description xml:lang="en"&gt;Custom code 70&lt;/com:Description&gt;&lt;/str:Code&gt;&lt;str:Code urn="urn:sdmx:org.sdmx.infomodel.codelist.Code=IAEG-SDGs:CL_CUST_BREAKDOWN(1.0).C71" id="C71"&gt;&lt;com:Name xml:lang="en"&gt;Custom code 71&lt;/com:Name&gt;&lt;com:Description xml:lang="en"&gt;Custom code 71&lt;/com:Description&gt;&lt;/str:Code&gt;&lt;str:Code urn="urn:sdmx:org.sdmx.infomodel.codelist.Code=IAEG-SDGs:CL_CUST_BREAKDOWN(1.0).C72" id="C72"&gt;&lt;com:Name xml:lang="en"&gt;Custom code 72&lt;/com:Name&gt;&lt;com:Description xml:lang="en"&gt;Custom code 72&lt;/com:Description&gt;&lt;/str:Code&gt;&lt;str:Code urn="urn:sdmx:org.sdmx.infomodel.codelist.Code=IAEG-SDGs:CL_CUST_BREAKDOWN(1.0).C73" id="C73"&gt;&lt;com:Name xml:lang="en"&gt;Custom code 73&lt;/com:Name&gt;&lt;com:Description xml:lang="en"&gt;Custom code 73&lt;/com:Description&gt;&lt;/str:Code&gt;&lt;str:Code urn="urn:sdmx:org.sdmx.infomodel.codelist.Code=IAEG-SDGs:CL_CUST_BREAKDOWN(1.0).C74" id="C74"&gt;&lt;com:Name xml:lang="en"&gt;Custom code 74&lt;/com:Name&gt;&lt;com:Description xml:lang="en"&gt;Custom code 74&lt;/com:Description&gt;&lt;/str:Code&gt;&lt;str:Code urn="urn:sdmx:org.sdmx.infomodel.codelist.Code=IAEG-SDGs:CL_CUST_BREAKDOWN(1.0).C75" id="C75"&gt;&lt;com:Name xml:lang="en"&gt;Custom code 75&lt;/com:Name&gt;&lt;com:Description xml:lang="en"&gt;Custom code 75&lt;/com:Description&gt;&lt;/str:Code&gt;&lt;str:Code urn="urn:sdmx:org.sdmx.infomodel.codelist.Code=IAEG-SDGs:CL_CUST_BREAKDOWN(1.0).C76" id="C76"&gt;&lt;com:Name xml:lang="en"&gt;Custom code 76&lt;/com:Name&gt;&lt;com:Description xml:lang="en"&gt;Custom code 76&lt;/com:Description&gt;&lt;/str:Code&gt;&lt;str:Code urn="urn:sdmx:org.sdmx.infomodel.codelist.Code=IAEG-SDGs:CL_CUST_BREAKDOWN(1.0).C77" id="C77"&gt;&lt;com:Name xml:lang="en"&gt;Custom code 77&lt;/com:Name&gt;&lt;com:Description xml:lang="en"&gt;Custom code 77&lt;/com:Description&gt;&lt;/str:Code&gt;&lt;str:Code urn="urn:sdmx:org.sdmx.infomodel.codelist.Code=IAEG-SDGs:CL_CUST_BREAKDOWN(1.0).C78" id="C78"&gt;&lt;com:Name xml:lang="en"&gt;Custom code 78&lt;/com:Name&gt;&lt;com:Description xml:lang="en"&gt;Custom code 78&lt;/com:Description&gt;&lt;/str:Code&gt;&lt;str:Code urn="urn:sdmx:org.sdmx.infomodel.codelist.Code=IAEG-SDGs:CL_CUST_BREAKDOWN(1.0).C79" id="C79"&gt;&lt;com:Name xml:lang="en"&gt;Custom code 79&lt;/com:Name&gt;&lt;com:Description xml:lang="en"&gt;Custom code 79&lt;/com:Description&gt;&lt;/str:Code&gt;&lt;str:Code urn="urn:sdmx:org.sdmx.infomodel.codelist.Code=IAEG-SDGs:CL_CUST_BREAKDOWN(1.0).C80" id="C80"&gt;&lt;com:Name xml:lang="en"&gt;Custom code 80&lt;/com:Name&gt;&lt;com:Description xml:lang="en"&gt;Custom code 80&lt;/com:Description&gt;&lt;/str:Code&gt;&lt;str:Code urn="urn:sdmx:org.sdmx.infomodel.codelist.Code=IAEG-SDGs:CL_CUST_BREAKDOWN(1.0).C81" id="C81"&gt;&lt;com:Name xml:lang="en"&gt;Custom code 81&lt;/com:Name&gt;&lt;com:Description xml:lang="en"&gt;Custom code 81&lt;/com:Description&gt;&lt;/str:Code&gt;&lt;str:Code urn="urn:sdmx:org.sdmx.infomodel.codelist.Code=IAEG-SDGs:CL_CUST_BREAKDOWN(1.0).C82" id="C82"&gt;&lt;com:Name xml:lang="en"&gt;Custom code 82&lt;/com:Name&gt;&lt;com:Description xml:lang="en"&gt;Custom code 82&lt;/com:Description&gt;&lt;/str:Code&gt;&lt;str:Code urn="urn:sdmx:org.sdmx.infomodel.codelist.Code=IAEG-SDGs:CL_CUST_BREAKDOWN(1.0).C83" id="C83"&gt;&lt;com:Name xml:lang="en"&gt;Custom code 83&lt;/com:Name&gt;&lt;com:Description xml:lang="en"&gt;Custom code 83&lt;/com:Description&gt;&lt;/str:Code&gt;&lt;str:Code urn="urn:sdmx:org.sdmx.infomodel.codelist.Code=IAEG-SDGs:CL_CUST_BREAKDOWN(1.0).C84" id="C84"&gt;&lt;com:Name xml:lang="en"&gt;Custom code 84&lt;/com:Name&gt;&lt;com:Description xml:lang="en"&gt;Custom code 84&lt;/com:Description&gt;&lt;/str:Code&gt;&lt;str:Code urn="urn:sdmx:org.sdmx.infomodel.codelist.Code=IAEG-SDGs:CL_CUST_BREAKDOWN(1.0).C85" id="C85"&gt;&lt;com:Name xml:lang="en"&gt;Custom code 85&lt;/com:Name&gt;&lt;com:Description xml:lang="en"&gt;Custom code 85&lt;/com:Description&gt;&lt;/str:Code&gt;&lt;str:Code urn="urn:sdmx:org.sdmx.infomodel.codelist.Code=IAEG-SDGs:CL_CUST_BREAKDOWN(1.0).C86" id="C86"&gt;&lt;com:Name xml:lang="en"&gt;Custom code 86&lt;/com:Name&gt;&lt;com:Description xml:lang="en"&gt;Custom code 86&lt;/com:Description&gt;&lt;/str:Code&gt;&lt;str:Code urn="urn:sdmx:org.sdmx.infomodel.codelist.Code=IAEG-SDGs:CL_CUST_BREAKDOWN(1.0).C87" id="C87"&gt;&lt;com:Name xml:lang="en"&gt;Custom code 87&lt;/com:Name&gt;&lt;com:Description xml:lang="en"&gt;Custom code 87&lt;/com:Description&gt;&lt;/str:Code&gt;&lt;str:Code urn="urn:sdmx:org.sdmx.infomodel.codelist.Code=IAEG-SDGs:CL_CUST_BREAKDOWN(1.0).C88" id="C88"&gt;&lt;com:Name xml:lang="en"&gt;Custom code 88&lt;/com:Name&gt;&lt;com:Description xml:lang="en"&gt;Custom code 88&lt;/com:Description&gt;&lt;/str:Code&gt;&lt;str:Code urn="urn:sdmx:org.sdmx.infomodel.codelist.Code=IAEG-SDGs:CL_CUST_BREAKDOWN(1.0).C89" id="C89"&gt;&lt;com:Name xml:lang="en"&gt;Custom code 89&lt;/com:Name&gt;&lt;com:Description xml:lang="en"&gt;Custom code 89&lt;/com:Description&gt;&lt;/str:Code&gt;&lt;str:Code urn="urn:sdmx:org.sdmx.infomodel.codelist.Code=IAEG-SDGs:CL_CUST_BREAKDOWN(1.0).C90" id="C90"&gt;&lt;com:Name xml:lang="en"&gt;Custom code 90&lt;/com:Name&gt;&lt;com:Description xml:lang="en"&gt;Custom code 90&lt;/com:Description&gt;&lt;/str:Code&gt;&lt;str:Code urn="urn:sdmx:org.sdmx.infomodel.codelist.Code=IAEG-SDGs:CL_CUST_BREAKDOWN(1.0).C91" id="C91"&gt;&lt;com:Name xml:lang="en"&gt;Custom code 91&lt;/com:Name&gt;&lt;com:Description xml:lang="en"&gt;Custom code 91&lt;/com:Description&gt;&lt;/str:Code&gt;&lt;str:Code urn="urn:sdmx:org.sdmx.infomodel.codelist.Code=IAEG-SDGs:CL_CUST_BREAKDOWN(1.0).C92" id="C92"&gt;&lt;com:Name xml:lang="en"&gt;Custom code 92&lt;/com:Name&gt;&lt;com:Description xml:lang="en"&gt;Custom code 92&lt;/com:Description&gt;&lt;/str:Code&gt;&lt;str:Code urn="urn:sdmx:org.sdmx.infomodel.codelist.Code=IAEG-SDGs:CL_CUST_BREAKDOWN(1.0).C93" id="C93"&gt;&lt;com:Name xml:lang="en"&gt;Custom code 93&lt;/com:Name&gt;&lt;com:Description xml:lang="en"&gt;Custom code 93&lt;/com:Description&gt;&lt;/str:Code&gt;&lt;str:Code urn="urn:sdmx:org.sdmx.infomodel.codelist.Code=IAEG-SDGs:CL_CUST_BREAKDOWN(1.0).C94" id="C94"&gt;&lt;com:Name xml:lang="en"&gt;Custom code 94&lt;/com:Name&gt;&lt;com:Description xml:lang="en"&gt;Custom code 94&lt;/com:Description&gt;&lt;/str:Code&gt;&lt;str:Code urn="urn:sdmx:org.sdmx.infomodel.codelist.Code=IAEG-SDGs:CL_CUST_BREAKDOWN(1.0).C95" id="C95"&gt;&lt;com:Name xml:lang="en"&gt;Custom code 95&lt;/com:Name&gt;&lt;com:Description xml:lang="en"&gt;Custom code 95&lt;/com:Description&gt;&lt;/str:Code&gt;&lt;str:Code urn="urn:sdmx:org.sdmx.infomodel.codelist.Code=IAEG-SDGs:CL_CUST_BREAKDOWN(1.0).C96" id="C96"&gt;&lt;com:Name xml:lang="en"&gt;Custom code 96&lt;/com:Name&gt;&lt;com:Description xml:lang="en"&gt;Custom code 96&lt;/com:Description&gt;&lt;/str:Code&gt;&lt;str:Code urn="urn:sdmx:org.sdmx.infomodel.codelist.Code=IAEG-SDGs:CL_CUST_BREAKDOWN(1.0).C97" id="C97"&gt;&lt;com:Name xml:lang="en"&gt;Custom code 97&lt;/com:Name&gt;&lt;com:Description xml:lang="en"&gt;Custom code 97&lt;/com:Description&gt;&lt;/str:Code&gt;&lt;str:Code urn="urn:sdmx:org.sdmx.infomodel.codelist.Code=IAEG-SDGs:CL_CUST_BREAKDOWN(1.0).C98" id="C98"&gt;&lt;com:Name xml:lang="en"&gt;Custom code 98&lt;/com:Name&gt;&lt;com:Description xml:lang="en"&gt;Custom code 98&lt;/com:Description&gt;&lt;/str:Code&gt;&lt;str:Code urn="urn:sdmx:org.sdmx.infomodel.codelist.Code=IAEG-SDGs:CL_CUST_BREAKDOWN(1.0).C99" id="C99"&gt;&lt;com:Name xml:lang="en"&gt;Custom code 99&lt;/com:Name&gt;&lt;com:Description xml:lang="en"&gt;Custom code 99&lt;/com:Description&gt;&lt;/str:Code&gt;&lt;str:Code urn="urn:sdmx:org.sdmx.infomodel.codelist.Code=IAEG-SDGs:CL_CUST_BREAKDOWN(1.0).C100" id="C100"&gt;&lt;com:Name xml:lang="en"&gt;Custom code 100&lt;/com:Name&gt;&lt;com:Description xml:lang="en"&gt;Custom code 100&lt;/com:Description&gt;&lt;/str:Code&gt;&lt;/str:Codelist&gt;&lt;str:Codelist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xml:lang="en"&gt;Bachelorâ€™s or equivalent level&lt;/com:Name&gt;&lt;com:Description xml:lang="en"&gt;Bachelorâ€™s or equivalent level&lt;/com:Description&gt;&lt;/str:Code&gt;&lt;str:Code urn="urn:sdmx:org.sdmx.infomodel.codelist.Code=IAEG-SDGs:CL_EDUCATION_LEV(1.0).ISCED11_7" id="ISCED11_7"&gt;&lt;com:Name xml:lang="en"&gt;Masterâ€™s or equivalent level&lt;/com:Name&gt;&lt;com:Description xml:lang="en"&gt;Masterâ€™s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xml:lang="en"&gt;Bachelorâ€™s or equivalent level, sufficient for level completion&lt;/com:Name&gt;&lt;com:Description xml:lang="en"&gt;Bachelorâ€™s or equivalent level, sufficient for level completion&lt;/com:Description&gt;&lt;/str:Code&gt;&lt;str:Code urn="urn:sdmx:org.sdmx.infomodel.codelist.Code=IAEG-SDGs:CL_EDUCATION_LEV(1.0).ISCED11A_7" id="ISCED11A_7"&gt;&lt;com:Name xml:lang="en"&gt;Masterâ€™s or equivalent level, sufficient for level completion&lt;/com:Name&gt;&lt;com:Description xml:lang="en"&gt;Masterâ€™s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urn="urn:sdmx:org.sdmx.infomodel.codelist.Codelist=IAEG-SDGs:CL_SERIES(1.2)" isExternalReference="false" agencyID="IAEG-SDGs" id="CL_SERIES" isFinal="false" version="1.2"&gt;&lt;com:Name xml:lang="en"&gt;SDG Series Code List&lt;/com:Name&gt;&lt;com:Description xml:lang="en"&gt;SDG Series Code List&lt;/com:Description&gt;&lt;str:Code urn="urn:sdmx:org.sdmx.infomodel.codelist.Code=IAEG-SDGs:CL_SERIES(1.2).SI_POV_DAY1"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urn="urn:sdmx:org.sdmx.infomodel.codelist.Code=IAEG-SDGs:CL_SERIES(1.2).SI_POV_EMP1"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urn="urn:sdmx:org.sdmx.infomodel.codelist.Code=IAEG-SDGs:CL_SERIES(1.2).SI_POV_NAHC"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urn="urn:sdmx:org.sdmx.infomodel.codelist.Code=IAEG-SDGs:CL_SERIES(1.2).SI_POV_NMPI"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urn="urn:sdmx:org.sdmx.infomodel.codelist.Code=IAEG-SDGs:CL_SERIES(1.2).SD_MDP_ANDI"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urn="urn:sdmx:org.sdmx.infomodel.codelist.Code=IAEG-SDGs:CL_SERIES(1.2).SD_MDP_CSMP"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urn="urn:sdmx:org.sdmx.infomodel.codelist.Code=IAEG-SDGs:CL_SERIES(1.2).SD_MDP_MUHC"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urn="urn:sdmx:org.sdmx.infomodel.codelist.Code=IAEG-SDGs:CL_SERIES(1.2).SD_MDP_MUHHC"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urn="urn:sdmx:org.sdmx.infomodel.codelist.Code=IAEG-SDGs:CL_SERIES(1.2).SI_COV_BENFTS"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urn="urn:sdmx:org.sdmx.infomodel.codelist.Code=IAEG-SDGs:CL_SERIES(1.2).SI_COV_CHLD"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urn="urn:sdmx:org.sdmx.infomodel.codelist.Code=IAEG-SDGs:CL_SERIES(1.2).SI_COV_DISAB"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urn="urn:sdmx:org.sdmx.infomodel.codelist.Code=IAEG-SDGs:CL_SERIES(1.2).SI_COV_LMKT"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urn="urn:sdmx:org.sdmx.infomodel.codelist.Code=IAEG-SDGs:CL_SERIES(1.2).SI_COV_MATNL"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urn="urn:sdmx:org.sdmx.infomodel.codelist.Code=IAEG-SDGs:CL_SERIES(1.2).SI_COV_PENSN"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urn="urn:sdmx:org.sdmx.infomodel.codelist.Code=IAEG-SDGs:CL_SERIES(1.2).SI_COV_POOR"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urn="urn:sdmx:org.sdmx.infomodel.codelist.Code=IAEG-SDGs:CL_SERIES(1.2).SI_COV_SOCAST"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urn="urn:sdmx:org.sdmx.infomodel.codelist.Code=IAEG-SDGs:CL_SERIES(1.2).SI_COV_SOCINS"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urn="urn:sdmx:org.sdmx.infomodel.codelist.Code=IAEG-SDGs:CL_SERIES(1.2).SI_COV_UEMP"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urn="urn:sdmx:org.sdmx.infomodel.codelist.Code=IAEG-SDGs:CL_SERIES(1.2).SI_COV_VULN"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urn="urn:sdmx:org.sdmx.infomodel.codelist.Code=IAEG-SDGs:CL_SERIES(1.2).SI_COV_WKINJRY"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urn="urn:sdmx:org.sdmx.infomodel.codelist.Code=IAEG-SDGs:CL_SERIES(1.2).SP_ACS_BSRV"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urn="urn:sdmx:org.sdmx.infomodel.codelist.Code=IAEG-SDGs:CL_SERIES(1.2).SP_ACS_BSRVSAN"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urn="urn:sdmx:org.sdmx.infomodel.codelist.Code=IAEG-SDGs:CL_SERIES(1.2).SP_ACS_BSRVH2O"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urn="urn:sdmx:org.sdmx.infomodel.codelist.Code=IAEG-SDGs:CL_SERIES(1.2).SP_LGL_LNDDOC"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with legally recognized documentation [1.4.2]&lt;/com:Name&gt;&lt;com:Description xml:lang="en"&gt;Proportion of total adult population with secure tenure rights to land,  with legally recognized documentation [1.4.2]&lt;/com:Description&gt;&lt;/str:Code&gt;&lt;str:Code urn="urn:sdmx:org.sdmx.infomodel.codelist.Code=IAEG-SDGs:CL_SERIES(1.2).SP_LGL_LNDSEC"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who perceive their rights to land as secure [1.4.2]&lt;/com:Name&gt;&lt;com:Description xml:lang="en"&gt;Proportion of total adult population with secure tenure rights to land who perceive their rights to land as secure [1.4.2]&lt;/com:Description&gt;&lt;/str:Code&gt;&lt;str:Code urn="urn:sdmx:org.sdmx.infomodel.codelist.Code=IAEG-SDGs:CL_SERIES(1.2).VC_DSR_MISS"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urn="urn:sdmx:org.sdmx.infomodel.codelist.Code=IAEG-SDGs:CL_SERIES(1.2).VC_DSR_AFFCT"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urn="urn:sdmx:org.sdmx.infomodel.codelist.Code=IAEG-SDGs:CL_SERIES(1.2).VC_DSR_MORT"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urn="urn:sdmx:org.sdmx.infomodel.codelist.Code=IAEG-SDGs:CL_SERIES(1.2).VC_DSR_MTMP"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urn="urn:sdmx:org.sdmx.infomodel.codelist.Code=IAEG-SDGs:CL_SERIES(1.2).VC_DSR_MMHN"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urn="urn:sdmx:org.sdmx.infomodel.codelist.Code=IAEG-SDGs:CL_SERIES(1.2).VC_DSR_DAFF"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urn="urn:sdmx:org.sdmx.infomodel.codelist.Code=IAEG-SDGs:CL_SERIES(1.2).VC_DSR_IJILN"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urn="urn:sdmx:org.sdmx.infomodel.codelist.Code=IAEG-SDGs:CL_SERIES(1.2).VC_DSR_PDAN"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urn="urn:sdmx:org.sdmx.infomodel.codelist.Code=IAEG-SDGs:CL_SERIES(1.2).VC_DSR_DDHN"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urn="urn:sdmx:org.sdmx.infomodel.codelist.Code=IAEG-SDGs:CL_SERIES(1.2).VC_DSR_PDYN"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urn="urn:sdmx:org.sdmx.infomodel.codelist.Code=IAEG-SDGs:CL_SERIES(1.2).VC_DSR_DYDN"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urn="urn:sdmx:org.sdmx.infomodel.codelist.Code=IAEG-SDGs:CL_SERIES(1.2).VC_DSR_PDLN"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urn="urn:sdmx:org.sdmx.infomodel.codelist.Code=IAEG-SDGs:CL_SERIES(1.2).VC_DSR_DYHN"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urn="urn:sdmx:org.sdmx.infomodel.codelist.Code=IAEG-SDGs:CL_SERIES(1.2).SG_DSR_SFDRR"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urn="urn:sdmx:org.sdmx.infomodel.codelist.Code=IAEG-SDGs:CL_SERIES(1.2).VC_DSR_GDPLS"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urn="urn:sdmx:org.sdmx.infomodel.codelist.Code=IAEG-SDGs:CL_SERIES(1.2).VC_DSR_LSGP"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urn="urn:sdmx:org.sdmx.infomodel.codelist.Code=IAEG-SDGs:CL_SERIES(1.2).VC_DSR_AGLH"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urn="urn:sdmx:org.sdmx.infomodel.codelist.Code=IAEG-SDGs:CL_SERIES(1.2).VC_DSR_HOLH"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urn="urn:sdmx:org.sdmx.infomodel.codelist.Code=IAEG-SDGs:CL_SERIES(1.2).VC_DSR_CILN"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urn="urn:sdmx:org.sdmx.infomodel.codelist.Code=IAEG-SDGs:CL_SERIES(1.2).VC_DSR_CHLN"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urn="urn:sdmx:org.sdmx.infomodel.codelist.Code=IAEG-SDGs:CL_SERIES(1.2).VC_DSR_DDPA"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urn="urn:sdmx:org.sdmx.infomodel.codelist.Code=IAEG-SDGs:CL_SERIES(1.2).SG_DSR_LEGREG"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urn="urn:sdmx:org.sdmx.infomodel.codelist.Code=IAEG-SDGs:CL_SERIES(1.2).SG_DSR_LGRGSR"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urn="urn:sdmx:org.sdmx.infomodel.codelist.Code=IAEG-SDGs:CL_SERIES(1.2).SG_DSR_SILS"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urn="urn:sdmx:org.sdmx.infomodel.codelist.Code=IAEG-SDGs:CL_SERIES(1.2).SG_DSR_SILN"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urn="urn:sdmx:org.sdmx.infomodel.codelist.Code=IAEG-SDGs:CL_SERIES(1.2).SG_GOV_LOGV"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urn="urn:sdmx:org.sdmx.infomodel.codelist.Code=IAEG-SDGs:CL_SERIES(1.2).SG_POV_DOM"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urn="urn:sdmx:org.sdmx.infomodel.codelist.Code=IAEG-SDGs:CL_SERIES(1.2).DC_ODA_POVLG"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urn="urn:sdmx:org.sdmx.infomodel.codelist.Code=IAEG-SDGs:CL_SERIES(1.2).DC_ODA_POVDLG"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urn="urn:sdmx:org.sdmx.infomodel.codelist.Code=IAEG-SDGs:CL_SERIES(1.2).DC_ODA_POVG"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urn="urn:sdmx:org.sdmx.infomodel.codelist.Code=IAEG-SDGs:CL_SERIES(1.2).SG_XPD_HLTH"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urn="urn:sdmx:org.sdmx.infomodel.codelist.Code=IAEG-SDGs:CL_SERIES(1.2).SG_XPD_PROT"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urn="urn:sdmx:org.sdmx.infomodel.codelist.Code=IAEG-SDGs:CL_SERIES(1.2).SD_XPD_ESED"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urn="urn:sdmx:org.sdmx.infomodel.codelist.Code=IAEG-SDGs:CL_SERIES(1.2).SG_POV_TOTL"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urn="urn:sdmx:org.sdmx.infomodel.codelist.Code=IAEG-SDGs:CL_SERIES(1.2).SG_XPD_VULN"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urn="urn:sdmx:org.sdmx.infomodel.codelist.Code=IAEG-SDGs:CL_SERIES(1.2).SN_ITK_DEFC"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xml:lang="en"&gt;Prevalence of undernourishment [2.1.1]&lt;/com:Name&gt;&lt;com:Description xml:lang="en"&gt;Prevalence of undernourishment [2.1.1]&lt;/com:Description&gt;&lt;/str:Code&gt;&lt;str:Code urn="urn:sdmx:org.sdmx.infomodel.codelist.Code=IAEG-SDGs:CL_SERIES(1.2).SN_ITK_DEFCN"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xml:lang="en"&gt;Number of undernourish people [2.1.1]&lt;/com:Name&gt;&lt;com:Description xml:lang="en"&gt;Number of undernourish people [2.1.1]&lt;/com:Description&gt;&lt;/str:Code&gt;&lt;str:Code urn="urn:sdmx:org.sdmx.infomodel.codelist.Code=IAEG-SDGs:CL_SERIES(1.2).AG_PRD_FIESMS"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urn="urn:sdmx:org.sdmx.infomodel.codelist.Code=IAEG-SDGs:CL_SERIES(1.2).AG_PRD_FIESMSN"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urn="urn:sdmx:org.sdmx.infomodel.codelist.Code=IAEG-SDGs:CL_SERIES(1.2).AG_PRD_FIESMSTN"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urn="urn:sdmx:org.sdmx.infomodel.codelist.Code=IAEG-SDGs:CL_SERIES(1.2).AG_PRD_FIESS"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urn="urn:sdmx:org.sdmx.infomodel.codelist.Code=IAEG-SDGs:CL_SERIES(1.2).AG_PRD_FIESSN"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urn="urn:sdmx:org.sdmx.infomodel.codelist.Code=IAEG-SDGs:CL_SERIES(1.2).AG_PRD_FIESSTN"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urn="urn:sdmx:org.sdmx.infomodel.codelist.Code=IAEG-SDGs:CL_SERIES(1.2).SH_STA_STNT"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urn="urn:sdmx:org.sdmx.infomodel.codelist.Code=IAEG-SDGs:CL_SERIES(1.2).SH_STA_STNTN"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urn="urn:sdmx:org.sdmx.infomodel.codelist.Code=IAEG-SDGs:CL_SERIES(1.2).SH_STA_WAST"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urn="urn:sdmx:org.sdmx.infomodel.codelist.Code=IAEG-SDGs:CL_SERIES(1.2).SH_STA_WASTN"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urn="urn:sdmx:org.sdmx.infomodel.codelist.Code=IAEG-SDGs:CL_SERIES(1.2).SN_STA_OVWGT"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urn="urn:sdmx:org.sdmx.infomodel.codelist.Code=IAEG-SDGs:CL_SERIES(1.2).SN_STA_OVWGTN"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urn="urn:sdmx:org.sdmx.infomodel.codelist.Code=IAEG-SDGs:CL_SERIES(1.2).SH_STA_ANEM"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urn="urn:sdmx:org.sdmx.infomodel.codelist.Code=IAEG-SDGs:CL_SERIES(1.2).SH_STA_ANEM_PREG"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urn="urn:sdmx:org.sdmx.infomodel.codelist.Code=IAEG-SDGs:CL_SERIES(1.2).SH_STA_ANEM_NPRG"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urn="urn:sdmx:org.sdmx.infomodel.codelist.Code=IAEG-SDGs:CL_SERIES(1.2).PD_AGR_SSFP"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urn="urn:sdmx:org.sdmx.infomodel.codelist.Code=IAEG-SDGs:CL_SERIES(1.2).SI_AGR_SSFP"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urn="urn:sdmx:org.sdmx.infomodel.codelist.Code=IAEG-SDGs:CL_SERIES(1.2).AG_LND_SUST"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urn="urn:sdmx:org.sdmx.infomodel.codelist.Code=IAEG-SDGs:CL_SERIES(1.2).ER_GRF_ANIMKPT"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urn="urn:sdmx:org.sdmx.infomodel.codelist.Code=IAEG-SDGs:CL_SERIES(1.2).ER_GRF_ANIMRCNT"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urn="urn:sdmx:org.sdmx.infomodel.codelist.Code=IAEG-SDGs:CL_SERIES(1.2).ER_GRF_ANIMRCNTN"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urn="urn:sdmx:org.sdmx.infomodel.codelist.Code=IAEG-SDGs:CL_SERIES(1.2).ER_GRF_ANIMSTOR"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urn="urn:sdmx:org.sdmx.infomodel.codelist.Code=IAEG-SDGs:CL_SERIES(1.2).ER_GRF_ANIMSTORN"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urn="urn:sdmx:org.sdmx.infomodel.codelist.Code=IAEG-SDGs:CL_SERIES(1.2).ER_GRF_GENEBNK"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urn="urn:sdmx:org.sdmx.infomodel.codelist.Code=IAEG-SDGs:CL_SERIES(1.2).ER_GRF_PLNTSTOR"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urn="urn:sdmx:org.sdmx.infomodel.codelist.Code=IAEG-SDGs:CL_SERIES(1.2).ER_RSK_LBREDS"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urn="urn:sdmx:org.sdmx.infomodel.codelist.Code=IAEG-SDGs:CL_SERIES(1.2).AG_PRD_ORTIND"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urn="urn:sdmx:org.sdmx.infomodel.codelist.Code=IAEG-SDGs:CL_SERIES(1.2).AG_XPD_AGSGB"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urn="urn:sdmx:org.sdmx.infomodel.codelist.Code=IAEG-SDGs:CL_SERIES(1.2).AG_PRD_AGVAS"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urn="urn:sdmx:org.sdmx.infomodel.codelist.Code=IAEG-SDGs:CL_SERIES(1.2).DC_TOF_AGRL"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urn="urn:sdmx:org.sdmx.infomodel.codelist.Code=IAEG-SDGs:CL_SERIES(1.2).AG_PRD_XSUBDY"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subsidies&lt;/com:AnnotationText&gt;&lt;/com:Annotation&gt;&lt;/com:Annotations&gt;&lt;com:Name xml:lang="en"&gt;Agricultural export subsidies [2.b.1]&lt;/com:Name&gt;&lt;com:Description xml:lang="en"&gt;Agricultural export subsidies [2.b.1]&lt;/com:Description&gt;&lt;/str:Code&gt;&lt;str:Code urn="urn:sdmx:org.sdmx.infomodel.codelist.Code=IAEG-SDGs:CL_SERIES(1.2).AG_FPA_COMM"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urn="urn:sdmx:org.sdmx.infomodel.codelist.Code=IAEG-SDGs:CL_SERIES(1.2).AG_FPA_CFPI"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xml:lang="en"&gt;Consumer Food Price Index [2.c.1]&lt;/com:Name&gt;&lt;com:Description xml:lang="en"&gt;Consumer Food Price Index [2.c.1]&lt;/com:Description&gt;&lt;/str:Code&gt;&lt;str:Code urn="urn:sdmx:org.sdmx.infomodel.codelist.Code=IAEG-SDGs:CL_SERIES(1.2).AG_FPA_HMFP"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urn="urn:sdmx:org.sdmx.infomodel.codelist.Code=IAEG-SDGs:CL_SERIES(1.2).SH_STA_MORT"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ratio&lt;/com:AnnotationText&gt;&lt;/com:Annotation&gt;&lt;/com:Annotations&gt;&lt;com:Name xml:lang="en"&gt;Maternal mortality ratio [3.1.1]&lt;/com:Name&gt;&lt;com:Description xml:lang="en"&gt;Maternal mortality ratio [3.1.1]&lt;/com:Description&gt;&lt;/str:Code&gt;&lt;str:Code urn="urn:sdmx:org.sdmx.infomodel.codelist.Code=IAEG-SDGs:CL_SERIES(1.2).SH_STA_BRTC"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urn="urn:sdmx:org.sdmx.infomodel.codelist.Code=IAEG-SDGs:CL_SERIES(1.2).SH_DYN_IMRT"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mortality rate [3.2.1]&lt;/com:Name&gt;&lt;com:Description xml:lang="en"&gt;Infant mortality rate [3.2.1]&lt;/com:Description&gt;&lt;/str:Code&gt;&lt;str:Code urn="urn:sdmx:org.sdmx.infomodel.codelist.Code=IAEG-SDGs:CL_SERIES(1.2).SH_DYN_IMRTN"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deaths (number) [3.2.1]&lt;/com:Name&gt;&lt;com:Description xml:lang="en"&gt;Infant deaths (number) [3.2.1]&lt;/com:Description&gt;&lt;/str:Code&gt;&lt;str:Code urn="urn:sdmx:org.sdmx.infomodel.codelist.Code=IAEG-SDGs:CL_SERIES(1.2).SH_DYN_MORT"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mortality rate [3.2.1]&lt;/com:Name&gt;&lt;com:Description xml:lang="en"&gt;Under-five mortality rate [3.2.1]&lt;/com:Description&gt;&lt;/str:Code&gt;&lt;str:Code urn="urn:sdmx:org.sdmx.infomodel.codelist.Code=IAEG-SDGs:CL_SERIES(1.2).SH_DYN_MORTN"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deaths (number) [3.2.1]&lt;/com:Name&gt;&lt;com:Description xml:lang="en"&gt;Under-five deaths (number) [3.2.1]&lt;/com:Description&gt;&lt;/str:Code&gt;&lt;str:Code urn="urn:sdmx:org.sdmx.infomodel.codelist.Code=IAEG-SDGs:CL_SERIES(1.2).SH_DYN_NMRT"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mortality rate [3.2.2]&lt;/com:Name&gt;&lt;com:Description xml:lang="en"&gt;Neonatal mortality rate [3.2.2]&lt;/com:Description&gt;&lt;/str:Code&gt;&lt;str:Code urn="urn:sdmx:org.sdmx.infomodel.codelist.Code=IAEG-SDGs:CL_SERIES(1.2).SH_DYN_NMRTN"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deaths (number) [3.2.2]&lt;/com:Name&gt;&lt;com:Description xml:lang="en"&gt;Neonatal deaths (number) [3.2.2]&lt;/com:Description&gt;&lt;/str:Code&gt;&lt;str:Code urn="urn:sdmx:org.sdmx.infomodel.codelist.Code=IAEG-SDGs:CL_SERIES(1.2).SH_HIV_INCD"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urn="urn:sdmx:org.sdmx.infomodel.codelist.Code=IAEG-SDGs:CL_SERIES(1.2).SH_TBS_INCD"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population&lt;/com:AnnotationText&gt;&lt;/com:Annotation&gt;&lt;/com:Annotations&gt;&lt;com:Name xml:lang="en"&gt;Tuberculosis incidence [3.3.2]&lt;/com:Name&gt;&lt;com:Description xml:lang="en"&gt;Tuberculosis incidence [3.3.2]&lt;/com:Description&gt;&lt;/str:Code&gt;&lt;str:Code urn="urn:sdmx:org.sdmx.infomodel.codelist.Code=IAEG-SDGs:CL_SERIES(1.2).SH_STA_MALR"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urn="urn:sdmx:org.sdmx.infomodel.codelist.Code=IAEG-SDGs:CL_SERIES(1.2).SH_HAP_HBSAG"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urn="urn:sdmx:org.sdmx.infomodel.codelist.Code=IAEG-SDGs:CL_SERIES(1.2).SH_TRP_INTVN"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urn="urn:sdmx:org.sdmx.infomodel.codelist.Code=IAEG-SDGs:CL_SERIES(1.2).SH_DTH_NCD"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urn="urn:sdmx:org.sdmx.infomodel.codelist.Code=IAEG-SDGs:CL_SERIES(1.2).SH_DTH_NCOM"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urn="urn:sdmx:org.sdmx.infomodel.codelist.Code=IAEG-SDGs:CL_SERIES(1.2).SH_STA_SCIDE"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xml:lang="en"&gt;Suicide mortality rate [3.4.2]&lt;/com:Name&gt;&lt;com:Description xml:lang="en"&gt;Suicide mortality rate [3.4.2]&lt;/com:Description&gt;&lt;/str:Code&gt;&lt;str:Code urn="urn:sdmx:org.sdmx.infomodel.codelist.Code=IAEG-SDGs:CL_SERIES(1.2).SH_STA_SCIDEN"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urn="urn:sdmx:org.sdmx.infomodel.codelist.Code=IAEG-SDGs:CL_SERIES(1.2).SH_SUD_ALCOL"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urn="urn:sdmx:org.sdmx.infomodel.codelist.Code=IAEG-SDGs:CL_SERIES(1.2).SH_SUD_TREAT"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urn="urn:sdmx:org.sdmx.infomodel.codelist.Code=IAEG-SDGs:CL_SERIES(1.2).SH_ALC_CONSPT"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urn="urn:sdmx:org.sdmx.infomodel.codelist.Code=IAEG-SDGs:CL_SERIES(1.2).SH_STA_TRAF"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urn="urn:sdmx:org.sdmx.infomodel.codelist.Code=IAEG-SDGs:CL_SERIES(1.2).SH_STA_TRAFN"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urn="urn:sdmx:org.sdmx.infomodel.codelist.Code=IAEG-SDGs:CL_SERIES(1.2).SH_FPL_MTMM"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15â€“49Â years) who have their need for family planning satisfied with modern methods&lt;/com:AnnotationText&gt;&lt;/com:Annotation&gt;&lt;/com:Annotations&gt;&lt;com:Name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urn="urn:sdmx:org.sdmx.infomodel.codelist.Code=IAEG-SDGs:CL_SERIES(1.2).SP_DYN_ADKL"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10â€“14 years; aged 15â€“19Â years) per 1,000 women in that age group&lt;/com:AnnotationText&gt;&lt;/com:Annotation&gt;&lt;/com:Annotations&gt;&lt;com:Name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urn="urn:sdmx:org.sdmx.infomodel.codelist.Code=IAEG-SDGs:CL_SERIES(1.2).SH_ACS_UNHC"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urn="urn:sdmx:org.sdmx.infomodel.codelist.Code=IAEG-SDGs:CL_SERIES(1.2).SH_XPD_EARN25"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urn="urn:sdmx:org.sdmx.infomodel.codelist.Code=IAEG-SDGs:CL_SERIES(1.2).SH_XPD_EARN10"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urn="urn:sdmx:org.sdmx.infomodel.codelist.Code=IAEG-SDGs:CL_SERIES(1.2).SH_AAP_ASMORT"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urn="urn:sdmx:org.sdmx.infomodel.codelist.Code=IAEG-SDGs:CL_SERIES(1.2).SH_AAP_MORT"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urn="urn:sdmx:org.sdmx.infomodel.codelist.Code=IAEG-SDGs:CL_SERIES(1.2).SH_HAP_ASMORT"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urn="urn:sdmx:org.sdmx.infomodel.codelist.Code=IAEG-SDGs:CL_SERIES(1.2).SH_HAP_MORT"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urn="urn:sdmx:org.sdmx.infomodel.codelist.Code=IAEG-SDGs:CL_SERIES(1.2).SH_STA_AIRP"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urn="urn:sdmx:org.sdmx.infomodel.codelist.Code=IAEG-SDGs:CL_SERIES(1.2).SH_STA_ASAIRP"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urn="urn:sdmx:org.sdmx.infomodel.codelist.Code=IAEG-SDGs:CL_SERIES(1.2).SH_STA_WASH"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urn="urn:sdmx:org.sdmx.infomodel.codelist.Code=IAEG-SDGs:CL_SERIES(1.2).SH_STA_POISN"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urn="urn:sdmx:org.sdmx.infomodel.codelist.Code=IAEG-SDGs:CL_SERIES(1.2).SH_PRV_SMOK"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15Â years and older&lt;/com:AnnotationText&gt;&lt;/com:Annotation&gt;&lt;/com:Annotations&gt;&lt;com:Name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urn="urn:sdmx:org.sdmx.infomodel.codelist.Code=IAEG-SDGs:CL_SERIES(1.2).SH_ACS_DTP3"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urn="urn:sdmx:org.sdmx.infomodel.codelist.Code=IAEG-SDGs:CL_SERIES(1.2).SH_ACS_MCV2"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urn="urn:sdmx:org.sdmx.infomodel.codelist.Code=IAEG-SDGs:CL_SERIES(1.2).SH_ACS_PCV3"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urn="urn:sdmx:org.sdmx.infomodel.codelist.Code=IAEG-SDGs:CL_SERIES(1.2).SH_ACS_VACN"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urn="urn:sdmx:org.sdmx.infomodel.codelist.Code=IAEG-SDGs:CL_SERIES(1.2).SH_ACS_HPV"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urn="urn:sdmx:org.sdmx.infomodel.codelist.Code=IAEG-SDGs:CL_SERIES(1.2).DC_TOF_HLTHL"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urn="urn:sdmx:org.sdmx.infomodel.codelist.Code=IAEG-SDGs:CL_SERIES(1.2).DC_TOF_HLTHNT"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urn="urn:sdmx:org.sdmx.infomodel.codelist.Code=IAEG-SDGs:CL_SERIES(1.2).SH_HLF_EMED"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urn="urn:sdmx:org.sdmx.infomodel.codelist.Code=IAEG-SDGs:CL_SERIES(1.2).SH_MED_DEN"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workder density [3.c.1]&lt;/com:Name&gt;&lt;com:Description xml:lang="en"&gt;Health workder density [3.c.1]&lt;/com:Description&gt;&lt;/str:Code&gt;&lt;str:Code urn="urn:sdmx:org.sdmx.infomodel.codelist.Code=IAEG-SDGs:CL_SERIES(1.2).SH_MED_HWRKDIS"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urn="urn:sdmx:org.sdmx.infomodel.codelist.Code=IAEG-SDGs:CL_SERIES(1.2).SH_IHR_CAPPRD"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urn="urn:sdmx:org.sdmx.infomodel.codelist.Code=IAEG-SDGs:CL_SERIES(1.2).SH_IHR_CAPS"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urn="urn:sdmx:org.sdmx.infomodel.codelist.Code=IAEG-SDGs:CL_SERIES(1.2).SH_BLD_MRSA"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urn="urn:sdmx:org.sdmx.infomodel.codelist.Code=IAEG-SDGs:CL_SERIES(1.2).SH_BLD_ECOLI"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urn="urn:sdmx:org.sdmx.infomodel.codelist.Code=IAEG-SDGs:CL_SERIES(1.2).SE_TOT_PRFL"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urn="urn:sdmx:org.sdmx.infomodel.codelist.Code=IAEG-SDGs:CL_SERIES(1.2).SE_TOT_CPLR"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urn="urn:sdmx:org.sdmx.infomodel.codelist.Code=IAEG-SDGs:CL_SERIES(1.2).SE_DEV_ONTRK"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urn="urn:sdmx:org.sdmx.infomodel.codelist.Code=IAEG-SDGs:CL_SERIES(1.2).SE_PRE_PARTN"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urn="urn:sdmx:org.sdmx.infomodel.codelist.Code=IAEG-SDGs:CL_SERIES(1.2).SE_ADT_EDUCTRN"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12Â months, by sex&lt;/com:AnnotationText&gt;&lt;/com:Annotation&gt;&lt;/com:Annotations&gt;&lt;com:Name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urn="urn:sdmx:org.sdmx.infomodel.codelist.Code=IAEG-SDGs:CL_SERIES(1.2).SE_ADT_ACTS"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urn="urn:sdmx:org.sdmx.infomodel.codelist.Code=IAEG-SDGs:CL_SERIES(1.2).SE_GPI_PART"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urn="urn:sdmx:org.sdmx.infomodel.codelist.Code=IAEG-SDGs:CL_SERIES(1.2).SE_GPI_ICTS"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urn="urn:sdmx:org.sdmx.infomodel.codelist.Code=IAEG-SDGs:CL_SERIES(1.2).SE_NAP_ACHI"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urn="urn:sdmx:org.sdmx.infomodel.codelist.Code=IAEG-SDGs:CL_SERIES(1.2).SE_LGP_ACHI"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urn="urn:sdmx:org.sdmx.infomodel.codelist.Code=IAEG-SDGs:CL_SERIES(1.2).SE_IMP_FPOF"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urn="urn:sdmx:org.sdmx.infomodel.codelist.Code=IAEG-SDGs:CL_SERIES(1.2).SE_TOT_GPI"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urn="urn:sdmx:org.sdmx.infomodel.codelist.Code=IAEG-SDGs:CL_SERIES(1.2).SE_TOT_SESPI"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urn="urn:sdmx:org.sdmx.infomodel.codelist.Code=IAEG-SDGs:CL_SERIES(1.2).SE_TOT_RUPI"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urn="urn:sdmx:org.sdmx.infomodel.codelist.Code=IAEG-SDGs:CL_SERIES(1.2).SE_GPI_TCAQ"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urn="urn:sdmx:org.sdmx.infomodel.codelist.Code=IAEG-SDGs:CL_SERIES(1.2).SE_GPI_PTNPRE"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urn="urn:sdmx:org.sdmx.infomodel.codelist.Code=IAEG-SDGs:CL_SERIES(1.2).SE_AGP_CPRA"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urn="urn:sdmx:org.sdmx.infomodel.codelist.Code=IAEG-SDGs:CL_SERIES(1.2).SE_ALP_CPLR"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urn="urn:sdmx:org.sdmx.infomodel.codelist.Code=IAEG-SDGs:CL_SERIES(1.2).SE_AWP_CPRA"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urn="urn:sdmx:org.sdmx.infomodel.codelist.Code=IAEG-SDGs:CL_SERIES(1.2).SE_ADT_FUNS"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urn="urn:sdmx:org.sdmx.infomodel.codelist.Code=IAEG-SDGs:CL_SERIES(1.2).SE_ACS_ELECT"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urn="urn:sdmx:org.sdmx.infomodel.codelist.Code=IAEG-SDGs:CL_SERIES(1.2).SE_ACS_CMPTR"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urn="urn:sdmx:org.sdmx.infomodel.codelist.Code=IAEG-SDGs:CL_SERIES(1.2).SE_ACS_H2O"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urn="urn:sdmx:org.sdmx.infomodel.codelist.Code=IAEG-SDGs:CL_SERIES(1.2).SE_ACC_HNDWSH"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urn="urn:sdmx:org.sdmx.infomodel.codelist.Code=IAEG-SDGs:CL_SERIES(1.2).SE_ACS_INTNT"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urn="urn:sdmx:org.sdmx.infomodel.codelist.Code=IAEG-SDGs:CL_SERIES(1.2).SE_ACS_SANIT"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toÂ access to single-sex basic sanitation [4.a.1]&lt;/com:Name&gt;&lt;com:Description xml:lang="en"&gt;Proportion of schools with access toÂ access to single-sex basic sanitation [4.a.1]&lt;/com:Description&gt;&lt;/str:Code&gt;&lt;str:Code urn="urn:sdmx:org.sdmx.infomodel.codelist.Code=IAEG-SDGs:CL_SERIES(1.2).SE_INF_DSBL"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urn="urn:sdmx:org.sdmx.infomodel.codelist.Code=IAEG-SDGs:CL_SERIES(1.2).DC_TOF_SCHIPSL"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urn="urn:sdmx:org.sdmx.infomodel.codelist.Code=IAEG-SDGs:CL_SERIES(1.2).SE_TRA_GRDL"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urn="urn:sdmx:org.sdmx.infomodel.codelist.Code=IAEG-SDGs:CL_SERIES(1.2).SG_LGL_GENEQLFP"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urn="urn:sdmx:org.sdmx.infomodel.codelist.Code=IAEG-SDGs:CL_SERIES(1.2).SG_LGL_GENEQVAW"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--Â Area 2: violence against women. [5.1.1]&lt;/com:Name&gt;&lt;com:Description xml:lang="en"&gt;Legal frameworks that promote, enforce and monitor gender equality (percentage of achievement, 0 - 100) --Â Area 2: violence against women. [5.1.1]&lt;/com:Description&gt;&lt;/str:Code&gt;&lt;str:Code urn="urn:sdmx:org.sdmx.infomodel.codelist.Code=IAEG-SDGs:CL_SERIES(1.2).SG_LGL_GENEQEMP"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urn="urn:sdmx:org.sdmx.infomodel.codelist.Code=IAEG-SDGs:CL_SERIES(1.2).SG_LGL_GENEQMAR"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urn="urn:sdmx:org.sdmx.infomodel.codelist.Code=IAEG-SDGs:CL_SERIES(1.2).VC_VAW_MARR"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urn="urn:sdmx:org.sdmx.infomodel.codelist.Code=IAEG-SDGs:CL_SERIES(1.2).VC_VAW_PHYV"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urn="urn:sdmx:org.sdmx.infomodel.codelist.Code=IAEG-SDGs:CL_SERIES(1.2).VC_VAW_SEXV"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urn="urn:sdmx:org.sdmx.infomodel.codelist.Code=IAEG-SDGs:CL_SERIES(1.2).VC_VAW_PSYV"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urn="urn:sdmx:org.sdmx.infomodel.codelist.Code=IAEG-SDGs:CL_SERIES(1.2).VC_VAW_NONMARR"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15Â years and older subjected to sexual violence by persons other than anÂ intimate partner in the previous 12Â months, by age and place of occurrence&lt;/com:AnnotationText&gt;&lt;/com:Annotation&gt;&lt;/com:Annotations&gt;&lt;com:Name xml:lang="en"&gt;Proportion of women and girls aged 15Â years and older subjected to sexual violence by persons other than anÂ intimate partner in the previous 12Â months [5.2.2]&lt;/com:Name&gt;&lt;com:Description xml:lang="en"&gt;Proportion of women and girls aged 15Â years and older subjected to sexual violence by persons other than anÂ intimate partner in the previous 12Â months [5.2.2]&lt;/com:Description&gt;&lt;/str:Code&gt;&lt;str:Code urn="urn:sdmx:org.sdmx.infomodel.codelist.Code=IAEG-SDGs:CL_SERIES(1.2).SP_DYN_MRBF15"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urn="urn:sdmx:org.sdmx.infomodel.codelist.Code=IAEG-SDGs:CL_SERIES(1.2).SP_DYN_MRBF18"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urn="urn:sdmx:org.sdmx.infomodel.codelist.Code=IAEG-SDGs:CL_SERIES(1.2).SH_STA_FGMS"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15â€“49Â years who have undergone female genital mutilation/cutting, byÂ age&lt;/com:AnnotationText&gt;&lt;/com:Annotation&gt;&lt;/com:Annotations&gt;&lt;com:Name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urn="urn:sdmx:org.sdmx.infomodel.codelist.Code=IAEG-SDGs:CL_SERIES(1.2).SL_DOM_TSPD"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urn="urn:sdmx:org.sdmx.infomodel.codelist.Code=IAEG-SDGs:CL_SERIES(1.2).SL_DOM_TSPDCW"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urn="urn:sdmx:org.sdmx.infomodel.codelist.Code=IAEG-SDGs:CL_SERIES(1.2).SL_DOM_TSPDDC"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urn="urn:sdmx:org.sdmx.infomodel.codelist.Code=IAEG-SDGs:CL_SERIES(1.2).SG_GEN_LOCGELS"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urn="urn:sdmx:org.sdmx.infomodel.codelist.Code=IAEG-SDGs:CL_SERIES(1.2).SG_GEN_PARL"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urn="urn:sdmx:org.sdmx.infomodel.codelist.Code=IAEG-SDGs:CL_SERIES(1.2).SG_GEN_PARLN"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urn="urn:sdmx:org.sdmx.infomodel.codelist.Code=IAEG-SDGs:CL_SERIES(1.2).SG_GEN_PARLNT"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urn="urn:sdmx:org.sdmx.infomodel.codelist.Code=IAEG-SDGs:CL_SERIES(1.2).SG_GEN_LOCG"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urn="urn:sdmx:org.sdmx.infomodel.codelist.Code=IAEG-SDGs:CL_SERIES(1.2).IC_GEN_MGTL"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urn="urn:sdmx:org.sdmx.infomodel.codelist.Code=IAEG-SDGs:CL_SERIES(1.2).IC_GEN_MGTN"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urn="urn:sdmx:org.sdmx.infomodel.codelist.Code=IAEG-SDGs:CL_SERIES(1.2).SH_FPL_INFM"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urn="urn:sdmx:org.sdmx.infomodel.codelist.Code=IAEG-SDGs:CL_SERIES(1.2).SH_FPL_INFMSR"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urn="urn:sdmx:org.sdmx.infomodel.codelist.Code=IAEG-SDGs:CL_SERIES(1.2).SH_FPL_INFMCU"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urn="urn:sdmx:org.sdmx.infomodel.codelist.Code=IAEG-SDGs:CL_SERIES(1.2).SH_FPL_INFMRH"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urn="urn:sdmx:org.sdmx.infomodel.codelist.Code=IAEG-SDGs:CL_SERIES(1.2).SG_RHC_ACCS"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xml:lang="en"&gt;Countries with laws and regulations that guarantee full and equal access to women and men aged 15Â years and older to sexual and reproductive health care, information and education (1 = YES; 0 = NO) [5.6.2]&lt;/com:Name&gt;&lt;com:Description xml:lang="en"&gt;Countries with laws and regulations that guarantee full and equal access to women and men aged 15Â years and older to sexual and reproductive health care, information and education (1 = YES; 0 = NO) [5.6.2]&lt;/com:Description&gt;&lt;/str:Code&gt;&lt;str:Code urn="urn:sdmx:org.sdmx.infomodel.codelist.Code=IAEG-SDGs:CL_SERIES(1.2).SH_LGR_ACSRHE"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urn="urn:sdmx:org.sdmx.infomodel.codelist.Code=IAEG-SDGs:CL_SERIES(1.2).SH_LGR_ACSRHEC1"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urn="urn:sdmx:org.sdmx.infomodel.codelist.Code=IAEG-SDGs:CL_SERIES(1.2).SH_LGR_ACSRHEC10"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urn="urn:sdmx:org.sdmx.infomodel.codelist.Code=IAEG-SDGs:CL_SERIES(1.2).SH_LGR_ACSRHEC11"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urn="urn:sdmx:org.sdmx.infomodel.codelist.Code=IAEG-SDGs:CL_SERIES(1.2).SH_LGR_ACSRHEC12"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urn="urn:sdmx:org.sdmx.infomodel.codelist.Code=IAEG-SDGs:CL_SERIES(1.2).SH_LGR_ACSRHEC13"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urn="urn:sdmx:org.sdmx.infomodel.codelist.Code=IAEG-SDGs:CL_SERIES(1.2).SH_LGR_ACSRHEC2"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urn="urn:sdmx:org.sdmx.infomodel.codelist.Code=IAEG-SDGs:CL_SERIES(1.2).SH_LGR_ACSRHEC3"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urn="urn:sdmx:org.sdmx.infomodel.codelist.Code=IAEG-SDGs:CL_SERIES(1.2).SH_LGR_ACSRHEC4"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urn="urn:sdmx:org.sdmx.infomodel.codelist.Code=IAEG-SDGs:CL_SERIES(1.2).SH_LGR_ACSRHEC5"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urn="urn:sdmx:org.sdmx.infomodel.codelist.Code=IAEG-SDGs:CL_SERIES(1.2).SH_LGR_ACSRHEC6"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urn="urn:sdmx:org.sdmx.infomodel.codelist.Code=IAEG-SDGs:CL_SERIES(1.2).SH_LGR_ACSRHEC7"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urn="urn:sdmx:org.sdmx.infomodel.codelist.Code=IAEG-SDGs:CL_SERIES(1.2).SH_LGR_ACSRHEC8"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urn="urn:sdmx:org.sdmx.infomodel.codelist.Code=IAEG-SDGs:CL_SERIES(1.2).SH_LGR_ACSRHEC9"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urn="urn:sdmx:org.sdmx.infomodel.codelist.Code=IAEG-SDGs:CL_SERIES(1.2).SH_LGR_ACSRHES1"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urn="urn:sdmx:org.sdmx.infomodel.codelist.Code=IAEG-SDGs:CL_SERIES(1.2).SH_LGR_ACSRHES2"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urn="urn:sdmx:org.sdmx.infomodel.codelist.Code=IAEG-SDGs:CL_SERIES(1.2).SH_LGR_ACSRHES3"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urn="urn:sdmx:org.sdmx.infomodel.codelist.Code=IAEG-SDGs:CL_SERIES(1.2).SH_LGR_ACSRHES4"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urn="urn:sdmx:org.sdmx.infomodel.codelist.Code=IAEG-SDGs:CL_SERIES(1.2).SP_LGL_LNDAGSEC"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urn="urn:sdmx:org.sdmx.infomodel.codelist.Code=IAEG-SDGs:CL_SERIES(1.2).SP_GNP_WNOWNS"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urn="urn:sdmx:org.sdmx.infomodel.codelist.Code=IAEG-SDGs:CL_SERIES(1.2).SG_LGL_LNDWMN"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urn="urn:sdmx:org.sdmx.infomodel.codelist.Code=IAEG-SDGs:CL_SERIES(1.2).SG_LGL_LNDFEMOD"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xml:lang="en"&gt;Degree to which the legal framework (including customary law) guarantees womenâ€™s equal rights to land ownership and/or control (1=No evidence to 6=Highest levels of guarantees) [5.a.2]&lt;/com:Name&gt;&lt;com:Description xml:lang="en"&gt;Degree to which the legal framework (including customary law) guarantees womenâ€™s equal rights to land ownership and/or control (1=No evidence to 6=Highest levels of guarantees) [5.a.2]&lt;/com:Description&gt;&lt;/str:Code&gt;&lt;str:Code urn="urn:sdmx:org.sdmx.infomodel.codelist.Code=IAEG-SDGs:CL_SERIES(1.2).IT_MOB_OWN"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urn="urn:sdmx:org.sdmx.infomodel.codelist.Code=IAEG-SDGs:CL_SERIES(1.2).SG_GEN_EQPWN"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womenâ€™s empowerment&lt;/com:AnnotationText&gt;&lt;/com:Annotation&gt;&lt;/com:Annotations&gt;&lt;com:Name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urn="urn:sdmx:org.sdmx.infomodel.codelist.Code=IAEG-SDGs:CL_SERIES(1.2).SH_H2O_SAFE"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urn="urn:sdmx:org.sdmx.infomodel.codelist.Code=IAEG-SDGs:CL_SERIES(1.2).SH_SAN_DEFECT"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urn="urn:sdmx:org.sdmx.infomodel.codelist.Code=IAEG-SDGs:CL_SERIES(1.2).SH_SAN_HNDWSH"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urn="urn:sdmx:org.sdmx.infomodel.codelist.Code=IAEG-SDGs:CL_SERIES(1.2).SH_SAN_SAFE"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urn="urn:sdmx:org.sdmx.infomodel.codelist.Code=IAEG-SDGs:CL_SERIES(1.2).EN_WWT_WWDS"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urn="urn:sdmx:org.sdmx.infomodel.codelist.Code=IAEG-SDGs:CL_SERIES(1.2).EN_H2O_OPAMBQ"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urn="urn:sdmx:org.sdmx.infomodel.codelist.Code=IAEG-SDGs:CL_SERIES(1.2).EN_H2O_RVAMBQ"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urn="urn:sdmx:org.sdmx.infomodel.codelist.Code=IAEG-SDGs:CL_SERIES(1.2).EN_H2O_GRAMBQ"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urn="urn:sdmx:org.sdmx.infomodel.codelist.Code=IAEG-SDGs:CL_SERIES(1.2).EN_H2O_WBAMBQ"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urn="urn:sdmx:org.sdmx.infomodel.codelist.Code=IAEG-SDGs:CL_SERIES(1.2).ER_H2O_WUEYST"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urn="urn:sdmx:org.sdmx.infomodel.codelist.Code=IAEG-SDGs:CL_SERIES(1.2).ER_H2O_STRESS"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urn="urn:sdmx:org.sdmx.infomodel.codelist.Code=IAEG-SDGs:CL_SERIES(1.2).ER_H2O_IWRMD"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urn="urn:sdmx:org.sdmx.infomodel.codelist.Code=IAEG-SDGs:CL_SERIES(1.2).ER_H2O_IWRMP"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urn="urn:sdmx:org.sdmx.infomodel.codelist.Code=IAEG-SDGs:CL_SERIES(1.2).EG_TBA_H2CO"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urn="urn:sdmx:org.sdmx.infomodel.codelist.Code=IAEG-SDGs:CL_SERIES(1.2).EG_TBA_H2COAQ"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urn="urn:sdmx:org.sdmx.infomodel.codelist.Code=IAEG-SDGs:CL_SERIES(1.2).EG_TBA_H2CORL"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urn="urn:sdmx:org.sdmx.infomodel.codelist.Code=IAEG-SDGs:CL_SERIES(1.2).EN_WBE_PMPR"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urn="urn:sdmx:org.sdmx.infomodel.codelist.Code=IAEG-SDGs:CL_SERIES(1.2).EN_WBE_PMNR"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urn="urn:sdmx:org.sdmx.infomodel.codelist.Code=IAEG-SDGs:CL_SERIES(1.2).EN_WBE_PMPP"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urn="urn:sdmx:org.sdmx.infomodel.codelist.Code=IAEG-SDGs:CL_SERIES(1.2).EN_WBE_PMPN"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urn="urn:sdmx:org.sdmx.infomodel.codelist.Code=IAEG-SDGs:CL_SERIES(1.2).EN_WBE_NDETOT"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urn="urn:sdmx:org.sdmx.infomodel.codelist.Code=IAEG-SDGs:CL_SERIES(1.2).EN_WBE_NDOPW"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urn="urn:sdmx:org.sdmx.infomodel.codelist.Code=IAEG-SDGs:CL_SERIES(1.2).EN_WBE_NDQLGRW"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urn="urn:sdmx:org.sdmx.infomodel.codelist.Code=IAEG-SDGs:CL_SERIES(1.2).EN_WBE_NDQLOPW"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urn="urn:sdmx:org.sdmx.infomodel.codelist.Code=IAEG-SDGs:CL_SERIES(1.2).EN_WBE_NDQLRVR"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urn="urn:sdmx:org.sdmx.infomodel.codelist.Code=IAEG-SDGs:CL_SERIES(1.2).EN_WBE_NDQLTOT"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urn="urn:sdmx:org.sdmx.infomodel.codelist.Code=IAEG-SDGs:CL_SERIES(1.2).EN_WBE_NDQTGRW"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urn="urn:sdmx:org.sdmx.infomodel.codelist.Code=IAEG-SDGs:CL_SERIES(1.2).EN_WBE_NDQTOPW"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urn="urn:sdmx:org.sdmx.infomodel.codelist.Code=IAEG-SDGs:CL_SERIES(1.2).EN_WBE_NDQTRVR"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urn="urn:sdmx:org.sdmx.infomodel.codelist.Code=IAEG-SDGs:CL_SERIES(1.2).EN_WBE_NDQTTOT"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urn="urn:sdmx:org.sdmx.infomodel.codelist.Code=IAEG-SDGs:CL_SERIES(1.2).EN_WBE_NDRV"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urn="urn:sdmx:org.sdmx.infomodel.codelist.Code=IAEG-SDGs:CL_SERIES(1.2).EN_WBE_NDWTL"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urn="urn:sdmx:org.sdmx.infomodel.codelist.Code=IAEG-SDGs:CL_SERIES(1.2).DC_TOF_WASHL"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urn="urn:sdmx:org.sdmx.infomodel.codelist.Code=IAEG-SDGs:CL_SERIES(1.2).ER_H20_LCMGM"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urn="urn:sdmx:org.sdmx.infomodel.codelist.Code=IAEG-SDGs:CL_SERIES(1.2).ER_WAT_PROCED"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urn="urn:sdmx:org.sdmx.infomodel.codelist.Code=IAEG-SDGs:CL_SERIES(1.2).ER_H2O_PARTIC"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urn="urn:sdmx:org.sdmx.infomodel.codelist.Code=IAEG-SDGs:CL_SERIES(1.2).ER_H2O_PROCED"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urn="urn:sdmx:org.sdmx.infomodel.codelist.Code=IAEG-SDGs:CL_SERIES(1.2).ER_WAT_PARTIC"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urn="urn:sdmx:org.sdmx.infomodel.codelist.Code=IAEG-SDGs:CL_SERIES(1.2).ER_H2O_RURP"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urn="urn:sdmx:org.sdmx.infomodel.codelist.Code=IAEG-SDGs:CL_SERIES(1.2).ER_H2O_PRDU"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urn="urn:sdmx:org.sdmx.infomodel.codelist.Code=IAEG-SDGs:CL_SERIES(1.2).ER_WAT_PART"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urn="urn:sdmx:org.sdmx.infomodel.codelist.Code=IAEG-SDGs:CL_SERIES(1.2).ER_WAT_PRDU"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urn="urn:sdmx:org.sdmx.infomodel.codelist.Code=IAEG-SDGs:CL_SERIES(1.2).EG_ACS_ELEC"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urn="urn:sdmx:org.sdmx.infomodel.codelist.Code=IAEG-SDGs:CL_SERIES(1.2).EG_EGY_CLEAN"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urn="urn:sdmx:org.sdmx.infomodel.codelist.Code=IAEG-SDGs:CL_SERIES(1.2).EG_CFT_COOK"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urn="urn:sdmx:org.sdmx.infomodel.codelist.Code=IAEG-SDGs:CL_SERIES(1.2).EG_CFT_LIGHT"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urn="urn:sdmx:org.sdmx.infomodel.codelist.Code=IAEG-SDGs:CL_SERIES(1.2).EG_FEC_RNEW"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urn="urn:sdmx:org.sdmx.infomodel.codelist.Code=IAEG-SDGs:CL_SERIES(1.2).EG_EGY_PRIM"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urn="urn:sdmx:org.sdmx.infomodel.codelist.Code=IAEG-SDGs:CL_SERIES(1.2).EG_IFF_RANDN"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urn="urn:sdmx:org.sdmx.infomodel.codelist.Code=IAEG-SDGs:CL_SERIES(1.2).EG_EGY_RNEW"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capita)&lt;/com:AnnotationText&gt;&lt;/com:Annotation&gt;&lt;/com:Annotations&gt;&lt;com:Name xml:lang="en"&gt;Installed renewableÂ electricity-generating capacity (watts per capita) [7.b.1, 12.a.1]&lt;/com:Name&gt;&lt;com:Description xml:lang="en"&gt;Installed renewableÂ electricity-generating capacity (watts per capita) [7.b.1, 12.a.1]&lt;/com:Description&gt;&lt;/str:Code&gt;&lt;str:Code urn="urn:sdmx:org.sdmx.infomodel.codelist.Code=IAEG-SDGs:CL_SERIES(1.2).NY_GDP_PCAP"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urn="urn:sdmx:org.sdmx.infomodel.codelist.Code=IAEG-SDGs:CL_SERIES(1.2).SL_EMP_PCAP"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urn="urn:sdmx:org.sdmx.infomodel.codelist.Code=IAEG-SDGs:CL_SERIES(1.2).SL_ISV_IFRM"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urn="urn:sdmx:org.sdmx.infomodel.codelist.Code=IAEG-SDGs:CL_SERIES(1.2).SL_ISV_IFEM"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urn="urn:sdmx:org.sdmx.infomodel.codelist.Code=IAEG-SDGs:CL_SERIES(1.2).EN_MAT_FTPRPC"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urn="urn:sdmx:org.sdmx.infomodel.codelist.Code=IAEG-SDGs:CL_SERIES(1.2).EN_MAT_FTPRPG"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urn="urn:sdmx:org.sdmx.infomodel.codelist.Code=IAEG-SDGs:CL_SERIES(1.2).EN_MAT_FTPRTN"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[8.4.1, 12.2.1]&lt;/com:Name&gt;&lt;com:Description xml:lang="en"&gt;Material footprint [8.4.1, 12.2.1]&lt;/com:Description&gt;&lt;/str:Code&gt;&lt;str:Code urn="urn:sdmx:org.sdmx.infomodel.codelist.Code=IAEG-SDGs:CL_SERIES(1.2).EN_MAT_DOMCMPC"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urn="urn:sdmx:org.sdmx.infomodel.codelist.Code=IAEG-SDGs:CL_SERIES(1.2).EN_MAT_DOMCMPG"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urn="urn:sdmx:org.sdmx.infomodel.codelist.Code=IAEG-SDGs:CL_SERIES(1.2).EN_MAT_DOMCMPT"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[8.4.2]&lt;/com:Name&gt;&lt;com:Description xml:lang="en"&gt;Domestic material consumption [8.4.2]&lt;/com:Description&gt;&lt;/str:Code&gt;&lt;str:Code urn="urn:sdmx:org.sdmx.infomodel.codelist.Code=IAEG-SDGs:CL_SERIES(1.2).SL_EMP_EARN"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disabilities&lt;/com:AnnotationText&gt;&lt;/com:Annotation&gt;&lt;/com:Annotations&gt;&lt;com:Name xml:lang="en"&gt;Average hourly earnings [8.5.1]&lt;/com:Name&gt;&lt;com:Description xml:lang="en"&gt;Average hourly earnings [8.5.1]&lt;/com:Description&gt;&lt;/str:Code&gt;&lt;str:Code urn="urn:sdmx:org.sdmx.infomodel.codelist.Code=IAEG-SDGs:CL_SERIES(1.2).SL_TLF_UEM"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[8.5.2]&lt;/com:Name&gt;&lt;com:Description xml:lang="en"&gt;Unemployment rate [8.5.2]&lt;/com:Description&gt;&lt;/str:Code&gt;&lt;str:Code urn="urn:sdmx:org.sdmx.infomodel.codelist.Code=IAEG-SDGs:CL_SERIES(1.2).SL_TLF_UEMDIS"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urn="urn:sdmx:org.sdmx.infomodel.codelist.Code=IAEG-SDGs:CL_SERIES(1.2).SL_TLF_NEET"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15â€“24Â years) not in education, employment or training&lt;/com:AnnotationText&gt;&lt;/com:Annotation&gt;&lt;/com:Annotations&gt;&lt;com:Name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urn="urn:sdmx:org.sdmx.infomodel.codelist.Code=IAEG-SDGs:CL_SERIES(1.2).SL_TLF_CHLDEC"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urn="urn:sdmx:org.sdmx.infomodel.codelist.Code=IAEG-SDGs:CL_SERIES(1.2).SL_TLF_CHLDECN"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urn="urn:sdmx:org.sdmx.infomodel.codelist.Code=IAEG-SDGs:CL_SERIES(1.2).SL_TLF_CHLDEA"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urn="urn:sdmx:org.sdmx.infomodel.codelist.Code=IAEG-SDGs:CL_SERIES(1.2).SL_TLF_CHLDEAN"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urn="urn:sdmx:org.sdmx.infomodel.codelist.Code=IAEG-SDGs:CL_SERIES(1.2).SL_EMP_FTLINJUR"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urn="urn:sdmx:org.sdmx.infomodel.codelist.Code=IAEG-SDGs:CL_SERIES(1.2).SL_EMP_INJUR"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urn="urn:sdmx:org.sdmx.infomodel.codelist.Code=IAEG-SDGs:CL_SERIES(1.2).SL_LBR_NTLCPL"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urn="urn:sdmx:org.sdmx.infomodel.codelist.Code=IAEG-SDGs:CL_SERIES(1.2).ST_GDP_ZS"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urn="urn:sdmx:org.sdmx.infomodel.codelist.Code=IAEG-SDGs:CL_SERIES(1.2).ST_EMP_SUST"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urn="urn:sdmx:org.sdmx.infomodel.codelist.Code=IAEG-SDGs:CL_SERIES(1.2).FB_ATM_TOTL"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urn="urn:sdmx:org.sdmx.infomodel.codelist.Code=IAEG-SDGs:CL_SERIES(1.2).FB_CBK_BRCH"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urn="urn:sdmx:org.sdmx.infomodel.codelist.Code=IAEG-SDGs:CL_SERIES(1.2).FB_BNK_ACCSS"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(15Â years and older) with an account at a bank or other financial institution or with a mobile-money-service provider&lt;/com:AnnotationText&gt;&lt;/com:Annotation&gt;&lt;/com:Annotations&gt;&lt;com:Name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urn="urn:sdmx:org.sdmx.infomodel.codelist.Code=IAEG-SDGs:CL_SERIES(1.2).DC_TOF_TRDCMDL"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urn="urn:sdmx:org.sdmx.infomodel.codelist.Code=IAEG-SDGs:CL_SERIES(1.2).DC_TOF_TRDCML"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urn="urn:sdmx:org.sdmx.infomodel.codelist.Code=IAEG-SDGs:CL_SERIES(1.2).DC_TOF_TRDDBMDL"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urn="urn:sdmx:org.sdmx.infomodel.codelist.Code=IAEG-SDGs:CL_SERIES(1.2).DC_TOF_TRDDBML"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urn="urn:sdmx:org.sdmx.infomodel.codelist.Code=IAEG-SDGs:CL_SERIES(1.2).SL_CPA_YEMP"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urn="urn:sdmx:org.sdmx.infomodel.codelist.Code=IAEG-SDGs:CL_SERIES(1.2).SP_ROD_R2KM"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2Â km of an all-season road&lt;/com:AnnotationText&gt;&lt;/com:Annotation&gt;&lt;/com:Annotations&gt;&lt;com:Name xml:lang="en"&gt;Proportion of the rural population who live within 2Â km of an all-season road [9.1.1]&lt;/com:Name&gt;&lt;com:Description xml:lang="en"&gt;Proportion of the rural population who live within 2Â km of an all-season road [9.1.1]&lt;/com:Description&gt;&lt;/str:Code&gt;&lt;str:Code urn="urn:sdmx:org.sdmx.infomodel.codelist.Code=IAEG-SDGs:CL_SERIES(1.2).IS_TRP_MAILTKM"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xml:lang="en"&gt;Mail volume (tonne kilometres) [9.1.2]&lt;/com:Name&gt;&lt;com:Description xml:lang="en"&gt;Mail volume (tonne kilometres) [9.1.2]&lt;/com:Description&gt;&lt;/str:Code&gt;&lt;str:Code urn="urn:sdmx:org.sdmx.infomodel.codelist.Code=IAEG-SDGs:CL_SERIES(1.2).IS_RDP_FRGVOL"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urn="urn:sdmx:org.sdmx.infomodel.codelist.Code=IAEG-SDGs:CL_SERIES(1.2).IS_RDP_PFVOL"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urn="urn:sdmx:org.sdmx.infomodel.codelist.Code=IAEG-SDGs:CL_SERIES(1.2).IS_RDP_LULFRG"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urn="urn:sdmx:org.sdmx.infomodel.codelist.Code=IAEG-SDGs:CL_SERIES(1.2).IS_RDP_PORFVOL"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urn="urn:sdmx:org.sdmx.infomodel.codelist.Code=IAEG-SDGs:CL_SERIES(1.2).NV_IND_MANF"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urn="urn:sdmx:org.sdmx.infomodel.codelist.Code=IAEG-SDGs:CL_SERIES(1.2).NV_IND_MANFPC"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urn="urn:sdmx:org.sdmx.infomodel.codelist.Code=IAEG-SDGs:CL_SERIES(1.2).SL_TLF_MANF"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urn="urn:sdmx:org.sdmx.infomodel.codelist.Code=IAEG-SDGs:CL_SERIES(1.2).NV_IND_SSIS"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urn="urn:sdmx:org.sdmx.infomodel.codelist.Code=IAEG-SDGs:CL_SERIES(1.2).FC_ACC_SSID"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urn="urn:sdmx:org.sdmx.infomodel.codelist.Code=IAEG-SDGs:CL_SERIES(1.2).EN_ATM_CO2"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urn="urn:sdmx:org.sdmx.infomodel.codelist.Code=IAEG-SDGs:CL_SERIES(1.2).EN_ATM_CO2GDP"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urn="urn:sdmx:org.sdmx.infomodel.codelist.Code=IAEG-SDGs:CL_SERIES(1.2).EN_ATM_CO2MVA"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urn="urn:sdmx:org.sdmx.infomodel.codelist.Code=IAEG-SDGs:CL_SERIES(1.2).GB_XPD_RSDV"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urn="urn:sdmx:org.sdmx.infomodel.codelist.Code=IAEG-SDGs:CL_SERIES(1.2).GB_POP_SCIERD"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urn="urn:sdmx:org.sdmx.infomodel.codelist.Code=IAEG-SDGs:CL_SERIES(1.2).DC_TOF_INFRAL"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urn="urn:sdmx:org.sdmx.infomodel.codelist.Code=IAEG-SDGs:CL_SERIES(1.2).NV_IND_TECH"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urn="urn:sdmx:org.sdmx.infomodel.codelist.Code=IAEG-SDGs:CL_SERIES(1.2).IT_MOB_2GNTWK"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urn="urn:sdmx:org.sdmx.infomodel.codelist.Code=IAEG-SDGs:CL_SERIES(1.2).IT_MOB_3GNTWK"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urn="urn:sdmx:org.sdmx.infomodel.codelist.Code=IAEG-SDGs:CL_SERIES(1.2).IT_MOB_4GNTWK"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urn="urn:sdmx:org.sdmx.infomodel.codelist.Code=IAEG-SDGs:CL_SERIES(1.2).SI_HEI_TOTL"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40Â perÂ cent of the population and the total population&lt;/com:AnnotationText&gt;&lt;/com:Annotation&gt;&lt;/com:Annotations&gt;&lt;com:Name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urn="urn:sdmx:org.sdmx.infomodel.codelist.Code=IAEG-SDGs:CL_SERIES(1.2).SI_POV_50MI"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50Â perÂ cent of median income, by sex, age and persons with disabilities&lt;/com:AnnotationText&gt;&lt;/com:Annotation&gt;&lt;/com:Annotations&gt;&lt;com:Name xml:lang="en"&gt;Proportion of people living below 50Â percent of median income [10.2.1]&lt;/com:Name&gt;&lt;com:Description xml:lang="en"&gt;Proportion of people living below 50Â percent of median income [10.2.1]&lt;/com:Description&gt;&lt;/str:Code&gt;&lt;str:Code urn="urn:sdmx:org.sdmx.infomodel.codelist.Code=IAEG-SDGs:CL_SERIES(1.2).VC_VOV_DCMN"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urn="urn:sdmx:org.sdmx.infomodel.codelist.Code=IAEG-SDGs:CL_SERIES(1.2).VC_VOV_GDSD"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urn="urn:sdmx:org.sdmx.infomodel.codelist.Code=IAEG-SDGs:CL_SERIES(1.2).SL_EMP_GTOTL"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GDP&lt;/com:AnnotationText&gt;&lt;/com:Annotation&gt;&lt;/com:Annotations&gt;&lt;com:Name xml:lang="en"&gt;Labour share of GDP [10.4.1]&lt;/com:Name&gt;&lt;com:Description xml:lang="en"&gt;Labour share of GDP [10.4.1]&lt;/com:Description&gt;&lt;/str:Code&gt;&lt;str:Code urn="urn:sdmx:org.sdmx.infomodel.codelist.Code=IAEG-SDGs:CL_SERIES(1.2).FI_FSI_FSANL"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urn="urn:sdmx:org.sdmx.infomodel.codelist.Code=IAEG-SDGs:CL_SERIES(1.2).FI_FSI_FSERA"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xml:lang="en"&gt;Return on assets (%) [10.5.1]&lt;/com:Name&gt;&lt;com:Description xml:lang="en"&gt;Return on assets (%) [10.5.1]&lt;/com:Description&gt;&lt;/str:Code&gt;&lt;str:Code urn="urn:sdmx:org.sdmx.infomodel.codelist.Code=IAEG-SDGs:CL_SERIES(1.2).FI_FSI_FSKA"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capital to assets (%) [10.5.1]&lt;/com:Name&gt;&lt;com:Description xml:lang="en"&gt;Regulatory capital to assets (%) [10.5.1]&lt;/com:Description&gt;&lt;/str:Code&gt;&lt;str:Code urn="urn:sdmx:org.sdmx.infomodel.codelist.Code=IAEG-SDGs:CL_SERIES(1.2).FI_FSI_FSKNL"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urn="urn:sdmx:org.sdmx.infomodel.codelist.Code=IAEG-SDGs:CL_SERIES(1.2).FI_FSI_FSKRTC"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urn="urn:sdmx:org.sdmx.infomodel.codelist.Code=IAEG-SDGs:CL_SERIES(1.2).FI_FSI_FSLS"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urn="urn:sdmx:org.sdmx.infomodel.codelist.Code=IAEG-SDGs:CL_SERIES(1.2).FI_FSI_FSSNO"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urn="urn:sdmx:org.sdmx.infomodel.codelist.Code=IAEG-SDGs:CL_SERIES(1.2).SG_INT_MBRDEV"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urn="urn:sdmx:org.sdmx.infomodel.codelist.Code=IAEG-SDGs:CL_SERIES(1.2).SG_INT_VRTDEV"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urn="urn:sdmx:org.sdmx.infomodel.codelist.Code=IAEG-SDGs:CL_SERIES(1.2).SL_EMP_RCOST"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urn="urn:sdmx:org.sdmx.infomodel.codelist.Code=IAEG-SDGs:CL_SERIES(1.2).SG_CPA_MIGR"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urn="urn:sdmx:org.sdmx.infomodel.codelist.Code=IAEG-SDGs:CL_SERIES(1.2).SG_CPA_MIGRP"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urn="urn:sdmx:org.sdmx.infomodel.codelist.Code=IAEG-SDGs:CL_SERIES(1.2).SG_CPA_MIGRS"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urn="urn:sdmx:org.sdmx.infomodel.codelist.Code=IAEG-SDGs:CL_SERIES(1.2).SM_DTH_MIGR"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urn="urn:sdmx:org.sdmx.infomodel.codelist.Code=IAEG-SDGs:CL_SERIES(1.2).SM_POP_REFG_OR"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urn="urn:sdmx:org.sdmx.infomodel.codelist.Code=IAEG-SDGs:CL_SERIES(1.2).TM_TRF_ZERO"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urn="urn:sdmx:org.sdmx.infomodel.codelist.Code=IAEG-SDGs:CL_SERIES(1.2).DC_TRF_TOTDL"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urn="urn:sdmx:org.sdmx.infomodel.codelist.Code=IAEG-SDGs:CL_SERIES(1.2).DC_TRF_TOTL"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urn="urn:sdmx:org.sdmx.infomodel.codelist.Code=IAEG-SDGs:CL_SERIES(1.2).DC_TRF_TFDV"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urn="urn:sdmx:org.sdmx.infomodel.codelist.Code=IAEG-SDGs:CL_SERIES(1.2).SI_RMT_COST"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urn="urn:sdmx:org.sdmx.infomodel.codelist.Code=IAEG-SDGs:CL_SERIES(1.2).EN_LND_SLUM"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urn="urn:sdmx:org.sdmx.infomodel.codelist.Code=IAEG-SDGs:CL_SERIES(1.2).EN_LND_SLUMN"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urn="urn:sdmx:org.sdmx.infomodel.codelist.Code=IAEG-SDGs:CL_SERIES(1.2).SP_TRN_PUBL"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urn="urn:sdmx:org.sdmx.infomodel.codelist.Code=IAEG-SDGs:CL_SERIES(1.2).EN_LND_CNSPOP"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urn="urn:sdmx:org.sdmx.infomodel.codelist.Code=IAEG-SDGs:CL_SERIES(1.2).SG_URB_CSPART"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urn="urn:sdmx:org.sdmx.infomodel.codelist.Code=IAEG-SDGs:CL_SERIES(1.2).VC_DSR_CDAN"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urn="urn:sdmx:org.sdmx.infomodel.codelist.Code=IAEG-SDGs:CL_SERIES(1.2).VC_DSR_HFDN"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urn="urn:sdmx:org.sdmx.infomodel.codelist.Code=IAEG-SDGs:CL_SERIES(1.2).VC_DSR_EFDN"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urn="urn:sdmx:org.sdmx.infomodel.codelist.Code=IAEG-SDGs:CL_SERIES(1.2).VC_DSR_CDYN"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urn="urn:sdmx:org.sdmx.infomodel.codelist.Code=IAEG-SDGs:CL_SERIES(1.2).VC_DSR_BSDN"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urn="urn:sdmx:org.sdmx.infomodel.codelist.Code=IAEG-SDGs:CL_SERIES(1.2).VC_DSR_ESDN"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urn="urn:sdmx:org.sdmx.infomodel.codelist.Code=IAEG-SDGs:CL_SERIES(1.2).VC_DSR_HSDN"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urn="urn:sdmx:org.sdmx.infomodel.codelist.Code=IAEG-SDGs:CL_SERIES(1.2).VC_DSR_OBDN"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urn="urn:sdmx:org.sdmx.infomodel.codelist.Code=IAEG-SDGs:CL_SERIES(1.2).EN_REF_COLDIS"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urn="urn:sdmx:org.sdmx.infomodel.codelist.Code=IAEG-SDGs:CL_SERIES(1.2).EN_REF_WASCOL"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urn="urn:sdmx:org.sdmx.infomodel.codelist.Code=IAEG-SDGs:CL_SERIES(1.2).EN_ATM_PM25"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(e.g.Â PM2.5 and PM10) in cities (population weighted)&lt;/com:AnnotationText&gt;&lt;/com:Annotation&gt;&lt;/com:Annotations&gt;&lt;com:Name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urn="urn:sdmx:org.sdmx.infomodel.codelist.Code=IAEG-SDGs:CL_SERIES(1.2).EN_URB_OPENSP"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urn="urn:sdmx:org.sdmx.infomodel.codelist.Code=IAEG-SDGs:CL_SERIES(1.2).VC_VOH_SXPH"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urn="urn:sdmx:org.sdmx.infomodel.codelist.Code=IAEG-SDGs:CL_SERIES(1.2).SG_URB_PLAN"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urn="urn:sdmx:org.sdmx.infomodel.codelist.Code=IAEG-SDGs:CL_SERIES(1.2).DC_CST_EFICP"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urn="urn:sdmx:org.sdmx.infomodel.codelist.Code=IAEG-SDGs:CL_SERIES(1.2).SG_SCP_CNTRY"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urn="urn:sdmx:org.sdmx.infomodel.codelist.Code=IAEG-SDGs:CL_SERIES(1.2).SG_SCP_CORMEC"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urn="urn:sdmx:org.sdmx.infomodel.codelist.Code=IAEG-SDGs:CL_SERIES(1.2).SG_SCP_MACPOL"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urn="urn:sdmx:org.sdmx.infomodel.codelist.Code=IAEG-SDGs:CL_SERIES(1.2).SG_SCP_POLINS"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urn="urn:sdmx:org.sdmx.infomodel.codelist.Code=IAEG-SDGs:CL_SERIES(1.2).SG_SCP_OTHER"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urn="urn:sdmx:org.sdmx.infomodel.codelist.Code=IAEG-SDGs:CL_SERIES(1.2).SG_SCP_TOTL"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urn="urn:sdmx:org.sdmx.infomodel.codelist.Code=IAEG-SDGs:CL_SERIES(1.2).AG_FLS_IDX"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index&lt;/com:AnnotationText&gt;&lt;/com:Annotation&gt;&lt;/com:Annotations&gt;&lt;com:Name xml:lang="en"&gt;Global food loss index [12.3.1]&lt;/com:Name&gt;&lt;com:Description xml:lang="en"&gt;Global food loss index [12.3.1]&lt;/com:Description&gt;&lt;/str:Code&gt;&lt;str:Code urn="urn:sdmx:org.sdmx.infomodel.codelist.Code=IAEG-SDGs:CL_SERIES(1.2).SG_HAZ_CMRBASEL"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urn="urn:sdmx:org.sdmx.infomodel.codelist.Code=IAEG-SDGs:CL_SERIES(1.2).SG_HAZ_CMRMNTRL"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urn="urn:sdmx:org.sdmx.infomodel.codelist.Code=IAEG-SDGs:CL_SERIES(1.2).SG_HAZ_CMRROTDAM"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urn="urn:sdmx:org.sdmx.infomodel.codelist.Code=IAEG-SDGs:CL_SERIES(1.2).SG_HAZ_CMRSTHOLM"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urn="urn:sdmx:org.sdmx.infomodel.codelist.Code=IAEG-SDGs:CL_SERIES(1.2).SG_HAZ_CMRMNMT"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urn="urn:sdmx:org.sdmx.infomodel.codelist.Code=IAEG-SDGs:CL_SERIES(1.2).EN_HAZ_TREAT"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urn="urn:sdmx:org.sdmx.infomodel.codelist.Code=IAEG-SDGs:CL_SERIES(1.2).EN_EWT_GENPCAP"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urn="urn:sdmx:org.sdmx.infomodel.codelist.Code=IAEG-SDGs:CL_SERIES(1.2).EN_EWT_GENV"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urn="urn:sdmx:org.sdmx.infomodel.codelist.Code=IAEG-SDGs:CL_SERIES(1.2).EN_HAZ_GENGDP"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urn="urn:sdmx:org.sdmx.infomodel.codelist.Code=IAEG-SDGs:CL_SERIES(1.2).EN_HAZ_GENV"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urn="urn:sdmx:org.sdmx.infomodel.codelist.Code=IAEG-SDGs:CL_SERIES(1.2).EN_HAZ_PCAP"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urn="urn:sdmx:org.sdmx.infomodel.codelist.Code=IAEG-SDGs:CL_SERIES(1.2).EN_HAZ_TREATV"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urn="urn:sdmx:org.sdmx.infomodel.codelist.Code=IAEG-SDGs:CL_SERIES(1.2).EN_HAZ_TRTDISR"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urn="urn:sdmx:org.sdmx.infomodel.codelist.Code=IAEG-SDGs:CL_SERIES(1.2).EN_HAZ_TRTDISV"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urn="urn:sdmx:org.sdmx.infomodel.codelist.Code=IAEG-SDGs:CL_SERIES(1.2).EN_EWT_RCYPCAP"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urn="urn:sdmx:org.sdmx.infomodel.codelist.Code=IAEG-SDGs:CL_SERIES(1.2).EN_EWT_RCYR"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urn="urn:sdmx:org.sdmx.infomodel.codelist.Code=IAEG-SDGs:CL_SERIES(1.2).EN_EWT_RCYV"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urn="urn:sdmx:org.sdmx.infomodel.codelist.Code=IAEG-SDGs:CL_SERIES(1.2).EN_SCP_FRMN"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urn="urn:sdmx:org.sdmx.infomodel.codelist.Code=IAEG-SDGs:CL_SERIES(1.2).EN_SCP_FRMNLG"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urn="urn:sdmx:org.sdmx.infomodel.codelist.Code=IAEG-SDGs:CL_SERIES(1.2).EN_SCP_FRMNSM"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urn="urn:sdmx:org.sdmx.infomodel.codelist.Code=IAEG-SDGs:CL_SERIES(1.2).SG_SCP_PROCN"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urn="urn:sdmx:org.sdmx.infomodel.codelist.Code=IAEG-SDGs:CL_SERIES(1.2).DC_SCP_RANDN"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urn="urn:sdmx:org.sdmx.infomodel.codelist.Code=IAEG-SDGs:CL_SERIES(1.2).ST_EEV_ACCSEEA"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urn="urn:sdmx:org.sdmx.infomodel.codelist.Code=IAEG-SDGs:CL_SERIES(1.2).ST_EEV_ACCTSA"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urn="urn:sdmx:org.sdmx.infomodel.codelist.Code=IAEG-SDGs:CL_SERIES(1.2).ST_EEV_STDACCT"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urn="urn:sdmx:org.sdmx.infomodel.codelist.Code=IAEG-SDGs:CL_SERIES(1.2).ER_FFS_PRTSST"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urn="urn:sdmx:org.sdmx.infomodel.codelist.Code=IAEG-SDGs:CL_SERIES(1.2).ER_FFS_PRTSPC"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urn="urn:sdmx:org.sdmx.infomodel.codelist.Code=IAEG-SDGs:CL_SERIES(1.2).ER_FFS_PRTSPR"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urn="urn:sdmx:org.sdmx.infomodel.codelist.Code=IAEG-SDGs:CL_SERIES(1.2).DC_CLC_100B"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2025&lt;/com:AnnotationText&gt;&lt;/com:Annotation&gt;&lt;/com:Annotations&gt;&lt;com:Name xml:lang="en"&gt;Mobilized amount of United States dollars per year between 2020 and 2025 accountable towards the $100Â billion commitment [13.a.1]&lt;/com:Name&gt;&lt;com:Description xml:lang="en"&gt;Mobilized amount of United States dollars per year between 2020 and 2025 accountable towards the $100Â billion commitment [13.a.1]&lt;/com:Description&gt;&lt;/str:Code&gt;&lt;str:Code urn="urn:sdmx:org.sdmx.infomodel.codelist.Code=IAEG-SDGs:CL_SERIES(1.2).EN_MAR_COEUPO"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urn="urn:sdmx:org.sdmx.infomodel.codelist.Code=IAEG-SDGs:CL_SERIES(1.2).EN_MAR_CHLDEV"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urn="urn:sdmx:org.sdmx.infomodel.codelist.Code=IAEG-SDGs:CL_SERIES(1.2).EN_MAR_PLASPA"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urn="urn:sdmx:org.sdmx.infomodel.codelist.Code=IAEG-SDGs:CL_SERIES(1.2).EN_MAR_BEALIT"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urn="urn:sdmx:org.sdmx.infomodel.codelist.Code=IAEG-SDGs:CL_SERIES(1.2).EN_SCP_EZECO"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urn="urn:sdmx:org.sdmx.infomodel.codelist.Code=IAEG-SDGs:CL_SERIES(1.2).EN_SCP_ECSYBA"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urn="urn:sdmx:org.sdmx.infomodel.codelist.Code=IAEG-SDGs:CL_SERIES(1.2).ER_OAW_MNACD"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urn="urn:sdmx:org.sdmx.infomodel.codelist.Code=IAEG-SDGs:CL_SERIES(1.2).ER_H2O_FISHFEXP"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urn="urn:sdmx:org.sdmx.infomodel.codelist.Code=IAEG-SDGs:CL_SERIES(1.2).ER_H2O_FISHNFEXP"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urn="urn:sdmx:org.sdmx.infomodel.codelist.Code=IAEG-SDGs:CL_SERIES(1.2).ER_H2O_FISHOVEXP"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urn="urn:sdmx:org.sdmx.infomodel.codelist.Code=IAEG-SDGs:CL_SERIES(1.2).ER_H2O_FWTL"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urn="urn:sdmx:org.sdmx.infomodel.codelist.Code=IAEG-SDGs:CL_SERIES(1.2).ER_MRN_MARIN"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urn="urn:sdmx:org.sdmx.infomodel.codelist.Code=IAEG-SDGs:CL_SERIES(1.2).ER_MRN_MARINT"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urn="urn:sdmx:org.sdmx.infomodel.codelist.Code=IAEG-SDGs:CL_SERIES(1.2).ER_MRN_TOTL"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urn="urn:sdmx:org.sdmx.infomodel.codelist.Code=IAEG-SDGs:CL_SERIES(1.2).ER_MRN_MPA"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urn="urn:sdmx:org.sdmx.infomodel.codelist.Code=IAEG-SDGs:CL_SERIES(1.2).ER_REG_UNFCIM"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urn="urn:sdmx:org.sdmx.infomodel.codelist.Code=IAEG-SDGs:CL_SERIES(1.2).EN_SCP_FSHGDP"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urn="urn:sdmx:org.sdmx.infomodel.codelist.Code=IAEG-SDGs:CL_SERIES(1.2).ER_RDE_OSEX"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urn="urn:sdmx:org.sdmx.infomodel.codelist.Code=IAEG-SDGs:CL_SERIES(1.2).ER_REG_SSFRAR"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urn="urn:sdmx:org.sdmx.infomodel.codelist.Code=IAEG-SDGs:CL_SERIES(1.2).AG_LND_FRST"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urn="urn:sdmx:org.sdmx.infomodel.codelist.Code=IAEG-SDGs:CL_SERIES(1.2).AG_LND_FRSTN"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(hectares) [15.1.1]&lt;/com:Name&gt;&lt;com:Description xml:lang="en"&gt;Forest area (hectares) [15.1.1]&lt;/com:Description&gt;&lt;/str:Code&gt;&lt;str:Code urn="urn:sdmx:org.sdmx.infomodel.codelist.Code=IAEG-SDGs:CL_SERIES(1.2).AG_LND_TOTL"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xml:lang="en"&gt;Land area (hectares) [15.1.1]&lt;/com:Name&gt;&lt;com:Description xml:lang="en"&gt;Land area (hectares) [15.1.1]&lt;/com:Description&gt;&lt;/str:Code&gt;&lt;str:Code urn="urn:sdmx:org.sdmx.infomodel.codelist.Code=IAEG-SDGs:CL_SERIES(1.2).ER_PTD_FRHWTR"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urn="urn:sdmx:org.sdmx.infomodel.codelist.Code=IAEG-SDGs:CL_SERIES(1.2).ER_PTD_TERR"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urn="urn:sdmx:org.sdmx.infomodel.codelist.Code=IAEG-SDGs:CL_SERIES(1.2).AG_LND_FRSTBIOM"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urn="urn:sdmx:org.sdmx.infomodel.codelist.Code=IAEG-SDGs:CL_SERIES(1.2).AG_LND_FRSTBIOPHA"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urn="urn:sdmx:org.sdmx.infomodel.codelist.Code=IAEG-SDGs:CL_SERIES(1.2).AG_LND_FRSTCERT"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urn="urn:sdmx:org.sdmx.infomodel.codelist.Code=IAEG-SDGs:CL_SERIES(1.2).AG_LND_FRSTCHG"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net change rate (%) [15.2.1]&lt;/com:Name&gt;&lt;com:Description xml:lang="en"&gt;Forest area net change rate (%) [15.2.1]&lt;/com:Description&gt;&lt;/str:Code&gt;&lt;str:Code urn="urn:sdmx:org.sdmx.infomodel.codelist.Code=IAEG-SDGs:CL_SERIES(1.2).AG_LND_FRSTMGT"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urn="urn:sdmx:org.sdmx.infomodel.codelist.Code=IAEG-SDGs:CL_SERIES(1.2).AG_LND_FRSTPRCT"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urn="urn:sdmx:org.sdmx.infomodel.codelist.Code=IAEG-SDGs:CL_SERIES(1.2).AG_LND_FRSTPRCTN"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urn="urn:sdmx:org.sdmx.infomodel.codelist.Code=IAEG-SDGs:CL_SERIES(1.2).AG_LND_DGRD"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urn="urn:sdmx:org.sdmx.infomodel.codelist.Code=IAEG-SDGs:CL_SERIES(1.2).ER_PTD_MTN"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urn="urn:sdmx:org.sdmx.infomodel.codelist.Code=IAEG-SDGs:CL_SERIES(1.2).ER_MTN_GRNCOV"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urn="urn:sdmx:org.sdmx.infomodel.codelist.Code=IAEG-SDGs:CL_SERIES(1.2).ER_MTN_GRNCVI"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Index [15.4.2]&lt;/com:Name&gt;&lt;com:Description xml:lang="en"&gt;Mountain Green Cover Index [15.4.2]&lt;/com:Description&gt;&lt;/str:Code&gt;&lt;str:Code urn="urn:sdmx:org.sdmx.infomodel.codelist.Code=IAEG-SDGs:CL_SERIES(1.2).ER_MTN_TOTL"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urn="urn:sdmx:org.sdmx.infomodel.codelist.Code=IAEG-SDGs:CL_SERIES(1.2).ER_RSK_LST"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Index&lt;/com:AnnotationText&gt;&lt;/com:Annotation&gt;&lt;/com:Annotations&gt;&lt;com:Name xml:lang="en"&gt;Red List Index [15.5.1]&lt;/com:Name&gt;&lt;com:Description xml:lang="en"&gt;Red List Index [15.5.1]&lt;/com:Description&gt;&lt;/str:Code&gt;&lt;str:Code urn="urn:sdmx:org.sdmx.infomodel.codelist.Code=IAEG-SDGs:CL_SERIES(1.2).ER_CBD_ABSCLRHS"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urn="urn:sdmx:org.sdmx.infomodel.codelist.Code=IAEG-SDGs:CL_SERIES(1.2).ER_CBD_NAGOYA"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urn="urn:sdmx:org.sdmx.infomodel.codelist.Code=IAEG-SDGs:CL_SERIES(1.2).ER_CBD_ORSPGRFA"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urn="urn:sdmx:org.sdmx.infomodel.codelist.Code=IAEG-SDGs:CL_SERIES(1.2).ER_CBD_PTYPGRFA"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urn="urn:sdmx:org.sdmx.infomodel.codelist.Code=IAEG-SDGs:CL_SERIES(1.2).ER_CBD_SMTA"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urn="urn:sdmx:org.sdmx.infomodel.codelist.Code=IAEG-SDGs:CL_SERIES(1.2).ER_WLD_TRPOACH"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urn="urn:sdmx:org.sdmx.infomodel.codelist.Code=IAEG-SDGs:CL_SERIES(1.2).ER_IAS_LEGIS"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urn="urn:sdmx:org.sdmx.infomodel.codelist.Code=IAEG-SDGs:CL_SERIES(1.2).ER_IAS_NBSAP"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urn="urn:sdmx:org.sdmx.infomodel.codelist.Code=IAEG-SDGs:CL_SERIES(1.2).ER_BDY_ABT2NP"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urn="urn:sdmx:org.sdmx.infomodel.codelist.Code=IAEG-SDGs:CL_SERIES(1.2).ER_BDY_SEEA"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urn="urn:sdmx:org.sdmx.infomodel.codelist.Code=IAEG-SDGs:CL_SERIES(1.2).ER_BDY_SEEACF"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urn="urn:sdmx:org.sdmx.infomodel.codelist.Code=IAEG-SDGs:CL_SERIES(1.2).ER_BDY_SEEAEEA"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urn="urn:sdmx:org.sdmx.infomodel.codelist.Code=IAEG-SDGs:CL_SERIES(1.2).DC_ODA_BDVDL"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urn="urn:sdmx:org.sdmx.infomodel.codelist.Code=IAEG-SDGs:CL_SERIES(1.2).DC_ODA_BDVL"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urn="urn:sdmx:org.sdmx.infomodel.codelist.Code=IAEG-SDGs:CL_SERIES(1.2).VC_IHR_PSRC"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urn="urn:sdmx:org.sdmx.infomodel.codelist.Code=IAEG-SDGs:CL_SERIES(1.2).VC_IHR_PSRCN"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urn="urn:sdmx:org.sdmx.infomodel.codelist.Code=IAEG-SDGs:CL_SERIES(1.2).VC_DTH_TOCV"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urn="urn:sdmx:org.sdmx.infomodel.codelist.Code=IAEG-SDGs:CL_SERIES(1.2).VC_DTH_TOCVN"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urn="urn:sdmx:org.sdmx.infomodel.codelist.Code=IAEG-SDGs:CL_SERIES(1.2).VC_DTH_TOCVR"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urn="urn:sdmx:org.sdmx.infomodel.codelist.Code=IAEG-SDGs:CL_SERIES(1.2).VC_VOV_PHYL"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urn="urn:sdmx:org.sdmx.infomodel.codelist.Code=IAEG-SDGs:CL_SERIES(1.2).VC_VOV_ROBB"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urn="urn:sdmx:org.sdmx.infomodel.codelist.Code=IAEG-SDGs:CL_SERIES(1.2).VC_VOV_SEXL"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urn="urn:sdmx:org.sdmx.infomodel.codelist.Code=IAEG-SDGs:CL_SERIES(1.2).VC_SNS_WALN"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urn="urn:sdmx:org.sdmx.infomodel.codelist.Code=IAEG-SDGs:CL_SERIES(1.2).VC_VAW_PHYPYV"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1â€“17Â years who experienced any physical punishment and/or psychological aggression by caregivers in the past month&lt;/com:AnnotationText&gt;&lt;/com:Annotation&gt;&lt;/com:Annotations&gt;&lt;com:Name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urn="urn:sdmx:org.sdmx.infomodel.codelist.Code=IAEG-SDGs:CL_SERIES(1.2).VC_VAW_DIST"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urn="urn:sdmx:org.sdmx.infomodel.codelist.Code=IAEG-SDGs:CL_SERIES(1.2).VC_HTF_DETVFL"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urn="urn:sdmx:org.sdmx.infomodel.codelist.Code=IAEG-SDGs:CL_SERIES(1.2).VC_HTF_DETVOP"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urn="urn:sdmx:org.sdmx.infomodel.codelist.Code=IAEG-SDGs:CL_SERIES(1.2).VC_HTF_DETVOG"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urn="urn:sdmx:org.sdmx.infomodel.codelist.Code=IAEG-SDGs:CL_SERIES(1.2).VC_HTF_DETVSX"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urn="urn:sdmx:org.sdmx.infomodel.codelist.Code=IAEG-SDGs:CL_SERIES(1.2).VC_HTF_DETV"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urn="urn:sdmx:org.sdmx.infomodel.codelist.Code=IAEG-SDGs:CL_SERIES(1.2).VC_VAW_SXVLN"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18â€“29Â years who experienced sexual violence by ageÂ 18&lt;/com:AnnotationText&gt;&lt;/com:Annotation&gt;&lt;/com:Annotations&gt;&lt;com:Name xml:lang="en"&gt;Proportion of population aged 18-29 years who experienced sexual violence by ageÂ 18 [16.2.3]&lt;/com:Name&gt;&lt;com:Description xml:lang="en"&gt;Proportion of population aged 18-29 years who experienced sexual violence by ageÂ 18 [16.2.3]&lt;/com:Description&gt;&lt;/str:Code&gt;&lt;str:Code urn="urn:sdmx:org.sdmx.infomodel.codelist.Code=IAEG-SDGs:CL_SERIES(1.2).VC_PRR_PHYV"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urn="urn:sdmx:org.sdmx.infomodel.codelist.Code=IAEG-SDGs:CL_SERIES(1.2).VC_PRR_SEXV"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urn="urn:sdmx:org.sdmx.infomodel.codelist.Code=IAEG-SDGs:CL_SERIES(1.2).VC_PRR_ROBB"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urn="urn:sdmx:org.sdmx.infomodel.codelist.Code=IAEG-SDGs:CL_SERIES(1.2).VC_PRS_UNSNT"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urn="urn:sdmx:org.sdmx.infomodel.codelist.Code=IAEG-SDGs:CL_SERIES(1.2).VC_PRS_UNSNTN"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(number) [16.3.2]&lt;/com:Name&gt;&lt;com:Description xml:lang="en"&gt;Unsentenced detainees (number) [16.3.2]&lt;/com:Description&gt;&lt;/str:Code&gt;&lt;str:Code urn="urn:sdmx:org.sdmx.infomodel.codelist.Code=IAEG-SDGs:CL_SERIES(1.2).DI_ILL_IN"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urn="urn:sdmx:org.sdmx.infomodel.codelist.Code=IAEG-SDGs:CL_SERIES(1.2).DI_ILL_OUT"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urn="urn:sdmx:org.sdmx.infomodel.codelist.Code=IAEG-SDGs:CL_SERIES(1.2).VC_ARM_SZTRACE"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urn="urn:sdmx:org.sdmx.infomodel.codelist.Code=IAEG-SDGs:CL_SERIES(1.2).IU_COR_BRIB"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12Â months&lt;/com:AnnotationText&gt;&lt;/com:Annotation&gt;&lt;/com:Annotations&gt;&lt;com:Name xml:lang="en"&gt;Prevalence rate of bribery [16.5.1]&lt;/com:Name&gt;&lt;com:Description xml:lang="en"&gt;Prevalence rate of bribery [16.5.1]&lt;/com:Description&gt;&lt;/str:Code&gt;&lt;str:Code urn="urn:sdmx:org.sdmx.infomodel.codelist.Code=IAEG-SDGs:CL_SERIES(1.2).IC_FRM_BRIB"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12Â months&lt;/com:AnnotationText&gt;&lt;/com:Annotation&gt;&lt;/com:Annotations&gt;&lt;com:Name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urn="urn:sdmx:org.sdmx.infomodel.codelist.Code=IAEG-SDGs:CL_SERIES(1.2).GF_XPD_GBPC"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urn="urn:sdmx:org.sdmx.infomodel.codelist.Code=IAEG-SDGs:CL_SERIES(1.2).SP_PSR_SATIS"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urn="urn:sdmx:org.sdmx.infomodel.codelist.Code=IAEG-SDGs:CL_SERIES(1.2).SG_DMK_PARLCC_UC"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urn="urn:sdmx:org.sdmx.infomodel.codelist.Code=IAEG-SDGs:CL_SERIES(1.2).SG_DMK_PARLCC_LC"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urn="urn:sdmx:org.sdmx.infomodel.codelist.Code=IAEG-SDGs:CL_SERIES(1.2).SG_DMK_PARLMP_UC"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Upper Chamber [16.7.1]&lt;/com:Name&gt;&lt;com:Description xml:lang="en"&gt;Ratio for female members of parliaments (Ratio of the proportion of women in parliament in the proportion of women in the national populationÂ with the age of eligibility as a lower bound boundary), Upper Chamber [16.7.1]&lt;/com:Description&gt;&lt;/str:Code&gt;&lt;str:Code urn="urn:sdmx:org.sdmx.infomodel.codelist.Code=IAEG-SDGs:CL_SERIES(1.2).SG_DMK_PARLMP_LC"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Lower Chamber or Unicameral [16.7.1]&lt;/com:Name&gt;&lt;com:Description xml:lang="en"&gt;Ratio for female members of parliaments (Ratio of the proportion of women in parliament in the proportion of women in the national populationÂ with the age of eligibility as a lower bound boundary), Lower Chamber or Unicameral [16.7.1]&lt;/com:Description&gt;&lt;/str:Code&gt;&lt;str:Code urn="urn:sdmx:org.sdmx.infomodel.codelist.Code=IAEG-SDGs:CL_SERIES(1.2).SG_DMK_PARLSP_UC"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urn="urn:sdmx:org.sdmx.infomodel.codelist.Code=IAEG-SDGs:CL_SERIES(1.2).SG_DMK_PARLSP_LC"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urn="urn:sdmx:org.sdmx.infomodel.codelist.Code=IAEG-SDGs:CL_SERIES(1.2).IU_DMK_ICRS"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urn="urn:sdmx:org.sdmx.infomodel.codelist.Code=IAEG-SDGs:CL_SERIES(1.2).SG_REG_BRTH"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5Â years of age whose births have been registered with a civil authority, by age&lt;/com:AnnotationText&gt;&lt;/com:Annotation&gt;&lt;/com:Annotations&gt;&lt;com:Name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urn="urn:sdmx:org.sdmx.infomodel.codelist.Code=IAEG-SDGs:CL_SERIES(1.2).VC_VAW_MTUHRA"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urn="urn:sdmx:org.sdmx.infomodel.codelist.Code=IAEG-SDGs:CL_SERIES(1.2).VC_VOC_ENFDIS"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urn="urn:sdmx:org.sdmx.infomodel.codelist.Code=IAEG-SDGs:CL_SERIES(1.2).SG_INF_ACCSS"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urn="urn:sdmx:org.sdmx.infomodel.codelist.Code=IAEG-SDGs:CL_SERIES(1.2).SG_NHR_IMPL"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urn="urn:sdmx:org.sdmx.infomodel.codelist.Code=IAEG-SDGs:CL_SERIES(1.2).SG_NHR_IMPLN"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urn="urn:sdmx:org.sdmx.infomodel.codelist.Code=IAEG-SDGs:CL_SERIES(1.2).SG_NHR_INTEXST"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urn="urn:sdmx:org.sdmx.infomodel.codelist.Code=IAEG-SDGs:CL_SERIES(1.2).SG_NHR_INTEXSTN"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urn="urn:sdmx:org.sdmx.infomodel.codelist.Code=IAEG-SDGs:CL_SERIES(1.2).SG_NHR_NOAPPLN"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urn="urn:sdmx:org.sdmx.infomodel.codelist.Code=IAEG-SDGs:CL_SERIES(1.2).SG_NHR_NOSTUSN"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urn="urn:sdmx:org.sdmx.infomodel.codelist.Code=IAEG-SDGs:CL_SERIES(1.2).GR_G14_GDP"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urn="urn:sdmx:org.sdmx.infomodel.codelist.Code=IAEG-SDGs:CL_SERIES(1.2).GR_G14_XDC"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urn="urn:sdmx:org.sdmx.infomodel.codelist.Code=IAEG-SDGs:CL_SERIES(1.2).GC_GOB_TAXD"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urn="urn:sdmx:org.sdmx.infomodel.codelist.Code=IAEG-SDGs:CL_SERIES(1.2).DC_ODA_LDCG"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urn="urn:sdmx:org.sdmx.infomodel.codelist.Code=IAEG-SDGs:CL_SERIES(1.2).DC_ODA_LDCS"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urn="urn:sdmx:org.sdmx.infomodel.codelist.Code=IAEG-SDGs:CL_SERIES(1.2).DC_ODA_LLDC"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urn="urn:sdmx:org.sdmx.infomodel.codelist.Code=IAEG-SDGs:CL_SERIES(1.2).DC_ODA_LLDCG"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urn="urn:sdmx:org.sdmx.infomodel.codelist.Code=IAEG-SDGs:CL_SERIES(1.2).DC_ODA_SIDS"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urn="urn:sdmx:org.sdmx.infomodel.codelist.Code=IAEG-SDGs:CL_SERIES(1.2).DC_ODA_SIDSG"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urn="urn:sdmx:org.sdmx.infomodel.codelist.Code=IAEG-SDGs:CL_SERIES(1.2).DC_ODA_TOTG"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urn="urn:sdmx:org.sdmx.infomodel.codelist.Code=IAEG-SDGs:CL_SERIES(1.2).DC_ODA_TOTL"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urn="urn:sdmx:org.sdmx.infomodel.codelist.Code=IAEG-SDGs:CL_SERIES(1.2).DC_ODA_TOTGGE"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urn="urn:sdmx:org.sdmx.infomodel.codelist.Code=IAEG-SDGs:CL_SERIES(1.2).DC_ODA_TOTLGE"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urn="urn:sdmx:org.sdmx.infomodel.codelist.Code=IAEG-SDGs:CL_SERIES(1.2).GF_FRN_FDIODASS"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urn="urn:sdmx:org.sdmx.infomodel.codelist.Code=IAEG-SDGs:CL_SERIES(1.2).GF_FRN_FDI"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urn="urn:sdmx:org.sdmx.infomodel.codelist.Code=IAEG-SDGs:CL_SERIES(1.2).BX_TRF_PWKR"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urn="urn:sdmx:org.sdmx.infomodel.codelist.Code=IAEG-SDGs:CL_SERIES(1.2).DT_TDS_DECT"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urn="urn:sdmx:org.sdmx.infomodel.codelist.Code=IAEG-SDGs:CL_SERIES(1.2).SG_CPA_INVPRMLDC"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urn="urn:sdmx:org.sdmx.infomodel.codelist.Code=IAEG-SDGs:CL_SERIES(1.2).IT_NET_BBND"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urn="urn:sdmx:org.sdmx.infomodel.codelist.Code=IAEG-SDGs:CL_SERIES(1.2).IT_NET_BBNDN"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urn="urn:sdmx:org.sdmx.infomodel.codelist.Code=IAEG-SDGs:CL_SERIES(1.2).DC_TOF_ENVTECH"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urn="urn:sdmx:org.sdmx.infomodel.codelist.Code=IAEG-SDGs:CL_SERIES(1.2).IT_USE_II99"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urn="urn:sdmx:org.sdmx.infomodel.codelist.Code=IAEG-SDGs:CL_SERIES(1.2).DC_FTA_TOTAL"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Southâ€‘South and triangular cooperation) committed to developing countries&lt;/com:AnnotationText&gt;&lt;/com:Annotation&gt;&lt;/com:Annotations&gt;&lt;com:Name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urn="urn:sdmx:org.sdmx.infomodel.codelist.Code=IAEG-SDGs:CL_SERIES(1.2).TM_TAX_WMFN"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urn="urn:sdmx:org.sdmx.infomodel.codelist.Code=IAEG-SDGs:CL_SERIES(1.2).TM_TAX_WMPS"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urn="urn:sdmx:org.sdmx.infomodel.codelist.Code=IAEG-SDGs:CL_SERIES(1.2).TX_EXP_GBMRCH"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exports [17.11.1]&lt;/com:Name&gt;&lt;com:Description xml:lang="en"&gt;Developing countriesâ€™ and least developed countriesâ€™ share of global merchandise exports [17.11.1]&lt;/com:Description&gt;&lt;/str:Code&gt;&lt;str:Code urn="urn:sdmx:org.sdmx.infomodel.codelist.Code=IAEG-SDGs:CL_SERIES(1.2).TX_EXP_GBSVR"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exports [17.11.1]&lt;/com:Name&gt;&lt;com:Description xml:lang="en"&gt;Developing countriesâ€™ and least developed countriesâ€™ share of global services exports [17.11.1]&lt;/com:Description&gt;&lt;/str:Code&gt;&lt;str:Code urn="urn:sdmx:org.sdmx.infomodel.codelist.Code=IAEG-SDGs:CL_SERIES(1.2).TX_IMP_GBMRCH"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imports [17.11.1]&lt;/com:Name&gt;&lt;com:Description xml:lang="en"&gt;Developing countriesâ€™ and least developed countriesâ€™ share of global merchandise imports [17.11.1]&lt;/com:Description&gt;&lt;/str:Code&gt;&lt;str:Code urn="urn:sdmx:org.sdmx.infomodel.codelist.Code=IAEG-SDGs:CL_SERIES(1.2).TX_IMP_GBSVR"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imports [17.11.1]&lt;/com:Name&gt;&lt;com:Description xml:lang="en"&gt;Developing countriesâ€™ and least developed countriesâ€™ share of global services imports [17.11.1]&lt;/com:Description&gt;&lt;/str:Code&gt;&lt;str:Code urn="urn:sdmx:org.sdmx.infomodel.codelist.Code=IAEG-SDGs:CL_SERIES(1.2).TM_TAX_WM"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urn="urn:sdmx:org.sdmx.infomodel.codelist.Code=IAEG-SDGs:CL_SERIES(1.2).TM_TAX_DMFN"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most-favored nation status, by type of product (%)Â  [17.12.1]&lt;/com:Name&gt;&lt;com:Description xml:lang="en"&gt;Average tariff applied by developed countries, most-favored nation status, by type of product (%)Â  [17.12.1]&lt;/com:Description&gt;&lt;/str:Code&gt;&lt;str:Code urn="urn:sdmx:org.sdmx.infomodel.codelist.Code=IAEG-SDGs:CL_SERIES(1.2).TM_TAX_DPRF"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preferential status, by type of product (%)Â  [17.12.1]&lt;/com:Name&gt;&lt;com:Description xml:lang="en"&gt;Average tariff applied by developed countries, preferential status, by type of product (%)Â  [17.12.1]&lt;/com:Description&gt;&lt;/str:Code&gt;&lt;str:Code urn="urn:sdmx:org.sdmx.infomodel.codelist.Code=IAEG-SDGs:CL_SERIES(1.2).SG_CPA_SDEV"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urn="urn:sdmx:org.sdmx.infomodel.codelist.Code=IAEG-SDGs:CL_SERIES(1.2).SG_PLN_PRVNDI"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urn="urn:sdmx:org.sdmx.infomodel.codelist.Code=IAEG-SDGs:CL_SERIES(1.2).SG_PLN_PRVRICTRY"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urn="urn:sdmx:org.sdmx.infomodel.codelist.Code=IAEG-SDGs:CL_SERIES(1.2).SG_PLN_PRVRIMON"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urn="urn:sdmx:org.sdmx.infomodel.codelist.Code=IAEG-SDGs:CL_SERIES(1.2).SG_PLN_RECNDI"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urn="urn:sdmx:org.sdmx.infomodel.codelist.Code=IAEG-SDGs:CL_SERIES(1.2).SG_PLN_RECRICTRY"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urn="urn:sdmx:org.sdmx.infomodel.codelist.Code=IAEG-SDGs:CL_SERIES(1.2).SG_PLN_RECRIMON"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urn="urn:sdmx:org.sdmx.infomodel.codelist.Code=IAEG-SDGs:CL_SERIES(1.2).SG_PLN_PRPOLRES"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urn="urn:sdmx:org.sdmx.infomodel.codelist.Code=IAEG-SDGs:CL_SERIES(1.2).SG_PLN_REPOLRES"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urn="urn:sdmx:org.sdmx.infomodel.codelist.Code=IAEG-SDGs:CL_SERIES(1.2).SG_PLN_MSTKSDG"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urn="urn:sdmx:org.sdmx.infomodel.codelist.Code=IAEG-SDGs:CL_SERIES(1.2).GF_COM_PPP"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urn="urn:sdmx:org.sdmx.infomodel.codelist.Code=IAEG-SDGs:CL_SERIES(1.2).GF_COM_CSP"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urn="urn:sdmx:org.sdmx.infomodel.codelist.Code=IAEG-SDGs:CL_SERIES(1.2).GF_COM_PPPI"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infrastructure&lt;/com:AnnotationText&gt;&lt;/com:Annotation&gt;&lt;/com:Annotations&gt;&lt;com:Name xml:lang="en"&gt;Amount of United States dollars committed to public-private partnerships for infrastructure [17.17.1]&lt;/com:Name&gt;&lt;com:Description xml:lang="en"&gt;Amount of United States dollars committed to public-private partnerships for infrastructure [17.17.1]&lt;/com:Description&gt;&lt;/str:Code&gt;&lt;str:Code urn="urn:sdmx:org.sdmx.infomodel.codelist.Code=IAEG-SDGs:CL_SERIES(1.2).SD_SDG_AVLB"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urn="urn:sdmx:org.sdmx.infomodel.codelist.Code=IAEG-SDGs:CL_SERIES(1.2).SG_STT_FPOS"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urn="urn:sdmx:org.sdmx.infomodel.codelist.Code=IAEG-SDGs:CL_SERIES(1.2).SG_STT_NSDSFDDNR"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urn="urn:sdmx:org.sdmx.infomodel.codelist.Code=IAEG-SDGs:CL_SERIES(1.2).SG_STT_NSDSFDGVT"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urn="urn:sdmx:org.sdmx.infomodel.codelist.Code=IAEG-SDGs:CL_SERIES(1.2).SG_STT_NSDSFDOTHR"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urn="urn:sdmx:org.sdmx.infomodel.codelist.Code=IAEG-SDGs:CL_SERIES(1.2).SG_STT_NSDSFND"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urn="urn:sdmx:org.sdmx.infomodel.codelist.Code=IAEG-SDGs:CL_SERIES(1.2).SG_STT_NSDSIMPL"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urn="urn:sdmx:org.sdmx.infomodel.codelist.Code=IAEG-SDGs:CL_SERIES(1.2).SG_STT_CAPTY"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urn="urn:sdmx:org.sdmx.infomodel.codelist.Code=IAEG-SDGs:CL_SERIES(1.2).SG_REG_BRTH90"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urn="urn:sdmx:org.sdmx.infomodel.codelist.Code=IAEG-SDGs:CL_SERIES(1.2).SG_REG_BRTH90N"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urn="urn:sdmx:org.sdmx.infomodel.codelist.Code=IAEG-SDGs:CL_SERIES(1.2).SG_REG_CENSUS"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urn="urn:sdmx:org.sdmx.infomodel.codelist.Code=IAEG-SDGs:CL_SERIES(1.2).SG_REG_CENSUSN"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urn="urn:sdmx:org.sdmx.infomodel.codelist.Code=IAEG-SDGs:CL_SERIES(1.2).SG_REG_DETH75"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urn="urn:sdmx:org.sdmx.infomodel.codelist.Code=IAEG-SDGs:CL_SERIES(1.2).SG_REG_DETH75N"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urn="urn:sdmx:org.sdmx.infomodel.codelist.Codelist=IAEG-SDGs:CL_UNIT_MEASURE(1.1)" isExternalReference="false" agencyID="IAEG-SDGs" id="CL_UNIT_MEASURE" isFinal="true" version="1.1"&gt;&lt;com:Name xml:lang="en"&gt;SDG Unit of Measure code list&lt;/com:Name&gt;&lt;str:Code urn="urn:sdmx:org.sdmx.infomodel.codelist.Code=IAEG-SDGs:CL_UNIT_MEASURE(1.1).CON_USD" id="CON_USD"&gt;&lt;com:Name xml:lang="en"&gt;Constant USD&lt;/com:Name&gt;&lt;com:Description xml:lang="en"&gt;Constant USD&lt;/com:Description&gt;&lt;/str:Code&gt;&lt;str:Code urn="urn:sdmx:org.sdmx.infomodel.codelist.Code=IAEG-SDGs:CL_UNIT_MEASURE(1.1).HA" id="HA"&gt;&lt;com:Name xml:lang="en"&gt;Hectares&lt;/com:Name&gt;&lt;com:Description xml:lang="en"&gt;Hectares&lt;/com:Description&gt;&lt;/str:Code&gt;&lt;str:Code urn="urn:sdmx:org.sdmx.infomodel.codelist.Code=IAEG-SDGs:CL_UNIT_MEASURE(1.1).IX" id="IX"&gt;&lt;com:Name xml:lang="en"&gt;Index&lt;/com:Name&gt;&lt;com:Description xml:lang="en"&gt;Index&lt;/com:Description&gt;&lt;/str:Code&gt;&lt;str:Code urn="urn:sdmx:org.sdmx.infomodel.codelist.Code=IAEG-SDGs:CL_UNIT_MEASURE(1.1).KG_CO2_PER_GDP_CON_PPP_USD"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urn="urn:sdmx:org.sdmx.infomodel.codelist.Code=IAEG-SDGs:CL_UNIT_MEASURE(1.1).KG_OE_PER_GDP_CON_PPP_USD"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urn="urn:sdmx:org.sdmx.infomodel.codelist.Code=IAEG-SDGs:CL_UNIT_MEASURE(1.1).KG" id="KG"&gt;&lt;com:Name xml:lang="en"&gt;Kilograms&lt;/com:Name&gt;&lt;com:Description xml:lang="en"&gt;Kilograms&lt;/com:Description&gt;&lt;/str:Code&gt;&lt;str:Code urn="urn:sdmx:org.sdmx.infomodel.codelist.Code=IAEG-SDGs:CL_UNIT_MEASURE(1.1).KG_PER_CON_USD" id="KG_PER_CON_USD"&gt;&lt;com:Name xml:lang="en"&gt;Kilograms per constant USD&lt;/com:Name&gt;&lt;com:Description xml:lang="en"&gt;Kilograms per constant USD&lt;/com:Description&gt;&lt;/str:Code&gt;&lt;str:Code urn="urn:sdmx:org.sdmx.infomodel.codelist.Code=IAEG-SDGs:CL_UNIT_MEASURE(1.1).KM" id="KM"&gt;&lt;com:Name xml:lang="en"&gt;Kilometers&lt;/com:Name&gt;&lt;com:Description xml:lang="en"&gt;Kilometers&lt;/com:Description&gt;&lt;/str:Code&gt;&lt;str:Code urn="urn:sdmx:org.sdmx.infomodel.codelist.Code=IAEG-SDGs:CL_UNIT_MEASURE(1.1).KM2" id="KM2"&gt;&lt;com:Name xml:lang="en"&gt;Square kilometers&lt;/com:Name&gt;&lt;com:Description xml:lang="en"&gt;Square kilometers&lt;/com:Description&gt;&lt;/str:Code&gt;&lt;str:Code urn="urn:sdmx:org.sdmx.infomodel.codelist.Code=IAEG-SDGs:CL_UNIT_MEASURE(1.1).LITRES_PURE_ALCOHOL" id="LITRES_PURE_ALCOHOL"&gt;&lt;com:Name xml:lang="en"&gt;Litres pure alcohol&lt;/com:Name&gt;&lt;com:Description xml:lang="en"&gt;Litres pure alcohol&lt;/com:Description&gt;&lt;/str:Code&gt;&lt;str:Code urn="urn:sdmx:org.sdmx.infomodel.codelist.Code=IAEG-SDGs:CL_UNIT_MEASURE(1.1).CUR_LCU" id="CUR_LCU"&gt;&lt;com:Name xml:lang="en"&gt;Local currency&lt;/com:Name&gt;&lt;com:Description xml:lang="en"&gt;Local currency&lt;/com:Description&gt;&lt;/str:Code&gt;&lt;str:Code urn="urn:sdmx:org.sdmx.infomodel.codelist.Code=IAEG-SDGs:CL_UNIT_MEASURE(1.1).LCU_PPP_USD" id="LCU_PPP_USD"&gt;&lt;com:Name xml:lang="en"&gt;Local currency per USD (PPP)&lt;/com:Name&gt;&lt;com:Description xml:lang="en"&gt;Local currency per USD (PPP)&lt;/com:Description&gt;&lt;/str:Code&gt;&lt;str:Code urn="urn:sdmx:org.sdmx.infomodel.codelist.Code=IAEG-SDGs:CL_UNIT_MEASURE(1.1).MJ_PER_GDP_CON_PPP_USD"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urn="urn:sdmx:org.sdmx.infomodel.codelist.Code=IAEG-SDGs:CL_UNIT_MEASURE(1.1).T" id="T"&gt;&lt;com:Name xml:lang="en"&gt;Metric Tons&lt;/com:Name&gt;&lt;com:Description xml:lang="en"&gt;Metric Tons&lt;/com:Description&gt;&lt;/str:Code&gt;&lt;str:Code urn="urn:sdmx:org.sdmx.infomodel.codelist.Code=IAEG-SDGs:CL_UNIT_MEASURE(1.1).GPERM3" id="GPERM3"&gt;&lt;com:Name xml:lang="en"&gt;Micrograms per cubic meter&lt;/com:Name&gt;&lt;com:Description xml:lang="en"&gt;Micrograms per cubic meter&lt;/com:Description&gt;&lt;/str:Code&gt;&lt;str:Code urn="urn:sdmx:org.sdmx.infomodel.codelist.Code=IAEG-SDGs:CL_UNIT_MEASURE(1.1).NUMBER" id="NUMBER"&gt;&lt;com:Name xml:lang="en"&gt;Number&lt;/com:Name&gt;&lt;com:Description xml:lang="en"&gt;Number&lt;/com:Description&gt;&lt;/str:Code&gt;&lt;str:Code urn="urn:sdmx:org.sdmx.infomodel.codelist.Code=IAEG-SDGs:CL_UNIT_MEASURE(1.1).PER_USD_GDP_PPP" id="PER_USD_GDP_PPP"&gt;&lt;com:Name xml:lang="en"&gt;Per 1 USD GDP (PPP)&lt;/com:Name&gt;&lt;com:Description xml:lang="en"&gt;Per 1 USD GDP (PPP)&lt;/com:Description&gt;&lt;/str:Code&gt;&lt;str:Code urn="urn:sdmx:org.sdmx.infomodel.codelist.Code=IAEG-SDGs:CL_UNIT_MEASURE(1.1).PER_1000_LIVE_BIRTHS" id="PER_1000_LIVE_BIRTHS"&gt;&lt;com:Name xml:lang="en"&gt;Per 1,000 live births&lt;/com:Name&gt;&lt;com:Description xml:lang="en"&gt;Per 1,000 live births&lt;/com:Description&gt;&lt;/str:Code&gt;&lt;str:Code urn="urn:sdmx:org.sdmx.infomodel.codelist.Code=IAEG-SDGs:CL_UNIT_MEASURE(1.1).PER_1000_POP" id="PER_1000_POP"&gt;&lt;com:Name xml:lang="en"&gt;Per 1,000 population&lt;/com:Name&gt;&lt;com:Description xml:lang="en"&gt;Per 1,000 population&lt;/com:Description&gt;&lt;/str:Code&gt;&lt;str:Code urn="urn:sdmx:org.sdmx.infomodel.codelist.Code=IAEG-SDGs:CL_UNIT_MEASURE(1.1).PER_1000_USD" id="PER_1000_USD"&gt;&lt;com:Name xml:lang="en"&gt;Per 1,000 USD&lt;/com:Name&gt;&lt;com:Description xml:lang="en"&gt;Per 1,000 USD&lt;/com:Description&gt;&lt;/str:Code&gt;&lt;str:Code urn="urn:sdmx:org.sdmx.infomodel.codelist.Code=IAEG-SDGs:CL_UNIT_MEASURE(1.1).PER_1000_UNINFECTED_POP" id="PER_1000_UNINFECTED_POP"&gt;&lt;com:Name xml:lang="en"&gt;Per 1,000 uninfected population&lt;/com:Name&gt;&lt;com:Description xml:lang="en"&gt;Per 1,000 uninfected population&lt;/com:Description&gt;&lt;/str:Code&gt;&lt;str:Code urn="urn:sdmx:org.sdmx.infomodel.codelist.Code=IAEG-SDGs:CL_UNIT_MEASURE(1.1).PER_100_LIVE_BIRTHS" id="PER_100_LIVE_BIRTHS"&gt;&lt;com:Name xml:lang="en"&gt;Per 100 live births&lt;/com:Name&gt;&lt;com:Description xml:lang="en"&gt;Per 100 live births&lt;/com:Description&gt;&lt;/str:Code&gt;&lt;str:Code urn="urn:sdmx:org.sdmx.infomodel.codelist.Code=IAEG-SDGs:CL_UNIT_MEASURE(1.1).PER_100_POP" id="PER_100_POP"&gt;&lt;com:Name xml:lang="en"&gt;Per 100 population&lt;/com:Name&gt;&lt;com:Description xml:lang="en"&gt;Per 100 population&lt;/com:Description&gt;&lt;/str:Code&gt;&lt;str:Code urn="urn:sdmx:org.sdmx.infomodel.codelist.Code=IAEG-SDGs:CL_UNIT_MEASURE(1.1).PER_100000_EMP" id="PER_100000_EMP"&gt;&lt;com:Name xml:lang="en"&gt;Per 100,000 employees&lt;/com:Name&gt;&lt;com:Description xml:lang="en"&gt;Per 100,000 employees&lt;/com:Description&gt;&lt;/str:Code&gt;&lt;str:Code urn="urn:sdmx:org.sdmx.infomodel.codelist.Code=IAEG-SDGs:CL_UNIT_MEASURE(1.1).PER_100000_FTE" id="PER_100000_FTE"&gt;&lt;com:Name xml:lang="en"&gt;Per 100,000 full-time equivalents&lt;/com:Name&gt;&lt;com:Description xml:lang="en"&gt;Per 100,000 full-time equivalents&lt;/com:Description&gt;&lt;/str:Code&gt;&lt;str:Code urn="urn:sdmx:org.sdmx.infomodel.codelist.Code=IAEG-SDGs:CL_UNIT_MEASURE(1.1).PER_100000_LIVE_BIRTHS" id="PER_100000_LIVE_BIRTHS"&gt;&lt;com:Name xml:lang="en"&gt;Per 100,000 live births&lt;/com:Name&gt;&lt;com:Description xml:lang="en"&gt;Per 100,000 live births&lt;/com:Description&gt;&lt;/str:Code&gt;&lt;str:Code urn="urn:sdmx:org.sdmx.infomodel.codelist.Code=IAEG-SDGs:CL_UNIT_MEASURE(1.1).PER_100000_PRSN_INSR" id="PER_100000_PRSN_INSR"&gt;&lt;com:Name xml:lang="en"&gt;Per 100,000 persons insured&lt;/com:Name&gt;&lt;com:Description xml:lang="en"&gt;Per 100,000 persons insured&lt;/com:Description&gt;&lt;/str:Code&gt;&lt;str:Code urn="urn:sdmx:org.sdmx.infomodel.codelist.Code=IAEG-SDGs:CL_UNIT_MEASURE(1.1).PER_100000_POP" id="PER_100000_POP"&gt;&lt;com:Name xml:lang="en"&gt;Per 100,000 population&lt;/com:Name&gt;&lt;com:Description xml:lang="en"&gt;Per 100,000 population&lt;/com:Description&gt;&lt;/str:Code&gt;&lt;str:Code urn="urn:sdmx:org.sdmx.infomodel.codelist.Code=IAEG-SDGs:CL_UNIT_MEASURE(1.1).PER_100000_WKRS_EMP" id="PER_100000_WKRS_EMP"&gt;&lt;com:Name xml:lang="en"&gt;Per 100,000 workers employed&lt;/com:Name&gt;&lt;com:Description xml:lang="en"&gt;Per 100,000 workers employed&lt;/com:Description&gt;&lt;/str:Code&gt;&lt;str:Code urn="urn:sdmx:org.sdmx.infomodel.codelist.Code=IAEG-SDGs:CL_UNIT_MEASURE(1.1).PER_100000_WKRS_EXPD" id="PER_100000_WKRS_EXPD"&gt;&lt;com:Name xml:lang="en"&gt;Per 100,000 workers exposed to risk&lt;/com:Name&gt;&lt;com:Description xml:lang="en"&gt;Per 100,000 workers exposed to risk&lt;/com:Description&gt;&lt;/str:Code&gt;&lt;str:Code urn="urn:sdmx:org.sdmx.infomodel.codelist.Code=IAEG-SDGs:CL_UNIT_MEASURE(1.1).PER_1000000_POP" id="PER_1000000_POP"&gt;&lt;com:Name xml:lang="en"&gt;Per million population&lt;/com:Name&gt;&lt;com:Description xml:lang="en"&gt;Per million population&lt;/com:Description&gt;&lt;/str:Code&gt;&lt;str:Code urn="urn:sdmx:org.sdmx.infomodel.codelist.Code=IAEG-SDGs:CL_UNIT_MEASURE(1.1).PT" id="PT"&gt;&lt;com:Name xml:lang="en"&gt;Percent&lt;/com:Name&gt;&lt;com:Description xml:lang="en"&gt;Percent&lt;/com:Description&gt;&lt;/str:Code&gt;&lt;str:Code urn="urn:sdmx:org.sdmx.infomodel.codelist.Code=IAEG-SDGs:CL_UNIT_MEASURE(1.1).PROB" id="PROB"&gt;&lt;com:Name xml:lang="en"&gt;Probability&lt;/com:Name&gt;&lt;com:Description xml:lang="en"&gt;Probability&lt;/com:Description&gt;&lt;/str:Code&gt;&lt;str:Code urn="urn:sdmx:org.sdmx.infomodel.codelist.Code=IAEG-SDGs:CL_UNIT_MEASURE(1.1).RO" id="RO"&gt;&lt;com:Name xml:lang="en"&gt;Ratio&lt;/com:Name&gt;&lt;com:Description xml:lang="en"&gt;Ratio&lt;/com:Description&gt;&lt;/str:Code&gt;&lt;str:Code urn="urn:sdmx:org.sdmx.infomodel.codelist.Code=IAEG-SDGs:CL_UNIT_MEASURE(1.1).T_KM" id="T_KM"&gt;&lt;com:Name xml:lang="en"&gt;Tonne kilometres&lt;/com:Name&gt;&lt;com:Description xml:lang="en"&gt;Tonne kilometres&lt;/com:Description&gt;&lt;/str:Code&gt;&lt;str:Code urn="urn:sdmx:org.sdmx.infomodel.codelist.Code=IAEG-SDGs:CL_UNIT_MEASURE(1.1).T_PER_HA" id="T_PER_HA"&gt;&lt;com:Name xml:lang="en"&gt;Tonnes per hectare&lt;/com:Name&gt;&lt;com:Description xml:lang="en"&gt;Tonnes per hectare&lt;/com:Description&gt;&lt;/str:Code&gt;&lt;str:Code urn="urn:sdmx:org.sdmx.infomodel.codelist.Code=IAEG-SDGs:CL_UNIT_MEASURE(1.1).USD" id="USD"&gt;&lt;com:Name xml:lang="en"&gt;USD&lt;/com:Name&gt;&lt;com:Description xml:lang="en"&gt;USD&lt;/com:Description&gt;&lt;/str:Code&gt;&lt;str:Code urn="urn:sdmx:org.sdmx.infomodel.codelist.Code=IAEG-SDGs:CL_UNIT_MEASURE(1.1).PV_USD" id="PV_USD"&gt;&lt;com:Name xml:lang="en"&gt;USD in net present value terms&lt;/com:Name&gt;&lt;com:Description xml:lang="en"&gt;USD in net present value terms&lt;/com:Description&gt;&lt;/str:Code&gt;&lt;str:Code urn="urn:sdmx:org.sdmx.infomodel.codelist.Code=IAEG-SDGs:CL_UNIT_MEASURE(1.1).USD_PER_M3" id="USD_PER_M3"&gt;&lt;com:Name xml:lang="en"&gt;United States dollars per cubic metre&lt;/com:Name&gt;&lt;com:Description xml:lang="en"&gt;United States dollars per cubic metre&lt;/com:Description&gt;&lt;/str:Code&gt;&lt;str:Code urn="urn:sdmx:org.sdmx.infomodel.codelist.Code=IAEG-SDGs:CL_UNIT_MEASURE(1.1).PER_10000_POP" id="PER_10000_POP"&gt;&lt;com:Name xml:lang="en"&gt;Per 10,000 population&lt;/com:Name&gt;&lt;com:Description xml:lang="en"&gt;Per 10,000 population&lt;/com:Description&gt;&lt;/str:Code&gt;&lt;str:Code urn="urn:sdmx:org.sdmx.infomodel.codelist.Code=IAEG-SDGs:CL_UNIT_MEASURE(1.1).P_KM" id="P_KM"&gt;&lt;com:Name xml:lang="en"&gt;Passenger kilometres&lt;/com:Name&gt;&lt;com:Description xml:lang="en"&gt;Passenger kilometres&lt;/com:Description&gt;&lt;/str:Code&gt;&lt;str:Code urn="urn:sdmx:org.sdmx.infomodel.codelist.Code=IAEG-SDGs:CL_UNIT_MEASURE(1.1).M_M3_PER_YR" id="M_M3_PER_YR"&gt;&lt;com:Name xml:lang="en"&gt;Million of cubic metres per annum&lt;/com:Name&gt;&lt;com:Description xml:lang="en"&gt;Million of cubic metres per annum&lt;/com:Description&gt;&lt;/str:Code&gt;&lt;str:Code urn="urn:sdmx:org.sdmx.infomodel.codelist.Code=IAEG-SDGs:CL_UNIT_MEASURE(1.1).BOOL" id="BOOL"&gt;&lt;com:Name xml:lang="en"&gt;Boolean or binary measure&lt;/com:Name&gt;&lt;com:Description xml:lang="en"&gt;Boolean or binary measure&lt;/com:Description&gt;&lt;/str:Code&gt;&lt;str:Code urn="urn:sdmx:org.sdmx.infomodel.codelist.Code=IAEG-SDGs:CL_UNIT_MEASURE(1.1).TEU" id="TEU"&gt;&lt;com:Name xml:lang="en"&gt;Twenty-foot equivalent units (TEUs)&lt;/com:Name&gt;&lt;com:Description xml:lang="en"&gt;Twenty-foot equivalent units (TEUs)&lt;/com:Description&gt;&lt;/str:Code&gt;&lt;str:Code urn="urn:sdmx:org.sdmx.infomodel.codelist.Code=IAEG-SDGs:CL_UNIT_MEASURE(1.1).PH" id="PH"&gt;&lt;com:Name xml:lang="en"&gt;pH&lt;/com:Name&gt;&lt;com:Description xml:lang="en"&gt;pH&lt;/com:Description&gt;&lt;/str:Code&gt;&lt;str:Code urn="urn:sdmx:org.sdmx.infomodel.codelist.Code=IAEG-SDGs:CL_UNIT_MEASURE(1.1).SCORE" id="SCORE"&gt;&lt;com:Name xml:lang="en"&gt;Score&lt;/com:Name&gt;&lt;com:Description xml:lang="en"&gt;Score&lt;/com:Description&gt;&lt;/str:Code&gt;&lt;str:Code urn="urn:sdmx:org.sdmx.infomodel.codelist.Code=IAEG-SDGs:CL_UNIT_MEASURE(1.1).W_PER_CAPITA" id="W_PER_CAPITA"&gt;&lt;com:Name xml:lang="en"&gt;Watts per capita&lt;/com:Name&gt;&lt;com:Description xml:lang="en"&gt;Watts per capita&lt;/com:Description&gt;&lt;/str:Code&gt;&lt;str:Code urn="urn:sdmx:org.sdmx.infomodel.codelist.Code=IAEG-SDGs:CL_UNIT_MEASURE(1.1).KG_OE_PER_GDP_USD" id="KG_OE_PER_GDP_USD"&gt;&lt;com:Name xml:lang="en"&gt;kg oil equivalent per USD1,000 GDP&lt;/com:Name&gt;&lt;com:Description xml:lang="en"&gt;kg oil equivalent per USD1,000 GDP&lt;/com:Description&gt;&lt;/str:Code&gt;&lt;str:Code urn="urn:sdmx:org.sdmx.infomodel.codelist.Code=IAEG-SDGs:CL_UNIT_MEASURE(1.1).KG_C_KM2_PER_DAY"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â€œfrequencyâ€</w:t>
          </w:r>
          <w:r w:rsidRPr="002607BA">
            <w:rPr>
              <w:rFonts w:ascii="Calibri" w:hAnsi="Calibri" w:cs="Calibri"/>
              <w:vanish/>
            </w:rPr>
            <w:t></w:t>
          </w:r>
          <w:r w:rsidRPr="002607BA">
            <w:rPr>
              <w:vanish/>
            </w:rPr>
            <w:t xml:space="preserve">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â€“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urn="urn:sdmx:org.sdmx.infomodel.datastructure.DataStructure=IAEG-SDGs:SDG(1.2)" isExternalReference="false" agencyID="IAEG-SDGs" id="SDG" isFinal="true" version="1.2"&gt;&lt;com:Name xml:lang="en"&gt;SDG DSD&lt;/com:Name&gt;&lt;com:Description xml:lang="en"&gt;Data Structure Definition for Sustainable Development Goals Indicators.&lt;/com:Description&gt;&lt;str:DataStructureComponents&gt;&lt;str:DimensionList urn="urn:sdmx:org.sdmx.infomodel.datastructure.DimensionDescriptor=IAEG-SDGs:SDG(1.2).DimensionDescriptor" id="DimensionDescriptor"&gt;&lt;str:Dimension urn="urn:sdmx:org.sdmx.infomodel.datastructure.Dimension=IAEG-SDGs:SDG(1.2).FREQ"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urn="urn:sdmx:org.sdmx.infomodel.datastructure.Dimension=IAEG-SDGs:SDG(1.2).REPORTING_TYPE"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urn="urn:sdmx:org.sdmx.infomodel.datastructure.Dimension=IAEG-SDGs:SDG(1.2).SERIES"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version="1.2" class="Codelist" /&gt;&lt;/str:Enumeration&gt;&lt;/str:LocalRepresentation&gt;&lt;/str:Dimension&gt;&lt;str:Dimension urn="urn:sdmx:org.sdmx.infomodel.datastructure.Dimension=IAEG-SDGs:SDG(1.2).REF_AREA"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version="1.1" class="Codelist" /&gt;&lt;/str:Enumeration&gt;&lt;/str:LocalRepresentation&gt;&lt;/str:Dimension&gt;&lt;str:Dimension urn="urn:sdmx:org.sdmx.infomodel.datastructure.Dimension=IAEG-SDGs:SDG(1.2).SEX"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urn="urn:sdmx:org.sdmx.infomodel.datastructure.Dimension=IAEG-SDGs:SDG(1.2).AGE"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urn="urn:sdmx:org.sdmx.infomodel.datastructure.Dimension=IAEG-SDGs:SDG(1.2).URBANISATION"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urn="urn:sdmx:org.sdmx.infomodel.datastructure.Dimension=IAEG-SDGs:SDG(1.2).INCOME_WEALTH_QUANTILE"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urn="urn:sdmx:org.sdmx.infomodel.datastructure.Dimension=IAEG-SDGs:SDG(1.2).EDUCATION_LEV"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urn="urn:sdmx:org.sdmx.infomodel.datastructure.Dimension=IAEG-SDGs:SDG(1.2).OCCUPATION"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urn="urn:sdmx:org.sdmx.infomodel.datastructure.Dimension=IAEG-SDGs:SDG(1.2).CUST_BREAKDOWN"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version="1.0" class="Codelist" /&gt;&lt;/str:Enumeration&gt;&lt;/str:LocalRepresentation&gt;&lt;/str:Dimension&gt;&lt;str:Dimension urn="urn:sdmx:org.sdmx.infomodel.datastructure.Dimension=IAEG-SDGs:SDG(1.2).COMPOSITE_BREAKDOWN"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version="1.1" class="Codelist" /&gt;&lt;/str:Enumeration&gt;&lt;/str:LocalRepresentation&gt;&lt;/str:Dimension&gt;&lt;str:Dimension urn="urn:sdmx:org.sdmx.infomodel.datastructure.Dimension=IAEG-SDGs:SDG(1.2).DISABILITY_STATUS"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urn="urn:sdmx:org.sdmx.infomodel.datastructure.Dimension=IAEG-SDGs:SDG(1.2).ACTIVITY"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version="1.1" class="Codelist" /&gt;&lt;/str:Enumeration&gt;&lt;/str:LocalRepresentation&gt;&lt;/str:Dimension&gt;&lt;str:Dimension urn="urn:sdmx:org.sdmx.infomodel.datastructure.Dimension=IAEG-SDGs:SDG(1.2).PRODUCT"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urn="urn:sdmx:org.sdmx.infomodel.datastructure.TimeDimension=IAEG-SDGs:SDG(1.2).TIME_PERIOD"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urn="urn:sdmx:org.sdmx.infomodel.datastructure.AttributeDescriptor=IAEG-SDGs:SDG(1.2).AttributeDescriptor" id="AttributeDescriptor"&gt;&lt;str:Attribute urn="urn:sdmx:org.sdmx.infomodel.datastructure.DataAttribute=IAEG-SDGs:SDG(1.2).OBS_STATUS"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version="1.1"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urn="urn:sdmx:org.sdmx.infomodel.datastructure.DataAttribute=IAEG-SDGs:SDG(1.2).TIME_DETAIL"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urn="urn:sdmx:org.sdmx.infomodel.datastructure.DataAttribute=IAEG-SDGs:SDG(1.2).COMMENT_OBS"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urn="urn:sdmx:org.sdmx.infomodel.datastructure.DataAttribute=IAEG-SDGs:SDG(1.2).TIME_COVERAGE"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urn="urn:sdmx:org.sdmx.infomodel.datastructure.DataAttribute=IAEG-SDGs:SDG(1.2).COMMENT_TS"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urn="urn:sdmx:org.sdmx.infomodel.datastructure.MeasureDescriptor=IAEG-SDGs:SDG(1.2).MeasureDescriptor" id="MeasureDescriptor"&gt;&lt;str:PrimaryMeasure urn="urn:sdmx:org.sdmx.infomodel.datastructure.PrimaryMeasure=IAEG-SDGs:SDG(1.2).OBS_VALUE"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3FB45598" w14:textId="77777777" w:rsidR="00693674" w:rsidRDefault="000149A9" w:rsidP="004962C5">
      <w:pPr>
        <w:pStyle w:val="MHeader"/>
        <w:outlineLvl w:val="0"/>
      </w:pPr>
      <w:bookmarkStart w:id="3" w:name="_Toc37932742"/>
      <w:r>
        <w:t xml:space="preserve">Metadata </w:t>
      </w:r>
      <w:r w:rsidR="004962C5">
        <w:t>Submission Form</w:t>
      </w:r>
      <w:bookmarkEnd w:id="3"/>
    </w:p>
    <w:p w14:paraId="04448702" w14:textId="7777777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164"/>
        <w:gridCol w:w="5947"/>
      </w:tblGrid>
      <w:tr w:rsidR="005377B9" w:rsidRPr="004D68B6" w14:paraId="05FC0A70"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53FC0296" w14:textId="77777777" w:rsidR="005377B9" w:rsidRPr="0051738B" w:rsidRDefault="005377B9" w:rsidP="0051738B">
            <w:pPr>
              <w:pStyle w:val="Heading2"/>
              <w:rPr>
                <w:rFonts w:ascii="Times New Roman" w:hAnsi="Times New Roman"/>
                <w:sz w:val="32"/>
                <w:szCs w:val="32"/>
              </w:rPr>
            </w:pPr>
            <w:bookmarkStart w:id="4" w:name="_Toc36655608"/>
            <w:bookmarkStart w:id="5" w:name="_Toc36812571"/>
            <w:bookmarkStart w:id="6" w:name="_Toc36812684"/>
            <w:bookmarkStart w:id="7" w:name="_Toc36813071"/>
            <w:bookmarkStart w:id="8" w:name="_Toc37932743"/>
            <w:r w:rsidRPr="0051738B">
              <w:rPr>
                <w:sz w:val="32"/>
                <w:szCs w:val="32"/>
              </w:rPr>
              <w:t>0. Indicator information</w:t>
            </w:r>
            <w:bookmarkEnd w:id="4"/>
            <w:bookmarkEnd w:id="5"/>
            <w:bookmarkEnd w:id="6"/>
            <w:bookmarkEnd w:id="7"/>
            <w:bookmarkEnd w:id="8"/>
          </w:p>
        </w:tc>
      </w:tr>
      <w:tr w:rsidR="005377B9" w:rsidRPr="004D68B6" w14:paraId="7FDAA0B6" w14:textId="77777777" w:rsidTr="0051738B">
        <w:trPr>
          <w:trHeight w:val="300"/>
        </w:trPr>
        <w:tc>
          <w:tcPr>
            <w:tcW w:w="3088" w:type="dxa"/>
            <w:tcBorders>
              <w:top w:val="nil"/>
              <w:left w:val="nil"/>
              <w:bottom w:val="nil"/>
              <w:right w:val="nil"/>
            </w:tcBorders>
            <w:shd w:val="clear" w:color="000000" w:fill="D9E1F2"/>
            <w:noWrap/>
            <w:vAlign w:val="bottom"/>
            <w:hideMark/>
          </w:tcPr>
          <w:p w14:paraId="31292B47"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136E0C4D"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3B0A5663"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015475E9" w14:textId="77777777" w:rsidR="005377B9" w:rsidRPr="0051738B" w:rsidRDefault="005377B9" w:rsidP="0051738B">
            <w:pPr>
              <w:spacing w:after="0" w:line="240" w:lineRule="auto"/>
              <w:rPr>
                <w:rFonts w:ascii="Calibri" w:eastAsia="Times New Roman" w:hAnsi="Calibri" w:cs="Calibri"/>
              </w:rPr>
            </w:pPr>
            <w:permStart w:id="1365713737"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203C0EA3" w14:textId="77777777" w:rsidR="005377B9" w:rsidRPr="009F305C" w:rsidRDefault="005377B9" w:rsidP="009F305C"/>
        </w:tc>
      </w:tr>
      <w:tr w:rsidR="005377B9" w:rsidRPr="004D68B6" w14:paraId="6A5008FA"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16A0EAC6" w14:textId="77777777" w:rsidR="005377B9" w:rsidRPr="004D68B6" w:rsidRDefault="005377B9" w:rsidP="0051738B">
            <w:pPr>
              <w:spacing w:after="0" w:line="240" w:lineRule="auto"/>
              <w:ind w:left="155"/>
              <w:rPr>
                <w:rFonts w:ascii="Calibri" w:eastAsia="Times New Roman" w:hAnsi="Calibri" w:cs="Calibri"/>
                <w:color w:val="000000"/>
              </w:rPr>
            </w:pPr>
            <w:permStart w:id="1886532884" w:edGrp="everyone" w:colFirst="1" w:colLast="1"/>
            <w:permEnd w:id="1365713737"/>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365B5EC9" w14:textId="77777777" w:rsidR="005377B9" w:rsidRPr="009F305C" w:rsidRDefault="00F56378" w:rsidP="00F56378">
            <w:pPr>
              <w:jc w:val="thaiDistribute"/>
            </w:pPr>
            <w:r w:rsidRPr="00F56378">
              <w:t>SDG 3: Good Health and Well-being: Ensure healthy lives and promote well-being for all at all ages</w:t>
            </w:r>
          </w:p>
        </w:tc>
      </w:tr>
      <w:tr w:rsidR="005377B9" w:rsidRPr="004D68B6" w14:paraId="7E223AB0"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1B75555C" w14:textId="77777777" w:rsidR="005377B9" w:rsidRPr="004D68B6" w:rsidRDefault="005377B9" w:rsidP="0051738B">
            <w:pPr>
              <w:spacing w:after="0" w:line="240" w:lineRule="auto"/>
              <w:ind w:left="155"/>
              <w:rPr>
                <w:rFonts w:ascii="Calibri" w:eastAsia="Times New Roman" w:hAnsi="Calibri" w:cs="Calibri"/>
                <w:color w:val="000000"/>
              </w:rPr>
            </w:pPr>
            <w:permStart w:id="84490323" w:edGrp="everyone" w:colFirst="1" w:colLast="1"/>
            <w:permEnd w:id="1886532884"/>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7F586B88" w14:textId="77777777" w:rsidR="005377B9" w:rsidRPr="009F305C" w:rsidRDefault="00F56378" w:rsidP="00F55FD9">
            <w:pPr>
              <w:jc w:val="thaiDistribute"/>
            </w:pPr>
            <w:r w:rsidRPr="00F56378">
              <w:t>3.1 By 2030, reduce the global maternal mortality ratio to less than 70 per 100,000 live births.</w:t>
            </w:r>
          </w:p>
        </w:tc>
      </w:tr>
      <w:tr w:rsidR="005377B9" w:rsidRPr="004D68B6" w14:paraId="1B5C7E81"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02325C91" w14:textId="77777777" w:rsidR="005377B9" w:rsidRPr="004D68B6" w:rsidRDefault="005377B9" w:rsidP="0051738B">
            <w:pPr>
              <w:spacing w:after="0" w:line="240" w:lineRule="auto"/>
              <w:ind w:left="155"/>
              <w:rPr>
                <w:rFonts w:ascii="Calibri" w:eastAsia="Times New Roman" w:hAnsi="Calibri" w:cs="Calibri"/>
                <w:color w:val="000000"/>
              </w:rPr>
            </w:pPr>
            <w:permStart w:id="728722436" w:edGrp="everyone" w:colFirst="1" w:colLast="1"/>
            <w:permEnd w:id="84490323"/>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6115C612" w14:textId="77777777" w:rsidR="005377B9" w:rsidRPr="009F305C" w:rsidRDefault="0064464B" w:rsidP="00F55FD9">
            <w:pPr>
              <w:jc w:val="thaiDistribute"/>
            </w:pPr>
            <w:r w:rsidRPr="0064464B">
              <w:t>3.1.2 Proportion of birth attended by skilled health personnel</w:t>
            </w:r>
          </w:p>
        </w:tc>
      </w:tr>
      <w:tr w:rsidR="005377B9" w:rsidRPr="004D68B6" w14:paraId="7C609F1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6DDCCD" w14:textId="77777777" w:rsidR="005377B9" w:rsidRPr="004D68B6" w:rsidRDefault="005377B9" w:rsidP="0051738B">
            <w:pPr>
              <w:spacing w:after="0" w:line="240" w:lineRule="auto"/>
              <w:ind w:left="155"/>
              <w:rPr>
                <w:rFonts w:ascii="Calibri" w:eastAsia="Times New Roman" w:hAnsi="Calibri" w:cs="Calibri"/>
                <w:color w:val="000000"/>
              </w:rPr>
            </w:pPr>
            <w:permStart w:id="1642289453" w:edGrp="everyone" w:colFirst="1" w:colLast="1"/>
            <w:permEnd w:id="728722436"/>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7FBC7850" w14:textId="5AE0CEF6" w:rsidR="005377B9" w:rsidRPr="009F305C" w:rsidRDefault="00DF0B82" w:rsidP="009F305C">
            <w:r>
              <w:t>Proportion of births attended by skilled health personnel</w:t>
            </w:r>
          </w:p>
        </w:tc>
      </w:tr>
      <w:tr w:rsidR="005377B9" w:rsidRPr="004D68B6" w14:paraId="7C56042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1C3B296" w14:textId="77777777" w:rsidR="005377B9" w:rsidRPr="004D68B6" w:rsidRDefault="005377B9" w:rsidP="0051738B">
            <w:pPr>
              <w:spacing w:after="0" w:line="240" w:lineRule="auto"/>
              <w:ind w:left="155"/>
              <w:rPr>
                <w:rFonts w:ascii="Calibri" w:eastAsia="Times New Roman" w:hAnsi="Calibri" w:cs="Calibri"/>
                <w:color w:val="000000"/>
              </w:rPr>
            </w:pPr>
            <w:permStart w:id="1378095677" w:edGrp="everyone" w:colFirst="1" w:colLast="1"/>
            <w:permEnd w:id="1642289453"/>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BA6E2C1" w14:textId="2A51A6CF" w:rsidR="005377B9" w:rsidRPr="009F305C" w:rsidRDefault="00DF0B82" w:rsidP="009F305C">
            <w:r>
              <w:t>23 June 2021</w:t>
            </w:r>
          </w:p>
        </w:tc>
      </w:tr>
      <w:tr w:rsidR="005377B9" w:rsidRPr="004D68B6" w14:paraId="767840F3"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0AE9C700" w14:textId="77777777" w:rsidR="005377B9" w:rsidRPr="004D68B6" w:rsidRDefault="005377B9" w:rsidP="0051738B">
            <w:pPr>
              <w:spacing w:after="0" w:line="240" w:lineRule="auto"/>
              <w:ind w:left="155"/>
              <w:rPr>
                <w:rFonts w:ascii="Calibri" w:eastAsia="Times New Roman" w:hAnsi="Calibri" w:cs="Calibri"/>
                <w:color w:val="000000"/>
              </w:rPr>
            </w:pPr>
            <w:permStart w:id="773548143" w:edGrp="everyone" w:colFirst="1" w:colLast="1"/>
            <w:permEnd w:id="1378095677"/>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45841075" w14:textId="567AFFB6" w:rsidR="005377B9" w:rsidRPr="009F305C" w:rsidRDefault="005377B9" w:rsidP="009F305C"/>
        </w:tc>
      </w:tr>
      <w:tr w:rsidR="005377B9" w:rsidRPr="004D68B6" w14:paraId="2F86EECE"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7E60B26B" w14:textId="77777777" w:rsidR="005377B9" w:rsidRPr="004D68B6" w:rsidRDefault="005377B9" w:rsidP="0051738B">
            <w:pPr>
              <w:spacing w:after="0" w:line="240" w:lineRule="auto"/>
              <w:ind w:left="155"/>
              <w:rPr>
                <w:rFonts w:ascii="Calibri" w:eastAsia="Times New Roman" w:hAnsi="Calibri" w:cs="Calibri"/>
                <w:color w:val="000000"/>
              </w:rPr>
            </w:pPr>
            <w:permStart w:id="52769808" w:edGrp="everyone" w:colFirst="1" w:colLast="1"/>
            <w:permEnd w:id="773548143"/>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5EA9B4B8" w14:textId="77777777" w:rsidR="005377B9" w:rsidRPr="009F305C" w:rsidRDefault="00E447D4" w:rsidP="009F305C">
            <w:r w:rsidRPr="00C36202">
              <w:rPr>
                <w:rFonts w:eastAsia="Times New Roman" w:cs="Times New Roman"/>
                <w:noProof/>
                <w:color w:val="4A4A4A"/>
                <w:sz w:val="21"/>
                <w:szCs w:val="21"/>
                <w:lang w:eastAsia="en-GB"/>
              </w:rPr>
              <w:t>U</w:t>
            </w:r>
            <w:r w:rsidRPr="00805B12">
              <w:rPr>
                <w:rFonts w:eastAsia="Times New Roman" w:cs="Times New Roman"/>
                <w:noProof/>
                <w:sz w:val="21"/>
                <w:szCs w:val="21"/>
                <w:lang w:eastAsia="en-GB"/>
              </w:rPr>
              <w:t>NICEF</w:t>
            </w:r>
          </w:p>
        </w:tc>
      </w:tr>
      <w:permEnd w:id="52769808"/>
    </w:tbl>
    <w:p w14:paraId="66842741" w14:textId="77777777" w:rsidR="0015178E" w:rsidRDefault="0015178E"/>
    <w:tbl>
      <w:tblPr>
        <w:tblW w:w="4750" w:type="pct"/>
        <w:tblLayout w:type="fixed"/>
        <w:tblLook w:val="04A0" w:firstRow="1" w:lastRow="0" w:firstColumn="1" w:lastColumn="0" w:noHBand="0" w:noVBand="1"/>
        <w:tblCaption w:val="1. Data reporter"/>
      </w:tblPr>
      <w:tblGrid>
        <w:gridCol w:w="3257"/>
        <w:gridCol w:w="5840"/>
      </w:tblGrid>
      <w:tr w:rsidR="003E7389" w:rsidRPr="004D68B6" w14:paraId="78EAF887"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76E2E152" w14:textId="77777777" w:rsidR="003E7389" w:rsidRPr="00AF2FE1" w:rsidRDefault="003E7389" w:rsidP="00AF2FE1">
            <w:pPr>
              <w:pStyle w:val="Heading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14:paraId="5B9C0B14" w14:textId="77777777" w:rsidTr="006A7EF1">
        <w:trPr>
          <w:trHeight w:val="300"/>
        </w:trPr>
        <w:tc>
          <w:tcPr>
            <w:tcW w:w="1790" w:type="pct"/>
            <w:tcBorders>
              <w:top w:val="nil"/>
              <w:left w:val="nil"/>
              <w:bottom w:val="nil"/>
              <w:right w:val="nil"/>
            </w:tcBorders>
            <w:shd w:val="clear" w:color="000000" w:fill="D9E1F2"/>
            <w:noWrap/>
            <w:vAlign w:val="bottom"/>
            <w:hideMark/>
          </w:tcPr>
          <w:p w14:paraId="694D490E"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54F87B39"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4733966C"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0C61E226" w14:textId="77777777" w:rsidR="003E7389" w:rsidRPr="005B293A" w:rsidRDefault="003E7389" w:rsidP="006A7EF1">
            <w:pPr>
              <w:spacing w:after="0" w:line="240" w:lineRule="auto"/>
              <w:rPr>
                <w:rFonts w:ascii="Calibri" w:eastAsia="Times New Roman" w:hAnsi="Calibri" w:cs="Calibri"/>
              </w:rPr>
            </w:pPr>
            <w:permStart w:id="1195779929"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222D8427" w14:textId="0D98C91C" w:rsidR="003E7389" w:rsidRPr="009F305C" w:rsidRDefault="003E7389" w:rsidP="009F305C"/>
        </w:tc>
      </w:tr>
      <w:tr w:rsidR="003E7389" w:rsidRPr="004D68B6" w14:paraId="5185DF77"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211E874D" w14:textId="77777777" w:rsidR="003E7389" w:rsidRPr="004D68B6" w:rsidRDefault="003E7389" w:rsidP="004E5702">
            <w:pPr>
              <w:spacing w:after="0" w:line="240" w:lineRule="auto"/>
              <w:ind w:left="160"/>
              <w:rPr>
                <w:rFonts w:ascii="Calibri" w:eastAsia="Times New Roman" w:hAnsi="Calibri" w:cs="Calibri"/>
                <w:color w:val="000000"/>
              </w:rPr>
            </w:pPr>
            <w:permStart w:id="484974430" w:edGrp="everyone" w:colFirst="1" w:colLast="1"/>
            <w:permEnd w:id="1195779929"/>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2B395530" w14:textId="77777777" w:rsidR="003E7389" w:rsidRPr="009F305C" w:rsidRDefault="00E447D4" w:rsidP="009F305C">
            <w:r w:rsidRPr="0093213D">
              <w:t>Lao Statistics Bureau</w:t>
            </w:r>
          </w:p>
        </w:tc>
      </w:tr>
      <w:tr w:rsidR="003E7389" w:rsidRPr="004D68B6" w14:paraId="6CEDBE50"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17DAA795" w14:textId="77777777" w:rsidR="003E7389" w:rsidRPr="004D68B6" w:rsidRDefault="003E7389" w:rsidP="004E5702">
            <w:pPr>
              <w:spacing w:after="0" w:line="240" w:lineRule="auto"/>
              <w:ind w:left="160"/>
              <w:rPr>
                <w:rFonts w:ascii="Calibri" w:eastAsia="Times New Roman" w:hAnsi="Calibri" w:cs="Calibri"/>
                <w:color w:val="000000"/>
              </w:rPr>
            </w:pPr>
            <w:permStart w:id="860830714" w:edGrp="everyone" w:colFirst="1" w:colLast="1"/>
            <w:permEnd w:id="484974430"/>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3A5BC051" w14:textId="77777777" w:rsidR="003E7389" w:rsidRPr="009F305C" w:rsidRDefault="00E447D4" w:rsidP="009F305C">
            <w:r w:rsidRPr="0093213D">
              <w:t>Mr.Vilaysook SISOULATH</w:t>
            </w:r>
          </w:p>
        </w:tc>
      </w:tr>
      <w:tr w:rsidR="003E7389" w:rsidRPr="004D68B6" w14:paraId="0FE770D8"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7AAE990" w14:textId="77777777" w:rsidR="003E7389" w:rsidRPr="004D68B6" w:rsidRDefault="003E7389" w:rsidP="004E5702">
            <w:pPr>
              <w:spacing w:after="0" w:line="240" w:lineRule="auto"/>
              <w:ind w:left="160"/>
              <w:rPr>
                <w:rFonts w:ascii="Calibri" w:eastAsia="Times New Roman" w:hAnsi="Calibri" w:cs="Calibri"/>
                <w:color w:val="000000"/>
              </w:rPr>
            </w:pPr>
            <w:permStart w:id="786432414" w:edGrp="everyone" w:colFirst="1" w:colLast="1"/>
            <w:permEnd w:id="860830714"/>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72CF25BB" w14:textId="77777777" w:rsidR="003E7389" w:rsidRPr="009F305C" w:rsidRDefault="00E447D4" w:rsidP="009F305C">
            <w:r w:rsidRPr="0093213D">
              <w:t>Department of Social Statistics</w:t>
            </w:r>
          </w:p>
        </w:tc>
      </w:tr>
      <w:tr w:rsidR="003E7389" w:rsidRPr="004D68B6" w14:paraId="29DB0025"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CE0D653" w14:textId="77777777" w:rsidR="003E7389" w:rsidRPr="004D68B6" w:rsidRDefault="003E7389" w:rsidP="004E5702">
            <w:pPr>
              <w:spacing w:after="0" w:line="240" w:lineRule="auto"/>
              <w:ind w:left="160"/>
              <w:rPr>
                <w:rFonts w:ascii="Calibri" w:eastAsia="Times New Roman" w:hAnsi="Calibri" w:cs="Calibri"/>
                <w:color w:val="000000"/>
              </w:rPr>
            </w:pPr>
            <w:permStart w:id="1977698611" w:edGrp="everyone" w:colFirst="1" w:colLast="1"/>
            <w:permEnd w:id="786432414"/>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188B0F69" w14:textId="77777777" w:rsidR="003E7389" w:rsidRPr="009F305C" w:rsidRDefault="00E447D4" w:rsidP="009F305C">
            <w:r w:rsidRPr="0093213D">
              <w:t>Deputy Director General</w:t>
            </w:r>
          </w:p>
        </w:tc>
      </w:tr>
      <w:tr w:rsidR="003E7389" w:rsidRPr="004D68B6" w14:paraId="1C20C2E5"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1A14C7A" w14:textId="77777777" w:rsidR="003E7389" w:rsidRPr="004D68B6" w:rsidRDefault="003E7389" w:rsidP="004E5702">
            <w:pPr>
              <w:spacing w:after="0" w:line="240" w:lineRule="auto"/>
              <w:ind w:left="160"/>
              <w:rPr>
                <w:rFonts w:ascii="Calibri" w:eastAsia="Times New Roman" w:hAnsi="Calibri" w:cs="Calibri"/>
                <w:color w:val="000000"/>
              </w:rPr>
            </w:pPr>
            <w:permStart w:id="1654590193" w:edGrp="everyone" w:colFirst="1" w:colLast="1"/>
            <w:permEnd w:id="1977698611"/>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33FFD7A3" w14:textId="77777777" w:rsidR="00E447D4" w:rsidRDefault="00E447D4" w:rsidP="00E447D4">
            <w:r>
              <w:t>+856 20 55 795 043</w:t>
            </w:r>
          </w:p>
          <w:p w14:paraId="79005098" w14:textId="77777777" w:rsidR="003E7389" w:rsidRPr="009F305C" w:rsidRDefault="00E447D4" w:rsidP="00E447D4">
            <w:r>
              <w:t>+856 21 214 740</w:t>
            </w:r>
          </w:p>
        </w:tc>
      </w:tr>
      <w:tr w:rsidR="003E7389" w:rsidRPr="004D68B6" w14:paraId="0FBA630C"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2FE17F6B" w14:textId="77777777" w:rsidR="003E7389" w:rsidRPr="004D68B6" w:rsidRDefault="003E7389" w:rsidP="004E5702">
            <w:pPr>
              <w:spacing w:after="0" w:line="240" w:lineRule="auto"/>
              <w:ind w:left="160"/>
              <w:rPr>
                <w:rFonts w:ascii="Calibri" w:eastAsia="Times New Roman" w:hAnsi="Calibri" w:cs="Calibri"/>
                <w:color w:val="000000"/>
              </w:rPr>
            </w:pPr>
            <w:permStart w:id="2058571196" w:edGrp="everyone" w:colFirst="1" w:colLast="1"/>
            <w:permEnd w:id="1654590193"/>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78E1F67F" w14:textId="3A98EB34" w:rsidR="003E7389" w:rsidRPr="009F305C" w:rsidRDefault="003E7389" w:rsidP="009F305C"/>
        </w:tc>
      </w:tr>
      <w:tr w:rsidR="003E7389" w:rsidRPr="004D68B6" w14:paraId="67D0C2D0"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C766F0A" w14:textId="77777777" w:rsidR="003E7389" w:rsidRPr="004D68B6" w:rsidRDefault="003E7389" w:rsidP="004E5702">
            <w:pPr>
              <w:spacing w:after="0" w:line="240" w:lineRule="auto"/>
              <w:ind w:left="160"/>
              <w:rPr>
                <w:rFonts w:ascii="Calibri" w:eastAsia="Times New Roman" w:hAnsi="Calibri" w:cs="Calibri"/>
                <w:color w:val="000000"/>
              </w:rPr>
            </w:pPr>
            <w:permStart w:id="565780412" w:edGrp="everyone" w:colFirst="1" w:colLast="1"/>
            <w:permEnd w:id="2058571196"/>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68ECEDD" w14:textId="77777777" w:rsidR="00E447D4" w:rsidRDefault="00E447D4" w:rsidP="00E447D4">
            <w:r>
              <w:t>vilaysooks@gmail.com</w:t>
            </w:r>
          </w:p>
          <w:p w14:paraId="74BBE86E" w14:textId="7B8DBF97" w:rsidR="003E7389" w:rsidRPr="009F305C" w:rsidRDefault="00E447D4" w:rsidP="00E447D4">
            <w:r>
              <w:t>lstats@lsb.gov.la</w:t>
            </w:r>
          </w:p>
        </w:tc>
      </w:tr>
      <w:permEnd w:id="565780412"/>
    </w:tbl>
    <w:p w14:paraId="4ECE9355"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89"/>
        <w:gridCol w:w="5908"/>
      </w:tblGrid>
      <w:tr w:rsidR="0015178E" w:rsidRPr="004D68B6" w14:paraId="5008A6A9"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65F701B0" w14:textId="77777777"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14:paraId="715B108C" w14:textId="77777777" w:rsidTr="006A7EF1">
        <w:trPr>
          <w:trHeight w:val="300"/>
        </w:trPr>
        <w:tc>
          <w:tcPr>
            <w:tcW w:w="1753" w:type="pct"/>
            <w:tcBorders>
              <w:top w:val="nil"/>
              <w:left w:val="nil"/>
              <w:bottom w:val="nil"/>
              <w:right w:val="nil"/>
            </w:tcBorders>
            <w:shd w:val="clear" w:color="000000" w:fill="D9E1F2"/>
            <w:noWrap/>
            <w:vAlign w:val="bottom"/>
            <w:hideMark/>
          </w:tcPr>
          <w:p w14:paraId="76EE868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7AC8AF1"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5109E2A0"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4D96B243" w14:textId="77777777" w:rsidR="0015178E" w:rsidRPr="004E5702" w:rsidRDefault="0015178E" w:rsidP="006A7EF1">
            <w:pPr>
              <w:spacing w:after="0" w:line="240" w:lineRule="auto"/>
              <w:rPr>
                <w:rFonts w:ascii="Calibri" w:eastAsia="Times New Roman" w:hAnsi="Calibri" w:cs="Calibri"/>
              </w:rPr>
            </w:pPr>
            <w:permStart w:id="1374497222"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2941814B" w14:textId="77777777" w:rsidR="0015178E" w:rsidRPr="009F305C" w:rsidRDefault="0015178E" w:rsidP="009F305C"/>
        </w:tc>
      </w:tr>
      <w:tr w:rsidR="0015178E" w:rsidRPr="004D68B6" w14:paraId="67BD30C9"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0347FFCD" w14:textId="77777777" w:rsidR="0015178E" w:rsidRPr="004D68B6" w:rsidRDefault="0015178E" w:rsidP="004E5702">
            <w:pPr>
              <w:spacing w:after="0" w:line="240" w:lineRule="auto"/>
              <w:ind w:left="160"/>
              <w:rPr>
                <w:rFonts w:ascii="Calibri" w:eastAsia="Times New Roman" w:hAnsi="Calibri" w:cs="Calibri"/>
                <w:color w:val="000000"/>
              </w:rPr>
            </w:pPr>
            <w:permStart w:id="980172538" w:edGrp="everyone" w:colFirst="1" w:colLast="1"/>
            <w:permEnd w:id="1374497222"/>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7F83B71E" w14:textId="096FCBC0" w:rsidR="00DF0B82" w:rsidRPr="00DF0B82" w:rsidRDefault="00DF0B82" w:rsidP="00DF0B82">
            <w:pPr>
              <w:shd w:val="clear" w:color="auto" w:fill="FFFFFF"/>
              <w:spacing w:after="0"/>
              <w:rPr>
                <w:rFonts w:eastAsia="Times New Roman" w:cs="Times New Roman"/>
                <w:b/>
                <w:bCs/>
                <w:lang w:eastAsia="en-GB"/>
              </w:rPr>
            </w:pPr>
            <w:r w:rsidRPr="00DF0B82">
              <w:rPr>
                <w:rFonts w:eastAsia="Times New Roman" w:cs="Times New Roman"/>
                <w:b/>
                <w:bCs/>
                <w:lang w:eastAsia="en-GB"/>
              </w:rPr>
              <w:t>Definition:</w:t>
            </w:r>
          </w:p>
          <w:p w14:paraId="7C2D0F9F" w14:textId="18694041" w:rsidR="0015178E" w:rsidRPr="00DF0B82" w:rsidRDefault="0064464B" w:rsidP="00DF0B82">
            <w:pPr>
              <w:shd w:val="clear" w:color="auto" w:fill="FFFFFF"/>
              <w:spacing w:after="0"/>
              <w:rPr>
                <w:rFonts w:eastAsia="Times New Roman" w:cs="Times New Roman"/>
                <w:lang w:eastAsia="en-GB"/>
              </w:rPr>
            </w:pPr>
            <w:r w:rsidRPr="00DF0B82">
              <w:rPr>
                <w:rFonts w:eastAsia="Times New Roman" w:cs="Times New Roman"/>
                <w:lang w:eastAsia="en-GB"/>
              </w:rPr>
              <w:t>Percentage of births attended by skilled health personnel (generally doctors, nurses or midwives) is the percentage of childbirths attended by professional health personnel.</w:t>
            </w:r>
            <w:r w:rsidR="00DF0B82">
              <w:rPr>
                <w:rFonts w:eastAsia="Times New Roman" w:cs="Times New Roman"/>
                <w:lang w:eastAsia="en-GB"/>
              </w:rPr>
              <w:t xml:space="preserve"> </w:t>
            </w:r>
            <w:r w:rsidRPr="00DF0B82">
              <w:rPr>
                <w:rFonts w:eastAsia="Times New Roman" w:cs="Times New Roman"/>
                <w:lang w:eastAsia="en-GB"/>
              </w:rPr>
              <w:t>According to the revised definition</w:t>
            </w:r>
            <w:r w:rsidR="00DF0B82">
              <w:t xml:space="preserve"> (</w:t>
            </w:r>
            <w:hyperlink r:id="rId19" w:history="1">
              <w:r w:rsidR="00DF0B82" w:rsidRPr="00293B67">
                <w:rPr>
                  <w:rStyle w:val="Hyperlink"/>
                </w:rPr>
                <w:t>https://data.unicef.org/resources/definition-of-skilled-health-personnel-providing-care-during-childbirth/</w:t>
              </w:r>
            </w:hyperlink>
            <w:r w:rsidR="00DF0B82">
              <w:rPr>
                <w:rStyle w:val="Hyperlink"/>
              </w:rPr>
              <w:t>)</w:t>
            </w:r>
            <w:r w:rsidRPr="00DF0B82">
              <w:rPr>
                <w:rFonts w:eastAsia="Times New Roman" w:cs="Times New Roman"/>
                <w:lang w:eastAsia="en-GB"/>
              </w:rPr>
              <w:t xml:space="preserve"> these are </w:t>
            </w:r>
            <w:r w:rsidRPr="00DF0B82">
              <w:t>competent maternal and newborn health (MNH) professionals educated, trained and regulated to national and international standards. They are competent to: (i) provide and promote evidence-based, human-rights based, quality, socio-culturally sensitive and dignified care to women and newborns; (ii) facilitate physiological processes during labour and delivery to ensure a clean and positive childbirth experience; and (iii) identify and manage or refer women and/or newborns with</w:t>
            </w:r>
            <w:r w:rsidR="00DF0B82">
              <w:t xml:space="preserve"> </w:t>
            </w:r>
            <w:r w:rsidRPr="00DF0B82">
              <w:t>complications.</w:t>
            </w:r>
            <w:r w:rsidR="00DF0B82">
              <w:t xml:space="preserve"> </w:t>
            </w:r>
            <w:r w:rsidRPr="00DF0B82">
              <w:rPr>
                <w:rFonts w:eastAsia="Times New Roman" w:cs="Times New Roman"/>
                <w:lang w:eastAsia="en-GB"/>
              </w:rPr>
              <w:t>Traditional birth attendants, even if they receive a short training course, are not included.</w:t>
            </w:r>
          </w:p>
        </w:tc>
      </w:tr>
      <w:tr w:rsidR="0015178E" w:rsidRPr="004D68B6" w14:paraId="3C19D6D7"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00580AF" w14:textId="77777777" w:rsidR="0015178E" w:rsidRPr="004D68B6" w:rsidRDefault="0015178E" w:rsidP="004E5702">
            <w:pPr>
              <w:spacing w:after="0" w:line="240" w:lineRule="auto"/>
              <w:ind w:left="160"/>
              <w:rPr>
                <w:rFonts w:ascii="Calibri" w:eastAsia="Times New Roman" w:hAnsi="Calibri" w:cs="Calibri"/>
                <w:color w:val="000000"/>
              </w:rPr>
            </w:pPr>
            <w:permStart w:id="475805219" w:edGrp="everyone" w:colFirst="1" w:colLast="1"/>
            <w:permEnd w:id="980172538"/>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4E26A878" w14:textId="65A8AFEE" w:rsidR="0015178E" w:rsidRPr="009F305C" w:rsidRDefault="00EA5829" w:rsidP="00DF0B82">
            <w:r>
              <w:t>percent, %</w:t>
            </w:r>
          </w:p>
        </w:tc>
      </w:tr>
      <w:tr w:rsidR="0015178E" w:rsidRPr="004D68B6" w14:paraId="4BEEB4ED"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4653C860" w14:textId="77777777" w:rsidR="0015178E" w:rsidRPr="004D68B6" w:rsidRDefault="0015178E" w:rsidP="004E5702">
            <w:pPr>
              <w:spacing w:after="0" w:line="240" w:lineRule="auto"/>
              <w:ind w:left="160"/>
              <w:rPr>
                <w:rFonts w:ascii="Calibri" w:eastAsia="Times New Roman" w:hAnsi="Calibri" w:cs="Calibri"/>
                <w:color w:val="000000"/>
              </w:rPr>
            </w:pPr>
            <w:permStart w:id="1356227959" w:edGrp="everyone" w:colFirst="1" w:colLast="1"/>
            <w:permEnd w:id="475805219"/>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173AF5A7" w14:textId="4215B139" w:rsidR="0015178E" w:rsidRPr="009F305C" w:rsidRDefault="002920BE" w:rsidP="009F305C">
            <w:r>
              <w:t>N/</w:t>
            </w:r>
          </w:p>
        </w:tc>
      </w:tr>
      <w:permEnd w:id="1356227959"/>
    </w:tbl>
    <w:p w14:paraId="1F9FB6D9" w14:textId="77777777" w:rsidR="0051738B" w:rsidRDefault="0051738B"/>
    <w:tbl>
      <w:tblPr>
        <w:tblW w:w="4750" w:type="pct"/>
        <w:tblLayout w:type="fixed"/>
        <w:tblLook w:val="04A0" w:firstRow="1" w:lastRow="0" w:firstColumn="1" w:lastColumn="0" w:noHBand="0" w:noVBand="1"/>
        <w:tblCaption w:val="3. Data source type and data collection method"/>
      </w:tblPr>
      <w:tblGrid>
        <w:gridCol w:w="3191"/>
        <w:gridCol w:w="5906"/>
      </w:tblGrid>
      <w:tr w:rsidR="0035311B" w:rsidRPr="004D68B6" w14:paraId="3DCCCA7E"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4D367900"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14:paraId="5CB0121D" w14:textId="77777777" w:rsidTr="0051738B">
        <w:trPr>
          <w:trHeight w:val="300"/>
        </w:trPr>
        <w:tc>
          <w:tcPr>
            <w:tcW w:w="1754" w:type="pct"/>
            <w:tcBorders>
              <w:top w:val="nil"/>
              <w:left w:val="nil"/>
              <w:bottom w:val="nil"/>
              <w:right w:val="nil"/>
            </w:tcBorders>
            <w:shd w:val="clear" w:color="000000" w:fill="D9E1F2"/>
            <w:noWrap/>
            <w:vAlign w:val="bottom"/>
            <w:hideMark/>
          </w:tcPr>
          <w:p w14:paraId="74812746"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19CCB107"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072DB27D"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69B3C1B1" w14:textId="77777777" w:rsidR="0035311B" w:rsidRPr="004E5702" w:rsidRDefault="0035311B" w:rsidP="0051738B">
            <w:pPr>
              <w:spacing w:after="0" w:line="240" w:lineRule="auto"/>
              <w:rPr>
                <w:rFonts w:ascii="Calibri" w:eastAsia="Times New Roman" w:hAnsi="Calibri" w:cs="Calibri"/>
              </w:rPr>
            </w:pPr>
            <w:permStart w:id="2072467191"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301A975E" w14:textId="77777777" w:rsidR="0035311B" w:rsidRPr="009F305C" w:rsidRDefault="0035311B" w:rsidP="009F305C"/>
        </w:tc>
      </w:tr>
      <w:tr w:rsidR="0035311B" w:rsidRPr="004D68B6" w14:paraId="34B46863"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7F2527DE" w14:textId="77777777" w:rsidR="0035311B" w:rsidRPr="004D68B6" w:rsidRDefault="0035311B" w:rsidP="004E5702">
            <w:pPr>
              <w:spacing w:after="0" w:line="240" w:lineRule="auto"/>
              <w:ind w:left="160"/>
              <w:rPr>
                <w:rFonts w:ascii="Calibri" w:eastAsia="Times New Roman" w:hAnsi="Calibri" w:cs="Calibri"/>
                <w:color w:val="000000"/>
              </w:rPr>
            </w:pPr>
            <w:permStart w:id="1998803812" w:edGrp="everyone" w:colFirst="1" w:colLast="1"/>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4F777445" w14:textId="77777777" w:rsidR="0035311B" w:rsidRPr="00EC135B" w:rsidRDefault="00767F1A" w:rsidP="00767F1A">
            <w:r w:rsidRPr="00753B05">
              <w:rPr>
                <w:rFonts w:eastAsia="Times New Roman" w:cs="Times New Roman"/>
                <w:lang w:val="en-GB" w:eastAsia="en-GB"/>
              </w:rPr>
              <w:t>The Lao Soci</w:t>
            </w:r>
            <w:permEnd w:id="2072467191"/>
            <w:r w:rsidRPr="00753B05">
              <w:rPr>
                <w:rFonts w:eastAsia="Times New Roman" w:cs="Times New Roman"/>
                <w:lang w:val="en-GB" w:eastAsia="en-GB"/>
              </w:rPr>
              <w:t>al Indicator Survey</w:t>
            </w:r>
          </w:p>
        </w:tc>
      </w:tr>
      <w:tr w:rsidR="0035311B" w:rsidRPr="004D68B6" w14:paraId="297D125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08157855" w14:textId="77777777" w:rsidR="0035311B" w:rsidRPr="004D68B6" w:rsidRDefault="0035311B" w:rsidP="004E5702">
            <w:pPr>
              <w:spacing w:after="0" w:line="240" w:lineRule="auto"/>
              <w:ind w:left="160"/>
              <w:rPr>
                <w:rFonts w:ascii="Calibri" w:eastAsia="Times New Roman" w:hAnsi="Calibri" w:cs="Calibri"/>
                <w:color w:val="000000"/>
              </w:rPr>
            </w:pPr>
            <w:permStart w:id="759579529" w:edGrp="everyone" w:colFirst="1" w:colLast="1"/>
            <w:permEnd w:id="1998803812"/>
            <w:r w:rsidRPr="00FA20D9">
              <w:rPr>
                <w:rFonts w:ascii="Calibri" w:eastAsia="Times New Roman" w:hAnsi="Calibri" w:cs="Calibri"/>
              </w:rPr>
              <w:lastRenderedPageBreak/>
              <w:t>3.b. Data collection method</w:t>
            </w:r>
          </w:p>
        </w:tc>
        <w:tc>
          <w:tcPr>
            <w:tcW w:w="3246" w:type="pct"/>
            <w:tcBorders>
              <w:top w:val="nil"/>
              <w:left w:val="nil"/>
              <w:bottom w:val="single" w:sz="4" w:space="0" w:color="auto"/>
              <w:right w:val="single" w:sz="4" w:space="0" w:color="auto"/>
            </w:tcBorders>
            <w:shd w:val="clear" w:color="auto" w:fill="auto"/>
          </w:tcPr>
          <w:p w14:paraId="01945E60" w14:textId="77777777" w:rsidR="00EA5829" w:rsidRPr="00865153" w:rsidRDefault="00EA5829" w:rsidP="00EA5829">
            <w:pPr>
              <w:spacing w:after="120" w:line="240" w:lineRule="auto"/>
              <w:rPr>
                <w:rFonts w:cstheme="minorHAnsi"/>
              </w:rPr>
            </w:pPr>
            <w:r w:rsidRPr="00A64511">
              <w:rPr>
                <w:rFonts w:eastAsia="Times New Roman" w:cs="Times New Roman"/>
                <w:lang w:val="en-GB" w:eastAsia="en-GB"/>
              </w:rPr>
              <w:t xml:space="preserve">The Lao Social Indicator Survey II (LSIS II) was carried out in 2017 by Lao Statistics Bureau (LSB) in collaboration with </w:t>
            </w:r>
            <w:r w:rsidRPr="00A64511">
              <w:t xml:space="preserve">the </w:t>
            </w:r>
            <w:r w:rsidRPr="00A64511">
              <w:rPr>
                <w:rFonts w:eastAsia="Times New Roman" w:cs="Times New Roman"/>
                <w:lang w:val="en-GB" w:eastAsia="en-GB"/>
              </w:rPr>
              <w:t xml:space="preserve">Ministry of Health and Ministry of Education and Sport, as part of the Global Multiple Indicator Cluster Survey (MICS) Programme. </w:t>
            </w:r>
            <w:r>
              <w:rPr>
                <w:rFonts w:cstheme="minorHAnsi"/>
              </w:rPr>
              <w:t>D</w:t>
            </w:r>
            <w:r w:rsidRPr="005F3BFD">
              <w:rPr>
                <w:rFonts w:cstheme="minorHAnsi"/>
              </w:rPr>
              <w:t xml:space="preserve">ata </w:t>
            </w:r>
            <w:r>
              <w:rPr>
                <w:rFonts w:cstheme="minorHAnsi"/>
              </w:rPr>
              <w:t xml:space="preserve">are collected </w:t>
            </w:r>
            <w:r w:rsidRPr="005F3BFD">
              <w:rPr>
                <w:rFonts w:cstheme="minorHAnsi"/>
              </w:rPr>
              <w:t xml:space="preserve">through household survey-anthropometric measurement. </w:t>
            </w:r>
          </w:p>
          <w:p w14:paraId="33F532E9" w14:textId="77777777" w:rsidR="00EA5829" w:rsidRDefault="00EA5829" w:rsidP="00EA5829">
            <w:pPr>
              <w:rPr>
                <w:lang w:val="en-GB"/>
              </w:rPr>
            </w:pPr>
            <w:r>
              <w:rPr>
                <w:b/>
                <w:bCs/>
                <w:lang w:val="en-GB"/>
              </w:rPr>
              <w:t xml:space="preserve">Sampling approach: </w:t>
            </w:r>
            <w:r>
              <w:rPr>
                <w:lang w:val="en-GB"/>
              </w:rPr>
              <w:t xml:space="preserve"> T</w:t>
            </w:r>
            <w:r w:rsidRPr="00F528B8">
              <w:rPr>
                <w:lang w:val="en-GB"/>
              </w:rPr>
              <w:t>wo-stage, stratified cluster sampling.</w:t>
            </w:r>
          </w:p>
          <w:p w14:paraId="60AEEAA9" w14:textId="77777777" w:rsidR="00EA5829" w:rsidRDefault="00EA5829" w:rsidP="00EA5829">
            <w:pPr>
              <w:rPr>
                <w:lang w:val="en-GB"/>
              </w:rPr>
            </w:pPr>
            <w:r w:rsidRPr="00A64511">
              <w:object w:dxaOrig="10980" w:dyaOrig="6855" w14:anchorId="45F81F6C">
                <v:shape id="_x0000_i1031" type="#_x0000_t75" style="width:261pt;height:163.5pt" o:ole="">
                  <v:imagedata r:id="rId20" o:title=""/>
                </v:shape>
                <o:OLEObject Type="Embed" ProgID="PBrush" ShapeID="_x0000_i1031" DrawAspect="Content" ObjectID="_1685947367" r:id="rId21"/>
              </w:object>
            </w:r>
          </w:p>
          <w:p w14:paraId="316D4ED1" w14:textId="77777777" w:rsidR="00EA5829" w:rsidRPr="002311B2" w:rsidRDefault="00EA5829" w:rsidP="00EA5829">
            <w:pPr>
              <w:rPr>
                <w:rFonts w:eastAsia="Times New Roman" w:cs="Times New Roman"/>
                <w:b/>
                <w:bCs/>
                <w:lang w:eastAsia="en-GB"/>
              </w:rPr>
            </w:pPr>
            <w:r w:rsidRPr="002311B2">
              <w:rPr>
                <w:b/>
                <w:bCs/>
                <w:lang w:val="en-GB"/>
              </w:rPr>
              <w:t>Question</w:t>
            </w:r>
            <w:r>
              <w:rPr>
                <w:b/>
                <w:bCs/>
                <w:lang w:val="en-GB"/>
              </w:rPr>
              <w:t>naires</w:t>
            </w:r>
            <w:r w:rsidRPr="002311B2">
              <w:rPr>
                <w:b/>
                <w:bCs/>
                <w:lang w:val="en-GB"/>
              </w:rPr>
              <w:t>:</w:t>
            </w:r>
          </w:p>
          <w:p w14:paraId="49757BFF" w14:textId="77777777" w:rsidR="00EA5829" w:rsidRPr="00523646" w:rsidRDefault="00EA5829" w:rsidP="00EA5829">
            <w:pPr>
              <w:rPr>
                <w:highlight w:val="yellow"/>
                <w:lang w:val="en-GB"/>
              </w:rPr>
            </w:pPr>
            <w:r>
              <w:object w:dxaOrig="11145" w:dyaOrig="6630" w14:anchorId="5ADA3E49">
                <v:shape id="_x0000_i1032" type="#_x0000_t75" style="width:283.5pt;height:168.75pt" o:ole="">
                  <v:imagedata r:id="rId22" o:title=""/>
                </v:shape>
                <o:OLEObject Type="Embed" ProgID="PBrush" ShapeID="_x0000_i1032" DrawAspect="Content" ObjectID="_1685947368" r:id="rId23"/>
              </w:object>
            </w:r>
          </w:p>
          <w:p w14:paraId="3B22B7D5" w14:textId="77777777" w:rsidR="00EA5829" w:rsidRDefault="00EA5829" w:rsidP="00EA5829">
            <w:pPr>
              <w:spacing w:after="120" w:line="240" w:lineRule="auto"/>
            </w:pPr>
            <w:r>
              <w:rPr>
                <w:b/>
                <w:bCs/>
              </w:rPr>
              <w:t>Type of interview</w:t>
            </w:r>
            <w:r w:rsidRPr="00D945CA">
              <w:rPr>
                <w:rFonts w:hint="cs"/>
                <w:b/>
                <w:bCs/>
                <w:cs/>
                <w:lang w:bidi="bn-BD"/>
              </w:rPr>
              <w:t>:</w:t>
            </w:r>
            <w:r>
              <w:rPr>
                <w:rFonts w:hint="cs"/>
                <w:cs/>
                <w:lang w:bidi="bn-BD"/>
              </w:rPr>
              <w:t xml:space="preserve"> </w:t>
            </w:r>
            <w:r>
              <w:rPr>
                <w:rFonts w:cs="Vrinda" w:hint="cs"/>
                <w:cs/>
                <w:lang w:bidi="bn-BD"/>
              </w:rPr>
              <w:t xml:space="preserve">Face-to-face. </w:t>
            </w:r>
            <w:r>
              <w:t xml:space="preserve">MICS survey utilized Computer-Assisted Personal Interviewing (CAPI) starting in 2017 round. </w:t>
            </w:r>
          </w:p>
          <w:p w14:paraId="3DF34A2F" w14:textId="171ECF6E" w:rsidR="00EA5829" w:rsidRPr="00051110" w:rsidRDefault="00EA5829" w:rsidP="00EA5829">
            <w:pPr>
              <w:rPr>
                <w:lang w:val="en-GB"/>
              </w:rPr>
            </w:pPr>
            <w:r>
              <w:rPr>
                <w:b/>
                <w:bCs/>
                <w:lang w:val="en-GB"/>
              </w:rPr>
              <w:t>F</w:t>
            </w:r>
            <w:r w:rsidRPr="002311B2">
              <w:rPr>
                <w:b/>
                <w:bCs/>
                <w:lang w:val="en-GB"/>
              </w:rPr>
              <w:t>ieldwork</w:t>
            </w:r>
            <w:r>
              <w:rPr>
                <w:b/>
                <w:bCs/>
                <w:lang w:val="en-GB"/>
              </w:rPr>
              <w:t xml:space="preserve"> duration</w:t>
            </w:r>
            <w:r w:rsidRPr="00051110">
              <w:rPr>
                <w:lang w:val="en-GB"/>
              </w:rPr>
              <w:t xml:space="preserve">: </w:t>
            </w:r>
            <w:r w:rsidR="00964876">
              <w:rPr>
                <w:rFonts w:cs="DokChampa" w:hint="cs"/>
                <w:cs/>
                <w:lang w:val="en-GB" w:bidi="lo-LA"/>
              </w:rPr>
              <w:t xml:space="preserve">06 </w:t>
            </w:r>
            <w:commentRangeStart w:id="21"/>
            <w:r w:rsidRPr="00051110">
              <w:rPr>
                <w:rFonts w:eastAsia="Times New Roman" w:cs="Times New Roman"/>
                <w:lang w:eastAsia="en-GB"/>
              </w:rPr>
              <w:t xml:space="preserve">July to </w:t>
            </w:r>
            <w:r w:rsidR="00964876">
              <w:rPr>
                <w:rFonts w:eastAsia="Times New Roman" w:cs="DokChampa" w:hint="cs"/>
                <w:cs/>
                <w:lang w:eastAsia="en-GB" w:bidi="lo-LA"/>
              </w:rPr>
              <w:t xml:space="preserve">06 </w:t>
            </w:r>
            <w:r w:rsidRPr="00051110">
              <w:rPr>
                <w:rFonts w:eastAsia="Times New Roman" w:cs="Times New Roman"/>
                <w:lang w:eastAsia="en-GB"/>
              </w:rPr>
              <w:t>November 2017</w:t>
            </w:r>
            <w:commentRangeEnd w:id="21"/>
            <w:r>
              <w:rPr>
                <w:rStyle w:val="CommentReference"/>
              </w:rPr>
              <w:commentReference w:id="21"/>
            </w:r>
          </w:p>
          <w:p w14:paraId="3971C4D1" w14:textId="77777777" w:rsidR="00EA5829" w:rsidRDefault="00EA5829" w:rsidP="00EA5829">
            <w:pPr>
              <w:jc w:val="both"/>
            </w:pPr>
            <w:r w:rsidRPr="00D945CA">
              <w:rPr>
                <w:b/>
                <w:bCs/>
              </w:rPr>
              <w:t xml:space="preserve">Data </w:t>
            </w:r>
            <w:r>
              <w:rPr>
                <w:b/>
                <w:bCs/>
              </w:rPr>
              <w:t>processing</w:t>
            </w:r>
            <w:r>
              <w:rPr>
                <w:rFonts w:hint="cs"/>
                <w:b/>
                <w:bCs/>
                <w:rtl/>
              </w:rPr>
              <w:t>.</w:t>
            </w:r>
            <w:r>
              <w:rPr>
                <w:rFonts w:hint="cs"/>
                <w:cs/>
                <w:lang w:bidi="bn-BD"/>
              </w:rPr>
              <w:t xml:space="preserve"> </w:t>
            </w:r>
            <w:r w:rsidRPr="0084501F">
              <w:t xml:space="preserve">The data collection application was based on the CSPro (Census and Survey Processing System) software, Version 6.3, including a MICS dedicated data management platform. Procedures and standard programs2 developed under the global MICS programme and adapted to the LSIS II, 2017 questionnaire were used throughout. The CAPI application was tested in Vientiane Capital and Vientiane Province </w:t>
            </w:r>
            <w:r>
              <w:t xml:space="preserve">in </w:t>
            </w:r>
            <w:r w:rsidRPr="0084501F">
              <w:t>January. Based on the results of the CAPI-test, modifications were made to the questionnaires and application.</w:t>
            </w:r>
          </w:p>
          <w:p w14:paraId="5C98544D" w14:textId="77777777" w:rsidR="00EA5829" w:rsidRDefault="00EA5829" w:rsidP="00EA5829">
            <w:r w:rsidRPr="00D945CA">
              <w:rPr>
                <w:b/>
                <w:bCs/>
              </w:rPr>
              <w:t>Training</w:t>
            </w:r>
            <w:r w:rsidRPr="00D945CA">
              <w:rPr>
                <w:rFonts w:hint="cs"/>
                <w:b/>
                <w:bCs/>
                <w:cs/>
                <w:lang w:bidi="bn-BD"/>
              </w:rPr>
              <w:t>:</w:t>
            </w:r>
            <w:r>
              <w:rPr>
                <w:rFonts w:hint="cs"/>
                <w:cs/>
                <w:lang w:bidi="bn-BD"/>
              </w:rPr>
              <w:t xml:space="preserve"> </w:t>
            </w:r>
            <w:r w:rsidRPr="0084501F">
              <w:t>Training for the fieldwork was conducted for 31 days between June and July</w:t>
            </w:r>
            <w:r>
              <w:t xml:space="preserve"> </w:t>
            </w:r>
            <w:r w:rsidRPr="0084501F">
              <w:t>2017. Training included lectures on interviewing techniques and the contents of the questionnaires, and mock interviews between trainees to gain practice in asking questions. Participants first completed full training on paper questionnaires, followed by training on the CAPI application. The trainees spent three days in field practi</w:t>
            </w:r>
            <w:r>
              <w:t>c</w:t>
            </w:r>
            <w:r w:rsidRPr="0084501F">
              <w:t>e and one day on a full pilot survey in Vientiane province. The training agenda was based on the standard MICS6 training agenda.</w:t>
            </w:r>
          </w:p>
          <w:p w14:paraId="5AE6E7A9" w14:textId="77777777" w:rsidR="00EA5829" w:rsidRDefault="00EA5829" w:rsidP="00EA5829">
            <w:pPr>
              <w:rPr>
                <w:lang w:bidi="bn-BD"/>
              </w:rPr>
            </w:pPr>
            <w:r>
              <w:lastRenderedPageBreak/>
              <w:t>Enumerators (data collectors) received dedicated training on anthropometric measurements and water quality testing for</w:t>
            </w:r>
            <w:r>
              <w:rPr>
                <w:rFonts w:hint="cs"/>
                <w:cs/>
                <w:lang w:bidi="bn-BD"/>
              </w:rPr>
              <w:t xml:space="preserve"> </w:t>
            </w:r>
            <w:r>
              <w:t>a total of seven days, including three days in field practice and pilot survey.</w:t>
            </w:r>
            <w:r>
              <w:rPr>
                <w:rFonts w:hint="cs"/>
                <w:cs/>
                <w:lang w:bidi="bn-BD"/>
              </w:rPr>
              <w:t xml:space="preserve"> </w:t>
            </w:r>
            <w:r w:rsidRPr="00D945CA">
              <w:rPr>
                <w:lang w:bidi="bn-BD"/>
              </w:rPr>
              <w:t>Field Supervisors attended additional training on the duties of team supervision and responsibilities.</w:t>
            </w:r>
          </w:p>
          <w:p w14:paraId="6752287E" w14:textId="77777777" w:rsidR="00EA5829" w:rsidRDefault="00EA5829" w:rsidP="00EA5829">
            <w:pPr>
              <w:rPr>
                <w:lang w:bidi="bn-BD"/>
              </w:rPr>
            </w:pPr>
            <w:r w:rsidRPr="00D945CA">
              <w:rPr>
                <w:b/>
                <w:bCs/>
                <w:lang w:bidi="bn-BD"/>
              </w:rPr>
              <w:t>Fieldwork</w:t>
            </w:r>
            <w:r w:rsidRPr="00D945CA">
              <w:rPr>
                <w:rFonts w:hint="cs"/>
                <w:b/>
                <w:bCs/>
                <w:cs/>
                <w:lang w:bidi="bn-BD"/>
              </w:rPr>
              <w:t>:</w:t>
            </w:r>
            <w:r>
              <w:rPr>
                <w:rFonts w:hint="cs"/>
                <w:cs/>
                <w:lang w:bidi="bn-BD"/>
              </w:rPr>
              <w:t xml:space="preserve"> </w:t>
            </w:r>
            <w:r w:rsidRPr="0084501F">
              <w:rPr>
                <w:lang w:bidi="bn-BD"/>
              </w:rPr>
              <w:t>The data were collected by 25 teams; each was comprised of four interviewers, one driver, two measurers and a supervisor. Fieldwork began in July 2017 and concluded in November</w:t>
            </w:r>
            <w:r>
              <w:rPr>
                <w:lang w:bidi="bn-BD"/>
              </w:rPr>
              <w:t xml:space="preserve"> </w:t>
            </w:r>
            <w:r w:rsidRPr="0084501F">
              <w:rPr>
                <w:lang w:bidi="bn-BD"/>
              </w:rPr>
              <w:t>2017. Data was collected using tablet computers running the Windows 10 operating system, utilising a Bluetooth data transfer application for field operations, enabling transfer of assignments and completed questionnaires between supervisor’s and interviewer’s tablets</w:t>
            </w:r>
            <w:r>
              <w:rPr>
                <w:lang w:bidi="bn-BD"/>
              </w:rPr>
              <w:t>.</w:t>
            </w:r>
          </w:p>
          <w:p w14:paraId="55E84B67" w14:textId="77777777" w:rsidR="00EA5829" w:rsidRDefault="00EA5829" w:rsidP="00EA5829">
            <w:pPr>
              <w:spacing w:after="120" w:line="240" w:lineRule="auto"/>
              <w:rPr>
                <w:rFonts w:cstheme="minorHAnsi"/>
              </w:rPr>
            </w:pPr>
            <w:r w:rsidRPr="005F3BFD">
              <w:rPr>
                <w:rFonts w:cstheme="minorHAnsi"/>
              </w:rPr>
              <w:t>For detail</w:t>
            </w:r>
            <w:r>
              <w:rPr>
                <w:rFonts w:cstheme="minorHAnsi"/>
              </w:rPr>
              <w:t>ed</w:t>
            </w:r>
            <w:r w:rsidRPr="005F3BFD">
              <w:rPr>
                <w:rFonts w:cstheme="minorHAnsi"/>
              </w:rPr>
              <w:t xml:space="preserve"> methodology, please see the survey report</w:t>
            </w:r>
            <w:r>
              <w:rPr>
                <w:rFonts w:cstheme="minorHAnsi"/>
              </w:rPr>
              <w:t>.</w:t>
            </w:r>
            <w:r w:rsidRPr="005F3BFD">
              <w:rPr>
                <w:rFonts w:cstheme="minorHAnsi"/>
              </w:rPr>
              <w:t xml:space="preserve"> </w:t>
            </w:r>
          </w:p>
          <w:p w14:paraId="21573445" w14:textId="037042A5" w:rsidR="0035311B" w:rsidRPr="00EA5829" w:rsidRDefault="00EA5829" w:rsidP="00EA5829">
            <w:pPr>
              <w:spacing w:after="120" w:line="240" w:lineRule="auto"/>
              <w:rPr>
                <w:rFonts w:cstheme="minorHAnsi"/>
              </w:rPr>
            </w:pPr>
            <w:r w:rsidRPr="005F3BFD">
              <w:rPr>
                <w:rFonts w:cstheme="minorHAnsi"/>
              </w:rPr>
              <w:t>(Link provided in the reference section).</w:t>
            </w:r>
          </w:p>
        </w:tc>
      </w:tr>
      <w:tr w:rsidR="0035311B" w:rsidRPr="004D68B6" w14:paraId="09093D3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3E361E5A" w14:textId="77777777" w:rsidR="0035311B" w:rsidRPr="004D68B6" w:rsidRDefault="0035311B" w:rsidP="004E5702">
            <w:pPr>
              <w:spacing w:after="0" w:line="240" w:lineRule="auto"/>
              <w:ind w:left="160"/>
              <w:rPr>
                <w:rFonts w:ascii="Calibri" w:eastAsia="Times New Roman" w:hAnsi="Calibri" w:cs="Calibri"/>
                <w:color w:val="000000"/>
              </w:rPr>
            </w:pPr>
            <w:permStart w:id="1038695132" w:edGrp="everyone" w:colFirst="1" w:colLast="1"/>
            <w:permEnd w:id="759579529"/>
            <w:r w:rsidRPr="00D2485A">
              <w:lastRenderedPageBreak/>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3D372EBF" w14:textId="1AE937C0" w:rsidR="0035311B" w:rsidRPr="009F305C" w:rsidRDefault="008C5CF6" w:rsidP="009F305C">
            <w:r>
              <w:t>Every five years, next collection period will be from July to November 2022</w:t>
            </w:r>
          </w:p>
        </w:tc>
      </w:tr>
      <w:tr w:rsidR="0035311B" w:rsidRPr="004D68B6" w14:paraId="3DCD0DA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F1D8F" w14:textId="77777777" w:rsidR="0035311B" w:rsidRPr="005B293A" w:rsidRDefault="0035311B" w:rsidP="004E5702">
            <w:pPr>
              <w:spacing w:after="0" w:line="240" w:lineRule="auto"/>
              <w:ind w:left="160"/>
              <w:rPr>
                <w:rFonts w:ascii="Calibri" w:eastAsia="Times New Roman" w:hAnsi="Calibri" w:cs="Calibri"/>
                <w:color w:val="000000"/>
              </w:rPr>
            </w:pPr>
            <w:permStart w:id="1599028283" w:edGrp="everyone" w:colFirst="1" w:colLast="1"/>
            <w:permEnd w:id="1038695132"/>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219DCCF8" w14:textId="328D5326" w:rsidR="0035311B" w:rsidRPr="009F305C" w:rsidRDefault="008C5CF6" w:rsidP="009F305C">
            <w:r w:rsidRPr="004F26B7">
              <w:rPr>
                <w:lang w:val="en-GB"/>
              </w:rPr>
              <w:t xml:space="preserve">one year after the reference year, </w:t>
            </w:r>
            <w:r>
              <w:rPr>
                <w:lang w:val="en-GB"/>
              </w:rPr>
              <w:t xml:space="preserve">next release will be in </w:t>
            </w:r>
            <w:r w:rsidRPr="004F26B7">
              <w:rPr>
                <w:lang w:val="en-GB"/>
              </w:rPr>
              <w:t xml:space="preserve">November </w:t>
            </w:r>
            <w:r w:rsidRPr="004F26B7">
              <w:rPr>
                <w:rFonts w:eastAsia="Times New Roman" w:cs="Times New Roman"/>
                <w:lang w:eastAsia="en-GB"/>
              </w:rPr>
              <w:t>2023</w:t>
            </w:r>
          </w:p>
        </w:tc>
      </w:tr>
      <w:tr w:rsidR="0035311B" w:rsidRPr="004D68B6" w14:paraId="2D6221DF"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7E91850C" w14:textId="77777777" w:rsidR="0035311B" w:rsidRPr="005B293A" w:rsidRDefault="0035311B" w:rsidP="004E5702">
            <w:pPr>
              <w:spacing w:after="0" w:line="240" w:lineRule="auto"/>
              <w:ind w:left="160"/>
              <w:rPr>
                <w:rFonts w:ascii="Calibri" w:eastAsia="Times New Roman" w:hAnsi="Calibri" w:cs="Calibri"/>
                <w:color w:val="000000"/>
              </w:rPr>
            </w:pPr>
            <w:permStart w:id="1660625610" w:edGrp="everyone" w:colFirst="1" w:colLast="1"/>
            <w:permEnd w:id="1599028283"/>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2FAA2535" w14:textId="77777777" w:rsidR="0035311B" w:rsidRPr="009F305C" w:rsidRDefault="00074D23" w:rsidP="009F305C">
            <w:r>
              <w:t>Lao Statistics Bureau</w:t>
            </w:r>
          </w:p>
        </w:tc>
      </w:tr>
      <w:tr w:rsidR="0035311B" w:rsidRPr="004D68B6" w14:paraId="1D7D811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28BA23A8" w14:textId="77777777" w:rsidR="0035311B" w:rsidRPr="005B293A" w:rsidRDefault="0035311B" w:rsidP="004E5702">
            <w:pPr>
              <w:spacing w:after="0" w:line="240" w:lineRule="auto"/>
              <w:ind w:left="160"/>
              <w:rPr>
                <w:rFonts w:ascii="Calibri" w:eastAsia="Times New Roman" w:hAnsi="Calibri" w:cs="Calibri"/>
                <w:color w:val="000000"/>
              </w:rPr>
            </w:pPr>
            <w:permStart w:id="73877872" w:edGrp="everyone" w:colFirst="1" w:colLast="1"/>
            <w:permEnd w:id="1660625610"/>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7F6ADFD" w14:textId="77777777" w:rsidR="0035311B" w:rsidRPr="009F305C" w:rsidRDefault="00074D23" w:rsidP="009F305C">
            <w:r>
              <w:t>Lao Statistics Bureau</w:t>
            </w:r>
          </w:p>
        </w:tc>
      </w:tr>
      <w:tr w:rsidR="0035311B" w:rsidRPr="004D68B6" w14:paraId="7D57B08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72CE9324" w14:textId="77777777" w:rsidR="0035311B" w:rsidRPr="005B293A" w:rsidRDefault="0035311B" w:rsidP="004E5702">
            <w:pPr>
              <w:spacing w:after="0" w:line="240" w:lineRule="auto"/>
              <w:ind w:left="160"/>
              <w:rPr>
                <w:rFonts w:ascii="Calibri" w:eastAsia="Times New Roman" w:hAnsi="Calibri" w:cs="Calibri"/>
                <w:color w:val="000000"/>
              </w:rPr>
            </w:pPr>
            <w:permStart w:id="341732803" w:edGrp="everyone" w:colFirst="1" w:colLast="1"/>
            <w:permEnd w:id="73877872"/>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79EFBDF7" w14:textId="116D021D" w:rsidR="0035311B" w:rsidRPr="009F305C" w:rsidRDefault="008C5CF6" w:rsidP="00074D23">
            <w:pPr>
              <w:jc w:val="thaiDistribute"/>
            </w:pPr>
            <w:r>
              <w:t>Data collection, processing, dissemination  and use of statistics for this indicator is in accordance with the S</w:t>
            </w:r>
            <w:r w:rsidRPr="00D32F49">
              <w:t>tatistic</w:t>
            </w:r>
            <w:r>
              <w:t>s L</w:t>
            </w:r>
            <w:r w:rsidRPr="00D32F49">
              <w:t>aw</w:t>
            </w:r>
            <w:r>
              <w:t xml:space="preserve"> 2017; </w:t>
            </w:r>
            <w:r w:rsidRPr="00D32F49">
              <w:t xml:space="preserve">the National Strategy for </w:t>
            </w:r>
            <w:r>
              <w:t>S</w:t>
            </w:r>
            <w:r w:rsidRPr="00D32F49">
              <w:t xml:space="preserve">ustainable Development of Statistical System </w:t>
            </w:r>
            <w:r>
              <w:t xml:space="preserve">(NSSDSS) </w:t>
            </w:r>
            <w:r w:rsidRPr="00D32F49">
              <w:t>2016-2020</w:t>
            </w:r>
            <w:r>
              <w:t>;</w:t>
            </w:r>
            <w:r w:rsidRPr="00D32F49">
              <w:t xml:space="preserve"> and </w:t>
            </w:r>
            <w:r>
              <w:t>the V</w:t>
            </w:r>
            <w:r w:rsidRPr="00D32F49">
              <w:t>ision for 2030</w:t>
            </w:r>
            <w:r>
              <w:t>.</w:t>
            </w:r>
          </w:p>
        </w:tc>
      </w:tr>
      <w:permEnd w:id="341732803"/>
    </w:tbl>
    <w:p w14:paraId="281C185D" w14:textId="77777777" w:rsidR="00F07040" w:rsidRDefault="00F07040"/>
    <w:tbl>
      <w:tblPr>
        <w:tblW w:w="4792" w:type="pct"/>
        <w:tblLayout w:type="fixed"/>
        <w:tblLook w:val="04A0" w:firstRow="1" w:lastRow="0" w:firstColumn="1" w:lastColumn="0" w:noHBand="0" w:noVBand="1"/>
        <w:tblCaption w:val="4. Other methodological considerations"/>
      </w:tblPr>
      <w:tblGrid>
        <w:gridCol w:w="3192"/>
        <w:gridCol w:w="5986"/>
      </w:tblGrid>
      <w:tr w:rsidR="007F2D9F" w:rsidRPr="004D68B6" w14:paraId="1193A7C4"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8DF8239" w14:textId="77777777" w:rsidR="007F2D9F" w:rsidRPr="007F2D9F" w:rsidRDefault="007F2D9F" w:rsidP="007F2D9F">
            <w:pPr>
              <w:pStyle w:val="Heading2"/>
              <w:rPr>
                <w:rFonts w:ascii="Times New Roman" w:hAnsi="Times New Roman"/>
                <w:sz w:val="32"/>
                <w:szCs w:val="32"/>
              </w:rPr>
            </w:pPr>
            <w:bookmarkStart w:id="22" w:name="_Toc36655612"/>
            <w:bookmarkStart w:id="23" w:name="_Toc36812575"/>
            <w:bookmarkStart w:id="24" w:name="_Toc36812688"/>
            <w:bookmarkStart w:id="25" w:name="_Toc36813075"/>
            <w:bookmarkStart w:id="26" w:name="_Toc37932747"/>
            <w:r w:rsidRPr="007F2D9F">
              <w:rPr>
                <w:sz w:val="32"/>
                <w:szCs w:val="32"/>
              </w:rPr>
              <w:t>4. Other methodological considerations</w:t>
            </w:r>
            <w:bookmarkEnd w:id="22"/>
            <w:bookmarkEnd w:id="23"/>
            <w:bookmarkEnd w:id="24"/>
            <w:bookmarkEnd w:id="25"/>
            <w:bookmarkEnd w:id="26"/>
          </w:p>
        </w:tc>
      </w:tr>
      <w:tr w:rsidR="007F2D9F" w:rsidRPr="004D68B6" w14:paraId="54FB3D46" w14:textId="77777777" w:rsidTr="006A7EF1">
        <w:trPr>
          <w:trHeight w:val="300"/>
        </w:trPr>
        <w:tc>
          <w:tcPr>
            <w:tcW w:w="1739" w:type="pct"/>
            <w:tcBorders>
              <w:top w:val="nil"/>
              <w:left w:val="nil"/>
              <w:bottom w:val="nil"/>
              <w:right w:val="nil"/>
            </w:tcBorders>
            <w:shd w:val="clear" w:color="000000" w:fill="D9E1F2"/>
            <w:noWrap/>
            <w:vAlign w:val="bottom"/>
            <w:hideMark/>
          </w:tcPr>
          <w:p w14:paraId="6897C29F"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21124559"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65C396E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456A8D62" w14:textId="77777777" w:rsidR="007F2D9F" w:rsidRPr="00487FF0" w:rsidRDefault="007F2D9F" w:rsidP="006A7EF1">
            <w:pPr>
              <w:spacing w:after="0" w:line="240" w:lineRule="auto"/>
              <w:rPr>
                <w:rFonts w:ascii="Calibri" w:eastAsia="Times New Roman" w:hAnsi="Calibri" w:cs="Calibri"/>
                <w:b/>
                <w:bCs/>
              </w:rPr>
            </w:pPr>
            <w:permStart w:id="2004770378"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23BEB21C" w14:textId="77777777" w:rsidR="007F2D9F" w:rsidRPr="009F305C" w:rsidRDefault="007F2D9F" w:rsidP="009F305C"/>
        </w:tc>
      </w:tr>
      <w:tr w:rsidR="007F2D9F" w:rsidRPr="004D68B6" w14:paraId="3E79FA04"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1B81786F" w14:textId="77777777" w:rsidR="007F2D9F" w:rsidRPr="004D68B6" w:rsidRDefault="007F2D9F" w:rsidP="004E5702">
            <w:pPr>
              <w:spacing w:after="0" w:line="240" w:lineRule="auto"/>
              <w:ind w:left="160"/>
              <w:rPr>
                <w:rFonts w:ascii="Calibri" w:eastAsia="Times New Roman" w:hAnsi="Calibri" w:cs="Calibri"/>
                <w:color w:val="000000"/>
              </w:rPr>
            </w:pPr>
            <w:permStart w:id="1742998497" w:edGrp="everyone" w:colFirst="1" w:colLast="1"/>
            <w:permEnd w:id="2004770378"/>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08F51D84" w14:textId="2FBA770D" w:rsidR="007F2D9F" w:rsidRPr="008C5CF6" w:rsidRDefault="00767F1A" w:rsidP="00BF1EA7">
            <w:pPr>
              <w:shd w:val="clear" w:color="auto" w:fill="FFFFFF"/>
              <w:spacing w:after="0"/>
              <w:rPr>
                <w:rFonts w:eastAsia="Times New Roman" w:cs="Times New Roman"/>
                <w:lang w:eastAsia="en-GB"/>
              </w:rPr>
            </w:pPr>
            <w:r w:rsidRPr="008C5CF6">
              <w:rPr>
                <w:rFonts w:eastAsia="Times New Roman" w:cs="Times New Roman"/>
                <w:lang w:eastAsia="en-GB"/>
              </w:rPr>
              <w:t>Having a skilled attendant at the time of childbirth is an important lifesaving intervention for both women and babies. Not having access to this key assistance is detrimental to women's health because it could cause the death of the women or long</w:t>
            </w:r>
            <w:r w:rsidR="008C5CF6">
              <w:rPr>
                <w:rFonts w:eastAsia="Times New Roman" w:cs="Times New Roman"/>
                <w:lang w:eastAsia="en-GB"/>
              </w:rPr>
              <w:t>-</w:t>
            </w:r>
            <w:r w:rsidRPr="008C5CF6">
              <w:rPr>
                <w:rFonts w:eastAsia="Times New Roman" w:cs="Times New Roman"/>
                <w:lang w:eastAsia="en-GB"/>
              </w:rPr>
              <w:t>lasting morbidity, especially in vulnerable settings.</w:t>
            </w:r>
          </w:p>
        </w:tc>
      </w:tr>
      <w:tr w:rsidR="007F2D9F" w:rsidRPr="004D68B6" w14:paraId="07C29C17"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879339B" w14:textId="77777777" w:rsidR="007F2D9F" w:rsidRPr="004D68B6" w:rsidRDefault="007F2D9F" w:rsidP="004E5702">
            <w:pPr>
              <w:spacing w:after="0" w:line="240" w:lineRule="auto"/>
              <w:ind w:left="160"/>
              <w:rPr>
                <w:rFonts w:ascii="Calibri" w:eastAsia="Times New Roman" w:hAnsi="Calibri" w:cs="Calibri"/>
                <w:color w:val="000000"/>
              </w:rPr>
            </w:pPr>
            <w:permStart w:id="1146890030" w:edGrp="everyone" w:colFirst="1" w:colLast="1"/>
            <w:permEnd w:id="1742998497"/>
            <w:r w:rsidRPr="00490C58">
              <w:rPr>
                <w:rFonts w:ascii="Calibri" w:eastAsia="Times New Roman" w:hAnsi="Calibri" w:cs="Calibri"/>
              </w:rPr>
              <w:lastRenderedPageBreak/>
              <w:t>4.b. Comment and limitations</w:t>
            </w:r>
          </w:p>
        </w:tc>
        <w:tc>
          <w:tcPr>
            <w:tcW w:w="3261" w:type="pct"/>
            <w:tcBorders>
              <w:top w:val="nil"/>
              <w:left w:val="nil"/>
              <w:bottom w:val="single" w:sz="4" w:space="0" w:color="auto"/>
              <w:right w:val="single" w:sz="4" w:space="0" w:color="auto"/>
            </w:tcBorders>
            <w:shd w:val="clear" w:color="auto" w:fill="auto"/>
          </w:tcPr>
          <w:p w14:paraId="4E575772" w14:textId="1F75EAF1" w:rsidR="007F2D9F" w:rsidRPr="008C5CF6" w:rsidRDefault="007F2D9F" w:rsidP="00BF1EA7">
            <w:pPr>
              <w:shd w:val="clear" w:color="auto" w:fill="FFFFFF"/>
              <w:spacing w:after="0"/>
              <w:jc w:val="thaiDistribute"/>
              <w:rPr>
                <w:rFonts w:eastAsia="Times New Roman" w:cs="Times New Roman"/>
                <w:noProof/>
                <w:lang w:eastAsia="en-GB"/>
              </w:rPr>
            </w:pPr>
          </w:p>
        </w:tc>
      </w:tr>
      <w:tr w:rsidR="007F2D9F" w:rsidRPr="004D68B6" w14:paraId="09824722"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FEAD281" w14:textId="77777777" w:rsidR="007F2D9F" w:rsidRPr="004D68B6" w:rsidRDefault="007F2D9F" w:rsidP="004E5702">
            <w:pPr>
              <w:spacing w:after="0" w:line="240" w:lineRule="auto"/>
              <w:ind w:left="160"/>
              <w:rPr>
                <w:rFonts w:ascii="Calibri" w:eastAsia="Times New Roman" w:hAnsi="Calibri" w:cs="Calibri"/>
                <w:color w:val="000000"/>
              </w:rPr>
            </w:pPr>
            <w:permStart w:id="953771756" w:edGrp="everyone" w:colFirst="1" w:colLast="1"/>
            <w:permEnd w:id="1146890030"/>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7E9A88E2" w14:textId="24A6FDDE" w:rsidR="007F2D9F" w:rsidRPr="008F0418" w:rsidRDefault="008F0418" w:rsidP="002A7E71">
            <w:pPr>
              <w:shd w:val="clear" w:color="auto" w:fill="FFFFFF"/>
              <w:spacing w:after="0"/>
              <w:rPr>
                <w:rFonts w:eastAsia="Times New Roman" w:cs="Times New Roman"/>
                <w:color w:val="4A4A4A"/>
                <w:lang w:eastAsia="en-GB"/>
              </w:rPr>
            </w:pPr>
            <w:r w:rsidRPr="008F0418">
              <w:rPr>
                <w:rFonts w:eastAsia="Times New Roman" w:cs="Times New Roman"/>
                <w:lang w:eastAsia="en-GB"/>
              </w:rPr>
              <w:t>The number of women aged 15-49 with a live birth attended by a skilled health personnel (e.g. doctors, nurses or midwives) during delivery is expressed as a percentage of women aged 15-49 with a live birth in the same period.</w:t>
            </w:r>
          </w:p>
        </w:tc>
      </w:tr>
      <w:tr w:rsidR="007F2D9F" w:rsidRPr="004D68B6" w14:paraId="67C3D122"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5EF8EBC" w14:textId="77777777" w:rsidR="007F2D9F" w:rsidRPr="004D68B6" w:rsidRDefault="007F2D9F" w:rsidP="004E5702">
            <w:pPr>
              <w:spacing w:after="0" w:line="240" w:lineRule="auto"/>
              <w:ind w:left="160"/>
              <w:rPr>
                <w:rFonts w:ascii="Calibri" w:eastAsia="Times New Roman" w:hAnsi="Calibri" w:cs="Calibri"/>
                <w:color w:val="000000"/>
              </w:rPr>
            </w:pPr>
            <w:permStart w:id="116530621" w:edGrp="everyone" w:colFirst="1" w:colLast="1"/>
            <w:permEnd w:id="953771756"/>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4359136B" w14:textId="77777777" w:rsidR="008F0418" w:rsidRDefault="008F0418" w:rsidP="008F0418">
            <w:r>
              <w:t xml:space="preserve">Standard data review and validation protocols were implemented from data collection, processing, calculation to finalization and publication of the results of the survey. </w:t>
            </w:r>
          </w:p>
          <w:p w14:paraId="3243A2A8" w14:textId="4B4ACBE2" w:rsidR="007F2D9F" w:rsidRPr="009F305C" w:rsidRDefault="008F0418" w:rsidP="008F0418">
            <w:r>
              <w:t>Likewise, c</w:t>
            </w:r>
            <w:r w:rsidRPr="003D0656">
              <w:t xml:space="preserve">onsultation process with line ministries </w:t>
            </w:r>
            <w:r>
              <w:t xml:space="preserve">and partner agencies </w:t>
            </w:r>
            <w:r w:rsidRPr="003D0656">
              <w:t xml:space="preserve">on the national data submitted </w:t>
            </w:r>
            <w:r>
              <w:t xml:space="preserve">for the </w:t>
            </w:r>
            <w:r w:rsidRPr="003D0656">
              <w:t>SDGs Indicators</w:t>
            </w:r>
            <w:r>
              <w:t xml:space="preserve"> were conducted prior to the publication of results</w:t>
            </w:r>
          </w:p>
        </w:tc>
      </w:tr>
      <w:tr w:rsidR="007F2D9F" w:rsidRPr="004D68B6" w14:paraId="7BE20D5F"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E3AF7D7" w14:textId="77777777" w:rsidR="007F2D9F" w:rsidRPr="004D68B6" w:rsidRDefault="007F2D9F" w:rsidP="004E5702">
            <w:pPr>
              <w:spacing w:after="0" w:line="240" w:lineRule="auto"/>
              <w:ind w:left="160"/>
              <w:rPr>
                <w:rFonts w:ascii="Calibri" w:eastAsia="Times New Roman" w:hAnsi="Calibri" w:cs="Calibri"/>
                <w:color w:val="000000"/>
              </w:rPr>
            </w:pPr>
            <w:permStart w:id="1926048276" w:edGrp="everyone" w:colFirst="1" w:colLast="1"/>
            <w:permEnd w:id="116530621"/>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1742E1ED" w14:textId="5EEC6343" w:rsidR="007F2D9F" w:rsidRPr="009F305C" w:rsidRDefault="007F2D9F" w:rsidP="009F305C"/>
        </w:tc>
      </w:tr>
      <w:tr w:rsidR="007F2D9F" w:rsidRPr="004D68B6" w14:paraId="05816D7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A27F245" w14:textId="77777777" w:rsidR="007F2D9F" w:rsidRPr="004D68B6" w:rsidRDefault="007F2D9F" w:rsidP="004E5702">
            <w:pPr>
              <w:spacing w:after="0" w:line="240" w:lineRule="auto"/>
              <w:ind w:left="160"/>
              <w:rPr>
                <w:rFonts w:ascii="Calibri" w:eastAsia="Times New Roman" w:hAnsi="Calibri" w:cs="Calibri"/>
                <w:color w:val="000000"/>
              </w:rPr>
            </w:pPr>
            <w:permStart w:id="1498810850" w:edGrp="everyone" w:colFirst="1" w:colLast="1"/>
            <w:permEnd w:id="192604827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986052D" w14:textId="2DA8F255" w:rsidR="007F2D9F" w:rsidRPr="009F305C" w:rsidRDefault="007F2D9F" w:rsidP="009F305C"/>
        </w:tc>
      </w:tr>
      <w:tr w:rsidR="007F2D9F" w:rsidRPr="004D68B6" w14:paraId="3A6FA51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15100BD" w14:textId="77777777" w:rsidR="007F2D9F" w:rsidRPr="004D68B6" w:rsidRDefault="007F2D9F" w:rsidP="004E5702">
            <w:pPr>
              <w:spacing w:after="0" w:line="240" w:lineRule="auto"/>
              <w:ind w:left="160"/>
              <w:rPr>
                <w:rFonts w:ascii="Calibri" w:eastAsia="Times New Roman" w:hAnsi="Calibri" w:cs="Calibri"/>
                <w:color w:val="000000"/>
              </w:rPr>
            </w:pPr>
            <w:permStart w:id="89947524" w:edGrp="everyone" w:colFirst="1" w:colLast="1"/>
            <w:permEnd w:id="1498810850"/>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B962755" w14:textId="45657D6C" w:rsidR="007F2D9F" w:rsidRPr="009F305C" w:rsidRDefault="007F2D9F" w:rsidP="009F305C"/>
        </w:tc>
      </w:tr>
      <w:tr w:rsidR="007F2D9F" w:rsidRPr="004D68B6" w14:paraId="287C16B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81D72EA" w14:textId="77777777" w:rsidR="007F2D9F" w:rsidRPr="004D68B6" w:rsidRDefault="007F2D9F" w:rsidP="004E5702">
            <w:pPr>
              <w:spacing w:after="0" w:line="240" w:lineRule="auto"/>
              <w:ind w:left="160"/>
              <w:rPr>
                <w:rFonts w:ascii="Calibri" w:eastAsia="Times New Roman" w:hAnsi="Calibri" w:cs="Calibri"/>
                <w:color w:val="000000"/>
              </w:rPr>
            </w:pPr>
            <w:permStart w:id="752383248" w:edGrp="everyone" w:colFirst="1" w:colLast="1"/>
            <w:permEnd w:id="89947524"/>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4CCE7C1C" w14:textId="61896A34" w:rsidR="007F2D9F" w:rsidRPr="009F305C" w:rsidRDefault="007F2D9F" w:rsidP="009F305C"/>
        </w:tc>
      </w:tr>
      <w:tr w:rsidR="007F2D9F" w:rsidRPr="004D68B6" w14:paraId="49C3B83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811EF6" w14:textId="77777777" w:rsidR="007F2D9F" w:rsidRPr="005B293A" w:rsidRDefault="007F2D9F" w:rsidP="004E5702">
            <w:pPr>
              <w:spacing w:after="0" w:line="240" w:lineRule="auto"/>
              <w:ind w:left="160"/>
              <w:rPr>
                <w:rFonts w:ascii="Calibri" w:eastAsia="Times New Roman" w:hAnsi="Calibri" w:cs="Calibri"/>
                <w:color w:val="000000"/>
              </w:rPr>
            </w:pPr>
            <w:permStart w:id="1238465642" w:edGrp="everyone" w:colFirst="1" w:colLast="1"/>
            <w:permEnd w:id="752383248"/>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638D9616" w14:textId="0EEC5F80" w:rsidR="007F2D9F" w:rsidRPr="009F305C" w:rsidRDefault="008F0418" w:rsidP="009F305C">
            <w:r>
              <w:t>Managing the quality of the indicator is guided by the Lao PDR Statistics Law of 2017 and in accordance with the recommendations of the UN Fundamental Principles of Official Statistics.</w:t>
            </w:r>
          </w:p>
        </w:tc>
      </w:tr>
      <w:tr w:rsidR="007F2D9F" w:rsidRPr="004D68B6" w14:paraId="24A20DF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47ED0DF" w14:textId="77777777" w:rsidR="007F2D9F" w:rsidRPr="005B293A" w:rsidRDefault="007F2D9F" w:rsidP="004E5702">
            <w:pPr>
              <w:spacing w:after="0" w:line="240" w:lineRule="auto"/>
              <w:ind w:left="160"/>
              <w:rPr>
                <w:rFonts w:ascii="Calibri" w:eastAsia="Times New Roman" w:hAnsi="Calibri" w:cs="Calibri"/>
                <w:color w:val="000000"/>
              </w:rPr>
            </w:pPr>
            <w:permStart w:id="287130254" w:edGrp="everyone" w:colFirst="1" w:colLast="1"/>
            <w:permEnd w:id="1238465642"/>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A9FBB9F" w14:textId="77777777" w:rsidR="008F0418" w:rsidRDefault="008F0418" w:rsidP="008F0418">
            <w:pPr>
              <w:jc w:val="both"/>
            </w:pPr>
            <w:r>
              <w:t>Team supervisors were responsible for the daily monitoring of fieldwork. Mandatory re-interviewing was</w:t>
            </w:r>
            <w:r>
              <w:rPr>
                <w:rFonts w:hint="cs"/>
                <w:cs/>
                <w:lang w:bidi="bn-BD"/>
              </w:rPr>
              <w:t xml:space="preserve"> </w:t>
            </w:r>
            <w:r>
              <w:t>implemented on one household per cluster. Daily observations of interviewer skills and performance</w:t>
            </w:r>
            <w:r>
              <w:rPr>
                <w:rFonts w:hint="cs"/>
                <w:cs/>
                <w:lang w:bidi="bn-BD"/>
              </w:rPr>
              <w:t xml:space="preserve"> </w:t>
            </w:r>
            <w:r>
              <w:t>was conducted.</w:t>
            </w:r>
            <w:r>
              <w:rPr>
                <w:rFonts w:hint="cs"/>
                <w:cs/>
                <w:lang w:bidi="bn-BD"/>
              </w:rPr>
              <w:t xml:space="preserve"> </w:t>
            </w:r>
            <w:r>
              <w:t>During the fieldwork period, each team was visited multiple times by survey management team</w:t>
            </w:r>
            <w:r>
              <w:rPr>
                <w:rFonts w:hint="cs"/>
                <w:cs/>
                <w:lang w:bidi="bn-BD"/>
              </w:rPr>
              <w:t xml:space="preserve"> </w:t>
            </w:r>
            <w:r>
              <w:t xml:space="preserve">members and field visits were arranged. </w:t>
            </w:r>
          </w:p>
          <w:p w14:paraId="6CEDA9C9" w14:textId="77777777" w:rsidR="008F0418" w:rsidRDefault="008F0418" w:rsidP="008F0418">
            <w:pPr>
              <w:framePr w:hSpace="180" w:wrap="around" w:vAnchor="text" w:hAnchor="text" w:y="1"/>
              <w:suppressOverlap/>
            </w:pPr>
            <w:r>
              <w:t>Throughout the fieldwork, field check tables (FCTs) were</w:t>
            </w:r>
            <w:r>
              <w:rPr>
                <w:rFonts w:hint="cs"/>
                <w:cs/>
                <w:lang w:bidi="bn-BD"/>
              </w:rPr>
              <w:t xml:space="preserve"> </w:t>
            </w:r>
            <w:r>
              <w:t>produced weekly for analysis and action</w:t>
            </w:r>
            <w:r>
              <w:rPr>
                <w:rFonts w:hint="cs"/>
                <w:cs/>
                <w:lang w:bidi="bn-BD"/>
              </w:rPr>
              <w:t xml:space="preserve"> </w:t>
            </w:r>
            <w:r>
              <w:t>with field teams. The FCTs were customized versions of the standard tables produced by the MICS</w:t>
            </w:r>
            <w:r>
              <w:rPr>
                <w:rFonts w:hint="cs"/>
                <w:cs/>
                <w:lang w:bidi="bn-BD"/>
              </w:rPr>
              <w:t xml:space="preserve"> </w:t>
            </w:r>
            <w:r>
              <w:t xml:space="preserve">Programme. </w:t>
            </w:r>
          </w:p>
          <w:p w14:paraId="401FF25F" w14:textId="63B6E318" w:rsidR="007F2D9F" w:rsidRPr="009F305C" w:rsidRDefault="008F0418" w:rsidP="008F0418">
            <w:pPr>
              <w:framePr w:hSpace="180" w:wrap="around" w:vAnchor="text" w:hAnchor="text" w:y="1"/>
              <w:suppressOverlap/>
            </w:pPr>
            <w:r w:rsidRPr="008B4F42">
              <w:t>These steps are taken to ensure quality of outputs produced is at par with international standards.</w:t>
            </w:r>
          </w:p>
        </w:tc>
      </w:tr>
      <w:tr w:rsidR="007F2D9F" w:rsidRPr="004D68B6" w14:paraId="1556CB35"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7FF76D4" w14:textId="77777777" w:rsidR="007F2D9F" w:rsidRPr="005B293A" w:rsidRDefault="007F2D9F" w:rsidP="004E5702">
            <w:pPr>
              <w:spacing w:after="0" w:line="240" w:lineRule="auto"/>
              <w:ind w:left="160"/>
              <w:rPr>
                <w:rFonts w:ascii="Calibri" w:eastAsia="Times New Roman" w:hAnsi="Calibri" w:cs="Calibri"/>
                <w:color w:val="000000"/>
              </w:rPr>
            </w:pPr>
            <w:permStart w:id="903511363" w:edGrp="everyone" w:colFirst="1" w:colLast="1"/>
            <w:permEnd w:id="287130254"/>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780C9255" w14:textId="14A66DF6" w:rsidR="007F2D9F" w:rsidRPr="009F305C" w:rsidRDefault="008F0418" w:rsidP="00CF52F2">
            <w:pPr>
              <w:jc w:val="thaiDistribute"/>
            </w:pPr>
            <w:r w:rsidRPr="00F22837">
              <w:t>In general, the quality of the survey results is considered high given the quality management</w:t>
            </w:r>
            <w:r>
              <w:t xml:space="preserve"> and </w:t>
            </w:r>
            <w:r w:rsidRPr="00F22837">
              <w:t xml:space="preserve">standards implemented along with the high response rates for all </w:t>
            </w:r>
            <w:r>
              <w:t xml:space="preserve">age </w:t>
            </w:r>
            <w:r w:rsidRPr="00F22837">
              <w:t>groups</w:t>
            </w:r>
            <w:r>
              <w:t xml:space="preserve"> covered in the basic data source used for obtaining the value for this SDG indicator</w:t>
            </w:r>
            <w:r w:rsidR="00CF52F2" w:rsidRPr="006E639F">
              <w:rPr>
                <w:rFonts w:eastAsia="Times New Roman" w:cs="Times New Roman"/>
                <w:color w:val="4A4A4A"/>
                <w:sz w:val="21"/>
                <w:szCs w:val="21"/>
                <w:lang w:eastAsia="en-GB"/>
              </w:rPr>
              <w:t>.</w:t>
            </w:r>
          </w:p>
        </w:tc>
      </w:tr>
      <w:permEnd w:id="903511363"/>
    </w:tbl>
    <w:p w14:paraId="3DBE5B57" w14:textId="77777777" w:rsidR="007F2D9F" w:rsidRDefault="007F2D9F"/>
    <w:tbl>
      <w:tblPr>
        <w:tblW w:w="4833" w:type="pct"/>
        <w:tblLayout w:type="fixed"/>
        <w:tblLook w:val="04A0" w:firstRow="1" w:lastRow="0" w:firstColumn="1" w:lastColumn="0" w:noHBand="0" w:noVBand="1"/>
        <w:tblCaption w:val="5. Data availability and disaggregation"/>
      </w:tblPr>
      <w:tblGrid>
        <w:gridCol w:w="3090"/>
        <w:gridCol w:w="6166"/>
      </w:tblGrid>
      <w:tr w:rsidR="00776312" w:rsidRPr="004D68B6" w14:paraId="30A895F2"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4AC2DD17" w14:textId="77777777" w:rsidR="00776312" w:rsidRPr="00776312" w:rsidRDefault="00776312" w:rsidP="00776312">
            <w:pPr>
              <w:pStyle w:val="Heading2"/>
              <w:rPr>
                <w:rFonts w:ascii="Times New Roman" w:hAnsi="Times New Roman"/>
                <w:sz w:val="32"/>
                <w:szCs w:val="32"/>
              </w:rPr>
            </w:pPr>
            <w:bookmarkStart w:id="27" w:name="_Toc36655613"/>
            <w:bookmarkStart w:id="28" w:name="_Toc36812576"/>
            <w:bookmarkStart w:id="29" w:name="_Toc36812689"/>
            <w:bookmarkStart w:id="30" w:name="_Toc36813076"/>
            <w:bookmarkStart w:id="31" w:name="_Toc37932748"/>
            <w:r w:rsidRPr="00776312">
              <w:rPr>
                <w:sz w:val="32"/>
                <w:szCs w:val="32"/>
              </w:rPr>
              <w:t>5. Data availability and disaggregation</w:t>
            </w:r>
            <w:bookmarkEnd w:id="27"/>
            <w:bookmarkEnd w:id="28"/>
            <w:bookmarkEnd w:id="29"/>
            <w:bookmarkEnd w:id="30"/>
            <w:bookmarkEnd w:id="31"/>
          </w:p>
        </w:tc>
      </w:tr>
      <w:tr w:rsidR="00776312" w:rsidRPr="004D68B6" w14:paraId="6F38579A" w14:textId="77777777" w:rsidTr="003218D9">
        <w:trPr>
          <w:trHeight w:val="300"/>
        </w:trPr>
        <w:tc>
          <w:tcPr>
            <w:tcW w:w="1669" w:type="pct"/>
            <w:tcBorders>
              <w:top w:val="nil"/>
              <w:left w:val="nil"/>
              <w:bottom w:val="nil"/>
              <w:right w:val="nil"/>
            </w:tcBorders>
            <w:shd w:val="clear" w:color="000000" w:fill="D9E1F2"/>
            <w:noWrap/>
            <w:vAlign w:val="bottom"/>
            <w:hideMark/>
          </w:tcPr>
          <w:p w14:paraId="4E8D2F8B"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1965BE0A"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55B203A1"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5F85A435" w14:textId="77777777" w:rsidR="00776312" w:rsidRPr="004E5702" w:rsidRDefault="00776312" w:rsidP="006A7EF1">
            <w:pPr>
              <w:spacing w:after="0" w:line="240" w:lineRule="auto"/>
              <w:rPr>
                <w:rFonts w:ascii="Calibri" w:eastAsia="Times New Roman" w:hAnsi="Calibri" w:cs="Calibri"/>
                <w:color w:val="000000"/>
              </w:rPr>
            </w:pPr>
            <w:permStart w:id="1067208610"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094C84B1" w14:textId="77777777" w:rsidR="008F0418" w:rsidRDefault="008F0418" w:rsidP="008F0418">
            <w:r>
              <w:t xml:space="preserve">LSIS has been </w:t>
            </w:r>
            <w:r w:rsidRPr="00FA7C3F">
              <w:t xml:space="preserve">conducted at five-year intervals since </w:t>
            </w:r>
            <w:r>
              <w:t xml:space="preserve">2011-2012. Hence, data are available for 2012 and 2017. </w:t>
            </w:r>
          </w:p>
          <w:p w14:paraId="0F4E9B8C" w14:textId="6FB8341C" w:rsidR="00776312" w:rsidRPr="009F305C" w:rsidRDefault="008F0418" w:rsidP="000E640A">
            <w:pPr>
              <w:jc w:val="thaiDistribute"/>
            </w:pPr>
            <w:r>
              <w:t xml:space="preserve">Breakdown/disaggregation: by Location (Urban/Rural), Sex </w:t>
            </w:r>
          </w:p>
        </w:tc>
      </w:tr>
      <w:permEnd w:id="1067208610"/>
    </w:tbl>
    <w:p w14:paraId="2942130D" w14:textId="77777777" w:rsidR="007F2D9F" w:rsidRDefault="007F2D9F"/>
    <w:tbl>
      <w:tblPr>
        <w:tblW w:w="4833" w:type="pct"/>
        <w:tblLayout w:type="fixed"/>
        <w:tblLook w:val="04A0" w:firstRow="1" w:lastRow="0" w:firstColumn="1" w:lastColumn="0" w:noHBand="0" w:noVBand="1"/>
        <w:tblCaption w:val="6. Comparability/deviation from international standards"/>
      </w:tblPr>
      <w:tblGrid>
        <w:gridCol w:w="3090"/>
        <w:gridCol w:w="6166"/>
      </w:tblGrid>
      <w:tr w:rsidR="006A7EF1" w:rsidRPr="004D68B6" w14:paraId="7B7EAF4F" w14:textId="77777777" w:rsidTr="006A7EF1">
        <w:trPr>
          <w:trHeight w:val="290"/>
        </w:trPr>
        <w:tc>
          <w:tcPr>
            <w:tcW w:w="5000" w:type="pct"/>
            <w:gridSpan w:val="2"/>
            <w:tcBorders>
              <w:top w:val="nil"/>
              <w:left w:val="nil"/>
              <w:bottom w:val="nil"/>
              <w:right w:val="nil"/>
            </w:tcBorders>
            <w:shd w:val="clear" w:color="auto" w:fill="auto"/>
            <w:noWrap/>
            <w:vAlign w:val="bottom"/>
          </w:tcPr>
          <w:p w14:paraId="66E1B236" w14:textId="77777777"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308A927E" w14:textId="77777777" w:rsidTr="006A7EF1">
        <w:trPr>
          <w:trHeight w:val="300"/>
        </w:trPr>
        <w:tc>
          <w:tcPr>
            <w:tcW w:w="1669" w:type="pct"/>
            <w:tcBorders>
              <w:top w:val="nil"/>
              <w:left w:val="nil"/>
              <w:bottom w:val="nil"/>
              <w:right w:val="nil"/>
            </w:tcBorders>
            <w:shd w:val="clear" w:color="000000" w:fill="D9E1F2"/>
            <w:noWrap/>
            <w:vAlign w:val="bottom"/>
            <w:hideMark/>
          </w:tcPr>
          <w:p w14:paraId="461866E8"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13099D7"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086406F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F22A6E4" w14:textId="77777777" w:rsidR="006A7EF1" w:rsidRPr="004E5702" w:rsidRDefault="006F104C" w:rsidP="006A7EF1">
            <w:pPr>
              <w:spacing w:after="0" w:line="240" w:lineRule="auto"/>
              <w:rPr>
                <w:rFonts w:ascii="Calibri" w:eastAsia="Times New Roman" w:hAnsi="Calibri" w:cs="Calibri"/>
                <w:color w:val="000000"/>
              </w:rPr>
            </w:pPr>
            <w:permStart w:id="1972441621"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F695EBA" w14:textId="08B40764" w:rsidR="006A7EF1" w:rsidRPr="009F305C" w:rsidRDefault="006A7EF1" w:rsidP="009F305C"/>
        </w:tc>
      </w:tr>
      <w:permEnd w:id="1972441621"/>
    </w:tbl>
    <w:p w14:paraId="006C4C9D" w14:textId="77777777" w:rsidR="004D68B6" w:rsidRDefault="004D68B6"/>
    <w:tbl>
      <w:tblPr>
        <w:tblW w:w="4833" w:type="pct"/>
        <w:tblLayout w:type="fixed"/>
        <w:tblLook w:val="04A0" w:firstRow="1" w:lastRow="0" w:firstColumn="1" w:lastColumn="0" w:noHBand="0" w:noVBand="1"/>
        <w:tblCaption w:val="7. References and Documentation"/>
      </w:tblPr>
      <w:tblGrid>
        <w:gridCol w:w="3090"/>
        <w:gridCol w:w="6166"/>
      </w:tblGrid>
      <w:tr w:rsidR="006F104C" w:rsidRPr="004D68B6" w14:paraId="51E1759A" w14:textId="77777777" w:rsidTr="006F104C">
        <w:trPr>
          <w:trHeight w:val="290"/>
        </w:trPr>
        <w:tc>
          <w:tcPr>
            <w:tcW w:w="5000" w:type="pct"/>
            <w:gridSpan w:val="2"/>
            <w:tcBorders>
              <w:top w:val="nil"/>
              <w:left w:val="nil"/>
              <w:bottom w:val="nil"/>
              <w:right w:val="nil"/>
            </w:tcBorders>
            <w:shd w:val="clear" w:color="auto" w:fill="auto"/>
            <w:noWrap/>
            <w:vAlign w:val="bottom"/>
          </w:tcPr>
          <w:p w14:paraId="55C3C174" w14:textId="77777777"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6BEE073A" w14:textId="77777777" w:rsidTr="006F104C">
        <w:trPr>
          <w:trHeight w:val="300"/>
        </w:trPr>
        <w:tc>
          <w:tcPr>
            <w:tcW w:w="1669" w:type="pct"/>
            <w:tcBorders>
              <w:top w:val="nil"/>
              <w:left w:val="nil"/>
              <w:bottom w:val="nil"/>
              <w:right w:val="nil"/>
            </w:tcBorders>
            <w:shd w:val="clear" w:color="000000" w:fill="D9E1F2"/>
            <w:noWrap/>
            <w:vAlign w:val="bottom"/>
            <w:hideMark/>
          </w:tcPr>
          <w:p w14:paraId="516980EB"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57838765"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39B9A309"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5983E99" w14:textId="77777777" w:rsidR="006F104C" w:rsidRPr="004E5702" w:rsidRDefault="006F104C" w:rsidP="006F104C">
            <w:pPr>
              <w:spacing w:after="0" w:line="240" w:lineRule="auto"/>
              <w:rPr>
                <w:rFonts w:ascii="Calibri" w:eastAsia="Times New Roman" w:hAnsi="Calibri" w:cs="Calibri"/>
                <w:color w:val="000000"/>
              </w:rPr>
            </w:pPr>
            <w:permStart w:id="1199702631"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E45BBCA" w14:textId="77777777" w:rsidR="008F0418" w:rsidRDefault="008F0418" w:rsidP="008F0418">
            <w:r>
              <w:t>The Lao Social Indicator Survey II, 2017</w:t>
            </w:r>
            <w:r>
              <w:br/>
            </w:r>
            <w:hyperlink r:id="rId26" w:history="1">
              <w:r w:rsidRPr="00D77517">
                <w:rPr>
                  <w:rStyle w:val="Hyperlink"/>
                </w:rPr>
                <w:t>https://www.unicef.org/laos/media/306/file/LSIS2017ENG.pdf</w:t>
              </w:r>
            </w:hyperlink>
          </w:p>
          <w:p w14:paraId="7441E456" w14:textId="77777777" w:rsidR="008F0418" w:rsidRDefault="008F0418" w:rsidP="008F0418">
            <w:r>
              <w:t xml:space="preserve">The UNSD SDG Indicators, Metadata repository </w:t>
            </w:r>
            <w:hyperlink r:id="rId27" w:history="1">
              <w:r w:rsidRPr="009B081B">
                <w:rPr>
                  <w:rStyle w:val="Hyperlink"/>
                </w:rPr>
                <w:t>https://unstats.un.org/sdgs/metadata/</w:t>
              </w:r>
            </w:hyperlink>
          </w:p>
          <w:p w14:paraId="6FA2202F" w14:textId="1EE19AAD" w:rsidR="00B91194" w:rsidRPr="009F305C" w:rsidRDefault="008F0418" w:rsidP="008F0418">
            <w:r>
              <w:t>Lao PDR Statistics Law, 2017</w:t>
            </w:r>
            <w:r>
              <w:br/>
            </w:r>
            <w:hyperlink r:id="rId28" w:history="1">
              <w:r w:rsidRPr="00455307">
                <w:rPr>
                  <w:rStyle w:val="Hyperlink"/>
                </w:rPr>
                <w:t>https://www.lsb.gov.la</w:t>
              </w:r>
            </w:hyperlink>
          </w:p>
        </w:tc>
      </w:tr>
    </w:tbl>
    <w:p w14:paraId="21B062C5" w14:textId="77777777" w:rsidR="006F104C" w:rsidRDefault="006F104C" w:rsidP="004962C5">
      <w:pPr>
        <w:pStyle w:val="Heading1"/>
        <w:rPr>
          <w:rFonts w:eastAsia="Times New Roman" w:cs="Times New Roman"/>
          <w:color w:val="1C75BC"/>
          <w:sz w:val="36"/>
          <w:szCs w:val="36"/>
          <w:lang w:val="en-GB" w:eastAsia="en-GB"/>
        </w:rPr>
      </w:pPr>
      <w:bookmarkStart w:id="32" w:name="_Toc37932751"/>
      <w:bookmarkStart w:id="33" w:name="_Toc36655616"/>
      <w:bookmarkStart w:id="34" w:name="Tips_and_Tricks"/>
      <w:bookmarkStart w:id="35" w:name="Indicator_information"/>
      <w:permEnd w:id="1199702631"/>
    </w:p>
    <w:p w14:paraId="06C9D285" w14:textId="77777777"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2"/>
    </w:p>
    <w:p w14:paraId="079DFF94" w14:textId="77777777" w:rsidR="00A67357" w:rsidRPr="00C141AF" w:rsidRDefault="00C141AF" w:rsidP="00C141AF">
      <w:pPr>
        <w:pStyle w:val="MIndHeader"/>
        <w:rPr>
          <w:sz w:val="28"/>
          <w:szCs w:val="28"/>
        </w:rPr>
      </w:pPr>
      <w:bookmarkStart w:id="36" w:name="_Toc37932752"/>
      <w:bookmarkEnd w:id="33"/>
      <w:bookmarkEnd w:id="34"/>
      <w:r>
        <w:rPr>
          <w:sz w:val="28"/>
          <w:szCs w:val="28"/>
        </w:rPr>
        <w:t xml:space="preserve">A. </w:t>
      </w:r>
      <w:r w:rsidRPr="00C141AF">
        <w:rPr>
          <w:sz w:val="28"/>
          <w:szCs w:val="28"/>
        </w:rPr>
        <w:t>Definitions of Metadata Concepts</w:t>
      </w:r>
      <w:bookmarkEnd w:id="36"/>
    </w:p>
    <w:p w14:paraId="53627A46" w14:textId="77777777"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03F9C166" w14:textId="77777777"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1F7D2419" w14:textId="77777777"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1EDE95D8" w14:textId="77777777"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5C27533D" w14:textId="77777777"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6BB127D8" w14:textId="77777777"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06527DC3" w14:textId="77777777"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25AF51B9" w14:textId="77777777"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51DEDC4E" w14:textId="77777777" w:rsidR="00C141AF" w:rsidRPr="00C141AF" w:rsidRDefault="00C141AF" w:rsidP="00C141AF">
      <w:pPr>
        <w:rPr>
          <w:b/>
          <w:bCs/>
          <w:i/>
          <w:iCs/>
        </w:rPr>
      </w:pPr>
      <w:r w:rsidRPr="00C141AF">
        <w:rPr>
          <w:b/>
          <w:bCs/>
          <w:i/>
          <w:iCs/>
        </w:rPr>
        <w:lastRenderedPageBreak/>
        <w:t>1.d. Contact person function</w:t>
      </w:r>
      <w:r w:rsidR="00266557">
        <w:t xml:space="preserve">: </w:t>
      </w:r>
      <w:r w:rsidR="00266557" w:rsidRPr="004962C5">
        <w:t>Functional title(s) of the contact points for the data or metadata.</w:t>
      </w:r>
      <w:r w:rsidRPr="00C141AF">
        <w:rPr>
          <w:b/>
          <w:bCs/>
          <w:i/>
          <w:iCs/>
        </w:rPr>
        <w:tab/>
      </w:r>
    </w:p>
    <w:p w14:paraId="6DB67BB8" w14:textId="77777777"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0CB52474"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1C442B1E" w14:textId="77777777"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E36E17B" w14:textId="77777777"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1A7525BF" w14:textId="77777777"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B35BFD2" w14:textId="77777777"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780C8DF0" w14:textId="77777777"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14AE284D" w14:textId="77777777"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w:t>
      </w:r>
      <w:r w:rsidR="000E4EFE" w:rsidRPr="004962C5">
        <w:lastRenderedPageBreak/>
        <w:t xml:space="preserve">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784CCC0A" w14:textId="77777777"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353C9312" w14:textId="77777777"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6FE2E1B1" w14:textId="77777777"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6DF9406E" w14:textId="77777777"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0E29A2FE" w14:textId="77777777"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6E5E9475" w14:textId="77777777"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3D723075" w14:textId="77777777" w:rsidR="00535955" w:rsidRPr="00535955" w:rsidRDefault="00535955" w:rsidP="00535955">
      <w:pPr>
        <w:pStyle w:val="EndnoteText"/>
        <w:rPr>
          <w:sz w:val="22"/>
          <w:szCs w:val="22"/>
        </w:rPr>
      </w:pPr>
    </w:p>
    <w:p w14:paraId="60B9DE54" w14:textId="77777777" w:rsidR="00C141AF" w:rsidRPr="008C141D" w:rsidRDefault="00C141AF" w:rsidP="00C141AF">
      <w:r w:rsidRPr="00C141AF">
        <w:rPr>
          <w:b/>
          <w:bCs/>
          <w:i/>
          <w:iCs/>
        </w:rPr>
        <w:lastRenderedPageBreak/>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559336F3" w14:textId="77777777"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0BAFDA7A" w14:textId="77777777" w:rsidR="0009691A" w:rsidRPr="0009691A" w:rsidRDefault="0009691A" w:rsidP="0009691A">
      <w:pPr>
        <w:pStyle w:val="EndnoteText"/>
        <w:rPr>
          <w:sz w:val="22"/>
          <w:szCs w:val="22"/>
        </w:rPr>
      </w:pPr>
    </w:p>
    <w:p w14:paraId="745D37C2" w14:textId="77777777"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37310B95" w14:textId="77777777"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6F962194" w14:textId="77777777"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w:t>
      </w:r>
      <w:r w:rsidR="0015690D" w:rsidRPr="005B293A">
        <w:lastRenderedPageBreak/>
        <w:t>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D930B6C" w14:textId="77777777"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3D2A145D" w14:textId="77777777"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125BFD71" w14:textId="77777777"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6E16A0BB" w14:textId="77777777" w:rsidR="00C141AF" w:rsidRPr="005B293A" w:rsidRDefault="00C141AF" w:rsidP="00C141AF">
      <w:r w:rsidRPr="005B293A">
        <w:rPr>
          <w:b/>
          <w:bCs/>
          <w:i/>
          <w:iCs/>
        </w:rPr>
        <w:lastRenderedPageBreak/>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7521071D" w14:textId="77777777"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0F1AD401" w14:textId="77777777" w:rsidR="00A5114C" w:rsidRPr="00A5114C" w:rsidRDefault="00A5114C" w:rsidP="00A5114C">
      <w:pPr>
        <w:pStyle w:val="EndnoteText"/>
        <w:rPr>
          <w:sz w:val="22"/>
          <w:szCs w:val="22"/>
        </w:rPr>
      </w:pPr>
    </w:p>
    <w:p w14:paraId="1343F692" w14:textId="77777777" w:rsidR="00D15AD5" w:rsidRPr="00D15AD5" w:rsidRDefault="00D15AD5" w:rsidP="00D15AD5">
      <w:pPr>
        <w:pStyle w:val="EndnoteText"/>
        <w:rPr>
          <w:sz w:val="22"/>
          <w:szCs w:val="22"/>
        </w:rPr>
      </w:pPr>
    </w:p>
    <w:p w14:paraId="3156E81A" w14:textId="77777777"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6E12F599" w14:textId="77777777" w:rsidR="006F2038" w:rsidRPr="005B293A" w:rsidRDefault="006F2038" w:rsidP="006F2038">
      <w:pPr>
        <w:pStyle w:val="EndnoteText"/>
        <w:rPr>
          <w:sz w:val="22"/>
          <w:szCs w:val="22"/>
        </w:rPr>
      </w:pPr>
    </w:p>
    <w:p w14:paraId="6864EBB6" w14:textId="77777777"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02B38C26" w14:textId="77777777"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3D1437EA" w14:textId="77777777" w:rsidR="00F07040" w:rsidRPr="004962C5" w:rsidRDefault="00A67357" w:rsidP="004962C5">
      <w:pPr>
        <w:pStyle w:val="MIndHeader"/>
        <w:rPr>
          <w:sz w:val="28"/>
          <w:szCs w:val="28"/>
        </w:rPr>
      </w:pPr>
      <w:bookmarkStart w:id="37" w:name="_Toc37932753"/>
      <w:bookmarkStart w:id="38"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7"/>
    </w:p>
    <w:bookmarkEnd w:id="38"/>
    <w:p w14:paraId="4BB1E8FF" w14:textId="77777777" w:rsidR="00F07040" w:rsidRDefault="00F07040" w:rsidP="00F07040">
      <w:pPr>
        <w:pStyle w:val="MText"/>
      </w:pPr>
      <w:r>
        <w:lastRenderedPageBreak/>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3445914" w14:textId="77777777"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0A92DE9D"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701A10F4" w14:textId="77777777"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330965CB"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1EEFB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3F72D38C"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332A89A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6684E278"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38C31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44A0C3D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2B00620A" w14:textId="77777777" w:rsidTr="00E66CDC">
        <w:trPr>
          <w:trHeight w:val="300"/>
        </w:trPr>
        <w:tc>
          <w:tcPr>
            <w:tcW w:w="3232" w:type="dxa"/>
            <w:shd w:val="clear" w:color="auto" w:fill="E7E6E6" w:themeFill="background2"/>
            <w:tcMar>
              <w:top w:w="0" w:type="dxa"/>
              <w:left w:w="45" w:type="dxa"/>
              <w:bottom w:w="0" w:type="dxa"/>
              <w:right w:w="45" w:type="dxa"/>
            </w:tcMar>
            <w:hideMark/>
          </w:tcPr>
          <w:p w14:paraId="12F1029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2FE25E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28F40AD1"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BDD4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3594CFC8" w14:textId="77777777" w:rsidR="00000456" w:rsidRPr="00000456" w:rsidRDefault="00000456" w:rsidP="00000456">
            <w:pPr>
              <w:spacing w:after="0" w:line="240" w:lineRule="auto"/>
              <w:rPr>
                <w:rFonts w:ascii="Calibri" w:eastAsia="Times New Roman" w:hAnsi="Calibri" w:cs="Calibri"/>
              </w:rPr>
            </w:pPr>
          </w:p>
        </w:tc>
      </w:tr>
      <w:tr w:rsidR="00000456" w:rsidRPr="00000456" w14:paraId="2D13CD7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4FC1A1"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FC3FED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21DB0CB1" w14:textId="77777777" w:rsidTr="00E66CDC">
        <w:trPr>
          <w:trHeight w:val="300"/>
        </w:trPr>
        <w:tc>
          <w:tcPr>
            <w:tcW w:w="3232" w:type="dxa"/>
            <w:shd w:val="clear" w:color="auto" w:fill="E7E6E6" w:themeFill="background2"/>
            <w:tcMar>
              <w:top w:w="0" w:type="dxa"/>
              <w:left w:w="45" w:type="dxa"/>
              <w:bottom w:w="0" w:type="dxa"/>
              <w:right w:w="45" w:type="dxa"/>
            </w:tcMar>
            <w:hideMark/>
          </w:tcPr>
          <w:p w14:paraId="6BBE9F9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0AFCDDF1"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287F71B9" w14:textId="77777777" w:rsidTr="00E66CDC">
        <w:trPr>
          <w:trHeight w:val="300"/>
        </w:trPr>
        <w:tc>
          <w:tcPr>
            <w:tcW w:w="3232" w:type="dxa"/>
            <w:shd w:val="clear" w:color="auto" w:fill="E7E6E6" w:themeFill="background2"/>
            <w:tcMar>
              <w:top w:w="0" w:type="dxa"/>
              <w:left w:w="45" w:type="dxa"/>
              <w:bottom w:w="0" w:type="dxa"/>
              <w:right w:w="45" w:type="dxa"/>
            </w:tcMar>
            <w:hideMark/>
          </w:tcPr>
          <w:p w14:paraId="6B82A73C"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0E5686D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07DFF7A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C3A7F9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2B3E1608" w14:textId="77777777" w:rsidR="00000456" w:rsidRPr="00000456" w:rsidRDefault="00000456" w:rsidP="00000456">
            <w:pPr>
              <w:spacing w:after="0" w:line="240" w:lineRule="auto"/>
              <w:rPr>
                <w:rFonts w:ascii="Calibri" w:eastAsia="Times New Roman" w:hAnsi="Calibri" w:cs="Calibri"/>
              </w:rPr>
            </w:pPr>
          </w:p>
        </w:tc>
      </w:tr>
      <w:tr w:rsidR="00000456" w:rsidRPr="00000456" w14:paraId="0C5BC5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362C140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40985B8" w14:textId="77777777" w:rsidR="00000456" w:rsidRPr="00000456" w:rsidRDefault="00000456" w:rsidP="00000456">
            <w:pPr>
              <w:spacing w:after="0" w:line="240" w:lineRule="auto"/>
              <w:rPr>
                <w:rFonts w:ascii="Calibri" w:eastAsia="Times New Roman" w:hAnsi="Calibri" w:cs="Calibri"/>
              </w:rPr>
            </w:pPr>
          </w:p>
        </w:tc>
      </w:tr>
      <w:tr w:rsidR="00000456" w:rsidRPr="00000456" w14:paraId="28FEDD83" w14:textId="77777777" w:rsidTr="00E66CDC">
        <w:trPr>
          <w:trHeight w:val="300"/>
        </w:trPr>
        <w:tc>
          <w:tcPr>
            <w:tcW w:w="3232" w:type="dxa"/>
            <w:shd w:val="clear" w:color="auto" w:fill="E7E6E6" w:themeFill="background2"/>
            <w:tcMar>
              <w:top w:w="0" w:type="dxa"/>
              <w:left w:w="45" w:type="dxa"/>
              <w:bottom w:w="0" w:type="dxa"/>
              <w:right w:w="45" w:type="dxa"/>
            </w:tcMar>
            <w:hideMark/>
          </w:tcPr>
          <w:p w14:paraId="37B9668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5E9F86AF" w14:textId="77777777" w:rsidR="00000456" w:rsidRPr="00000456" w:rsidRDefault="00000456" w:rsidP="00000456">
            <w:pPr>
              <w:spacing w:after="0" w:line="240" w:lineRule="auto"/>
              <w:rPr>
                <w:rFonts w:ascii="Calibri" w:eastAsia="Times New Roman" w:hAnsi="Calibri" w:cs="Calibri"/>
              </w:rPr>
            </w:pPr>
          </w:p>
        </w:tc>
      </w:tr>
      <w:tr w:rsidR="00000456" w:rsidRPr="00000456" w14:paraId="61694EB5" w14:textId="77777777" w:rsidTr="00E66CDC">
        <w:trPr>
          <w:trHeight w:val="300"/>
        </w:trPr>
        <w:tc>
          <w:tcPr>
            <w:tcW w:w="3232" w:type="dxa"/>
            <w:shd w:val="clear" w:color="auto" w:fill="E7E6E6" w:themeFill="background2"/>
            <w:tcMar>
              <w:top w:w="0" w:type="dxa"/>
              <w:left w:w="45" w:type="dxa"/>
              <w:bottom w:w="0" w:type="dxa"/>
              <w:right w:w="45" w:type="dxa"/>
            </w:tcMar>
            <w:hideMark/>
          </w:tcPr>
          <w:p w14:paraId="5484C0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03E0C81A" w14:textId="77777777" w:rsidR="00000456" w:rsidRPr="00000456" w:rsidRDefault="00000456" w:rsidP="00000456">
            <w:pPr>
              <w:spacing w:after="0" w:line="240" w:lineRule="auto"/>
              <w:rPr>
                <w:rFonts w:ascii="Calibri" w:eastAsia="Times New Roman" w:hAnsi="Calibri" w:cs="Calibri"/>
              </w:rPr>
            </w:pPr>
          </w:p>
        </w:tc>
      </w:tr>
      <w:tr w:rsidR="00000456" w:rsidRPr="00000456" w14:paraId="695185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FD579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516DE0D" w14:textId="77777777" w:rsidR="00000456" w:rsidRPr="00000456" w:rsidRDefault="00000456" w:rsidP="00000456">
            <w:pPr>
              <w:spacing w:after="0" w:line="240" w:lineRule="auto"/>
              <w:rPr>
                <w:rFonts w:ascii="Calibri" w:eastAsia="Times New Roman" w:hAnsi="Calibri" w:cs="Calibri"/>
              </w:rPr>
            </w:pPr>
          </w:p>
        </w:tc>
      </w:tr>
      <w:tr w:rsidR="00000456" w:rsidRPr="00000456" w14:paraId="75603BDC" w14:textId="77777777" w:rsidTr="00E66CDC">
        <w:trPr>
          <w:trHeight w:val="300"/>
        </w:trPr>
        <w:tc>
          <w:tcPr>
            <w:tcW w:w="3232" w:type="dxa"/>
            <w:shd w:val="clear" w:color="auto" w:fill="E7E6E6" w:themeFill="background2"/>
            <w:tcMar>
              <w:top w:w="0" w:type="dxa"/>
              <w:left w:w="45" w:type="dxa"/>
              <w:bottom w:w="0" w:type="dxa"/>
              <w:right w:w="45" w:type="dxa"/>
            </w:tcMar>
            <w:hideMark/>
          </w:tcPr>
          <w:p w14:paraId="777C0F4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6D627646" w14:textId="77777777" w:rsidR="00000456" w:rsidRPr="00000456" w:rsidRDefault="00000456" w:rsidP="00000456">
            <w:pPr>
              <w:spacing w:after="0" w:line="240" w:lineRule="auto"/>
              <w:rPr>
                <w:rFonts w:ascii="Calibri" w:eastAsia="Times New Roman" w:hAnsi="Calibri" w:cs="Calibri"/>
              </w:rPr>
            </w:pPr>
          </w:p>
        </w:tc>
      </w:tr>
      <w:tr w:rsidR="00000456" w:rsidRPr="00000456" w14:paraId="7F10098D"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E55E7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05649761" w14:textId="77777777" w:rsidR="00000456" w:rsidRPr="00000456" w:rsidRDefault="00000456" w:rsidP="00000456">
            <w:pPr>
              <w:spacing w:after="0" w:line="240" w:lineRule="auto"/>
              <w:rPr>
                <w:rFonts w:ascii="Calibri" w:eastAsia="Times New Roman" w:hAnsi="Calibri" w:cs="Calibri"/>
              </w:rPr>
            </w:pPr>
          </w:p>
        </w:tc>
      </w:tr>
      <w:tr w:rsidR="00000456" w:rsidRPr="00000456" w14:paraId="148553BA" w14:textId="77777777" w:rsidTr="00E66CDC">
        <w:trPr>
          <w:trHeight w:val="302"/>
        </w:trPr>
        <w:tc>
          <w:tcPr>
            <w:tcW w:w="3232" w:type="dxa"/>
            <w:shd w:val="clear" w:color="auto" w:fill="E7E6E6" w:themeFill="background2"/>
            <w:tcMar>
              <w:top w:w="0" w:type="dxa"/>
              <w:left w:w="45" w:type="dxa"/>
              <w:bottom w:w="0" w:type="dxa"/>
              <w:right w:w="45" w:type="dxa"/>
            </w:tcMar>
            <w:hideMark/>
          </w:tcPr>
          <w:p w14:paraId="254B5199"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5586194C"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760C034A" w14:textId="77777777" w:rsidTr="00E66CDC">
        <w:trPr>
          <w:trHeight w:val="300"/>
        </w:trPr>
        <w:tc>
          <w:tcPr>
            <w:tcW w:w="3232" w:type="dxa"/>
            <w:shd w:val="clear" w:color="auto" w:fill="E7E6E6" w:themeFill="background2"/>
            <w:tcMar>
              <w:top w:w="0" w:type="dxa"/>
              <w:left w:w="45" w:type="dxa"/>
              <w:bottom w:w="0" w:type="dxa"/>
              <w:right w:w="45" w:type="dxa"/>
            </w:tcMar>
            <w:hideMark/>
          </w:tcPr>
          <w:p w14:paraId="59E9B54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75DB384E" w14:textId="77777777" w:rsidR="00000456" w:rsidRPr="00000456" w:rsidRDefault="00000456" w:rsidP="00000456">
            <w:pPr>
              <w:spacing w:after="0" w:line="240" w:lineRule="auto"/>
              <w:rPr>
                <w:rFonts w:ascii="Calibri" w:eastAsia="Times New Roman" w:hAnsi="Calibri" w:cs="Calibri"/>
              </w:rPr>
            </w:pPr>
          </w:p>
        </w:tc>
      </w:tr>
      <w:tr w:rsidR="00000456" w:rsidRPr="00000456" w14:paraId="143E91D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5E730EF"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514D0ED3" w14:textId="77777777" w:rsidR="00000456" w:rsidRPr="00000456" w:rsidRDefault="00000456" w:rsidP="00000456">
            <w:pPr>
              <w:spacing w:after="0" w:line="240" w:lineRule="auto"/>
              <w:rPr>
                <w:rFonts w:ascii="Calibri" w:eastAsia="Times New Roman" w:hAnsi="Calibri" w:cs="Calibri"/>
              </w:rPr>
            </w:pPr>
          </w:p>
        </w:tc>
      </w:tr>
      <w:tr w:rsidR="00000456" w:rsidRPr="00000456" w14:paraId="08FC8D3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F6EA3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3.a. Data sources</w:t>
            </w:r>
          </w:p>
        </w:tc>
        <w:tc>
          <w:tcPr>
            <w:tcW w:w="5310" w:type="dxa"/>
            <w:shd w:val="clear" w:color="auto" w:fill="E7E6E6" w:themeFill="background2"/>
            <w:tcMar>
              <w:top w:w="0" w:type="dxa"/>
              <w:left w:w="45" w:type="dxa"/>
              <w:bottom w:w="0" w:type="dxa"/>
              <w:right w:w="45" w:type="dxa"/>
            </w:tcMar>
            <w:hideMark/>
          </w:tcPr>
          <w:p w14:paraId="128810E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0BD11981" w14:textId="77777777" w:rsidTr="00E66CDC">
        <w:trPr>
          <w:trHeight w:val="300"/>
        </w:trPr>
        <w:tc>
          <w:tcPr>
            <w:tcW w:w="3232" w:type="dxa"/>
            <w:shd w:val="clear" w:color="auto" w:fill="E7E6E6" w:themeFill="background2"/>
            <w:tcMar>
              <w:top w:w="0" w:type="dxa"/>
              <w:left w:w="45" w:type="dxa"/>
              <w:bottom w:w="0" w:type="dxa"/>
              <w:right w:w="45" w:type="dxa"/>
            </w:tcMar>
            <w:hideMark/>
          </w:tcPr>
          <w:p w14:paraId="5BC1312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1D882A7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0ED1A999" w14:textId="77777777" w:rsidTr="00E66CDC">
        <w:trPr>
          <w:trHeight w:val="300"/>
        </w:trPr>
        <w:tc>
          <w:tcPr>
            <w:tcW w:w="3232" w:type="dxa"/>
            <w:shd w:val="clear" w:color="auto" w:fill="E7E6E6" w:themeFill="background2"/>
            <w:tcMar>
              <w:top w:w="0" w:type="dxa"/>
              <w:left w:w="45" w:type="dxa"/>
              <w:bottom w:w="0" w:type="dxa"/>
              <w:right w:w="45" w:type="dxa"/>
            </w:tcMar>
            <w:hideMark/>
          </w:tcPr>
          <w:p w14:paraId="6FCC254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05BF169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4558B6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C63FBC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42BF70D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48E0C6DC" w14:textId="77777777" w:rsidTr="00E66CDC">
        <w:trPr>
          <w:trHeight w:val="300"/>
        </w:trPr>
        <w:tc>
          <w:tcPr>
            <w:tcW w:w="3232" w:type="dxa"/>
            <w:shd w:val="clear" w:color="auto" w:fill="E7E6E6" w:themeFill="background2"/>
            <w:tcMar>
              <w:top w:w="0" w:type="dxa"/>
              <w:left w:w="45" w:type="dxa"/>
              <w:bottom w:w="0" w:type="dxa"/>
              <w:right w:w="45" w:type="dxa"/>
            </w:tcMar>
            <w:hideMark/>
          </w:tcPr>
          <w:p w14:paraId="7763261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31BA086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1727E20A"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39BA4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BAC96F4"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3D52ECA4"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17537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49EA51DA" w14:textId="77777777" w:rsidR="00000456" w:rsidRPr="005B293A" w:rsidRDefault="00000456" w:rsidP="00000456">
            <w:pPr>
              <w:spacing w:after="0" w:line="240" w:lineRule="auto"/>
              <w:rPr>
                <w:rFonts w:ascii="Calibri" w:eastAsia="Times New Roman" w:hAnsi="Calibri" w:cs="Calibri"/>
              </w:rPr>
            </w:pPr>
          </w:p>
        </w:tc>
      </w:tr>
      <w:tr w:rsidR="00000456" w:rsidRPr="00000456" w14:paraId="51D76F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314D1E4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768E72C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5A6AF001" w14:textId="77777777" w:rsidTr="00E66CDC">
        <w:trPr>
          <w:trHeight w:val="300"/>
        </w:trPr>
        <w:tc>
          <w:tcPr>
            <w:tcW w:w="3232" w:type="dxa"/>
            <w:shd w:val="clear" w:color="auto" w:fill="E7E6E6" w:themeFill="background2"/>
            <w:tcMar>
              <w:top w:w="0" w:type="dxa"/>
              <w:left w:w="45" w:type="dxa"/>
              <w:bottom w:w="0" w:type="dxa"/>
              <w:right w:w="45" w:type="dxa"/>
            </w:tcMar>
            <w:hideMark/>
          </w:tcPr>
          <w:p w14:paraId="50D0F47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7B3FD212"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5EBC2BC" w14:textId="77777777" w:rsidTr="00E66CDC">
        <w:trPr>
          <w:trHeight w:val="300"/>
        </w:trPr>
        <w:tc>
          <w:tcPr>
            <w:tcW w:w="3232" w:type="dxa"/>
            <w:shd w:val="clear" w:color="auto" w:fill="E7E6E6" w:themeFill="background2"/>
            <w:tcMar>
              <w:top w:w="0" w:type="dxa"/>
              <w:left w:w="45" w:type="dxa"/>
              <w:bottom w:w="0" w:type="dxa"/>
              <w:right w:w="45" w:type="dxa"/>
            </w:tcMar>
            <w:hideMark/>
          </w:tcPr>
          <w:p w14:paraId="53862CC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5D6FD28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30F4BF73" w14:textId="77777777" w:rsidTr="00E66CDC">
        <w:trPr>
          <w:trHeight w:val="300"/>
        </w:trPr>
        <w:tc>
          <w:tcPr>
            <w:tcW w:w="3232" w:type="dxa"/>
            <w:shd w:val="clear" w:color="auto" w:fill="E7E6E6" w:themeFill="background2"/>
            <w:tcMar>
              <w:top w:w="0" w:type="dxa"/>
              <w:left w:w="45" w:type="dxa"/>
              <w:bottom w:w="0" w:type="dxa"/>
              <w:right w:w="45" w:type="dxa"/>
            </w:tcMar>
            <w:hideMark/>
          </w:tcPr>
          <w:p w14:paraId="609A6349"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1DDFE22E" w14:textId="77777777" w:rsidR="00000456" w:rsidRPr="005B293A" w:rsidRDefault="00000456" w:rsidP="00000456">
            <w:pPr>
              <w:spacing w:after="0" w:line="240" w:lineRule="auto"/>
              <w:rPr>
                <w:rFonts w:ascii="Calibri" w:eastAsia="Times New Roman" w:hAnsi="Calibri" w:cs="Calibri"/>
              </w:rPr>
            </w:pPr>
          </w:p>
        </w:tc>
      </w:tr>
      <w:tr w:rsidR="00000456" w:rsidRPr="00000456" w14:paraId="5B7DAA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617638"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0E011B36" w14:textId="77777777" w:rsidR="00000456" w:rsidRPr="005B293A" w:rsidRDefault="00000456" w:rsidP="00000456">
            <w:pPr>
              <w:spacing w:after="0" w:line="240" w:lineRule="auto"/>
              <w:rPr>
                <w:rFonts w:ascii="Calibri" w:eastAsia="Times New Roman" w:hAnsi="Calibri" w:cs="Calibri"/>
              </w:rPr>
            </w:pPr>
          </w:p>
        </w:tc>
      </w:tr>
      <w:tr w:rsidR="00000456" w:rsidRPr="00000456" w14:paraId="30C84A59" w14:textId="77777777" w:rsidTr="00E66CDC">
        <w:trPr>
          <w:trHeight w:val="300"/>
        </w:trPr>
        <w:tc>
          <w:tcPr>
            <w:tcW w:w="3232" w:type="dxa"/>
            <w:shd w:val="clear" w:color="auto" w:fill="E7E6E6" w:themeFill="background2"/>
            <w:tcMar>
              <w:top w:w="0" w:type="dxa"/>
              <w:left w:w="45" w:type="dxa"/>
              <w:bottom w:w="0" w:type="dxa"/>
              <w:right w:w="45" w:type="dxa"/>
            </w:tcMar>
            <w:hideMark/>
          </w:tcPr>
          <w:p w14:paraId="7F000032"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3E146DE2"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29BA867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ED90A9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778A0B8"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7B39B256" w14:textId="77777777" w:rsidTr="00E66CDC">
        <w:trPr>
          <w:trHeight w:val="300"/>
        </w:trPr>
        <w:tc>
          <w:tcPr>
            <w:tcW w:w="3232" w:type="dxa"/>
            <w:shd w:val="clear" w:color="auto" w:fill="E7E6E6" w:themeFill="background2"/>
            <w:tcMar>
              <w:top w:w="0" w:type="dxa"/>
              <w:left w:w="45" w:type="dxa"/>
              <w:bottom w:w="0" w:type="dxa"/>
              <w:right w:w="45" w:type="dxa"/>
            </w:tcMar>
            <w:hideMark/>
          </w:tcPr>
          <w:p w14:paraId="73C551F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73E6E059"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696B92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6F7B7EC2"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FBAB982" w14:textId="77777777" w:rsidR="00000456" w:rsidRPr="005B293A" w:rsidRDefault="00000456" w:rsidP="00000456">
            <w:pPr>
              <w:spacing w:after="0" w:line="240" w:lineRule="auto"/>
              <w:rPr>
                <w:rFonts w:ascii="Calibri" w:eastAsia="Times New Roman" w:hAnsi="Calibri" w:cs="Calibri"/>
              </w:rPr>
            </w:pPr>
          </w:p>
        </w:tc>
      </w:tr>
      <w:tr w:rsidR="00000456" w:rsidRPr="00000456" w14:paraId="6E01F757" w14:textId="77777777" w:rsidTr="00E66CDC">
        <w:trPr>
          <w:trHeight w:val="300"/>
        </w:trPr>
        <w:tc>
          <w:tcPr>
            <w:tcW w:w="3232" w:type="dxa"/>
            <w:shd w:val="clear" w:color="auto" w:fill="E7E6E6" w:themeFill="background2"/>
            <w:tcMar>
              <w:top w:w="0" w:type="dxa"/>
              <w:left w:w="45" w:type="dxa"/>
              <w:bottom w:w="0" w:type="dxa"/>
              <w:right w:w="45" w:type="dxa"/>
            </w:tcMar>
            <w:hideMark/>
          </w:tcPr>
          <w:p w14:paraId="5EE9F0E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FCC5C69" w14:textId="77777777"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2C23A8BB" w14:textId="77777777" w:rsidTr="00E66CDC">
        <w:trPr>
          <w:trHeight w:val="300"/>
        </w:trPr>
        <w:tc>
          <w:tcPr>
            <w:tcW w:w="3232" w:type="dxa"/>
            <w:shd w:val="clear" w:color="auto" w:fill="E7E6E6" w:themeFill="background2"/>
            <w:tcMar>
              <w:top w:w="0" w:type="dxa"/>
              <w:left w:w="45" w:type="dxa"/>
              <w:bottom w:w="0" w:type="dxa"/>
              <w:right w:w="45" w:type="dxa"/>
            </w:tcMar>
            <w:hideMark/>
          </w:tcPr>
          <w:p w14:paraId="5C7AC49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6CD46B42" w14:textId="77777777" w:rsidR="00000456" w:rsidRPr="005B293A" w:rsidRDefault="00000456" w:rsidP="00000456">
            <w:pPr>
              <w:spacing w:after="0" w:line="240" w:lineRule="auto"/>
              <w:rPr>
                <w:rFonts w:ascii="Calibri" w:eastAsia="Times New Roman" w:hAnsi="Calibri" w:cs="Calibri"/>
              </w:rPr>
            </w:pPr>
          </w:p>
        </w:tc>
      </w:tr>
      <w:tr w:rsidR="00000456" w:rsidRPr="00000456" w14:paraId="7A9837D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F0CDB2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417E54"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789A672C" w14:textId="77777777" w:rsidTr="00E66CDC">
        <w:trPr>
          <w:trHeight w:val="300"/>
        </w:trPr>
        <w:tc>
          <w:tcPr>
            <w:tcW w:w="3232" w:type="dxa"/>
            <w:shd w:val="clear" w:color="auto" w:fill="E7E6E6" w:themeFill="background2"/>
            <w:tcMar>
              <w:top w:w="0" w:type="dxa"/>
              <w:left w:w="45" w:type="dxa"/>
              <w:bottom w:w="0" w:type="dxa"/>
              <w:right w:w="45" w:type="dxa"/>
            </w:tcMar>
            <w:hideMark/>
          </w:tcPr>
          <w:p w14:paraId="3CA3902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69DDAF49"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04D8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5674F32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5FA0F5DC"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7DFF2A08" w14:textId="77777777" w:rsidR="00F8144F" w:rsidRDefault="00F8144F" w:rsidP="00F07040">
      <w:pPr>
        <w:pStyle w:val="MText"/>
      </w:pPr>
    </w:p>
    <w:p w14:paraId="40FC8020" w14:textId="77777777" w:rsidR="00972E38" w:rsidRPr="004962C5" w:rsidRDefault="00972E38" w:rsidP="00972E38">
      <w:pPr>
        <w:pStyle w:val="MIndHeader"/>
        <w:rPr>
          <w:sz w:val="28"/>
          <w:szCs w:val="28"/>
        </w:rPr>
      </w:pPr>
      <w:bookmarkStart w:id="39" w:name="_Toc37932754"/>
      <w:r>
        <w:rPr>
          <w:sz w:val="28"/>
          <w:szCs w:val="28"/>
        </w:rPr>
        <w:t xml:space="preserve">C. </w:t>
      </w:r>
      <w:r w:rsidRPr="004962C5">
        <w:rPr>
          <w:sz w:val="28"/>
          <w:szCs w:val="28"/>
        </w:rPr>
        <w:t>Mapping of IAEG-SDG File Format to SDMX Detailed Concepts</w:t>
      </w:r>
      <w:bookmarkEnd w:id="39"/>
    </w:p>
    <w:p w14:paraId="31CC11FC" w14:textId="7777777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7CDAB986"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219E9DB"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6E0C46BC"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68027A47"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07C080D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72D5E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2285F2C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59E0F567" w14:textId="77777777" w:rsidTr="009367AA">
        <w:trPr>
          <w:trHeight w:val="300"/>
        </w:trPr>
        <w:tc>
          <w:tcPr>
            <w:tcW w:w="4140" w:type="dxa"/>
            <w:shd w:val="clear" w:color="auto" w:fill="E7E6E6" w:themeFill="background2"/>
            <w:tcMar>
              <w:top w:w="0" w:type="dxa"/>
              <w:left w:w="45" w:type="dxa"/>
              <w:bottom w:w="0" w:type="dxa"/>
              <w:right w:w="45" w:type="dxa"/>
            </w:tcMar>
            <w:hideMark/>
          </w:tcPr>
          <w:p w14:paraId="7F1A52F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2FEE092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4598588"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33560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1A77E35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06F334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79646EB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1CF8918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7ADF1630" w14:textId="77777777" w:rsidTr="009367AA">
        <w:trPr>
          <w:trHeight w:val="300"/>
        </w:trPr>
        <w:tc>
          <w:tcPr>
            <w:tcW w:w="4140" w:type="dxa"/>
            <w:shd w:val="clear" w:color="auto" w:fill="E7E6E6" w:themeFill="background2"/>
            <w:tcMar>
              <w:top w:w="0" w:type="dxa"/>
              <w:left w:w="45" w:type="dxa"/>
              <w:bottom w:w="0" w:type="dxa"/>
              <w:right w:w="45" w:type="dxa"/>
            </w:tcMar>
            <w:hideMark/>
          </w:tcPr>
          <w:p w14:paraId="3B2EC0F1"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BACAFC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008C53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5B632D8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06D6FBF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0151152" w14:textId="77777777" w:rsidTr="009367AA">
        <w:trPr>
          <w:trHeight w:val="300"/>
        </w:trPr>
        <w:tc>
          <w:tcPr>
            <w:tcW w:w="4140" w:type="dxa"/>
            <w:shd w:val="clear" w:color="auto" w:fill="E7E6E6" w:themeFill="background2"/>
            <w:tcMar>
              <w:top w:w="0" w:type="dxa"/>
              <w:left w:w="45" w:type="dxa"/>
              <w:bottom w:w="0" w:type="dxa"/>
              <w:right w:w="45" w:type="dxa"/>
            </w:tcMar>
            <w:hideMark/>
          </w:tcPr>
          <w:p w14:paraId="226EEE0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4ADF177"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5ECC2C48" w14:textId="77777777" w:rsidTr="009367AA">
        <w:trPr>
          <w:trHeight w:val="300"/>
        </w:trPr>
        <w:tc>
          <w:tcPr>
            <w:tcW w:w="4140" w:type="dxa"/>
            <w:shd w:val="clear" w:color="auto" w:fill="E7E6E6" w:themeFill="background2"/>
            <w:tcMar>
              <w:top w:w="0" w:type="dxa"/>
              <w:left w:w="45" w:type="dxa"/>
              <w:bottom w:w="0" w:type="dxa"/>
              <w:right w:w="45" w:type="dxa"/>
            </w:tcMar>
            <w:hideMark/>
          </w:tcPr>
          <w:p w14:paraId="734669F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F5D066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173373AB" w14:textId="77777777" w:rsidTr="009367AA">
        <w:trPr>
          <w:trHeight w:val="300"/>
        </w:trPr>
        <w:tc>
          <w:tcPr>
            <w:tcW w:w="4140" w:type="dxa"/>
            <w:shd w:val="clear" w:color="auto" w:fill="E7E6E6" w:themeFill="background2"/>
            <w:tcMar>
              <w:top w:w="0" w:type="dxa"/>
              <w:left w:w="45" w:type="dxa"/>
              <w:bottom w:w="0" w:type="dxa"/>
              <w:right w:w="45" w:type="dxa"/>
            </w:tcMar>
            <w:hideMark/>
          </w:tcPr>
          <w:p w14:paraId="59CBB84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7692167"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16636F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BE9155A"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7E4FA4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54B9A546" w14:textId="77777777" w:rsidTr="009367AA">
        <w:trPr>
          <w:trHeight w:val="300"/>
        </w:trPr>
        <w:tc>
          <w:tcPr>
            <w:tcW w:w="4140" w:type="dxa"/>
            <w:shd w:val="clear" w:color="auto" w:fill="E7E6E6" w:themeFill="background2"/>
            <w:tcMar>
              <w:top w:w="0" w:type="dxa"/>
              <w:left w:w="45" w:type="dxa"/>
              <w:bottom w:w="0" w:type="dxa"/>
              <w:right w:w="45" w:type="dxa"/>
            </w:tcMar>
            <w:hideMark/>
          </w:tcPr>
          <w:p w14:paraId="7FBF5A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FBB0C7"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48727AE4" w14:textId="77777777" w:rsidTr="009367AA">
        <w:trPr>
          <w:trHeight w:val="300"/>
        </w:trPr>
        <w:tc>
          <w:tcPr>
            <w:tcW w:w="4140" w:type="dxa"/>
            <w:shd w:val="clear" w:color="auto" w:fill="E7E6E6" w:themeFill="background2"/>
            <w:tcMar>
              <w:top w:w="0" w:type="dxa"/>
              <w:left w:w="45" w:type="dxa"/>
              <w:bottom w:w="0" w:type="dxa"/>
              <w:right w:w="45" w:type="dxa"/>
            </w:tcMar>
            <w:hideMark/>
          </w:tcPr>
          <w:p w14:paraId="71064651"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8C4941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66C2BD64" w14:textId="77777777" w:rsidTr="009367AA">
        <w:trPr>
          <w:trHeight w:val="300"/>
        </w:trPr>
        <w:tc>
          <w:tcPr>
            <w:tcW w:w="4140" w:type="dxa"/>
            <w:shd w:val="clear" w:color="auto" w:fill="E7E6E6" w:themeFill="background2"/>
            <w:tcMar>
              <w:top w:w="0" w:type="dxa"/>
              <w:left w:w="45" w:type="dxa"/>
              <w:bottom w:w="0" w:type="dxa"/>
              <w:right w:w="45" w:type="dxa"/>
            </w:tcMar>
            <w:hideMark/>
          </w:tcPr>
          <w:p w14:paraId="6AE167AC"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453326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54D26947" w14:textId="77777777" w:rsidTr="009367AA">
        <w:trPr>
          <w:trHeight w:val="302"/>
        </w:trPr>
        <w:tc>
          <w:tcPr>
            <w:tcW w:w="4140" w:type="dxa"/>
            <w:shd w:val="clear" w:color="auto" w:fill="E7E6E6" w:themeFill="background2"/>
            <w:tcMar>
              <w:top w:w="0" w:type="dxa"/>
              <w:left w:w="45" w:type="dxa"/>
              <w:bottom w:w="0" w:type="dxa"/>
              <w:right w:w="45" w:type="dxa"/>
            </w:tcMar>
            <w:hideMark/>
          </w:tcPr>
          <w:p w14:paraId="57E882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0DF03F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32CA123B" w14:textId="77777777" w:rsidTr="009367AA">
        <w:trPr>
          <w:trHeight w:val="300"/>
        </w:trPr>
        <w:tc>
          <w:tcPr>
            <w:tcW w:w="4140" w:type="dxa"/>
            <w:shd w:val="clear" w:color="auto" w:fill="E7E6E6" w:themeFill="background2"/>
            <w:tcMar>
              <w:top w:w="0" w:type="dxa"/>
              <w:left w:w="45" w:type="dxa"/>
              <w:bottom w:w="0" w:type="dxa"/>
              <w:right w:w="45" w:type="dxa"/>
            </w:tcMar>
          </w:tcPr>
          <w:p w14:paraId="271DA961"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7F7A6E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774A028F" w14:textId="77777777" w:rsidTr="009367AA">
        <w:trPr>
          <w:trHeight w:val="300"/>
        </w:trPr>
        <w:tc>
          <w:tcPr>
            <w:tcW w:w="4140" w:type="dxa"/>
            <w:shd w:val="clear" w:color="auto" w:fill="E7E6E6" w:themeFill="background2"/>
            <w:tcMar>
              <w:top w:w="0" w:type="dxa"/>
              <w:left w:w="45" w:type="dxa"/>
              <w:bottom w:w="0" w:type="dxa"/>
              <w:right w:w="45" w:type="dxa"/>
            </w:tcMar>
          </w:tcPr>
          <w:p w14:paraId="0D2A2B0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5C0FA2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41E4660F" w14:textId="77777777" w:rsidTr="009367AA">
        <w:trPr>
          <w:trHeight w:val="300"/>
        </w:trPr>
        <w:tc>
          <w:tcPr>
            <w:tcW w:w="4140" w:type="dxa"/>
            <w:shd w:val="clear" w:color="auto" w:fill="E7E6E6" w:themeFill="background2"/>
            <w:tcMar>
              <w:top w:w="0" w:type="dxa"/>
              <w:left w:w="45" w:type="dxa"/>
              <w:bottom w:w="0" w:type="dxa"/>
              <w:right w:w="45" w:type="dxa"/>
            </w:tcMar>
          </w:tcPr>
          <w:p w14:paraId="6D5117F7"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5B114DD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502178F7" w14:textId="77777777" w:rsidTr="009367AA">
        <w:trPr>
          <w:trHeight w:val="300"/>
        </w:trPr>
        <w:tc>
          <w:tcPr>
            <w:tcW w:w="4140" w:type="dxa"/>
            <w:shd w:val="clear" w:color="auto" w:fill="E7E6E6" w:themeFill="background2"/>
            <w:tcMar>
              <w:top w:w="0" w:type="dxa"/>
              <w:left w:w="45" w:type="dxa"/>
              <w:bottom w:w="0" w:type="dxa"/>
              <w:right w:w="45" w:type="dxa"/>
            </w:tcMar>
          </w:tcPr>
          <w:p w14:paraId="722C1A5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0FAC9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1193C5E7" w14:textId="77777777" w:rsidTr="009367AA">
        <w:trPr>
          <w:trHeight w:val="300"/>
        </w:trPr>
        <w:tc>
          <w:tcPr>
            <w:tcW w:w="4140" w:type="dxa"/>
            <w:shd w:val="clear" w:color="auto" w:fill="E7E6E6" w:themeFill="background2"/>
            <w:tcMar>
              <w:top w:w="0" w:type="dxa"/>
              <w:left w:w="45" w:type="dxa"/>
              <w:bottom w:w="0" w:type="dxa"/>
              <w:right w:w="45" w:type="dxa"/>
            </w:tcMar>
          </w:tcPr>
          <w:p w14:paraId="2F2A7CD7"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0C04072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FFD5F19" w14:textId="77777777" w:rsidTr="009367AA">
        <w:trPr>
          <w:trHeight w:val="300"/>
        </w:trPr>
        <w:tc>
          <w:tcPr>
            <w:tcW w:w="4140" w:type="dxa"/>
            <w:shd w:val="clear" w:color="auto" w:fill="E7E6E6" w:themeFill="background2"/>
            <w:tcMar>
              <w:top w:w="0" w:type="dxa"/>
              <w:left w:w="45" w:type="dxa"/>
              <w:bottom w:w="0" w:type="dxa"/>
              <w:right w:w="45" w:type="dxa"/>
            </w:tcMar>
          </w:tcPr>
          <w:p w14:paraId="6D1BFB1E"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57DA3A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33E6F7A3" w14:textId="77777777" w:rsidTr="009367AA">
        <w:trPr>
          <w:trHeight w:val="300"/>
        </w:trPr>
        <w:tc>
          <w:tcPr>
            <w:tcW w:w="4140" w:type="dxa"/>
            <w:shd w:val="clear" w:color="auto" w:fill="E7E6E6" w:themeFill="background2"/>
            <w:tcMar>
              <w:top w:w="0" w:type="dxa"/>
              <w:left w:w="45" w:type="dxa"/>
              <w:bottom w:w="0" w:type="dxa"/>
              <w:right w:w="45" w:type="dxa"/>
            </w:tcMar>
          </w:tcPr>
          <w:p w14:paraId="5635F27C"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EA465E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B76973A" w14:textId="77777777" w:rsidTr="009367AA">
        <w:trPr>
          <w:trHeight w:val="300"/>
        </w:trPr>
        <w:tc>
          <w:tcPr>
            <w:tcW w:w="4140" w:type="dxa"/>
            <w:shd w:val="clear" w:color="auto" w:fill="E7E6E6" w:themeFill="background2"/>
            <w:tcMar>
              <w:top w:w="0" w:type="dxa"/>
              <w:left w:w="45" w:type="dxa"/>
              <w:bottom w:w="0" w:type="dxa"/>
              <w:right w:w="45" w:type="dxa"/>
            </w:tcMar>
          </w:tcPr>
          <w:p w14:paraId="3EB6E71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9CBD35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6010DA5" w14:textId="77777777" w:rsidTr="009367AA">
        <w:trPr>
          <w:trHeight w:val="300"/>
        </w:trPr>
        <w:tc>
          <w:tcPr>
            <w:tcW w:w="4140" w:type="dxa"/>
            <w:shd w:val="clear" w:color="auto" w:fill="E7E6E6" w:themeFill="background2"/>
            <w:tcMar>
              <w:top w:w="0" w:type="dxa"/>
              <w:left w:w="45" w:type="dxa"/>
              <w:bottom w:w="0" w:type="dxa"/>
              <w:right w:w="45" w:type="dxa"/>
            </w:tcMar>
          </w:tcPr>
          <w:p w14:paraId="3F946CE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3C21C14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6F1C97E1" w14:textId="77777777" w:rsidTr="009367AA">
        <w:trPr>
          <w:trHeight w:val="300"/>
        </w:trPr>
        <w:tc>
          <w:tcPr>
            <w:tcW w:w="4140" w:type="dxa"/>
            <w:shd w:val="clear" w:color="auto" w:fill="E7E6E6" w:themeFill="background2"/>
            <w:tcMar>
              <w:top w:w="0" w:type="dxa"/>
              <w:left w:w="45" w:type="dxa"/>
              <w:bottom w:w="0" w:type="dxa"/>
              <w:right w:w="45" w:type="dxa"/>
            </w:tcMar>
          </w:tcPr>
          <w:p w14:paraId="2175640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2F8A7E5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25BFA666" w14:textId="77777777" w:rsidTr="009367AA">
        <w:trPr>
          <w:trHeight w:val="300"/>
        </w:trPr>
        <w:tc>
          <w:tcPr>
            <w:tcW w:w="4140" w:type="dxa"/>
            <w:shd w:val="clear" w:color="auto" w:fill="E7E6E6" w:themeFill="background2"/>
            <w:tcMar>
              <w:top w:w="0" w:type="dxa"/>
              <w:left w:w="45" w:type="dxa"/>
              <w:bottom w:w="0" w:type="dxa"/>
              <w:right w:w="45" w:type="dxa"/>
            </w:tcMar>
          </w:tcPr>
          <w:p w14:paraId="36FB844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A0D92A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2D4F97D3" w14:textId="77777777" w:rsidTr="009367AA">
        <w:trPr>
          <w:trHeight w:val="300"/>
        </w:trPr>
        <w:tc>
          <w:tcPr>
            <w:tcW w:w="4140" w:type="dxa"/>
            <w:shd w:val="clear" w:color="auto" w:fill="E7E6E6" w:themeFill="background2"/>
            <w:tcMar>
              <w:top w:w="0" w:type="dxa"/>
              <w:left w:w="45" w:type="dxa"/>
              <w:bottom w:w="0" w:type="dxa"/>
              <w:right w:w="45" w:type="dxa"/>
            </w:tcMar>
          </w:tcPr>
          <w:p w14:paraId="445F6475"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A9DA855"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2EF6428A" w14:textId="77777777" w:rsidTr="009367AA">
        <w:trPr>
          <w:trHeight w:val="300"/>
        </w:trPr>
        <w:tc>
          <w:tcPr>
            <w:tcW w:w="4140" w:type="dxa"/>
            <w:shd w:val="clear" w:color="auto" w:fill="E7E6E6" w:themeFill="background2"/>
            <w:tcMar>
              <w:top w:w="0" w:type="dxa"/>
              <w:left w:w="45" w:type="dxa"/>
              <w:bottom w:w="0" w:type="dxa"/>
              <w:right w:w="45" w:type="dxa"/>
            </w:tcMar>
          </w:tcPr>
          <w:p w14:paraId="61805669" w14:textId="77777777"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137FF568"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23B1FA02" w14:textId="77777777" w:rsidTr="009367AA">
        <w:trPr>
          <w:trHeight w:val="300"/>
        </w:trPr>
        <w:tc>
          <w:tcPr>
            <w:tcW w:w="4140" w:type="dxa"/>
            <w:shd w:val="clear" w:color="auto" w:fill="E7E6E6" w:themeFill="background2"/>
            <w:tcMar>
              <w:top w:w="0" w:type="dxa"/>
              <w:left w:w="45" w:type="dxa"/>
              <w:bottom w:w="0" w:type="dxa"/>
              <w:right w:w="45" w:type="dxa"/>
            </w:tcMar>
          </w:tcPr>
          <w:p w14:paraId="386384F8"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5CF0F9F4"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052698DC"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D0D59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4F9E40B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2AAD224" w14:textId="77777777" w:rsidTr="009367AA">
        <w:trPr>
          <w:trHeight w:val="300"/>
        </w:trPr>
        <w:tc>
          <w:tcPr>
            <w:tcW w:w="4140" w:type="dxa"/>
            <w:shd w:val="clear" w:color="auto" w:fill="E7E6E6" w:themeFill="background2"/>
            <w:tcMar>
              <w:top w:w="0" w:type="dxa"/>
              <w:left w:w="45" w:type="dxa"/>
              <w:bottom w:w="0" w:type="dxa"/>
              <w:right w:w="45" w:type="dxa"/>
            </w:tcMar>
            <w:hideMark/>
          </w:tcPr>
          <w:p w14:paraId="34C2EF9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356F1CA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63381343" w14:textId="77777777" w:rsidTr="009367AA">
        <w:trPr>
          <w:trHeight w:val="300"/>
        </w:trPr>
        <w:tc>
          <w:tcPr>
            <w:tcW w:w="4140" w:type="dxa"/>
            <w:shd w:val="clear" w:color="auto" w:fill="E7E6E6" w:themeFill="background2"/>
            <w:tcMar>
              <w:top w:w="0" w:type="dxa"/>
              <w:left w:w="45" w:type="dxa"/>
              <w:bottom w:w="0" w:type="dxa"/>
              <w:right w:w="45" w:type="dxa"/>
            </w:tcMar>
          </w:tcPr>
          <w:p w14:paraId="6E4C6DA4"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05172020"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6FE6A7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7947CE8C"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52CBCF90"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298A966" w14:textId="77777777" w:rsidTr="009367AA">
        <w:trPr>
          <w:trHeight w:val="300"/>
        </w:trPr>
        <w:tc>
          <w:tcPr>
            <w:tcW w:w="4140" w:type="dxa"/>
            <w:shd w:val="clear" w:color="auto" w:fill="E7E6E6" w:themeFill="background2"/>
            <w:tcMar>
              <w:top w:w="0" w:type="dxa"/>
              <w:left w:w="45" w:type="dxa"/>
              <w:bottom w:w="0" w:type="dxa"/>
              <w:right w:w="45" w:type="dxa"/>
            </w:tcMar>
            <w:hideMark/>
          </w:tcPr>
          <w:p w14:paraId="7EA71C7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6BFCF6E5"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3EDBEA3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A791C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58909CCB"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48A16F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B625D7"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07D6705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7093F0C1" w14:textId="77777777" w:rsidTr="009367AA">
        <w:trPr>
          <w:trHeight w:val="300"/>
        </w:trPr>
        <w:tc>
          <w:tcPr>
            <w:tcW w:w="4140" w:type="dxa"/>
            <w:shd w:val="clear" w:color="auto" w:fill="E7E6E6" w:themeFill="background2"/>
            <w:tcMar>
              <w:top w:w="0" w:type="dxa"/>
              <w:left w:w="45" w:type="dxa"/>
              <w:bottom w:w="0" w:type="dxa"/>
              <w:right w:w="45" w:type="dxa"/>
            </w:tcMar>
            <w:hideMark/>
          </w:tcPr>
          <w:p w14:paraId="744571F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733280B"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34C7D4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7688163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5DCA4BB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066A7B97" w14:textId="77777777" w:rsidTr="009367AA">
        <w:trPr>
          <w:trHeight w:val="300"/>
        </w:trPr>
        <w:tc>
          <w:tcPr>
            <w:tcW w:w="4140" w:type="dxa"/>
            <w:shd w:val="clear" w:color="auto" w:fill="E7E6E6" w:themeFill="background2"/>
            <w:tcMar>
              <w:top w:w="0" w:type="dxa"/>
              <w:left w:w="45" w:type="dxa"/>
              <w:bottom w:w="0" w:type="dxa"/>
              <w:right w:w="45" w:type="dxa"/>
            </w:tcMar>
            <w:hideMark/>
          </w:tcPr>
          <w:p w14:paraId="71226468"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4F72E93C"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5"/>
    </w:tbl>
    <w:p w14:paraId="3E140CB3" w14:textId="77777777" w:rsidR="0039535F" w:rsidRDefault="0039535F" w:rsidP="00F07040">
      <w:pPr>
        <w:pStyle w:val="MText"/>
      </w:pPr>
    </w:p>
    <w:sectPr w:rsidR="0039535F" w:rsidSect="00042B85">
      <w:footerReference w:type="default" r:id="rId29"/>
      <w:footerReference w:type="first" r:id="rId30"/>
      <w:endnotePr>
        <w:numFmt w:val="decimal"/>
      </w:endnotePr>
      <w:pgSz w:w="12240" w:h="15840"/>
      <w:pgMar w:top="1440" w:right="1440" w:bottom="1440" w:left="1440" w:header="720" w:footer="720" w:gutter="0"/>
      <w:pgNumType w:start="1"/>
      <w:cols w:space="720"/>
      <w:titlePg/>
      <w:docGrid w:linePitch="360"/>
    </w:sectPr>
  </w:body>
</w:document>
</file>

<file path=word/comments.xml><?xml version="1.0" encoding="utf-8"?>
<w:comment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comment w:id="21" w:author="Eileen Capilit" w:date="2021-06-15T09:42:00Z" w:initials="EC">
    <w:p w14:paraId="12DA90C7" w14:textId="77777777" w:rsidR="008C5CF6" w:rsidRDefault="008C5CF6" w:rsidP="00EA5829">
      <w:pPr>
        <w:pStyle w:val="CommentText"/>
      </w:pPr>
      <w:r>
        <w:rPr>
          <w:rStyle w:val="CommentReference"/>
        </w:rPr>
        <w:annotationRef/>
      </w:r>
      <w:r>
        <w:t>please confirm the actual duration of the fieldwork</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15:commentEx w15:paraId="12DA90C7" w15:done="0"/>
</w15:commentsEx>
</file>

<file path=word/commentsExtensible.xml><?xml version="1.0" encoding="utf-8"?>
<w16cex:commentsExtensib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16cex:commentExtensible w16cex:durableId="247D34F3" w16cex:dateUtc="2021-06-15T01:42:00Z"/>
</w16cex:commentsExtensible>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16cid:commentId w16cid:paraId="12DA90C7" w16cid:durableId="247D34F3"/>
</w16cid:commentsIds>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3BB34272" w14:textId="77777777" w:rsidR="008C5CF6" w:rsidRDefault="008C5CF6" w:rsidP="006B0512">
      <w:pPr>
        <w:spacing w:after="0" w:line="240" w:lineRule="auto"/>
      </w:pPr>
      <w:r>
        <w:separator/>
      </w:r>
    </w:p>
  </w:endnote>
  <w:endnote w:type="continuationSeparator" w:id="0">
    <w:p w14:paraId="5A53E685" w14:textId="77777777" w:rsidR="008C5CF6" w:rsidRDefault="008C5CF6"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Vrinda">
    <w:altName w:val="Courier New"/>
    <w:panose1 w:val="00000400000000000000"/>
    <w:charset w:val="00"/>
    <w:family w:val="swiss"/>
    <w:pitch w:val="variable"/>
    <w:sig w:usb0="00000003" w:usb1="00000000" w:usb2="00000000" w:usb3="00000000" w:csb0="00000001" w:csb1="00000000"/>
  </w:font>
  <w:font w:name="DokChampa">
    <w:panose1 w:val="020B0604020202020204"/>
    <w:charset w:val="00"/>
    <w:family w:val="swiss"/>
    <w:pitch w:val="variable"/>
    <w:sig w:usb0="83000003" w:usb1="00000000" w:usb2="00000000" w:usb3="00000000" w:csb0="00010001"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819160148"/>
      <w:docPartObj>
        <w:docPartGallery w:val="Page Numbers (Bottom of Page)"/>
        <w:docPartUnique/>
      </w:docPartObj>
    </w:sdtPr>
    <w:sdtEndPr>
      <w:rPr>
        <w:noProof/>
      </w:rPr>
    </w:sdtEndPr>
    <w:sdtContent>
      <w:p w14:paraId="4B1F6547" w14:textId="0BFFCFEE" w:rsidR="008C5CF6" w:rsidRDefault="008C5CF6">
        <w:pPr>
          <w:pStyle w:val="Footer"/>
          <w:jc w:val="right"/>
        </w:pPr>
        <w:r>
          <w:fldChar w:fldCharType="begin"/>
        </w:r>
        <w:r>
          <w:instrText xml:space="preserve"> PAGE   \* MERGEFORMAT </w:instrText>
        </w:r>
        <w:r>
          <w:fldChar w:fldCharType="separate"/>
        </w:r>
        <w:r w:rsidR="004737D0">
          <w:rPr>
            <w:noProof/>
          </w:rPr>
          <w:t>2</w:t>
        </w:r>
        <w:r>
          <w:rPr>
            <w:noProof/>
          </w:rPr>
          <w:fldChar w:fldCharType="end"/>
        </w:r>
      </w:p>
    </w:sdtContent>
  </w:sdt>
  <w:p w14:paraId="0E7D44BD" w14:textId="77777777" w:rsidR="008C5CF6" w:rsidRDefault="008C5CF6">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2097550264"/>
      <w:docPartObj>
        <w:docPartGallery w:val="Page Numbers (Bottom of Page)"/>
        <w:docPartUnique/>
      </w:docPartObj>
    </w:sdtPr>
    <w:sdtEndPr>
      <w:rPr>
        <w:noProof/>
      </w:rPr>
    </w:sdtEndPr>
    <w:sdtContent>
      <w:p w14:paraId="298DC9D1" w14:textId="60712D8D" w:rsidR="008C5CF6" w:rsidRDefault="008C5CF6">
        <w:pPr>
          <w:pStyle w:val="Footer"/>
          <w:jc w:val="right"/>
        </w:pPr>
        <w:r>
          <w:fldChar w:fldCharType="begin"/>
        </w:r>
        <w:r>
          <w:instrText xml:space="preserve"> PAGE   \* MERGEFORMAT </w:instrText>
        </w:r>
        <w:r>
          <w:fldChar w:fldCharType="separate"/>
        </w:r>
        <w:r w:rsidR="004737D0">
          <w:rPr>
            <w:noProof/>
          </w:rPr>
          <w:t>1</w:t>
        </w:r>
        <w:r>
          <w:rPr>
            <w:noProof/>
          </w:rPr>
          <w:fldChar w:fldCharType="end"/>
        </w:r>
      </w:p>
    </w:sdtContent>
  </w:sdt>
  <w:p w14:paraId="3F842095" w14:textId="77777777" w:rsidR="008C5CF6" w:rsidRDefault="008C5CF6">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0CC31DC5" w14:textId="77777777" w:rsidR="008C5CF6" w:rsidRDefault="008C5CF6" w:rsidP="006B0512">
      <w:pPr>
        <w:spacing w:after="0" w:line="240" w:lineRule="auto"/>
      </w:pPr>
      <w:r>
        <w:separator/>
      </w:r>
    </w:p>
  </w:footnote>
  <w:footnote w:type="continuationSeparator" w:id="0">
    <w:p w14:paraId="7398449A" w14:textId="77777777" w:rsidR="008C5CF6" w:rsidRDefault="008C5CF6" w:rsidP="006B0512">
      <w:pPr>
        <w:spacing w:after="0" w:line="240" w:lineRule="auto"/>
      </w:pPr>
      <w:r>
        <w:continuationSeparator/>
      </w:r>
    </w:p>
  </w:footnote>
  <w:footnote w:id="1">
    <w:p w14:paraId="7303A3A1" w14:textId="77777777" w:rsidR="008C5CF6" w:rsidRPr="00B8102F" w:rsidRDefault="008C5CF6">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people.xml><?xml version="1.0" encoding="utf-8"?>
<w15:people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15:person w15:author="Eileen Capilit">
    <w15:presenceInfo w15:providerId="Windows Live" w15:userId="b7e39cf076aeb6dd"/>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revisionView w:markup="0"/>
  <w:documentProtection w:edit="readOnly" w:enforcement="1"/>
  <w:defaultTabStop w:val="720"/>
  <w:characterSpacingControl w:val="doNotCompress"/>
  <w:hdrShapeDefaults>
    <o:shapedefaults v:ext="edit" spidmax="48129"/>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74D23"/>
    <w:rsid w:val="00091352"/>
    <w:rsid w:val="0009691A"/>
    <w:rsid w:val="00097108"/>
    <w:rsid w:val="000A24C4"/>
    <w:rsid w:val="000B1F92"/>
    <w:rsid w:val="000B6681"/>
    <w:rsid w:val="000C6D3A"/>
    <w:rsid w:val="000E4EFE"/>
    <w:rsid w:val="000E640A"/>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C1BC2"/>
    <w:rsid w:val="001E1E26"/>
    <w:rsid w:val="001F0C55"/>
    <w:rsid w:val="001F31C6"/>
    <w:rsid w:val="00202B2D"/>
    <w:rsid w:val="0020618B"/>
    <w:rsid w:val="0022035F"/>
    <w:rsid w:val="002313D6"/>
    <w:rsid w:val="00235F8D"/>
    <w:rsid w:val="002525CC"/>
    <w:rsid w:val="002607BA"/>
    <w:rsid w:val="00266557"/>
    <w:rsid w:val="002806B7"/>
    <w:rsid w:val="002920BE"/>
    <w:rsid w:val="0029558C"/>
    <w:rsid w:val="002A631A"/>
    <w:rsid w:val="002A6E7E"/>
    <w:rsid w:val="002A7E71"/>
    <w:rsid w:val="002C065D"/>
    <w:rsid w:val="002C550A"/>
    <w:rsid w:val="002D64E0"/>
    <w:rsid w:val="002E449E"/>
    <w:rsid w:val="002E6DA3"/>
    <w:rsid w:val="00316CFE"/>
    <w:rsid w:val="003218D9"/>
    <w:rsid w:val="00325D2B"/>
    <w:rsid w:val="00344199"/>
    <w:rsid w:val="00352386"/>
    <w:rsid w:val="0035311B"/>
    <w:rsid w:val="00355460"/>
    <w:rsid w:val="00372D21"/>
    <w:rsid w:val="00380958"/>
    <w:rsid w:val="003812B1"/>
    <w:rsid w:val="0039535F"/>
    <w:rsid w:val="003A3746"/>
    <w:rsid w:val="003B1388"/>
    <w:rsid w:val="003B1DAF"/>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37D0"/>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33477"/>
    <w:rsid w:val="00643134"/>
    <w:rsid w:val="0064464B"/>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53B05"/>
    <w:rsid w:val="00767F1A"/>
    <w:rsid w:val="00772DE4"/>
    <w:rsid w:val="0077584C"/>
    <w:rsid w:val="00776312"/>
    <w:rsid w:val="00791932"/>
    <w:rsid w:val="007A078A"/>
    <w:rsid w:val="007A2617"/>
    <w:rsid w:val="007A28BA"/>
    <w:rsid w:val="007B2E39"/>
    <w:rsid w:val="007C2733"/>
    <w:rsid w:val="007C63C4"/>
    <w:rsid w:val="007E4EE0"/>
    <w:rsid w:val="007E78B9"/>
    <w:rsid w:val="007F2D9F"/>
    <w:rsid w:val="007F5448"/>
    <w:rsid w:val="007F6520"/>
    <w:rsid w:val="00805B12"/>
    <w:rsid w:val="00806D18"/>
    <w:rsid w:val="00810C60"/>
    <w:rsid w:val="00851DF8"/>
    <w:rsid w:val="008A7300"/>
    <w:rsid w:val="008C141D"/>
    <w:rsid w:val="008C5CF6"/>
    <w:rsid w:val="008D5E06"/>
    <w:rsid w:val="008D775E"/>
    <w:rsid w:val="008E09AA"/>
    <w:rsid w:val="008E143D"/>
    <w:rsid w:val="008E4413"/>
    <w:rsid w:val="008E4D2D"/>
    <w:rsid w:val="008E6037"/>
    <w:rsid w:val="008F0418"/>
    <w:rsid w:val="008F0F40"/>
    <w:rsid w:val="00911199"/>
    <w:rsid w:val="009165F2"/>
    <w:rsid w:val="009367AA"/>
    <w:rsid w:val="0095215C"/>
    <w:rsid w:val="0095217A"/>
    <w:rsid w:val="00952376"/>
    <w:rsid w:val="00954FBE"/>
    <w:rsid w:val="00957C60"/>
    <w:rsid w:val="00964097"/>
    <w:rsid w:val="00964876"/>
    <w:rsid w:val="00970B70"/>
    <w:rsid w:val="00970E8E"/>
    <w:rsid w:val="00971FA7"/>
    <w:rsid w:val="00972E38"/>
    <w:rsid w:val="009733AF"/>
    <w:rsid w:val="009739C8"/>
    <w:rsid w:val="00975BAF"/>
    <w:rsid w:val="00976199"/>
    <w:rsid w:val="009A5BA4"/>
    <w:rsid w:val="009D6291"/>
    <w:rsid w:val="009D6F69"/>
    <w:rsid w:val="009E049D"/>
    <w:rsid w:val="009E5D6E"/>
    <w:rsid w:val="009F305C"/>
    <w:rsid w:val="00A167C6"/>
    <w:rsid w:val="00A200D3"/>
    <w:rsid w:val="00A242D8"/>
    <w:rsid w:val="00A31A65"/>
    <w:rsid w:val="00A3532A"/>
    <w:rsid w:val="00A35656"/>
    <w:rsid w:val="00A36E8B"/>
    <w:rsid w:val="00A4314D"/>
    <w:rsid w:val="00A5114C"/>
    <w:rsid w:val="00A64655"/>
    <w:rsid w:val="00A64C04"/>
    <w:rsid w:val="00A67357"/>
    <w:rsid w:val="00A804A0"/>
    <w:rsid w:val="00A91915"/>
    <w:rsid w:val="00A92C73"/>
    <w:rsid w:val="00AA38A9"/>
    <w:rsid w:val="00AB65AE"/>
    <w:rsid w:val="00AD26C4"/>
    <w:rsid w:val="00AE15ED"/>
    <w:rsid w:val="00AE7A74"/>
    <w:rsid w:val="00AF2FE1"/>
    <w:rsid w:val="00B137EE"/>
    <w:rsid w:val="00B13CEC"/>
    <w:rsid w:val="00B66AF3"/>
    <w:rsid w:val="00B71AEA"/>
    <w:rsid w:val="00B74489"/>
    <w:rsid w:val="00B8102F"/>
    <w:rsid w:val="00B818CA"/>
    <w:rsid w:val="00B91194"/>
    <w:rsid w:val="00B97297"/>
    <w:rsid w:val="00BA71B8"/>
    <w:rsid w:val="00BB553B"/>
    <w:rsid w:val="00BD7158"/>
    <w:rsid w:val="00BF1EA7"/>
    <w:rsid w:val="00C057EA"/>
    <w:rsid w:val="00C05B22"/>
    <w:rsid w:val="00C1118E"/>
    <w:rsid w:val="00C141AF"/>
    <w:rsid w:val="00C175B6"/>
    <w:rsid w:val="00C210B4"/>
    <w:rsid w:val="00C22A2E"/>
    <w:rsid w:val="00C47725"/>
    <w:rsid w:val="00C605D4"/>
    <w:rsid w:val="00C94E79"/>
    <w:rsid w:val="00CA6252"/>
    <w:rsid w:val="00CA7FA5"/>
    <w:rsid w:val="00CB7B0D"/>
    <w:rsid w:val="00CC5969"/>
    <w:rsid w:val="00CD4533"/>
    <w:rsid w:val="00CF4869"/>
    <w:rsid w:val="00CF504E"/>
    <w:rsid w:val="00CF52F2"/>
    <w:rsid w:val="00D12D35"/>
    <w:rsid w:val="00D15AD5"/>
    <w:rsid w:val="00D165CA"/>
    <w:rsid w:val="00D17114"/>
    <w:rsid w:val="00D2485A"/>
    <w:rsid w:val="00D31F93"/>
    <w:rsid w:val="00D44269"/>
    <w:rsid w:val="00D51841"/>
    <w:rsid w:val="00D815D9"/>
    <w:rsid w:val="00D855E8"/>
    <w:rsid w:val="00DA69E7"/>
    <w:rsid w:val="00DB1DCD"/>
    <w:rsid w:val="00DC4AE7"/>
    <w:rsid w:val="00DD4950"/>
    <w:rsid w:val="00DE10A6"/>
    <w:rsid w:val="00DF0B82"/>
    <w:rsid w:val="00DF78A7"/>
    <w:rsid w:val="00E07CA1"/>
    <w:rsid w:val="00E263EC"/>
    <w:rsid w:val="00E27187"/>
    <w:rsid w:val="00E362E3"/>
    <w:rsid w:val="00E447D4"/>
    <w:rsid w:val="00E44F28"/>
    <w:rsid w:val="00E51B2C"/>
    <w:rsid w:val="00E613BC"/>
    <w:rsid w:val="00E66CDC"/>
    <w:rsid w:val="00E67E00"/>
    <w:rsid w:val="00E74F47"/>
    <w:rsid w:val="00E842C7"/>
    <w:rsid w:val="00E953F3"/>
    <w:rsid w:val="00EA5829"/>
    <w:rsid w:val="00EA6E73"/>
    <w:rsid w:val="00EB3760"/>
    <w:rsid w:val="00EC064B"/>
    <w:rsid w:val="00EC135B"/>
    <w:rsid w:val="00EC6024"/>
    <w:rsid w:val="00EE4BB5"/>
    <w:rsid w:val="00EE79CF"/>
    <w:rsid w:val="00F0046E"/>
    <w:rsid w:val="00F00FDD"/>
    <w:rsid w:val="00F01713"/>
    <w:rsid w:val="00F02B1E"/>
    <w:rsid w:val="00F07040"/>
    <w:rsid w:val="00F2310E"/>
    <w:rsid w:val="00F51278"/>
    <w:rsid w:val="00F54570"/>
    <w:rsid w:val="00F55FD9"/>
    <w:rsid w:val="00F56378"/>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8129"/>
    <o:shapelayout v:ext="edit">
      <o:idmap v:ext="edit" data="1"/>
    </o:shapelayout>
  </w:shapeDefaults>
  <w:decimalSymbol w:val="."/>
  <w:listSeparator w:val=","/>
  <w14:docId w14:val="39E40BDB"/>
  <w15:docId w15:val="{CE1B5DB4-24B3-4EFC-8814-D7EB8CE79CC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rsid w:val="009165F2"/>
    <w:rPr>
      <w:color w:val="605E5C"/>
      <w:shd w:val="clear" w:color="auto" w:fill="E1DFDD"/>
    </w:rPr>
  </w:style>
  <w:style w:type="character" w:customStyle="1" w:styleId="acopre">
    <w:name w:val="acopre"/>
    <w:basedOn w:val="DefaultParagraphFont"/>
    <w:rsid w:val="009733AF"/>
  </w:style>
  <w:style w:type="character" w:styleId="Emphasis">
    <w:name w:val="Emphasis"/>
    <w:basedOn w:val="DefaultParagraphFont"/>
    <w:uiPriority w:val="20"/>
    <w:qFormat/>
    <w:rsid w:val="009733AF"/>
    <w:rPr>
      <w:i/>
      <w:iCs/>
    </w:rPr>
  </w:style>
  <w:style w:type="character" w:customStyle="1" w:styleId="UnresolvedMention">
    <w:name w:val="Unresolved Mention"/>
    <w:basedOn w:val="DefaultParagraphFont"/>
    <w:uiPriority w:val="99"/>
    <w:semiHidden/>
    <w:unhideWhenUsed/>
    <w:rsid w:val="00B91194"/>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hyperlink" Target="https://www.unicef.org/laos/media/306/file/LSIS2017ENG.pdf" TargetMode="External"/><Relationship Id="rId3" Type="http://schemas.openxmlformats.org/officeDocument/2006/relationships/customXml" Target="../customXml/item2.xml"/><Relationship Id="rId21" Type="http://schemas.openxmlformats.org/officeDocument/2006/relationships/oleObject" Target="embeddings/oleObject1.bin"/><Relationship Id="rId34" Type="http://schemas.openxmlformats.org/officeDocument/2006/relationships/theme" Target="theme/theme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microsoft.com/office/2011/relationships/commentsExtended" Target="commentsExtended.xml"/><Relationship Id="rId33" Type="http://schemas.openxmlformats.org/officeDocument/2006/relationships/glossaryDocument" Target="glossary/document.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image" Target="media/image4.png"/><Relationship Id="rId29" Type="http://schemas.openxmlformats.org/officeDocument/2006/relationships/footer" Target="footer1.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comments" Target="comments.xml"/><Relationship Id="rId32" Type="http://schemas.microsoft.com/office/2011/relationships/people" Target="people.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oleObject" Target="embeddings/oleObject2.bin"/><Relationship Id="rId28" Type="http://schemas.openxmlformats.org/officeDocument/2006/relationships/hyperlink" Target="https://www.lsb.gov.la" TargetMode="External"/><Relationship Id="rId36" Type="http://schemas.microsoft.com/office/2018/08/relationships/commentsExtensible" Target="commentsExtensible.xml"/><Relationship Id="rId10" Type="http://schemas.openxmlformats.org/officeDocument/2006/relationships/footnotes" Target="footnotes.xml"/><Relationship Id="rId19" Type="http://schemas.openxmlformats.org/officeDocument/2006/relationships/hyperlink" Target="https://data.unicef.org/resources/definition-of-skilled-health-personnel-providing-care-during-childbirth/" TargetMode="External"/><Relationship Id="rId31" Type="http://schemas.openxmlformats.org/officeDocument/2006/relationships/fontTable" Target="fontTable.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image" Target="media/image5.png"/><Relationship Id="rId27" Type="http://schemas.openxmlformats.org/officeDocument/2006/relationships/hyperlink" Target="https://unstats.un.org/sdgs/metadata/" TargetMode="External"/><Relationship Id="rId30" Type="http://schemas.openxmlformats.org/officeDocument/2006/relationships/footer" Target="footer2.xml"/><Relationship Id="rId35" Type="http://schemas.microsoft.com/office/2016/09/relationships/commentsIds" Target="commentsIds.xml"/><Relationship Id="rId8" Type="http://schemas.openxmlformats.org/officeDocument/2006/relationships/settings" Target="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F92BB9" w:rsidP="00F92BB9">
          <w:pPr>
            <w:pStyle w:val="AC4C4D2681C1478B808B26B73E0AC72E"/>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F92BB9" w:rsidP="00F92BB9">
          <w:pPr>
            <w:pStyle w:val="DB7371FC7ED840DFBDF71FAA6B56F845"/>
          </w:pPr>
          <w:r w:rsidRPr="00D2076D">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Vrinda">
    <w:altName w:val="Courier New"/>
    <w:panose1 w:val="00000400000000000000"/>
    <w:charset w:val="00"/>
    <w:family w:val="swiss"/>
    <w:pitch w:val="variable"/>
    <w:sig w:usb0="00000003" w:usb1="00000000" w:usb2="00000000" w:usb3="00000000" w:csb0="00000001" w:csb1="00000000"/>
  </w:font>
  <w:font w:name="DokChampa">
    <w:panose1 w:val="020B0604020202020204"/>
    <w:charset w:val="00"/>
    <w:family w:val="swiss"/>
    <w:pitch w:val="variable"/>
    <w:sig w:usb0="83000003" w:usb1="00000000" w:usb2="00000000" w:usb3="00000000" w:csb0="0001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96525"/>
    <w:rsid w:val="00083A2B"/>
    <w:rsid w:val="00296525"/>
    <w:rsid w:val="002E248A"/>
    <w:rsid w:val="003322B9"/>
    <w:rsid w:val="0036646D"/>
    <w:rsid w:val="0064052E"/>
    <w:rsid w:val="00760A1F"/>
    <w:rsid w:val="00971CF5"/>
    <w:rsid w:val="00DA061B"/>
    <w:rsid w:val="00E4246B"/>
    <w:rsid w:val="00E95E77"/>
    <w:rsid w:val="00F538FA"/>
    <w:rsid w:val="00F92BB9"/>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F92BB9"/>
    <w:rPr>
      <w:color w:val="808080"/>
    </w:rPr>
  </w:style>
  <w:style w:type="paragraph" w:customStyle="1" w:styleId="AC4C4D2681C1478B808B26B73E0AC72E">
    <w:name w:val="AC4C4D2681C1478B808B26B73E0AC72E"/>
    <w:rsid w:val="00F92BB9"/>
    <w:rPr>
      <w:rFonts w:eastAsiaTheme="minorHAnsi"/>
    </w:rPr>
  </w:style>
  <w:style w:type="paragraph" w:customStyle="1" w:styleId="DB7371FC7ED840DFBDF71FAA6B56F845">
    <w:name w:val="DB7371FC7ED840DFBDF71FAA6B56F845"/>
    <w:rsid w:val="00F92BB9"/>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57E59553-E217-482E-8EE7-C905E1600DAA}">
  <ds:schemaRefs>
    <ds:schemaRef ds:uri="http://www.w3.org/XML/1998/namespace"/>
    <ds:schemaRef ds:uri="http://schemas.microsoft.com/office/2006/documentManagement/types"/>
    <ds:schemaRef ds:uri="http://schemas.microsoft.com/office/infopath/2007/PartnerControls"/>
    <ds:schemaRef ds:uri="http://purl.org/dc/terms/"/>
    <ds:schemaRef ds:uri="http://purl.org/dc/elements/1.1/"/>
    <ds:schemaRef ds:uri="http://schemas.openxmlformats.org/package/2006/metadata/core-properties"/>
    <ds:schemaRef ds:uri="http://purl.org/dc/dcmitype/"/>
    <ds:schemaRef ds:uri="efb7f1d3-2f00-4f20-b7f7-b4cd1648c34e"/>
    <ds:schemaRef ds:uri="331bc5fa-37a0-4eaf-92e6-e8f500860589"/>
    <ds:schemaRef ds:uri="http://schemas.microsoft.com/office/2006/metadata/properties"/>
  </ds:schemaRefs>
</ds:datastoreItem>
</file>

<file path=customXml/itemProps4.xml><?xml version="1.0" encoding="utf-8"?>
<ds:datastoreItem xmlns:ds="http://schemas.openxmlformats.org/officeDocument/2006/customXml" ds:itemID="{B4E4CB61-C66A-4E4B-992F-4824D0BF871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14</Pages>
  <Words>160592</Words>
  <Characters>915379</Characters>
  <Application>Microsoft Office Word</Application>
  <DocSecurity>8</DocSecurity>
  <Lines>7628</Lines>
  <Paragraphs>2147</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1073824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Fanning, Stephen B (JMD)</dc:creator>
  <cp:keywords/>
  <dc:description/>
  <cp:lastModifiedBy>Sonephet Kala</cp:lastModifiedBy>
  <cp:revision>2</cp:revision>
  <cp:lastPrinted>2020-04-16T14:23:00Z</cp:lastPrinted>
  <dcterms:created xsi:type="dcterms:W3CDTF">2021-06-23T02:56:00Z</dcterms:created>
  <dcterms:modified xsi:type="dcterms:W3CDTF">2021-06-23T02:56:00Z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