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1B691A7"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43FE8052"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158D9CAA"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4BFD52F" w14:textId="77777777" w:rsidR="00417B9F" w:rsidRDefault="00417B9F">
          <w:pPr>
            <w:pStyle w:val="TOCHeading"/>
          </w:pPr>
          <w:r>
            <w:t>Contents</w:t>
          </w:r>
        </w:p>
        <w:p w14:paraId="7E626B7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0C112E4" w14:textId="77777777" w:rsidR="00316CFE" w:rsidRDefault="00B9069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9FE6EE6" w14:textId="77777777" w:rsidR="00316CFE" w:rsidRDefault="00B9069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0F13EA1" w14:textId="77777777" w:rsidR="00316CFE" w:rsidRDefault="00B9069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1FC6E7E" w14:textId="77777777" w:rsidR="00316CFE" w:rsidRDefault="00B9069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C27C6F8" w14:textId="77777777" w:rsidR="00316CFE" w:rsidRDefault="00B9069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D08E0DA" w14:textId="77777777" w:rsidR="00316CFE" w:rsidRDefault="00B9069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8A6CCFC" w14:textId="77777777" w:rsidR="00316CFE" w:rsidRDefault="00B9069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212A575" w14:textId="77777777" w:rsidR="00316CFE" w:rsidRDefault="00B9069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0623F0A" w14:textId="77777777" w:rsidR="00316CFE" w:rsidRDefault="00B9069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4192BB1" w14:textId="77777777" w:rsidR="00316CFE" w:rsidRDefault="00B9069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4ADDC9A" w14:textId="77777777" w:rsidR="00316CFE" w:rsidRDefault="00B9069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CF4B55F" w14:textId="77777777" w:rsidR="00316CFE" w:rsidRDefault="00B9069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2DEC48C" w14:textId="77777777" w:rsidR="004962C5" w:rsidRDefault="00B9069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726E9D5" w14:textId="77777777" w:rsidR="00E07CA1" w:rsidRPr="00AA38A9" w:rsidRDefault="00972E38" w:rsidP="00316CFE">
      <w:pPr>
        <w:pStyle w:val="MHeader"/>
        <w:outlineLvl w:val="9"/>
      </w:pPr>
      <w:r>
        <w:t>Instructions</w:t>
      </w:r>
    </w:p>
    <w:p w14:paraId="7AE541FA"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48211D7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9742BA2"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8BAB1AE" w14:textId="77777777" w:rsidR="004E5702" w:rsidRDefault="00151B76" w:rsidP="00022D87">
      <w:r w:rsidRPr="00151B76">
        <w:rPr>
          <w:b/>
          <w:bCs/>
        </w:rPr>
        <w:t>Submit one set of tables for each SDG indicator metadata file</w:t>
      </w:r>
      <w:r>
        <w:t>.</w:t>
      </w:r>
    </w:p>
    <w:p w14:paraId="6D3F3327" w14:textId="77777777" w:rsidR="004E5702" w:rsidRDefault="004E5702" w:rsidP="004E5702"/>
    <w:p w14:paraId="2C9A624B" w14:textId="77777777" w:rsidR="00355460" w:rsidRPr="00E263EC" w:rsidRDefault="00355460" w:rsidP="00316CFE">
      <w:pPr>
        <w:pStyle w:val="MHeader"/>
        <w:outlineLvl w:val="0"/>
      </w:pPr>
      <w:bookmarkStart w:id="0" w:name="_Toc37932741"/>
      <w:r w:rsidRPr="00E263EC">
        <w:t>Metadata Attachment</w:t>
      </w:r>
      <w:bookmarkEnd w:id="0"/>
    </w:p>
    <w:p w14:paraId="39B9AC4A"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546993069" w:edGrp="everyone" w:displacedByCustomXml="prev"/>
        <w:p w14:paraId="231372F1" w14:textId="60B7F9A1" w:rsidR="00355460" w:rsidRPr="00E263EC" w:rsidRDefault="00A700B2" w:rsidP="00355460">
          <w:r>
            <w:t>National (N)</w:t>
          </w:r>
        </w:p>
        <w:permEnd w:id="1546993069" w:displacedByCustomXml="next"/>
      </w:sdtContent>
    </w:sdt>
    <w:p w14:paraId="3C2D5C2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703251" w:edGrp="everyone" w:displacedByCustomXml="prev"/>
        <w:p w14:paraId="3334D40E" w14:textId="3CD9EC93" w:rsidR="00B66AF3" w:rsidRDefault="00A700B2" w:rsidP="00B66AF3">
          <w:r>
            <w:t>1.4.1 Proportion of population living in households with access to basic services [1.4.1] (SP_ACS_BSRV)</w:t>
          </w:r>
        </w:p>
        <w:permEnd w:id="75703251" w:displacedByCustomXml="next"/>
      </w:sdtContent>
    </w:sdt>
    <w:bookmarkEnd w:id="1" w:displacedByCustomXml="prev"/>
    <w:p w14:paraId="0CB7E40C" w14:textId="77777777" w:rsidR="00A35656" w:rsidRDefault="00A35656" w:rsidP="002806B7">
      <w:pPr>
        <w:spacing w:after="0"/>
        <w:rPr>
          <w:sz w:val="26"/>
          <w:szCs w:val="26"/>
        </w:rPr>
      </w:pPr>
    </w:p>
    <w:sdt>
      <w:sdtPr>
        <w:alias w:val="SDG Series"/>
        <w:tag w:val="ddSeries"/>
        <w:id w:val="76603823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276906311" w:edGrp="everyone" w:displacedByCustomXml="prev"/>
        <w:p w14:paraId="05B4545D" w14:textId="39C69738" w:rsidR="002174D5" w:rsidRDefault="00A700B2" w:rsidP="002174D5">
          <w:r>
            <w:t>1.4.1 Proportion of population using basic sanitation services [1.4.1] (SP_ACS_BSRVSAN)</w:t>
          </w:r>
        </w:p>
        <w:permEnd w:id="1276906311" w:displacedByCustomXml="next"/>
      </w:sdtContent>
    </w:sdt>
    <w:p w14:paraId="72152982" w14:textId="77777777" w:rsidR="002174D5" w:rsidRDefault="002174D5" w:rsidP="002174D5">
      <w:pPr>
        <w:spacing w:after="0"/>
        <w:rPr>
          <w:sz w:val="26"/>
          <w:szCs w:val="26"/>
        </w:rPr>
      </w:pPr>
      <w:r>
        <w:rPr>
          <w:sz w:val="26"/>
          <w:szCs w:val="26"/>
        </w:rPr>
        <w:t xml:space="preserve"> </w:t>
      </w:r>
    </w:p>
    <w:sdt>
      <w:sdtPr>
        <w:alias w:val="SDG Series"/>
        <w:tag w:val="ddSeries"/>
        <w:id w:val="548266394"/>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32234248" w:edGrp="everyone" w:displacedByCustomXml="prev"/>
        <w:p w14:paraId="30E64322" w14:textId="4F513731" w:rsidR="002174D5" w:rsidRDefault="00A700B2" w:rsidP="002174D5">
          <w:r>
            <w:t>1.4.1 Proportion of population using basic drinking water services [1.4.1] (SP_ACS_BSRVH2O)</w:t>
          </w:r>
        </w:p>
        <w:permEnd w:id="732234248" w:displacedByCustomXml="next"/>
      </w:sdtContent>
    </w:sdt>
    <w:p w14:paraId="0CAA4034" w14:textId="77777777" w:rsidR="002174D5" w:rsidRDefault="002174D5" w:rsidP="002174D5">
      <w:pPr>
        <w:spacing w:after="0"/>
        <w:rPr>
          <w:sz w:val="26"/>
          <w:szCs w:val="26"/>
        </w:rPr>
      </w:pPr>
      <w:r>
        <w:rPr>
          <w:sz w:val="26"/>
          <w:szCs w:val="26"/>
        </w:rPr>
        <w:t xml:space="preserve"> </w:t>
      </w:r>
    </w:p>
    <w:p w14:paraId="7A6DBDFD" w14:textId="01AB9F93" w:rsidR="00FD54D7" w:rsidRDefault="00ED2841" w:rsidP="002174D5">
      <w:pPr>
        <w:spacing w:after="0"/>
        <w:rPr>
          <w:sz w:val="26"/>
          <w:szCs w:val="26"/>
        </w:rPr>
      </w:pPr>
      <w:r>
        <w:rPr>
          <w:noProof/>
          <w:sz w:val="26"/>
          <w:szCs w:val="26"/>
          <w:lang w:bidi="th-TH"/>
        </w:rPr>
        <w:drawing>
          <wp:inline distT="0" distB="0" distL="0" distR="0" wp14:anchorId="4DD35958" wp14:editId="759C2104">
            <wp:extent cx="91440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lang w:bidi="th-TH"/>
        </w:rPr>
        <w:drawing>
          <wp:inline distT="0" distB="0" distL="0" distR="0" wp14:anchorId="401764BA" wp14:editId="04398620">
            <wp:extent cx="1162050" cy="304800"/>
            <wp:effectExtent l="0" t="0" r="0" b="0"/>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5F1E8E77" w14:textId="77777777" w:rsidR="00FD54D7" w:rsidRDefault="00FD54D7" w:rsidP="002806B7">
      <w:pPr>
        <w:spacing w:after="0"/>
        <w:rPr>
          <w:sz w:val="26"/>
          <w:szCs w:val="26"/>
        </w:rPr>
      </w:pPr>
    </w:p>
    <w:p w14:paraId="324C594D"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2017475530" w:edGrp="everyone" w:displacedByCustomXml="prev"/>
        <w:p w14:paraId="360AB24B" w14:textId="56D269FA" w:rsidR="0077584C" w:rsidRDefault="00A700B2" w:rsidP="0077584C">
          <w:r>
            <w:t>Lao People's Democratic Republic (418)</w:t>
          </w:r>
        </w:p>
        <w:permEnd w:id="2017475530" w:displacedByCustomXml="next"/>
      </w:sdtContent>
    </w:sdt>
    <w:p w14:paraId="5366C07C"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556892235" w:edGrp="everyone" w:displacedByCustomXml="prev"/>
        <w:p w14:paraId="27F33BB3" w14:textId="6374ABFD" w:rsidR="00F7784D" w:rsidRDefault="00A700B2" w:rsidP="00355460">
          <w:r>
            <w:t>en</w:t>
          </w:r>
        </w:p>
        <w:permEnd w:id="1556892235" w:displacedByCustomXml="next"/>
      </w:sdtContent>
    </w:sdt>
    <w:p w14:paraId="39461606" w14:textId="77777777"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50C7AF68" w14:textId="77777777" w:rsidR="009165F2" w:rsidRDefault="009165F2" w:rsidP="00355460"/>
    <w:p w14:paraId="17A110B6" w14:textId="77777777" w:rsidR="00DB1DCD" w:rsidRDefault="00DB1DCD" w:rsidP="00DB1DCD">
      <w:pPr>
        <w:pStyle w:val="Heading2"/>
      </w:pPr>
      <w:r w:rsidRPr="00DB1DCD">
        <w:t>Import Data Structure Definition</w:t>
      </w:r>
    </w:p>
    <w:p w14:paraId="190AC71F" w14:textId="77777777" w:rsidR="00F54570" w:rsidRDefault="00F54570" w:rsidP="00355460">
      <w:r>
        <w:t>To update the options in the dropdowns according to your SDMX DSD, click the button below:</w:t>
      </w:r>
    </w:p>
    <w:p w14:paraId="4D85C228" w14:textId="671DCF31" w:rsidR="00F54570" w:rsidRDefault="00ED2841" w:rsidP="00355460">
      <w:r>
        <w:rPr>
          <w:noProof/>
          <w:lang w:bidi="th-TH"/>
        </w:rPr>
        <w:drawing>
          <wp:inline distT="0" distB="0" distL="0" distR="0" wp14:anchorId="5C8012A7" wp14:editId="31536386">
            <wp:extent cx="125730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25730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1F7666D4"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C5394E1" w14:textId="77777777" w:rsidR="00693674" w:rsidRDefault="000149A9" w:rsidP="004962C5">
      <w:pPr>
        <w:pStyle w:val="MHeader"/>
        <w:outlineLvl w:val="0"/>
      </w:pPr>
      <w:bookmarkStart w:id="2" w:name="_Toc37932742"/>
      <w:r>
        <w:t xml:space="preserve">Metadata </w:t>
      </w:r>
      <w:r w:rsidR="004962C5">
        <w:t>Submission Form</w:t>
      </w:r>
      <w:bookmarkEnd w:id="2"/>
    </w:p>
    <w:p w14:paraId="4D83489D"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FF772F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08596D0"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6447A834" w14:textId="77777777" w:rsidTr="0051738B">
        <w:trPr>
          <w:trHeight w:val="300"/>
        </w:trPr>
        <w:tc>
          <w:tcPr>
            <w:tcW w:w="3088" w:type="dxa"/>
            <w:tcBorders>
              <w:top w:val="nil"/>
              <w:left w:val="nil"/>
              <w:bottom w:val="nil"/>
              <w:right w:val="nil"/>
            </w:tcBorders>
            <w:shd w:val="clear" w:color="000000" w:fill="D9E1F2"/>
            <w:noWrap/>
            <w:vAlign w:val="bottom"/>
            <w:hideMark/>
          </w:tcPr>
          <w:p w14:paraId="3303546A"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1CA2DB1"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3852B7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C0CC8FB" w14:textId="77777777" w:rsidR="005377B9" w:rsidRPr="0051738B" w:rsidRDefault="005377B9" w:rsidP="0051738B">
            <w:pPr>
              <w:spacing w:after="0" w:line="240" w:lineRule="auto"/>
              <w:rPr>
                <w:rFonts w:ascii="Calibri" w:eastAsia="Times New Roman" w:hAnsi="Calibri" w:cs="Calibri"/>
              </w:rPr>
            </w:pPr>
            <w:permStart w:id="5669934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18702DB" w14:textId="77777777" w:rsidR="005377B9" w:rsidRPr="009F305C" w:rsidRDefault="005377B9" w:rsidP="009F305C"/>
        </w:tc>
      </w:tr>
      <w:tr w:rsidR="005377B9" w:rsidRPr="004D68B6" w14:paraId="765CF600"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6E1CFB3" w14:textId="77777777" w:rsidR="005377B9" w:rsidRPr="004D68B6" w:rsidRDefault="005377B9" w:rsidP="0051738B">
            <w:pPr>
              <w:spacing w:after="0" w:line="240" w:lineRule="auto"/>
              <w:ind w:left="155"/>
              <w:rPr>
                <w:rFonts w:ascii="Calibri" w:eastAsia="Times New Roman" w:hAnsi="Calibri" w:cs="Calibri"/>
                <w:color w:val="000000"/>
              </w:rPr>
            </w:pPr>
            <w:permStart w:id="38937628" w:edGrp="everyone" w:colFirst="1" w:colLast="1"/>
            <w:permEnd w:id="5669934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FE9C5FA" w14:textId="77777777" w:rsidR="005377B9" w:rsidRPr="009F305C" w:rsidRDefault="002174D5" w:rsidP="00F56378">
            <w:pPr>
              <w:jc w:val="thaiDistribute"/>
            </w:pPr>
            <w:r w:rsidRPr="002174D5">
              <w:t>SDG 1: No Poverty: End poverty in all its forms everywhere</w:t>
            </w:r>
          </w:p>
        </w:tc>
      </w:tr>
      <w:tr w:rsidR="005377B9" w:rsidRPr="004D68B6" w14:paraId="057039A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7564F11" w14:textId="77777777" w:rsidR="005377B9" w:rsidRPr="004D68B6" w:rsidRDefault="005377B9" w:rsidP="0051738B">
            <w:pPr>
              <w:spacing w:after="0" w:line="240" w:lineRule="auto"/>
              <w:ind w:left="155"/>
              <w:rPr>
                <w:rFonts w:ascii="Calibri" w:eastAsia="Times New Roman" w:hAnsi="Calibri" w:cs="Calibri"/>
                <w:color w:val="000000"/>
              </w:rPr>
            </w:pPr>
            <w:permStart w:id="1266287130" w:edGrp="everyone" w:colFirst="1" w:colLast="1"/>
            <w:permEnd w:id="3893762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75241CC2" w14:textId="77777777" w:rsidR="005377B9" w:rsidRPr="009F305C" w:rsidRDefault="002174D5" w:rsidP="00647DC8">
            <w:pPr>
              <w:jc w:val="thaiDistribute"/>
            </w:pPr>
            <w:r w:rsidRPr="002174D5">
              <w:t>1.4 By 2030, ensure that all men and women, in particular the poor and the vulnerable, have equal rights to economic resources, as well as access to basic services, ownership and control over land and other forms of property, inheritance, natural resources, appropriate new technology and financial services, including microfinance.</w:t>
            </w:r>
          </w:p>
        </w:tc>
      </w:tr>
      <w:tr w:rsidR="005377B9" w:rsidRPr="004D68B6" w14:paraId="0DE40C1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D60D38C" w14:textId="77777777" w:rsidR="005377B9" w:rsidRPr="004D68B6" w:rsidRDefault="005377B9" w:rsidP="0051738B">
            <w:pPr>
              <w:spacing w:after="0" w:line="240" w:lineRule="auto"/>
              <w:ind w:left="155"/>
              <w:rPr>
                <w:rFonts w:ascii="Calibri" w:eastAsia="Times New Roman" w:hAnsi="Calibri" w:cs="Calibri"/>
                <w:color w:val="000000"/>
              </w:rPr>
            </w:pPr>
            <w:permStart w:id="110581969" w:edGrp="everyone" w:colFirst="1" w:colLast="1"/>
            <w:permEnd w:id="1266287130"/>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8F94549" w14:textId="74E0B288" w:rsidR="005377B9" w:rsidRPr="009F305C" w:rsidRDefault="002174D5" w:rsidP="002174D5">
            <w:pPr>
              <w:jc w:val="thaiDistribute"/>
            </w:pPr>
            <w:r>
              <w:t>1.4.1 Percentage of population living in households with access to basic services</w:t>
            </w:r>
          </w:p>
        </w:tc>
      </w:tr>
      <w:tr w:rsidR="005377B9" w:rsidRPr="004D68B6" w14:paraId="09DE721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0AF961C" w14:textId="77777777" w:rsidR="005377B9" w:rsidRPr="004D68B6" w:rsidRDefault="005377B9" w:rsidP="0051738B">
            <w:pPr>
              <w:spacing w:after="0" w:line="240" w:lineRule="auto"/>
              <w:ind w:left="155"/>
              <w:rPr>
                <w:rFonts w:ascii="Calibri" w:eastAsia="Times New Roman" w:hAnsi="Calibri" w:cs="Calibri"/>
                <w:color w:val="000000"/>
              </w:rPr>
            </w:pPr>
            <w:permStart w:id="1726039183" w:edGrp="everyone" w:colFirst="1" w:colLast="1"/>
            <w:permEnd w:id="11058196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FA6EC99" w14:textId="77777777" w:rsidR="00271C7A" w:rsidRDefault="00A700B2" w:rsidP="00271C7A">
            <w:r w:rsidRPr="00A700B2">
              <w:t xml:space="preserve">1.4.1 Proportion of population living in households with access to basic services </w:t>
            </w:r>
          </w:p>
          <w:p w14:paraId="5588AB16" w14:textId="77777777" w:rsidR="00271C7A" w:rsidRDefault="00271C7A" w:rsidP="00271C7A">
            <w:r>
              <w:t xml:space="preserve">1.4.1 Proportion of population using basic sanitation services </w:t>
            </w:r>
          </w:p>
          <w:p w14:paraId="6B1E70E8" w14:textId="7D2A298B" w:rsidR="00A700B2" w:rsidRPr="009F305C" w:rsidRDefault="00271C7A" w:rsidP="00271C7A">
            <w:r w:rsidRPr="00271C7A">
              <w:t xml:space="preserve">1.4.1 Proportion of population using basic drinking water services </w:t>
            </w:r>
          </w:p>
        </w:tc>
      </w:tr>
      <w:tr w:rsidR="005377B9" w:rsidRPr="004D68B6" w14:paraId="7FD2789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5CB9A79" w14:textId="77777777" w:rsidR="005377B9" w:rsidRPr="004D68B6" w:rsidRDefault="005377B9" w:rsidP="0051738B">
            <w:pPr>
              <w:spacing w:after="0" w:line="240" w:lineRule="auto"/>
              <w:ind w:left="155"/>
              <w:rPr>
                <w:rFonts w:ascii="Calibri" w:eastAsia="Times New Roman" w:hAnsi="Calibri" w:cs="Calibri"/>
                <w:color w:val="000000"/>
              </w:rPr>
            </w:pPr>
            <w:permStart w:id="343964493" w:edGrp="everyone" w:colFirst="1" w:colLast="1"/>
            <w:permEnd w:id="172603918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EF1DDAF" w14:textId="77777777" w:rsidR="005377B9" w:rsidRPr="009F305C" w:rsidRDefault="00F55FD9" w:rsidP="009F305C">
            <w:r>
              <w:t>1 May 2021</w:t>
            </w:r>
          </w:p>
        </w:tc>
      </w:tr>
      <w:tr w:rsidR="005377B9" w:rsidRPr="004D68B6" w14:paraId="28F565A7"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868EF8E" w14:textId="77777777" w:rsidR="005377B9" w:rsidRPr="004D68B6" w:rsidRDefault="005377B9" w:rsidP="0051738B">
            <w:pPr>
              <w:spacing w:after="0" w:line="240" w:lineRule="auto"/>
              <w:ind w:left="155"/>
              <w:rPr>
                <w:rFonts w:ascii="Calibri" w:eastAsia="Times New Roman" w:hAnsi="Calibri" w:cs="Calibri"/>
                <w:color w:val="000000"/>
              </w:rPr>
            </w:pPr>
            <w:permStart w:id="1788297089" w:edGrp="everyone" w:colFirst="1" w:colLast="1"/>
            <w:permEnd w:id="34396449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6912F8C" w14:textId="77777777" w:rsidR="00625599" w:rsidRDefault="00625599" w:rsidP="009F305C">
            <w:r w:rsidRPr="00625599">
              <w:rPr>
                <w:b/>
                <w:bCs/>
              </w:rPr>
              <w:t>Access to basic services</w:t>
            </w:r>
            <w:r>
              <w:t xml:space="preserve">: </w:t>
            </w:r>
          </w:p>
          <w:p w14:paraId="045943CD" w14:textId="3A84DFF9" w:rsidR="005377B9" w:rsidRDefault="006F6C5B" w:rsidP="009F305C">
            <w:r>
              <w:t xml:space="preserve">4.1.1 </w:t>
            </w:r>
            <w:r w:rsidRPr="00990A05">
              <w:t>Proportion of children and young people (a) in grades 2/3; (b) at the end of primary; and (c) at the end of lower secondary achieving at least a minimum proficiency level in (i) reading and (ii) mathematics, by sex</w:t>
            </w:r>
          </w:p>
          <w:p w14:paraId="14178420" w14:textId="77777777" w:rsidR="006F6C5B" w:rsidRPr="00271C7A" w:rsidRDefault="006F6C5B" w:rsidP="006F6C5B">
            <w:pPr>
              <w:pStyle w:val="CommentText"/>
              <w:rPr>
                <w:rFonts w:eastAsia="Times New Roman" w:cs="Times New Roman"/>
                <w:sz w:val="22"/>
                <w:szCs w:val="22"/>
                <w:lang w:eastAsia="en-GB"/>
              </w:rPr>
            </w:pPr>
            <w:r w:rsidRPr="00271C7A">
              <w:rPr>
                <w:rFonts w:eastAsia="Times New Roman" w:cs="Times New Roman"/>
                <w:sz w:val="22"/>
                <w:szCs w:val="22"/>
                <w:lang w:eastAsia="en-GB"/>
              </w:rPr>
              <w:t xml:space="preserve">3.7.1 Proportion of women of reproductive age (aged 15–49 years) who have their need for family planning satisfied with modern methods </w:t>
            </w:r>
          </w:p>
          <w:p w14:paraId="06E354B5" w14:textId="2C6D1AF7" w:rsidR="00625599" w:rsidRDefault="006F6C5B" w:rsidP="006F6C5B">
            <w:pPr>
              <w:rPr>
                <w:rFonts w:eastAsia="Times New Roman" w:cs="Times New Roman"/>
                <w:lang w:eastAsia="en-GB"/>
              </w:rPr>
            </w:pPr>
            <w:r w:rsidRPr="00271C7A">
              <w:rPr>
                <w:rFonts w:eastAsia="Times New Roman" w:cs="Times New Roman"/>
                <w:lang w:eastAsia="en-GB"/>
              </w:rPr>
              <w:t>3.8.1 Coverage of essential health services</w:t>
            </w:r>
          </w:p>
          <w:p w14:paraId="64E6BA02" w14:textId="77777777" w:rsidR="00625599" w:rsidRPr="00271C7A" w:rsidRDefault="00625599" w:rsidP="00625599">
            <w:pPr>
              <w:pStyle w:val="MText"/>
              <w:rPr>
                <w:color w:val="auto"/>
                <w:sz w:val="22"/>
                <w:szCs w:val="22"/>
              </w:rPr>
            </w:pPr>
            <w:r w:rsidRPr="00271C7A">
              <w:rPr>
                <w:color w:val="auto"/>
                <w:sz w:val="22"/>
                <w:szCs w:val="22"/>
              </w:rPr>
              <w:t>7.1.1 Percentage of population with access to electricity</w:t>
            </w:r>
          </w:p>
          <w:p w14:paraId="70B04B5F" w14:textId="027AD4E4" w:rsidR="00625599" w:rsidRDefault="00625599" w:rsidP="00625599">
            <w:pPr>
              <w:rPr>
                <w:rFonts w:eastAsia="Times New Roman" w:cs="Times New Roman"/>
                <w:lang w:eastAsia="en-GB"/>
              </w:rPr>
            </w:pPr>
            <w:r w:rsidRPr="00271C7A">
              <w:t>9.1.1 Proportion of the rural population who live within 2 km of an all-season road</w:t>
            </w:r>
          </w:p>
          <w:p w14:paraId="66415DCD" w14:textId="629E4B87" w:rsidR="00625599" w:rsidRPr="00625599" w:rsidRDefault="00625599" w:rsidP="006F6C5B">
            <w:pPr>
              <w:rPr>
                <w:rFonts w:eastAsia="Times New Roman" w:cs="Times New Roman"/>
                <w:b/>
                <w:bCs/>
                <w:lang w:eastAsia="en-GB"/>
              </w:rPr>
            </w:pPr>
            <w:r w:rsidRPr="00625599">
              <w:rPr>
                <w:rFonts w:eastAsia="Times New Roman" w:cs="Times New Roman"/>
                <w:b/>
                <w:bCs/>
                <w:lang w:eastAsia="en-GB"/>
              </w:rPr>
              <w:t>Access to basic drinking water services:</w:t>
            </w:r>
          </w:p>
          <w:p w14:paraId="061D9F15" w14:textId="3EEF8C3A" w:rsidR="003E5C6F" w:rsidRPr="00271C7A" w:rsidRDefault="003E5C6F" w:rsidP="006F6C5B">
            <w:r w:rsidRPr="00271C7A">
              <w:t>6.1.1 Proportion of population using safely managed drinking water services</w:t>
            </w:r>
          </w:p>
          <w:p w14:paraId="53059E61" w14:textId="3B9EDCB6" w:rsidR="003E5C6F" w:rsidRPr="00625599" w:rsidRDefault="00625599" w:rsidP="003E5C6F">
            <w:pPr>
              <w:pStyle w:val="MText"/>
              <w:rPr>
                <w:b/>
                <w:bCs/>
                <w:color w:val="auto"/>
                <w:sz w:val="22"/>
                <w:szCs w:val="22"/>
              </w:rPr>
            </w:pPr>
            <w:r w:rsidRPr="00625599">
              <w:rPr>
                <w:b/>
                <w:bCs/>
                <w:color w:val="auto"/>
                <w:sz w:val="22"/>
                <w:szCs w:val="22"/>
              </w:rPr>
              <w:t xml:space="preserve">Access to basic sanitation services: </w:t>
            </w:r>
          </w:p>
          <w:p w14:paraId="227B7399" w14:textId="01733402" w:rsidR="00625599" w:rsidRDefault="00625599" w:rsidP="003E5C6F">
            <w:pPr>
              <w:pStyle w:val="MText"/>
              <w:rPr>
                <w:color w:val="auto"/>
                <w:sz w:val="22"/>
                <w:szCs w:val="22"/>
              </w:rPr>
            </w:pPr>
            <w:r w:rsidRPr="00625599">
              <w:rPr>
                <w:color w:val="auto"/>
                <w:sz w:val="22"/>
                <w:szCs w:val="22"/>
              </w:rPr>
              <w:t>6.2.1 Proportion of population using (a) safely managed sanitation services and (b) a hand-washing facility with soap and water</w:t>
            </w:r>
          </w:p>
          <w:p w14:paraId="7CBAE523" w14:textId="6A0EC0C1" w:rsidR="00625599" w:rsidRPr="009F305C" w:rsidRDefault="00625599" w:rsidP="003E5C6F">
            <w:pPr>
              <w:pStyle w:val="MText"/>
            </w:pPr>
          </w:p>
        </w:tc>
      </w:tr>
      <w:tr w:rsidR="005377B9" w:rsidRPr="004D68B6" w14:paraId="3DCEEB3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9498DE9" w14:textId="77777777" w:rsidR="005377B9" w:rsidRPr="004D68B6" w:rsidRDefault="005377B9" w:rsidP="0051738B">
            <w:pPr>
              <w:spacing w:after="0" w:line="240" w:lineRule="auto"/>
              <w:ind w:left="155"/>
              <w:rPr>
                <w:rFonts w:ascii="Calibri" w:eastAsia="Times New Roman" w:hAnsi="Calibri" w:cs="Calibri"/>
                <w:color w:val="000000"/>
              </w:rPr>
            </w:pPr>
            <w:permStart w:id="519451401" w:edGrp="everyone" w:colFirst="1" w:colLast="1"/>
            <w:permEnd w:id="178829708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5D6001B" w14:textId="01A3147A" w:rsidR="005377B9" w:rsidRPr="009F305C" w:rsidRDefault="005377B9" w:rsidP="009F305C"/>
        </w:tc>
      </w:tr>
      <w:permEnd w:id="519451401"/>
    </w:tbl>
    <w:p w14:paraId="46219968"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328296D9"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207061F"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ADBE0E2" w14:textId="77777777" w:rsidTr="006A7EF1">
        <w:trPr>
          <w:trHeight w:val="300"/>
        </w:trPr>
        <w:tc>
          <w:tcPr>
            <w:tcW w:w="1790" w:type="pct"/>
            <w:tcBorders>
              <w:top w:val="nil"/>
              <w:left w:val="nil"/>
              <w:bottom w:val="nil"/>
              <w:right w:val="nil"/>
            </w:tcBorders>
            <w:shd w:val="clear" w:color="000000" w:fill="D9E1F2"/>
            <w:noWrap/>
            <w:vAlign w:val="bottom"/>
            <w:hideMark/>
          </w:tcPr>
          <w:p w14:paraId="56E1D687"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0EFCEC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2AFE1A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04F3A55" w14:textId="77777777" w:rsidR="003E7389" w:rsidRPr="005B293A" w:rsidRDefault="003E7389" w:rsidP="006A7EF1">
            <w:pPr>
              <w:spacing w:after="0" w:line="240" w:lineRule="auto"/>
              <w:rPr>
                <w:rFonts w:ascii="Calibri" w:eastAsia="Times New Roman" w:hAnsi="Calibri" w:cs="Calibri"/>
              </w:rPr>
            </w:pPr>
            <w:permStart w:id="99414099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A7DAF03" w14:textId="5885FD7F" w:rsidR="003E7389" w:rsidRPr="009F305C" w:rsidRDefault="003E7389" w:rsidP="009F305C"/>
        </w:tc>
      </w:tr>
      <w:tr w:rsidR="003E7389" w:rsidRPr="004D68B6" w14:paraId="6F93BFE9"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0709C28" w14:textId="77777777" w:rsidR="003E7389" w:rsidRPr="004D68B6" w:rsidRDefault="003E7389" w:rsidP="004E5702">
            <w:pPr>
              <w:spacing w:after="0" w:line="240" w:lineRule="auto"/>
              <w:ind w:left="160"/>
              <w:rPr>
                <w:rFonts w:ascii="Calibri" w:eastAsia="Times New Roman" w:hAnsi="Calibri" w:cs="Calibri"/>
                <w:color w:val="000000"/>
              </w:rPr>
            </w:pPr>
            <w:permStart w:id="1717512837" w:edGrp="everyone" w:colFirst="1" w:colLast="1"/>
            <w:permEnd w:id="99414099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B23983B" w14:textId="77777777" w:rsidR="003E7389" w:rsidRPr="009F305C" w:rsidRDefault="00E447D4" w:rsidP="009F305C">
            <w:r w:rsidRPr="0093213D">
              <w:t>Lao Statistics Bureau</w:t>
            </w:r>
          </w:p>
        </w:tc>
      </w:tr>
      <w:tr w:rsidR="003E7389" w:rsidRPr="004D68B6" w14:paraId="027A49C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2363B7E" w14:textId="77777777" w:rsidR="003E7389" w:rsidRPr="004D68B6" w:rsidRDefault="003E7389" w:rsidP="004E5702">
            <w:pPr>
              <w:spacing w:after="0" w:line="240" w:lineRule="auto"/>
              <w:ind w:left="160"/>
              <w:rPr>
                <w:rFonts w:ascii="Calibri" w:eastAsia="Times New Roman" w:hAnsi="Calibri" w:cs="Calibri"/>
                <w:color w:val="000000"/>
              </w:rPr>
            </w:pPr>
            <w:permStart w:id="771709224" w:edGrp="everyone" w:colFirst="1" w:colLast="1"/>
            <w:permEnd w:id="171751283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5950F57" w14:textId="77777777" w:rsidR="003E7389" w:rsidRPr="009F305C" w:rsidRDefault="00E447D4" w:rsidP="009F305C">
            <w:r w:rsidRPr="0093213D">
              <w:t>Mr.Vilaysook SISOULATH</w:t>
            </w:r>
          </w:p>
        </w:tc>
      </w:tr>
      <w:tr w:rsidR="003E7389" w:rsidRPr="004D68B6" w14:paraId="60AF208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86D5AF2" w14:textId="77777777" w:rsidR="003E7389" w:rsidRPr="004D68B6" w:rsidRDefault="003E7389" w:rsidP="004E5702">
            <w:pPr>
              <w:spacing w:after="0" w:line="240" w:lineRule="auto"/>
              <w:ind w:left="160"/>
              <w:rPr>
                <w:rFonts w:ascii="Calibri" w:eastAsia="Times New Roman" w:hAnsi="Calibri" w:cs="Calibri"/>
                <w:color w:val="000000"/>
              </w:rPr>
            </w:pPr>
            <w:permStart w:id="204032458" w:edGrp="everyone" w:colFirst="1" w:colLast="1"/>
            <w:permEnd w:id="77170922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646AEDE" w14:textId="77777777" w:rsidR="003E7389" w:rsidRPr="009F305C" w:rsidRDefault="00E447D4" w:rsidP="009F305C">
            <w:r w:rsidRPr="0093213D">
              <w:t>Department of Social Statistics</w:t>
            </w:r>
          </w:p>
        </w:tc>
      </w:tr>
      <w:tr w:rsidR="003E7389" w:rsidRPr="004D68B6" w14:paraId="450D6D8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9810AB5" w14:textId="77777777" w:rsidR="003E7389" w:rsidRPr="004D68B6" w:rsidRDefault="003E7389" w:rsidP="004E5702">
            <w:pPr>
              <w:spacing w:after="0" w:line="240" w:lineRule="auto"/>
              <w:ind w:left="160"/>
              <w:rPr>
                <w:rFonts w:ascii="Calibri" w:eastAsia="Times New Roman" w:hAnsi="Calibri" w:cs="Calibri"/>
                <w:color w:val="000000"/>
              </w:rPr>
            </w:pPr>
            <w:permStart w:id="1075716496" w:edGrp="everyone" w:colFirst="1" w:colLast="1"/>
            <w:permEnd w:id="20403245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68485CA" w14:textId="77777777" w:rsidR="003E7389" w:rsidRPr="009F305C" w:rsidRDefault="00E447D4" w:rsidP="009F305C">
            <w:r w:rsidRPr="0093213D">
              <w:t>Deputy Director General</w:t>
            </w:r>
          </w:p>
        </w:tc>
      </w:tr>
      <w:tr w:rsidR="003E7389" w:rsidRPr="004D68B6" w14:paraId="757592F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F2F9109" w14:textId="77777777" w:rsidR="003E7389" w:rsidRPr="004D68B6" w:rsidRDefault="003E7389" w:rsidP="004E5702">
            <w:pPr>
              <w:spacing w:after="0" w:line="240" w:lineRule="auto"/>
              <w:ind w:left="160"/>
              <w:rPr>
                <w:rFonts w:ascii="Calibri" w:eastAsia="Times New Roman" w:hAnsi="Calibri" w:cs="Calibri"/>
                <w:color w:val="000000"/>
              </w:rPr>
            </w:pPr>
            <w:permStart w:id="2000363894" w:edGrp="everyone" w:colFirst="1" w:colLast="1"/>
            <w:permEnd w:id="107571649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DBDA90" w14:textId="77777777" w:rsidR="00E447D4" w:rsidRDefault="00E447D4" w:rsidP="00E447D4">
            <w:r>
              <w:t>+856 20 55 795 043</w:t>
            </w:r>
          </w:p>
          <w:p w14:paraId="635CAD69" w14:textId="77777777" w:rsidR="003E7389" w:rsidRPr="009F305C" w:rsidRDefault="00E447D4" w:rsidP="00E447D4">
            <w:r>
              <w:t>+856 21 214 740</w:t>
            </w:r>
          </w:p>
        </w:tc>
      </w:tr>
      <w:tr w:rsidR="003E7389" w:rsidRPr="004D68B6" w14:paraId="58FD679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A934D25" w14:textId="77777777" w:rsidR="003E7389" w:rsidRPr="004D68B6" w:rsidRDefault="003E7389" w:rsidP="004E5702">
            <w:pPr>
              <w:spacing w:after="0" w:line="240" w:lineRule="auto"/>
              <w:ind w:left="160"/>
              <w:rPr>
                <w:rFonts w:ascii="Calibri" w:eastAsia="Times New Roman" w:hAnsi="Calibri" w:cs="Calibri"/>
                <w:color w:val="000000"/>
              </w:rPr>
            </w:pPr>
            <w:permStart w:id="1543375981" w:edGrp="everyone" w:colFirst="1" w:colLast="1"/>
            <w:permEnd w:id="200036389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0034867" w14:textId="77777777" w:rsidR="003E7389" w:rsidRPr="009F305C" w:rsidRDefault="00E447D4" w:rsidP="009F305C">
            <w:r>
              <w:t>N/A</w:t>
            </w:r>
          </w:p>
        </w:tc>
      </w:tr>
      <w:tr w:rsidR="003E7389" w:rsidRPr="004D68B6" w14:paraId="207E902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C7BF356" w14:textId="77777777" w:rsidR="003E7389" w:rsidRPr="004D68B6" w:rsidRDefault="003E7389" w:rsidP="004E5702">
            <w:pPr>
              <w:spacing w:after="0" w:line="240" w:lineRule="auto"/>
              <w:ind w:left="160"/>
              <w:rPr>
                <w:rFonts w:ascii="Calibri" w:eastAsia="Times New Roman" w:hAnsi="Calibri" w:cs="Calibri"/>
                <w:color w:val="000000"/>
              </w:rPr>
            </w:pPr>
            <w:permStart w:id="124728456" w:edGrp="everyone" w:colFirst="1" w:colLast="1"/>
            <w:permEnd w:id="154337598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A32D7CD" w14:textId="77777777" w:rsidR="00E447D4" w:rsidRDefault="00E447D4" w:rsidP="00E447D4">
            <w:r>
              <w:t>vilaysooks@gmail.com</w:t>
            </w:r>
          </w:p>
          <w:p w14:paraId="6202CCFA" w14:textId="5FE1D5CF" w:rsidR="003E7389" w:rsidRPr="009F305C" w:rsidRDefault="00E447D4" w:rsidP="00E447D4">
            <w:r>
              <w:t>lstats@lsb.gov.la</w:t>
            </w:r>
          </w:p>
        </w:tc>
      </w:tr>
      <w:permEnd w:id="124728456"/>
    </w:tbl>
    <w:p w14:paraId="326DE3C4"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5420E303"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3CC7B2B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4ADBDF7" w14:textId="77777777" w:rsidTr="006A7EF1">
        <w:trPr>
          <w:trHeight w:val="300"/>
        </w:trPr>
        <w:tc>
          <w:tcPr>
            <w:tcW w:w="1753" w:type="pct"/>
            <w:tcBorders>
              <w:top w:val="nil"/>
              <w:left w:val="nil"/>
              <w:bottom w:val="nil"/>
              <w:right w:val="nil"/>
            </w:tcBorders>
            <w:shd w:val="clear" w:color="000000" w:fill="D9E1F2"/>
            <w:noWrap/>
            <w:vAlign w:val="bottom"/>
            <w:hideMark/>
          </w:tcPr>
          <w:p w14:paraId="0CB1C894"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B688B1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4C59548A"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85D6BD1" w14:textId="77777777" w:rsidR="0015178E" w:rsidRPr="004E5702" w:rsidRDefault="0015178E" w:rsidP="006A7EF1">
            <w:pPr>
              <w:spacing w:after="0" w:line="240" w:lineRule="auto"/>
              <w:rPr>
                <w:rFonts w:ascii="Calibri" w:eastAsia="Times New Roman" w:hAnsi="Calibri" w:cs="Calibri"/>
              </w:rPr>
            </w:pPr>
            <w:permStart w:id="13554650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2FE2EE1" w14:textId="77777777" w:rsidR="0015178E" w:rsidRPr="009F305C" w:rsidRDefault="0015178E" w:rsidP="009F305C"/>
        </w:tc>
      </w:tr>
      <w:tr w:rsidR="0015178E" w:rsidRPr="004D68B6" w14:paraId="6DD2454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A0D1411" w14:textId="77777777" w:rsidR="0015178E" w:rsidRPr="004D68B6" w:rsidRDefault="0015178E" w:rsidP="004E5702">
            <w:pPr>
              <w:spacing w:after="0" w:line="240" w:lineRule="auto"/>
              <w:ind w:left="160"/>
              <w:rPr>
                <w:rFonts w:ascii="Calibri" w:eastAsia="Times New Roman" w:hAnsi="Calibri" w:cs="Calibri"/>
                <w:color w:val="000000"/>
              </w:rPr>
            </w:pPr>
            <w:permStart w:id="593179274" w:edGrp="everyone" w:colFirst="1" w:colLast="1"/>
            <w:permEnd w:id="13554650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2C7932A" w14:textId="77777777" w:rsidR="004839CF" w:rsidRPr="00625599" w:rsidRDefault="004839CF" w:rsidP="004839CF">
            <w:pPr>
              <w:pStyle w:val="MText"/>
              <w:rPr>
                <w:b/>
                <w:bCs/>
                <w:color w:val="auto"/>
              </w:rPr>
            </w:pPr>
            <w:r w:rsidRPr="00625599">
              <w:rPr>
                <w:b/>
                <w:bCs/>
                <w:color w:val="auto"/>
              </w:rPr>
              <w:t>Concepts and definitions:</w:t>
            </w:r>
          </w:p>
          <w:p w14:paraId="3D657492" w14:textId="77777777" w:rsidR="004839CF" w:rsidRPr="00625599" w:rsidRDefault="004839CF" w:rsidP="00625599">
            <w:pPr>
              <w:pStyle w:val="MText"/>
              <w:rPr>
                <w:color w:val="auto"/>
                <w:sz w:val="22"/>
                <w:szCs w:val="22"/>
              </w:rPr>
            </w:pPr>
            <w:r w:rsidRPr="00625599">
              <w:rPr>
                <w:color w:val="auto"/>
                <w:sz w:val="22"/>
                <w:szCs w:val="22"/>
              </w:rPr>
              <w:t xml:space="preserve">The following key concepts were defined to support the indicator in the context of poverty eradication. </w:t>
            </w:r>
          </w:p>
          <w:p w14:paraId="7835D55D" w14:textId="0BF1F2BC" w:rsidR="004839CF" w:rsidRPr="00625599" w:rsidRDefault="004839CF" w:rsidP="00625599">
            <w:pPr>
              <w:pStyle w:val="MText"/>
              <w:rPr>
                <w:color w:val="auto"/>
                <w:sz w:val="22"/>
                <w:szCs w:val="22"/>
              </w:rPr>
            </w:pPr>
            <w:r w:rsidRPr="00625599">
              <w:rPr>
                <w:color w:val="auto"/>
                <w:sz w:val="22"/>
                <w:szCs w:val="22"/>
              </w:rPr>
              <w:t xml:space="preserve">Basic Services refer to public service provision systems that meet human basic needs including drinking water, sanitation and hygiene, energy, mobility, waste collection, health care, </w:t>
            </w:r>
            <w:r w:rsidR="00625599" w:rsidRPr="00625599">
              <w:rPr>
                <w:color w:val="auto"/>
                <w:sz w:val="22"/>
                <w:szCs w:val="22"/>
              </w:rPr>
              <w:t>education,</w:t>
            </w:r>
            <w:r w:rsidRPr="00625599">
              <w:rPr>
                <w:color w:val="auto"/>
                <w:sz w:val="22"/>
                <w:szCs w:val="22"/>
              </w:rPr>
              <w:t xml:space="preserve"> and information technologies.</w:t>
            </w:r>
          </w:p>
          <w:p w14:paraId="444736D6" w14:textId="77777777" w:rsidR="004839CF" w:rsidRPr="00625599" w:rsidRDefault="004839CF" w:rsidP="00625599">
            <w:pPr>
              <w:pStyle w:val="MText"/>
              <w:rPr>
                <w:rFonts w:cstheme="minorHAnsi"/>
                <w:color w:val="auto"/>
                <w:sz w:val="22"/>
                <w:szCs w:val="22"/>
                <w:lang w:eastAsia="ja-JP"/>
              </w:rPr>
            </w:pPr>
          </w:p>
          <w:p w14:paraId="7B0F98DD" w14:textId="77777777" w:rsidR="004839CF" w:rsidRPr="00625599" w:rsidRDefault="004839CF" w:rsidP="00625599">
            <w:pPr>
              <w:pStyle w:val="MText"/>
              <w:rPr>
                <w:color w:val="auto"/>
                <w:sz w:val="22"/>
                <w:szCs w:val="22"/>
              </w:rPr>
            </w:pPr>
            <w:r w:rsidRPr="00625599">
              <w:rPr>
                <w:b/>
                <w:color w:val="auto"/>
                <w:sz w:val="22"/>
                <w:szCs w:val="22"/>
              </w:rPr>
              <w:t>Access to basic services</w:t>
            </w:r>
            <w:r w:rsidRPr="00625599">
              <w:rPr>
                <w:color w:val="auto"/>
                <w:sz w:val="22"/>
                <w:szCs w:val="22"/>
              </w:rPr>
              <w:t xml:space="preserve"> implies that sufficient and affordable service is reliably available with adequate quality.</w:t>
            </w:r>
          </w:p>
          <w:p w14:paraId="2068506C" w14:textId="77777777" w:rsidR="004839CF" w:rsidRPr="00625599" w:rsidRDefault="004839CF" w:rsidP="00625599">
            <w:pPr>
              <w:pStyle w:val="MText"/>
              <w:rPr>
                <w:color w:val="auto"/>
                <w:sz w:val="22"/>
                <w:szCs w:val="22"/>
              </w:rPr>
            </w:pPr>
          </w:p>
          <w:p w14:paraId="5CE1F5B5" w14:textId="3C6001A1" w:rsidR="004839CF" w:rsidRPr="00625599" w:rsidRDefault="004839CF" w:rsidP="00625599">
            <w:pPr>
              <w:pStyle w:val="MText"/>
              <w:rPr>
                <w:color w:val="auto"/>
                <w:sz w:val="22"/>
                <w:szCs w:val="22"/>
              </w:rPr>
            </w:pPr>
            <w:r w:rsidRPr="00625599">
              <w:rPr>
                <w:b/>
                <w:color w:val="auto"/>
                <w:sz w:val="22"/>
                <w:szCs w:val="22"/>
              </w:rPr>
              <w:t>Access to Basic Drinking Water Services</w:t>
            </w:r>
            <w:r w:rsidRPr="00625599">
              <w:rPr>
                <w:color w:val="auto"/>
                <w:sz w:val="22"/>
                <w:szCs w:val="22"/>
              </w:rPr>
              <w:t xml:space="preserve"> refers to drinking water from an improved source is available with collection time not more than 30 minutes for a round trip, including queuing. Improved sources </w:t>
            </w:r>
            <w:r w:rsidR="00625599" w:rsidRPr="00625599">
              <w:rPr>
                <w:color w:val="auto"/>
                <w:sz w:val="22"/>
                <w:szCs w:val="22"/>
              </w:rPr>
              <w:t>include</w:t>
            </w:r>
            <w:r w:rsidRPr="00625599">
              <w:rPr>
                <w:color w:val="auto"/>
                <w:sz w:val="22"/>
                <w:szCs w:val="22"/>
              </w:rPr>
              <w:t xml:space="preserve"> piped water, </w:t>
            </w:r>
            <w:r w:rsidR="00EC35B5" w:rsidRPr="00625599">
              <w:rPr>
                <w:color w:val="auto"/>
                <w:sz w:val="22"/>
                <w:szCs w:val="22"/>
              </w:rPr>
              <w:t>boreholes,</w:t>
            </w:r>
            <w:r w:rsidRPr="00625599">
              <w:rPr>
                <w:color w:val="auto"/>
                <w:sz w:val="22"/>
                <w:szCs w:val="22"/>
              </w:rPr>
              <w:t xml:space="preserve"> or tube wells, protected dug wells, protected springs, and </w:t>
            </w:r>
            <w:r w:rsidRPr="00625599">
              <w:rPr>
                <w:color w:val="auto"/>
                <w:sz w:val="22"/>
                <w:szCs w:val="22"/>
              </w:rPr>
              <w:lastRenderedPageBreak/>
              <w:t>packaged or delivered water. This definition is based on SDG indicator 6.1.</w:t>
            </w:r>
          </w:p>
          <w:p w14:paraId="639BFC9D" w14:textId="77777777" w:rsidR="004839CF" w:rsidRPr="00625599" w:rsidRDefault="004839CF" w:rsidP="00625599">
            <w:pPr>
              <w:pStyle w:val="MText"/>
              <w:rPr>
                <w:color w:val="auto"/>
                <w:sz w:val="22"/>
                <w:szCs w:val="22"/>
              </w:rPr>
            </w:pPr>
          </w:p>
          <w:p w14:paraId="72370765" w14:textId="04620C7E" w:rsidR="004839CF" w:rsidRPr="00625599" w:rsidRDefault="004839CF" w:rsidP="00625599">
            <w:pPr>
              <w:pStyle w:val="MText"/>
              <w:rPr>
                <w:color w:val="auto"/>
                <w:sz w:val="22"/>
                <w:szCs w:val="22"/>
              </w:rPr>
            </w:pPr>
            <w:r w:rsidRPr="00625599">
              <w:rPr>
                <w:b/>
                <w:color w:val="auto"/>
                <w:sz w:val="22"/>
                <w:szCs w:val="22"/>
              </w:rPr>
              <w:t>Access to Basic Sanitation Services</w:t>
            </w:r>
            <w:r w:rsidRPr="00625599">
              <w:rPr>
                <w:color w:val="auto"/>
                <w:sz w:val="22"/>
                <w:szCs w:val="22"/>
              </w:rPr>
              <w:t xml:space="preserve"> refers to the use of improved facilities that are not shared with other households. Improved facilities include flush/pour flush to piped sewer systems, septic </w:t>
            </w:r>
            <w:r w:rsidR="00EC35B5" w:rsidRPr="00625599">
              <w:rPr>
                <w:color w:val="auto"/>
                <w:sz w:val="22"/>
                <w:szCs w:val="22"/>
              </w:rPr>
              <w:t>tanks,</w:t>
            </w:r>
            <w:r w:rsidRPr="00625599">
              <w:rPr>
                <w:color w:val="auto"/>
                <w:sz w:val="22"/>
                <w:szCs w:val="22"/>
              </w:rPr>
              <w:t xml:space="preserve"> or pit </w:t>
            </w:r>
            <w:r w:rsidR="00625599" w:rsidRPr="00625599">
              <w:rPr>
                <w:color w:val="auto"/>
                <w:sz w:val="22"/>
                <w:szCs w:val="22"/>
              </w:rPr>
              <w:t>latrines,</w:t>
            </w:r>
            <w:r w:rsidRPr="00625599">
              <w:rPr>
                <w:color w:val="auto"/>
                <w:sz w:val="22"/>
                <w:szCs w:val="22"/>
              </w:rPr>
              <w:t xml:space="preserve"> ventilated improved pit latrines, composting </w:t>
            </w:r>
            <w:r w:rsidR="00EC35B5" w:rsidRPr="00625599">
              <w:rPr>
                <w:color w:val="auto"/>
                <w:sz w:val="22"/>
                <w:szCs w:val="22"/>
              </w:rPr>
              <w:t>toilets,</w:t>
            </w:r>
            <w:r w:rsidRPr="00625599">
              <w:rPr>
                <w:color w:val="auto"/>
                <w:sz w:val="22"/>
                <w:szCs w:val="22"/>
              </w:rPr>
              <w:t xml:space="preserve"> or pit latrines with slabs. This definition is based on SDG 6.2.</w:t>
            </w:r>
          </w:p>
          <w:p w14:paraId="2EE3A233" w14:textId="7EFFDAD8" w:rsidR="00647DC8" w:rsidRPr="00391A24" w:rsidRDefault="004839CF" w:rsidP="00391A24">
            <w:pPr>
              <w:pStyle w:val="MText"/>
            </w:pPr>
            <w:r w:rsidRPr="00625599">
              <w:rPr>
                <w:color w:val="auto"/>
              </w:rPr>
              <w:t xml:space="preserve"> </w:t>
            </w:r>
          </w:p>
        </w:tc>
      </w:tr>
      <w:tr w:rsidR="0015178E" w:rsidRPr="004D68B6" w14:paraId="44CB619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6B7E0CD" w14:textId="77777777" w:rsidR="0015178E" w:rsidRPr="004D68B6" w:rsidRDefault="0015178E" w:rsidP="004E5702">
            <w:pPr>
              <w:spacing w:after="0" w:line="240" w:lineRule="auto"/>
              <w:ind w:left="160"/>
              <w:rPr>
                <w:rFonts w:ascii="Calibri" w:eastAsia="Times New Roman" w:hAnsi="Calibri" w:cs="Calibri"/>
                <w:color w:val="000000"/>
              </w:rPr>
            </w:pPr>
            <w:permStart w:id="1161443062" w:edGrp="everyone" w:colFirst="1" w:colLast="1"/>
            <w:permEnd w:id="59317927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737DAA2" w14:textId="290F2A1A" w:rsidR="0015178E" w:rsidRPr="003F32F2" w:rsidRDefault="00FB2B69" w:rsidP="009F305C">
            <w:pPr>
              <w:rPr>
                <w:rFonts w:cs="DokChampa"/>
                <w:cs/>
                <w:lang w:bidi="lo-LA"/>
              </w:rPr>
            </w:pPr>
            <w:r>
              <w:rPr>
                <w:rFonts w:cs="DokChampa"/>
                <w:lang w:bidi="lo-LA"/>
              </w:rPr>
              <w:t>n/a</w:t>
            </w:r>
          </w:p>
        </w:tc>
      </w:tr>
      <w:tr w:rsidR="0015178E" w:rsidRPr="004D68B6" w14:paraId="0AF5796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96C283D" w14:textId="77777777" w:rsidR="0015178E" w:rsidRPr="004D68B6" w:rsidRDefault="0015178E" w:rsidP="004E5702">
            <w:pPr>
              <w:spacing w:after="0" w:line="240" w:lineRule="auto"/>
              <w:ind w:left="160"/>
              <w:rPr>
                <w:rFonts w:ascii="Calibri" w:eastAsia="Times New Roman" w:hAnsi="Calibri" w:cs="Calibri"/>
                <w:color w:val="000000"/>
              </w:rPr>
            </w:pPr>
            <w:permStart w:id="966087666" w:edGrp="everyone" w:colFirst="1" w:colLast="1"/>
            <w:permEnd w:id="116144306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5507716" w14:textId="3D830DD5" w:rsidR="0015178E" w:rsidRPr="009F305C" w:rsidRDefault="0015178E" w:rsidP="009F305C"/>
        </w:tc>
      </w:tr>
      <w:permEnd w:id="966087666"/>
    </w:tbl>
    <w:p w14:paraId="063F72A3"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45F44A45"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4B1D8140"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9B5BFB5" w14:textId="77777777" w:rsidTr="0051738B">
        <w:trPr>
          <w:trHeight w:val="300"/>
        </w:trPr>
        <w:tc>
          <w:tcPr>
            <w:tcW w:w="1754" w:type="pct"/>
            <w:tcBorders>
              <w:top w:val="nil"/>
              <w:left w:val="nil"/>
              <w:bottom w:val="nil"/>
              <w:right w:val="nil"/>
            </w:tcBorders>
            <w:shd w:val="clear" w:color="000000" w:fill="D9E1F2"/>
            <w:noWrap/>
            <w:vAlign w:val="bottom"/>
            <w:hideMark/>
          </w:tcPr>
          <w:p w14:paraId="47D2009F"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E6EBF82"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0F2109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C8868A8" w14:textId="77777777" w:rsidR="0035311B" w:rsidRPr="004E5702" w:rsidRDefault="0035311B" w:rsidP="0051738B">
            <w:pPr>
              <w:spacing w:after="0" w:line="240" w:lineRule="auto"/>
              <w:rPr>
                <w:rFonts w:ascii="Calibri" w:eastAsia="Times New Roman" w:hAnsi="Calibri" w:cs="Calibri"/>
              </w:rPr>
            </w:pPr>
            <w:permStart w:id="29216514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823D013" w14:textId="77777777" w:rsidR="0035311B" w:rsidRPr="009F305C" w:rsidRDefault="0035311B" w:rsidP="009F305C"/>
        </w:tc>
      </w:tr>
      <w:tr w:rsidR="0035311B" w:rsidRPr="004D68B6" w14:paraId="4B3961A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1743B37" w14:textId="77777777" w:rsidR="0035311B" w:rsidRPr="004D68B6" w:rsidRDefault="0035311B" w:rsidP="004E5702">
            <w:pPr>
              <w:spacing w:after="0" w:line="240" w:lineRule="auto"/>
              <w:ind w:left="160"/>
              <w:rPr>
                <w:rFonts w:ascii="Calibri" w:eastAsia="Times New Roman" w:hAnsi="Calibri" w:cs="Calibri"/>
                <w:color w:val="000000"/>
              </w:rPr>
            </w:pPr>
            <w:permStart w:id="760944401" w:edGrp="everyone" w:colFirst="1" w:colLast="1"/>
            <w:permEnd w:id="29216514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3108134" w14:textId="77777777" w:rsidR="0035311B" w:rsidRPr="00A64511" w:rsidRDefault="00767F1A" w:rsidP="00767F1A">
            <w:r w:rsidRPr="00A64511">
              <w:rPr>
                <w:rFonts w:eastAsia="Times New Roman" w:cs="Times New Roman"/>
                <w:lang w:val="en-GB" w:eastAsia="en-GB"/>
              </w:rPr>
              <w:t>The Lao Social Indicator Survey</w:t>
            </w:r>
          </w:p>
        </w:tc>
      </w:tr>
      <w:tr w:rsidR="0035311B" w:rsidRPr="004D68B6" w14:paraId="3D0B735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3646BF4" w14:textId="77777777" w:rsidR="0035311B" w:rsidRPr="004D68B6" w:rsidRDefault="0035311B" w:rsidP="004E5702">
            <w:pPr>
              <w:spacing w:after="0" w:line="240" w:lineRule="auto"/>
              <w:ind w:left="160"/>
              <w:rPr>
                <w:rFonts w:ascii="Calibri" w:eastAsia="Times New Roman" w:hAnsi="Calibri" w:cs="Calibri"/>
                <w:color w:val="000000"/>
              </w:rPr>
            </w:pPr>
            <w:permStart w:id="421946585" w:edGrp="everyone" w:colFirst="1" w:colLast="1"/>
            <w:permEnd w:id="76094440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E8E6E7E" w14:textId="116593D3" w:rsidR="00074D23" w:rsidRPr="00A64511" w:rsidRDefault="00074D23" w:rsidP="00074D23">
            <w:pPr>
              <w:jc w:val="thaiDistribute"/>
              <w:rPr>
                <w:rFonts w:eastAsia="Times New Roman" w:cs="Times New Roman"/>
                <w:lang w:val="en-GB" w:eastAsia="en-GB"/>
              </w:rPr>
            </w:pPr>
            <w:r w:rsidRPr="00A64511">
              <w:rPr>
                <w:rFonts w:eastAsia="Times New Roman" w:cs="Times New Roman"/>
                <w:lang w:val="en-GB" w:eastAsia="en-GB"/>
              </w:rPr>
              <w:t xml:space="preserve">The Lao Social Indicator Survey II (LSIS II) was carried out in 2017 by Lao Statistics Bureau (LSB) in collaboration with </w:t>
            </w:r>
            <w:r w:rsidR="00A64511"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p>
          <w:p w14:paraId="47BCF14B" w14:textId="77777777" w:rsidR="00FB2B69" w:rsidRDefault="00FB2B69" w:rsidP="00FB2B69">
            <w:pPr>
              <w:spacing w:after="120" w:line="240" w:lineRule="auto"/>
              <w:rPr>
                <w:rFonts w:cstheme="minorHAnsi"/>
              </w:rPr>
            </w:pP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3681A489" w14:textId="77777777" w:rsidR="00FB2B69" w:rsidRPr="00A64511" w:rsidRDefault="00FB2B69" w:rsidP="00FB2B69">
            <w:pPr>
              <w:jc w:val="thaiDistribute"/>
              <w:rPr>
                <w:rFonts w:eastAsia="Times New Roman" w:cs="Times New Roman"/>
                <w:lang w:val="en-GB" w:eastAsia="en-GB"/>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p>
          <w:p w14:paraId="2691F0E4" w14:textId="77777777" w:rsidR="00FB2B69" w:rsidRDefault="00FB2B69" w:rsidP="00FB2B69">
            <w:pPr>
              <w:rPr>
                <w:lang w:val="en-GB"/>
              </w:rPr>
            </w:pPr>
            <w:r>
              <w:rPr>
                <w:b/>
                <w:bCs/>
                <w:lang w:val="en-GB"/>
              </w:rPr>
              <w:t xml:space="preserve">Sampling approach: </w:t>
            </w:r>
            <w:r>
              <w:rPr>
                <w:lang w:val="en-GB"/>
              </w:rPr>
              <w:t xml:space="preserve"> T</w:t>
            </w:r>
            <w:r w:rsidRPr="00F528B8">
              <w:rPr>
                <w:lang w:val="en-GB"/>
              </w:rPr>
              <w:t>wo-stage, stratified cluster sampling.</w:t>
            </w:r>
          </w:p>
          <w:p w14:paraId="47D31B7E" w14:textId="77777777" w:rsidR="00FB2B69" w:rsidRDefault="00FB2B69" w:rsidP="00FB2B69">
            <w:pPr>
              <w:rPr>
                <w:lang w:val="en-GB"/>
              </w:rPr>
            </w:pPr>
            <w:r w:rsidRPr="00A64511">
              <w:object w:dxaOrig="10980" w:dyaOrig="6855" w14:anchorId="49E41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261pt;height:163.5pt" o:ole="">
                  <v:imagedata r:id="rId16" o:title=""/>
                </v:shape>
                <o:OLEObject Type="Embed" ProgID="PBrush" ShapeID="_x0000_i1028" DrawAspect="Content" ObjectID="_1685944920" r:id="rId17"/>
              </w:object>
            </w:r>
          </w:p>
          <w:p w14:paraId="08D28140" w14:textId="77777777" w:rsidR="00FB2B69" w:rsidRPr="002311B2" w:rsidRDefault="00FB2B69" w:rsidP="00FB2B69">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0EB52AE0" w14:textId="77777777" w:rsidR="00FB2B69" w:rsidRPr="00523646" w:rsidRDefault="00FB2B69" w:rsidP="00FB2B69">
            <w:pPr>
              <w:rPr>
                <w:highlight w:val="yellow"/>
                <w:lang w:val="en-GB"/>
              </w:rPr>
            </w:pPr>
            <w:r>
              <w:object w:dxaOrig="11145" w:dyaOrig="6630" w14:anchorId="4D90D15E">
                <v:shape id="_x0000_i1029" type="#_x0000_t75" style="width:283.5pt;height:168.75pt" o:ole="">
                  <v:imagedata r:id="rId18" o:title=""/>
                </v:shape>
                <o:OLEObject Type="Embed" ProgID="PBrush" ShapeID="_x0000_i1029" DrawAspect="Content" ObjectID="_1685944921" r:id="rId19"/>
              </w:object>
            </w:r>
          </w:p>
          <w:p w14:paraId="573A96CF" w14:textId="77777777" w:rsidR="00FB2B69" w:rsidRDefault="00FB2B69" w:rsidP="00FB2B69">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7DB86F51" w14:textId="77777777" w:rsidR="00FB2B69" w:rsidRPr="00051110" w:rsidRDefault="00FB2B69" w:rsidP="00FB2B69">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commentRangeStart w:id="20"/>
            <w:r w:rsidRPr="00051110">
              <w:rPr>
                <w:rFonts w:eastAsia="Times New Roman" w:cs="Times New Roman"/>
                <w:lang w:eastAsia="en-GB"/>
              </w:rPr>
              <w:t>July to November 2017</w:t>
            </w:r>
            <w:commentRangeEnd w:id="20"/>
            <w:r>
              <w:rPr>
                <w:rStyle w:val="CommentReference"/>
              </w:rPr>
              <w:commentReference w:id="20"/>
            </w:r>
          </w:p>
          <w:p w14:paraId="179379A8" w14:textId="77777777" w:rsidR="00B2671B" w:rsidRDefault="00B2671B" w:rsidP="00B2671B">
            <w:pPr>
              <w:jc w:val="both"/>
            </w:pPr>
            <w:r w:rsidRPr="00D945CA">
              <w:rPr>
                <w:b/>
                <w:bCs/>
              </w:rPr>
              <w:t xml:space="preserve">Data </w:t>
            </w:r>
            <w:r>
              <w:rPr>
                <w:b/>
                <w:bCs/>
              </w:rPr>
              <w:t>processing</w:t>
            </w:r>
            <w:r>
              <w:rPr>
                <w:rFonts w:hint="cs"/>
                <w:b/>
                <w:bCs/>
                <w:rtl/>
              </w:rPr>
              <w:t>.</w:t>
            </w:r>
            <w:r>
              <w:rPr>
                <w:rFonts w:hint="cs"/>
                <w:cs/>
                <w:lang w:bidi="bn-BD"/>
              </w:rPr>
              <w:t xml:space="preserve"> </w:t>
            </w:r>
            <w:r w:rsidRPr="0084501F">
              <w:t>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14:paraId="0FAEEE16" w14:textId="77777777" w:rsidR="00B2671B" w:rsidRDefault="00B2671B" w:rsidP="00B2671B">
            <w:r w:rsidRPr="00D945CA">
              <w:rPr>
                <w:b/>
                <w:bCs/>
              </w:rPr>
              <w:t>Training</w:t>
            </w:r>
            <w:r w:rsidRPr="00D945CA">
              <w:rPr>
                <w:rFonts w:hint="cs"/>
                <w:b/>
                <w:bCs/>
                <w:cs/>
                <w:lang w:bidi="bn-BD"/>
              </w:rPr>
              <w:t>:</w:t>
            </w:r>
            <w:r>
              <w:rPr>
                <w:rFonts w:hint="cs"/>
                <w:cs/>
                <w:lang w:bidi="bn-BD"/>
              </w:rPr>
              <w:t xml:space="preserve"> </w:t>
            </w:r>
            <w:r w:rsidRPr="0084501F">
              <w:t xml:space="preserve">Training for the fieldwork was conducted for 31 days between June and July, 2017. Training included lectures on interviewing techniques and the contents of the </w:t>
            </w:r>
            <w:r w:rsidRPr="0084501F">
              <w:lastRenderedPageBreak/>
              <w:t>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44F0837B" w14:textId="46DC8048" w:rsidR="00B2671B" w:rsidRDefault="00B2671B" w:rsidP="00B2671B">
            <w:pPr>
              <w:rPr>
                <w:lang w:bidi="bn-BD"/>
              </w:rPr>
            </w:pPr>
            <w:r>
              <w:t>Enumerators (data collectors) received dedicated training on anthropometric measurements 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5135CA01" w14:textId="7E5D28DE" w:rsidR="00B2671B" w:rsidRDefault="00B2671B" w:rsidP="00B2671B">
            <w:pPr>
              <w:spacing w:after="120" w:line="240" w:lineRule="auto"/>
              <w:rPr>
                <w:rFonts w:cstheme="minorHAnsi"/>
              </w:rPr>
            </w:pPr>
            <w:r w:rsidRPr="00D945CA">
              <w:rPr>
                <w:b/>
                <w:bCs/>
                <w:lang w:bidi="bn-BD"/>
              </w:rPr>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 2017. Data was collected using tablet computers running the Windows 10 operating system, utilising a Bluetooth data transfer application for field operations, enabling transfer of assignments and completed questionnaires between supervisor’s and interviewer’s tablets</w:t>
            </w:r>
          </w:p>
          <w:p w14:paraId="27937AC0" w14:textId="568F4423" w:rsidR="00FB2B69" w:rsidRDefault="00FB2B69" w:rsidP="00FB2B69">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3415A298" w14:textId="5FD8E932" w:rsidR="0035311B" w:rsidRPr="00A64511" w:rsidRDefault="00FB2B69" w:rsidP="00FB2B69">
            <w:pPr>
              <w:jc w:val="thaiDistribute"/>
              <w:rPr>
                <w:lang w:val="en-GB"/>
              </w:rPr>
            </w:pPr>
            <w:r w:rsidRPr="005F3BFD">
              <w:rPr>
                <w:rFonts w:cstheme="minorHAnsi"/>
              </w:rPr>
              <w:t>(Link provided in the reference section).</w:t>
            </w:r>
          </w:p>
        </w:tc>
      </w:tr>
      <w:tr w:rsidR="0035311B" w:rsidRPr="004D68B6" w14:paraId="4D33162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B54AD70" w14:textId="77777777" w:rsidR="0035311B" w:rsidRPr="004D68B6" w:rsidRDefault="0035311B" w:rsidP="004E5702">
            <w:pPr>
              <w:spacing w:after="0" w:line="240" w:lineRule="auto"/>
              <w:ind w:left="160"/>
              <w:rPr>
                <w:rFonts w:ascii="Calibri" w:eastAsia="Times New Roman" w:hAnsi="Calibri" w:cs="Calibri"/>
                <w:color w:val="000000"/>
              </w:rPr>
            </w:pPr>
            <w:permStart w:id="1335176683" w:edGrp="everyone" w:colFirst="1" w:colLast="1"/>
            <w:permEnd w:id="421946585"/>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A8EA3E9" w14:textId="55EE8A5B" w:rsidR="0035311B" w:rsidRPr="009F305C" w:rsidRDefault="00FB2B69" w:rsidP="009F305C">
            <w:r w:rsidRPr="00FB2B69">
              <w:t>Every five years, July to November 2022</w:t>
            </w:r>
          </w:p>
        </w:tc>
      </w:tr>
      <w:tr w:rsidR="0035311B" w:rsidRPr="004D68B6" w14:paraId="483EF71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BE5E7C1" w14:textId="77777777" w:rsidR="0035311B" w:rsidRPr="005B293A" w:rsidRDefault="0035311B" w:rsidP="004E5702">
            <w:pPr>
              <w:spacing w:after="0" w:line="240" w:lineRule="auto"/>
              <w:ind w:left="160"/>
              <w:rPr>
                <w:rFonts w:ascii="Calibri" w:eastAsia="Times New Roman" w:hAnsi="Calibri" w:cs="Calibri"/>
                <w:color w:val="000000"/>
              </w:rPr>
            </w:pPr>
            <w:permStart w:id="808392529" w:edGrp="everyone" w:colFirst="1" w:colLast="1"/>
            <w:permEnd w:id="133517668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DF8AE2D" w14:textId="337566D3" w:rsidR="0035311B" w:rsidRPr="009F305C" w:rsidRDefault="00FB2B69" w:rsidP="009F305C">
            <w:commentRangeStart w:id="21"/>
            <w:r w:rsidRPr="004F26B7">
              <w:rPr>
                <w:lang w:val="en-GB"/>
              </w:rPr>
              <w:t xml:space="preserve">one year after the reference year, November </w:t>
            </w:r>
            <w:r w:rsidRPr="004F26B7">
              <w:rPr>
                <w:rFonts w:eastAsia="Times New Roman" w:cs="Times New Roman"/>
                <w:lang w:eastAsia="en-GB"/>
              </w:rPr>
              <w:t>2023</w:t>
            </w:r>
            <w:commentRangeEnd w:id="21"/>
            <w:r w:rsidRPr="004F26B7">
              <w:rPr>
                <w:rStyle w:val="CommentReference"/>
              </w:rPr>
              <w:commentReference w:id="21"/>
            </w:r>
          </w:p>
        </w:tc>
      </w:tr>
      <w:tr w:rsidR="0035311B" w:rsidRPr="004D68B6" w14:paraId="79163B2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29A5293" w14:textId="77777777" w:rsidR="0035311B" w:rsidRPr="005B293A" w:rsidRDefault="0035311B" w:rsidP="004E5702">
            <w:pPr>
              <w:spacing w:after="0" w:line="240" w:lineRule="auto"/>
              <w:ind w:left="160"/>
              <w:rPr>
                <w:rFonts w:ascii="Calibri" w:eastAsia="Times New Roman" w:hAnsi="Calibri" w:cs="Calibri"/>
                <w:color w:val="000000"/>
              </w:rPr>
            </w:pPr>
            <w:permStart w:id="1792805463" w:edGrp="everyone" w:colFirst="1" w:colLast="1"/>
            <w:permEnd w:id="808392529"/>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55E98BB" w14:textId="77777777" w:rsidR="0035311B" w:rsidRPr="009F305C" w:rsidRDefault="00074D23" w:rsidP="009F305C">
            <w:r>
              <w:t>Lao Statistics Bureau</w:t>
            </w:r>
          </w:p>
        </w:tc>
      </w:tr>
      <w:tr w:rsidR="0035311B" w:rsidRPr="004D68B6" w14:paraId="6B1A01E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4E79B8F" w14:textId="77777777" w:rsidR="0035311B" w:rsidRPr="005B293A" w:rsidRDefault="0035311B" w:rsidP="004E5702">
            <w:pPr>
              <w:spacing w:after="0" w:line="240" w:lineRule="auto"/>
              <w:ind w:left="160"/>
              <w:rPr>
                <w:rFonts w:ascii="Calibri" w:eastAsia="Times New Roman" w:hAnsi="Calibri" w:cs="Calibri"/>
                <w:color w:val="000000"/>
              </w:rPr>
            </w:pPr>
            <w:permStart w:id="1299532716" w:edGrp="everyone" w:colFirst="1" w:colLast="1"/>
            <w:permEnd w:id="179280546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447A1E1" w14:textId="77777777" w:rsidR="0035311B" w:rsidRPr="009F305C" w:rsidRDefault="00074D23" w:rsidP="009F305C">
            <w:r>
              <w:t>Lao Statistics Bureau</w:t>
            </w:r>
          </w:p>
        </w:tc>
      </w:tr>
      <w:tr w:rsidR="0035311B" w:rsidRPr="004D68B6" w14:paraId="0FB1121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FC84B4B" w14:textId="77777777" w:rsidR="0035311B" w:rsidRPr="005B293A" w:rsidRDefault="0035311B" w:rsidP="004E5702">
            <w:pPr>
              <w:spacing w:after="0" w:line="240" w:lineRule="auto"/>
              <w:ind w:left="160"/>
              <w:rPr>
                <w:rFonts w:ascii="Calibri" w:eastAsia="Times New Roman" w:hAnsi="Calibri" w:cs="Calibri"/>
                <w:color w:val="000000"/>
              </w:rPr>
            </w:pPr>
            <w:permStart w:id="2019315810" w:edGrp="everyone" w:colFirst="1" w:colLast="1"/>
            <w:permEnd w:id="129953271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1FD5BA2" w14:textId="53F73337" w:rsidR="0035311B" w:rsidRPr="009F305C" w:rsidRDefault="00EA41BA" w:rsidP="00EA41BA">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2019315810"/>
    </w:tbl>
    <w:p w14:paraId="170FFE0F"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1608B1F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B92490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4D10386" w14:textId="77777777" w:rsidTr="006A7EF1">
        <w:trPr>
          <w:trHeight w:val="300"/>
        </w:trPr>
        <w:tc>
          <w:tcPr>
            <w:tcW w:w="1739" w:type="pct"/>
            <w:tcBorders>
              <w:top w:val="nil"/>
              <w:left w:val="nil"/>
              <w:bottom w:val="nil"/>
              <w:right w:val="nil"/>
            </w:tcBorders>
            <w:shd w:val="clear" w:color="000000" w:fill="D9E1F2"/>
            <w:noWrap/>
            <w:vAlign w:val="bottom"/>
            <w:hideMark/>
          </w:tcPr>
          <w:p w14:paraId="66A02672"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8EFDBD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22A365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180E54D" w14:textId="77777777" w:rsidR="007F2D9F" w:rsidRPr="00487FF0" w:rsidRDefault="007F2D9F" w:rsidP="006A7EF1">
            <w:pPr>
              <w:spacing w:after="0" w:line="240" w:lineRule="auto"/>
              <w:rPr>
                <w:rFonts w:ascii="Calibri" w:eastAsia="Times New Roman" w:hAnsi="Calibri" w:cs="Calibri"/>
                <w:b/>
                <w:bCs/>
              </w:rPr>
            </w:pPr>
            <w:permStart w:id="111012956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8E98899" w14:textId="77777777" w:rsidR="007F2D9F" w:rsidRPr="009F305C" w:rsidRDefault="007F2D9F" w:rsidP="009F305C"/>
        </w:tc>
      </w:tr>
      <w:tr w:rsidR="007F2D9F" w:rsidRPr="004D68B6" w14:paraId="18A071F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8728802" w14:textId="77777777" w:rsidR="007F2D9F" w:rsidRPr="004D68B6" w:rsidRDefault="007F2D9F" w:rsidP="004E5702">
            <w:pPr>
              <w:spacing w:after="0" w:line="240" w:lineRule="auto"/>
              <w:ind w:left="160"/>
              <w:rPr>
                <w:rFonts w:ascii="Calibri" w:eastAsia="Times New Roman" w:hAnsi="Calibri" w:cs="Calibri"/>
                <w:color w:val="000000"/>
              </w:rPr>
            </w:pPr>
            <w:permStart w:id="641026774" w:edGrp="everyone" w:colFirst="1" w:colLast="1"/>
            <w:permEnd w:id="1110129565"/>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3CD892C3" w14:textId="25D605DE" w:rsidR="00EF2129" w:rsidRPr="009D7A05" w:rsidRDefault="00EF2129" w:rsidP="009D7A05">
            <w:pPr>
              <w:shd w:val="clear" w:color="auto" w:fill="FFFFFF"/>
              <w:spacing w:after="0"/>
              <w:rPr>
                <w:rFonts w:eastAsia="Times New Roman" w:cstheme="minorHAnsi"/>
                <w:lang w:eastAsia="en-GB"/>
              </w:rPr>
            </w:pPr>
            <w:r w:rsidRPr="009D7A05">
              <w:rPr>
                <w:rFonts w:eastAsia="Times New Roman" w:cstheme="minorHAnsi"/>
                <w:lang w:eastAsia="en-GB"/>
              </w:rPr>
              <w:t xml:space="preserve">Poverty has many dimensions. It is not only a lack of material well-being but also a lack of opportunities to live a tolerable life. Living under the extreme poverty line often encompasses deprivations of safe drinking water, proper sanitation, access to modern energy, sustainable mobility to economic resources, information technology, healthcare, education, etc. Poverty is also a manifestation of hunger and malnutrition, limited access to education and other basic services, social discrimination and exclusion as well as the lack of participation in decision-making. In other words, poverty is multidimensional and covers many aspects of life ranging from access to opportunities, livelihoods and means of survival. </w:t>
            </w:r>
          </w:p>
          <w:p w14:paraId="5B831B1B" w14:textId="77777777" w:rsidR="00EF2129" w:rsidRPr="009D7A05" w:rsidRDefault="00EF2129" w:rsidP="009D7A05">
            <w:pPr>
              <w:shd w:val="clear" w:color="auto" w:fill="FFFFFF"/>
              <w:spacing w:after="0"/>
              <w:rPr>
                <w:rFonts w:eastAsia="Times New Roman" w:cstheme="minorHAnsi"/>
                <w:lang w:eastAsia="en-GB"/>
              </w:rPr>
            </w:pPr>
          </w:p>
          <w:p w14:paraId="4FB3B399" w14:textId="081831D6" w:rsidR="00EF2129" w:rsidRPr="009D7A05" w:rsidRDefault="00EF2129" w:rsidP="009D7A05">
            <w:pPr>
              <w:shd w:val="clear" w:color="auto" w:fill="FFFFFF"/>
              <w:spacing w:after="0"/>
              <w:rPr>
                <w:rFonts w:eastAsia="Times New Roman" w:cstheme="minorHAnsi"/>
                <w:lang w:eastAsia="en-GB"/>
              </w:rPr>
            </w:pPr>
            <w:r w:rsidRPr="009D7A05">
              <w:rPr>
                <w:rFonts w:eastAsia="Times New Roman" w:cstheme="minorHAnsi"/>
                <w:lang w:eastAsia="en-GB"/>
              </w:rPr>
              <w:t xml:space="preserve">Among the different aspects of poverty, this indicator focuses on </w:t>
            </w:r>
            <w:r w:rsidR="00B2671B">
              <w:rPr>
                <w:rFonts w:eastAsia="Times New Roman" w:cstheme="minorHAnsi"/>
                <w:lang w:eastAsia="en-GB"/>
              </w:rPr>
              <w:t>“</w:t>
            </w:r>
            <w:r w:rsidRPr="009D7A05">
              <w:rPr>
                <w:rFonts w:eastAsia="Times New Roman" w:cstheme="minorHAnsi"/>
                <w:lang w:eastAsia="en-GB"/>
              </w:rPr>
              <w:t>access to basic services</w:t>
            </w:r>
            <w:r w:rsidR="00B2671B">
              <w:rPr>
                <w:rFonts w:eastAsia="Times New Roman" w:cstheme="minorHAnsi"/>
                <w:lang w:eastAsia="en-GB"/>
              </w:rPr>
              <w:t>”</w:t>
            </w:r>
            <w:r w:rsidRPr="009D7A05">
              <w:rPr>
                <w:rFonts w:eastAsia="Times New Roman" w:cstheme="minorHAnsi"/>
                <w:lang w:eastAsia="en-GB"/>
              </w:rPr>
              <w:t xml:space="preserve">. Providing access to basic services such as safe drinking water, sanitation facilities, sustainable energy and mobility, housing, education, healthcare etc, helps to improve the quality of life of the poor. The lack of basic services provision and the lack of empowerment and involvement of local governments in basic service delivery undermine the economic growth and quality of life in any community. Adequate basic service delivery systems promote socio-economic improvements and help to achieve economic growth, social inclusion, poverty reduction and equality. More specifically, improved basic services can help to raise well-being and productivity of communities, create jobs, save time and human effort in transporting water, support food security, better use of energy, production of essential commodities, improve health (by making medical care, clean water or solid waste collection available) or enhance the level of education.  </w:t>
            </w:r>
          </w:p>
          <w:p w14:paraId="3BFDD7CA" w14:textId="77777777" w:rsidR="00EF2129" w:rsidRPr="009D7A05" w:rsidRDefault="00EF2129" w:rsidP="009D7A05">
            <w:pPr>
              <w:shd w:val="clear" w:color="auto" w:fill="FFFFFF"/>
              <w:spacing w:after="0"/>
              <w:rPr>
                <w:rFonts w:eastAsia="Times New Roman" w:cstheme="minorHAnsi"/>
                <w:lang w:eastAsia="en-GB"/>
              </w:rPr>
            </w:pPr>
          </w:p>
          <w:p w14:paraId="1AADCD0F" w14:textId="1432189C" w:rsidR="007F2D9F" w:rsidRPr="009D7A05" w:rsidRDefault="00EF2129" w:rsidP="009D7A05">
            <w:pPr>
              <w:shd w:val="clear" w:color="auto" w:fill="FFFFFF"/>
              <w:spacing w:after="0"/>
              <w:rPr>
                <w:rFonts w:eastAsia="Times New Roman" w:cstheme="minorHAnsi"/>
                <w:lang w:eastAsia="en-GB"/>
              </w:rPr>
            </w:pPr>
            <w:r w:rsidRPr="009D7A05">
              <w:rPr>
                <w:rFonts w:eastAsia="Times New Roman" w:cstheme="minorHAnsi"/>
                <w:lang w:eastAsia="en-GB"/>
              </w:rPr>
              <w:t>Basic service delivery must move towards a demand-driven approach, which is appropriate for the local needs – and hence able to respond to the concept of “Access for all.  Basic services are fundamental to improving living standards. Governments have the responsibility for their provision. This indicator will measure levels of accessibility to basic services and guide the efforts of governments for provision of equitable basic services for all to eradicate poverty.</w:t>
            </w:r>
          </w:p>
        </w:tc>
      </w:tr>
      <w:tr w:rsidR="007F2D9F" w:rsidRPr="004D68B6" w14:paraId="699316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E420A4B" w14:textId="77777777" w:rsidR="007F2D9F" w:rsidRPr="004D68B6" w:rsidRDefault="007F2D9F" w:rsidP="004E5702">
            <w:pPr>
              <w:spacing w:after="0" w:line="240" w:lineRule="auto"/>
              <w:ind w:left="160"/>
              <w:rPr>
                <w:rFonts w:ascii="Calibri" w:eastAsia="Times New Roman" w:hAnsi="Calibri" w:cs="Calibri"/>
                <w:color w:val="000000"/>
              </w:rPr>
            </w:pPr>
            <w:permStart w:id="335942363" w:edGrp="everyone" w:colFirst="1" w:colLast="1"/>
            <w:permEnd w:id="64102677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BBCEB14" w14:textId="3D5F748D" w:rsidR="007F2D9F" w:rsidRPr="009D7A05" w:rsidRDefault="009D7A05" w:rsidP="009D7A05">
            <w:pPr>
              <w:shd w:val="clear" w:color="auto" w:fill="FFFFFF"/>
              <w:spacing w:after="0"/>
              <w:rPr>
                <w:rFonts w:eastAsia="Times New Roman" w:cstheme="minorHAnsi"/>
                <w:lang w:eastAsia="en-GB"/>
              </w:rPr>
            </w:pPr>
            <w:r w:rsidRPr="001B5B5B">
              <w:rPr>
                <w:rFonts w:eastAsia="Times New Roman" w:cs="Times New Roman"/>
                <w:lang w:eastAsia="en-GB"/>
              </w:rPr>
              <w:t xml:space="preserve">Caveats and limitations inherent to survey data </w:t>
            </w:r>
            <w:r w:rsidR="00B2671B">
              <w:rPr>
                <w:rFonts w:eastAsia="Times New Roman" w:cs="Times New Roman"/>
                <w:lang w:eastAsia="en-GB"/>
              </w:rPr>
              <w:t xml:space="preserve">applies </w:t>
            </w:r>
            <w:r>
              <w:rPr>
                <w:rFonts w:eastAsia="Times New Roman" w:cs="Times New Roman"/>
                <w:lang w:eastAsia="en-GB"/>
              </w:rPr>
              <w:t>for this indicator</w:t>
            </w:r>
            <w:r w:rsidR="00B2671B">
              <w:rPr>
                <w:rFonts w:eastAsia="Times New Roman" w:cs="Times New Roman"/>
                <w:lang w:eastAsia="en-GB"/>
              </w:rPr>
              <w:t xml:space="preserve">. </w:t>
            </w:r>
          </w:p>
        </w:tc>
      </w:tr>
      <w:tr w:rsidR="007F2D9F" w:rsidRPr="004D68B6" w14:paraId="43BCA42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ADFEEE7" w14:textId="77777777" w:rsidR="007F2D9F" w:rsidRPr="004D68B6" w:rsidRDefault="007F2D9F" w:rsidP="004E5702">
            <w:pPr>
              <w:spacing w:after="0" w:line="240" w:lineRule="auto"/>
              <w:ind w:left="160"/>
              <w:rPr>
                <w:rFonts w:ascii="Calibri" w:eastAsia="Times New Roman" w:hAnsi="Calibri" w:cs="Calibri"/>
                <w:color w:val="000000"/>
              </w:rPr>
            </w:pPr>
            <w:permStart w:id="295049737" w:edGrp="everyone" w:colFirst="1" w:colLast="1"/>
            <w:permEnd w:id="33594236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1DBBF69" w14:textId="387A0BDE" w:rsidR="009A23EE" w:rsidRDefault="00567F61" w:rsidP="009D7A05">
            <w:pPr>
              <w:pStyle w:val="MText"/>
              <w:rPr>
                <w:rFonts w:cstheme="minorHAnsi"/>
                <w:color w:val="auto"/>
                <w:sz w:val="22"/>
                <w:szCs w:val="22"/>
              </w:rPr>
            </w:pPr>
            <w:r w:rsidRPr="009D7A05">
              <w:rPr>
                <w:rFonts w:cstheme="minorHAnsi"/>
                <w:color w:val="auto"/>
                <w:sz w:val="22"/>
                <w:szCs w:val="22"/>
              </w:rPr>
              <w:t xml:space="preserve">There are two computation stages applied </w:t>
            </w:r>
            <w:r w:rsidR="00B2671B">
              <w:rPr>
                <w:rFonts w:cstheme="minorHAnsi"/>
                <w:color w:val="auto"/>
                <w:sz w:val="22"/>
                <w:szCs w:val="22"/>
              </w:rPr>
              <w:t xml:space="preserve">based </w:t>
            </w:r>
            <w:r w:rsidRPr="009D7A05">
              <w:rPr>
                <w:rFonts w:cstheme="minorHAnsi"/>
                <w:color w:val="auto"/>
                <w:sz w:val="22"/>
                <w:szCs w:val="22"/>
              </w:rPr>
              <w:t xml:space="preserve">on the level at which data is collected.  </w:t>
            </w:r>
          </w:p>
          <w:p w14:paraId="5D542865" w14:textId="77777777" w:rsidR="009A23EE" w:rsidRDefault="009A23EE" w:rsidP="009D7A05">
            <w:pPr>
              <w:pStyle w:val="MText"/>
              <w:rPr>
                <w:rFonts w:cstheme="minorHAnsi"/>
                <w:color w:val="auto"/>
                <w:sz w:val="22"/>
                <w:szCs w:val="22"/>
              </w:rPr>
            </w:pPr>
          </w:p>
          <w:p w14:paraId="0BDCE19F" w14:textId="0D531655" w:rsidR="00567F61" w:rsidRPr="009D7A05" w:rsidRDefault="009A23EE" w:rsidP="009D7A05">
            <w:pPr>
              <w:pStyle w:val="MText"/>
              <w:rPr>
                <w:rFonts w:cstheme="minorHAnsi"/>
                <w:color w:val="auto"/>
                <w:sz w:val="22"/>
                <w:szCs w:val="22"/>
              </w:rPr>
            </w:pPr>
            <w:r>
              <w:rPr>
                <w:rFonts w:cstheme="minorHAnsi"/>
                <w:color w:val="auto"/>
                <w:sz w:val="22"/>
                <w:szCs w:val="22"/>
              </w:rPr>
              <w:lastRenderedPageBreak/>
              <w:t xml:space="preserve">Stage </w:t>
            </w:r>
            <w:r w:rsidR="00567F61" w:rsidRPr="009D7A05">
              <w:rPr>
                <w:rFonts w:cstheme="minorHAnsi"/>
                <w:color w:val="auto"/>
                <w:sz w:val="22"/>
                <w:szCs w:val="22"/>
              </w:rPr>
              <w:t xml:space="preserve">1 is getting </w:t>
            </w:r>
            <w:r>
              <w:rPr>
                <w:rFonts w:cstheme="minorHAnsi"/>
                <w:color w:val="auto"/>
                <w:sz w:val="22"/>
                <w:szCs w:val="22"/>
              </w:rPr>
              <w:t xml:space="preserve">the </w:t>
            </w:r>
            <w:r w:rsidR="00567F61" w:rsidRPr="009D7A05">
              <w:rPr>
                <w:rFonts w:cstheme="minorHAnsi"/>
                <w:color w:val="auto"/>
                <w:sz w:val="22"/>
                <w:szCs w:val="22"/>
              </w:rPr>
              <w:t xml:space="preserve">proportion of population that have access to </w:t>
            </w:r>
            <w:r w:rsidR="00B2671B">
              <w:rPr>
                <w:rFonts w:cstheme="minorHAnsi"/>
                <w:color w:val="auto"/>
                <w:sz w:val="22"/>
                <w:szCs w:val="22"/>
              </w:rPr>
              <w:t xml:space="preserve">all </w:t>
            </w:r>
            <w:r w:rsidR="00567F61" w:rsidRPr="009D7A05">
              <w:rPr>
                <w:rFonts w:cstheme="minorHAnsi"/>
                <w:color w:val="auto"/>
                <w:sz w:val="22"/>
                <w:szCs w:val="22"/>
              </w:rPr>
              <w:t xml:space="preserve">the basic services mentioned above from primary data sources such as household surveys and census. </w:t>
            </w:r>
            <w:r w:rsidRPr="009A23EE">
              <w:rPr>
                <w:rFonts w:cstheme="minorHAnsi"/>
                <w:color w:val="auto"/>
                <w:sz w:val="22"/>
                <w:szCs w:val="22"/>
              </w:rPr>
              <w:t>This step is essential when countries have primary data at the household levels for all the types of basic services.</w:t>
            </w:r>
          </w:p>
          <w:p w14:paraId="33C8521A" w14:textId="77777777" w:rsidR="00567F61" w:rsidRPr="009D7A05" w:rsidRDefault="00567F61" w:rsidP="009D7A05">
            <w:pPr>
              <w:pStyle w:val="MText"/>
              <w:rPr>
                <w:rFonts w:cstheme="minorHAnsi"/>
                <w:color w:val="auto"/>
                <w:sz w:val="22"/>
                <w:szCs w:val="22"/>
              </w:rPr>
            </w:pPr>
          </w:p>
          <w:p w14:paraId="270271E9" w14:textId="16EB7D88" w:rsidR="00567F61" w:rsidRDefault="00567F61" w:rsidP="009D7A05">
            <w:pPr>
              <w:pStyle w:val="MText"/>
              <w:rPr>
                <w:rFonts w:cstheme="minorHAnsi"/>
                <w:b/>
                <w:bCs/>
                <w:color w:val="auto"/>
                <w:sz w:val="22"/>
                <w:szCs w:val="22"/>
              </w:rPr>
            </w:pPr>
            <w:r w:rsidRPr="009A23EE">
              <w:rPr>
                <w:rFonts w:cstheme="minorHAnsi"/>
                <w:color w:val="auto"/>
                <w:sz w:val="22"/>
                <w:szCs w:val="22"/>
              </w:rPr>
              <w:t>Proportion of Population with access to basic services</w:t>
            </w:r>
            <w:r w:rsidRPr="009D7A05">
              <w:rPr>
                <w:rFonts w:cstheme="minorHAnsi"/>
                <w:b/>
                <w:bCs/>
                <w:color w:val="auto"/>
                <w:sz w:val="22"/>
                <w:szCs w:val="22"/>
              </w:rPr>
              <w:t xml:space="preserve"> </w:t>
            </w:r>
            <w:r w:rsidR="009D7A05">
              <w:rPr>
                <w:rFonts w:cstheme="minorHAnsi"/>
                <w:b/>
                <w:bCs/>
                <w:color w:val="auto"/>
                <w:sz w:val="22"/>
                <w:szCs w:val="22"/>
              </w:rPr>
              <w:t>=</w:t>
            </w:r>
          </w:p>
          <w:p w14:paraId="633B8BE4" w14:textId="77781CEF" w:rsidR="009D7A05" w:rsidRDefault="009A23EE" w:rsidP="009D7A05">
            <w:pPr>
              <w:pStyle w:val="MText"/>
              <w:rPr>
                <w:rFonts w:cstheme="minorHAnsi"/>
                <w:color w:val="auto"/>
                <w:sz w:val="22"/>
                <w:szCs w:val="22"/>
              </w:rPr>
            </w:pPr>
            <w:r>
              <w:rPr>
                <w:rFonts w:cstheme="minorHAnsi"/>
                <w:noProof/>
                <w:color w:val="auto"/>
                <w:sz w:val="22"/>
                <w:szCs w:val="22"/>
                <w:lang w:val="en-US" w:eastAsia="en-US" w:bidi="th-TH"/>
              </w:rPr>
              <w:drawing>
                <wp:inline distT="0" distB="0" distL="0" distR="0" wp14:anchorId="13BCCD6C" wp14:editId="51BB8754">
                  <wp:extent cx="3162300" cy="433541"/>
                  <wp:effectExtent l="0" t="0" r="0" b="5080"/>
                  <wp:docPr id="2" name="Picture 2" descr="A picture containing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diagram&#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3196189" cy="438187"/>
                          </a:xfrm>
                          <a:prstGeom prst="rect">
                            <a:avLst/>
                          </a:prstGeom>
                        </pic:spPr>
                      </pic:pic>
                    </a:graphicData>
                  </a:graphic>
                </wp:inline>
              </w:drawing>
            </w:r>
          </w:p>
          <w:p w14:paraId="55FAE1FB" w14:textId="396B7CA8" w:rsidR="009A23EE" w:rsidRDefault="009A23EE" w:rsidP="009D7A05">
            <w:pPr>
              <w:pStyle w:val="MText"/>
              <w:rPr>
                <w:rFonts w:cstheme="minorHAnsi"/>
                <w:color w:val="auto"/>
                <w:sz w:val="22"/>
                <w:szCs w:val="22"/>
              </w:rPr>
            </w:pPr>
          </w:p>
          <w:p w14:paraId="77DF11D9" w14:textId="4EFC6785" w:rsidR="009A23EE" w:rsidRPr="009D7A05" w:rsidRDefault="009A23EE" w:rsidP="009A23EE">
            <w:pPr>
              <w:pStyle w:val="MText"/>
              <w:rPr>
                <w:rFonts w:cstheme="minorHAnsi"/>
                <w:color w:val="auto"/>
                <w:sz w:val="22"/>
                <w:szCs w:val="22"/>
              </w:rPr>
            </w:pPr>
            <w:r>
              <w:rPr>
                <w:rFonts w:cstheme="minorHAnsi"/>
                <w:color w:val="auto"/>
                <w:sz w:val="22"/>
                <w:szCs w:val="22"/>
              </w:rPr>
              <w:t xml:space="preserve">Stage 2 is the </w:t>
            </w:r>
            <w:r w:rsidRPr="009A23EE">
              <w:rPr>
                <w:rFonts w:cstheme="minorHAnsi"/>
                <w:color w:val="auto"/>
                <w:sz w:val="22"/>
                <w:szCs w:val="22"/>
              </w:rPr>
              <w:t xml:space="preserve">computations of metrics for other components that are not measured at the household level such as access to health, education, transport, etc. </w:t>
            </w:r>
          </w:p>
        </w:tc>
      </w:tr>
      <w:tr w:rsidR="007F2D9F" w:rsidRPr="004D68B6" w14:paraId="37C59C0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F30D04" w14:textId="77777777" w:rsidR="007F2D9F" w:rsidRPr="004D68B6" w:rsidRDefault="007F2D9F" w:rsidP="004E5702">
            <w:pPr>
              <w:spacing w:after="0" w:line="240" w:lineRule="auto"/>
              <w:ind w:left="160"/>
              <w:rPr>
                <w:rFonts w:ascii="Calibri" w:eastAsia="Times New Roman" w:hAnsi="Calibri" w:cs="Calibri"/>
                <w:color w:val="000000"/>
              </w:rPr>
            </w:pPr>
            <w:permStart w:id="1468100660" w:edGrp="everyone" w:colFirst="1" w:colLast="1"/>
            <w:permEnd w:id="295049737"/>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0E401A34" w14:textId="77777777" w:rsidR="00B2671B" w:rsidRDefault="00B2671B" w:rsidP="00B2671B">
            <w:r>
              <w:t xml:space="preserve">Standard data review and validation protocols were implemented from data collection, processing, calculation to finalization and publication of the results of the survey. </w:t>
            </w:r>
          </w:p>
          <w:p w14:paraId="254734E9" w14:textId="4C39EB59" w:rsidR="007F2D9F" w:rsidRPr="009F305C" w:rsidRDefault="00B2671B" w:rsidP="00B2671B">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  </w:t>
            </w:r>
          </w:p>
        </w:tc>
      </w:tr>
      <w:tr w:rsidR="007F2D9F" w:rsidRPr="004D68B6" w14:paraId="6362645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3004430" w14:textId="77777777" w:rsidR="007F2D9F" w:rsidRPr="004D68B6" w:rsidRDefault="007F2D9F" w:rsidP="004E5702">
            <w:pPr>
              <w:spacing w:after="0" w:line="240" w:lineRule="auto"/>
              <w:ind w:left="160"/>
              <w:rPr>
                <w:rFonts w:ascii="Calibri" w:eastAsia="Times New Roman" w:hAnsi="Calibri" w:cs="Calibri"/>
                <w:color w:val="000000"/>
              </w:rPr>
            </w:pPr>
            <w:permStart w:id="439834239" w:edGrp="everyone" w:colFirst="1" w:colLast="1"/>
            <w:permEnd w:id="146810066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C44B862" w14:textId="77777777" w:rsidR="007F2D9F" w:rsidRPr="009F305C" w:rsidRDefault="00CF52F2" w:rsidP="009F305C">
            <w:r>
              <w:t>N/A</w:t>
            </w:r>
          </w:p>
        </w:tc>
      </w:tr>
      <w:tr w:rsidR="007F2D9F" w:rsidRPr="004D68B6" w14:paraId="3FFCA2B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0B118AE" w14:textId="77777777" w:rsidR="007F2D9F" w:rsidRPr="004D68B6" w:rsidRDefault="007F2D9F" w:rsidP="004E5702">
            <w:pPr>
              <w:spacing w:after="0" w:line="240" w:lineRule="auto"/>
              <w:ind w:left="160"/>
              <w:rPr>
                <w:rFonts w:ascii="Calibri" w:eastAsia="Times New Roman" w:hAnsi="Calibri" w:cs="Calibri"/>
                <w:color w:val="000000"/>
              </w:rPr>
            </w:pPr>
            <w:permStart w:id="1801141831" w:edGrp="everyone" w:colFirst="1" w:colLast="1"/>
            <w:permEnd w:id="439834239"/>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50C9D55" w14:textId="77777777" w:rsidR="007F2D9F" w:rsidRPr="009F305C" w:rsidRDefault="00CF52F2" w:rsidP="009F305C">
            <w:r>
              <w:t>N/A</w:t>
            </w:r>
          </w:p>
        </w:tc>
      </w:tr>
      <w:tr w:rsidR="007F2D9F" w:rsidRPr="004D68B6" w14:paraId="3B78A24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9FB2257" w14:textId="77777777" w:rsidR="007F2D9F" w:rsidRPr="004D68B6" w:rsidRDefault="007F2D9F" w:rsidP="004E5702">
            <w:pPr>
              <w:spacing w:after="0" w:line="240" w:lineRule="auto"/>
              <w:ind w:left="160"/>
              <w:rPr>
                <w:rFonts w:ascii="Calibri" w:eastAsia="Times New Roman" w:hAnsi="Calibri" w:cs="Calibri"/>
                <w:color w:val="000000"/>
              </w:rPr>
            </w:pPr>
            <w:permStart w:id="1628263088" w:edGrp="everyone" w:colFirst="1" w:colLast="1"/>
            <w:permEnd w:id="180114183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26157F9" w14:textId="77777777" w:rsidR="007F2D9F" w:rsidRPr="009F305C" w:rsidRDefault="00CF52F2" w:rsidP="009F305C">
            <w:r>
              <w:t>N/A</w:t>
            </w:r>
          </w:p>
        </w:tc>
      </w:tr>
      <w:tr w:rsidR="007F2D9F" w:rsidRPr="004D68B6" w14:paraId="031A276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F762AE" w14:textId="77777777" w:rsidR="007F2D9F" w:rsidRPr="004D68B6" w:rsidRDefault="007F2D9F" w:rsidP="004E5702">
            <w:pPr>
              <w:spacing w:after="0" w:line="240" w:lineRule="auto"/>
              <w:ind w:left="160"/>
              <w:rPr>
                <w:rFonts w:ascii="Calibri" w:eastAsia="Times New Roman" w:hAnsi="Calibri" w:cs="Calibri"/>
                <w:color w:val="000000"/>
              </w:rPr>
            </w:pPr>
            <w:permStart w:id="80171376" w:edGrp="everyone" w:colFirst="1" w:colLast="1"/>
            <w:permEnd w:id="162826308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691669B" w14:textId="3F995FDA" w:rsidR="007F2D9F" w:rsidRPr="009F305C" w:rsidRDefault="007F2D9F" w:rsidP="009F305C"/>
        </w:tc>
      </w:tr>
      <w:tr w:rsidR="007F2D9F" w:rsidRPr="004D68B6" w14:paraId="248D9B8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66146D" w14:textId="77777777" w:rsidR="007F2D9F" w:rsidRPr="005B293A" w:rsidRDefault="007F2D9F" w:rsidP="004E5702">
            <w:pPr>
              <w:spacing w:after="0" w:line="240" w:lineRule="auto"/>
              <w:ind w:left="160"/>
              <w:rPr>
                <w:rFonts w:ascii="Calibri" w:eastAsia="Times New Roman" w:hAnsi="Calibri" w:cs="Calibri"/>
                <w:color w:val="000000"/>
              </w:rPr>
            </w:pPr>
            <w:permStart w:id="140378942" w:edGrp="everyone" w:colFirst="1" w:colLast="1"/>
            <w:permEnd w:id="8017137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02A5F0E" w14:textId="67A8ECBF" w:rsidR="007F2D9F" w:rsidRPr="00B2671B" w:rsidRDefault="00D9260B" w:rsidP="00DC67DC">
            <w:pPr>
              <w:rPr>
                <w:rFonts w:eastAsia="Times New Roman" w:cs="Times New Roman"/>
                <w:color w:val="4A4A4A"/>
                <w:sz w:val="21"/>
                <w:szCs w:val="21"/>
                <w:lang w:eastAsia="en-GB"/>
              </w:rPr>
            </w:pPr>
            <w:r>
              <w:rPr>
                <w:b/>
                <w:bCs/>
              </w:rPr>
              <w:t xml:space="preserve"> </w:t>
            </w:r>
            <w:r>
              <w:t xml:space="preserve">Managing the quality of the indicator is guided by the Lao PDR Statistics Law of 2017 and in accordance with the recommendations of the UN Fundamental Principles of Official Statistics. </w:t>
            </w:r>
          </w:p>
        </w:tc>
      </w:tr>
      <w:tr w:rsidR="007F2D9F" w:rsidRPr="004D68B6" w14:paraId="455460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794D5EC" w14:textId="77777777" w:rsidR="007F2D9F" w:rsidRPr="005B293A" w:rsidRDefault="007F2D9F" w:rsidP="004E5702">
            <w:pPr>
              <w:spacing w:after="0" w:line="240" w:lineRule="auto"/>
              <w:ind w:left="160"/>
              <w:rPr>
                <w:rFonts w:ascii="Calibri" w:eastAsia="Times New Roman" w:hAnsi="Calibri" w:cs="Calibri"/>
                <w:color w:val="000000"/>
              </w:rPr>
            </w:pPr>
            <w:permStart w:id="1857294202" w:edGrp="everyone" w:colFirst="1" w:colLast="1"/>
            <w:permEnd w:id="14037894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BE85F4" w14:textId="77777777" w:rsidR="00DC67DC" w:rsidRPr="00400B09" w:rsidRDefault="00DC67DC" w:rsidP="00DC67DC">
            <w:pPr>
              <w:rPr>
                <w:rFonts w:eastAsia="Times New Roman" w:cstheme="minorHAnsi"/>
                <w:lang w:eastAsia="en-GB"/>
              </w:rPr>
            </w:pPr>
            <w:r w:rsidRPr="00400B09">
              <w:rPr>
                <w:rFonts w:eastAsia="Times New Roman" w:cstheme="minorHAnsi"/>
                <w:lang w:eastAsia="en-GB"/>
              </w:rPr>
              <w:t>FIELDWORK QUALITY CONTROL MEASURES</w:t>
            </w:r>
          </w:p>
          <w:p w14:paraId="41EE84FA" w14:textId="77777777" w:rsidR="007F2D9F" w:rsidRDefault="00DC67DC" w:rsidP="00DC67DC">
            <w:pPr>
              <w:rPr>
                <w:rFonts w:eastAsia="Times New Roman" w:cstheme="minorHAnsi"/>
                <w:lang w:eastAsia="en-GB"/>
              </w:rPr>
            </w:pPr>
            <w:r w:rsidRPr="00400B09">
              <w:rPr>
                <w:rFonts w:eastAsia="Times New Roman" w:cstheme="minorHAnsi"/>
                <w:lang w:eastAsia="en-GB"/>
              </w:rPr>
              <w:t xml:space="preserve">Team supervisors were responsible for daily monitoring of the fieldwork. Forced re-interviewing was implemented on one randomly selected household per cluster. Daily observations of interviewer skills and performance was conducted. During  the  fieldwork  period,  each  team  was  visited  multiple  times  by  survey  management  team  members  and  field visits were arranged for UNICEF MICS Team members. Throughout  the  </w:t>
            </w:r>
            <w:r w:rsidRPr="00400B09">
              <w:rPr>
                <w:rFonts w:eastAsia="Times New Roman" w:cstheme="minorHAnsi"/>
                <w:lang w:eastAsia="en-GB"/>
              </w:rPr>
              <w:lastRenderedPageBreak/>
              <w:t>fieldwork, Field  check  tables  (FCTs)  were  being  produced  weekly  for  analysis  and  action  with  field teams. The FCTs were customized versions of the standard tables produced by the MICS Programme</w:t>
            </w:r>
            <w:r w:rsidR="00B2671B">
              <w:rPr>
                <w:rFonts w:eastAsia="Times New Roman" w:cstheme="minorHAnsi"/>
                <w:lang w:eastAsia="en-GB"/>
              </w:rPr>
              <w:t>.</w:t>
            </w:r>
          </w:p>
          <w:p w14:paraId="53DFA1F0" w14:textId="2327668D" w:rsidR="00B2671B" w:rsidRPr="009F305C" w:rsidRDefault="00B2671B" w:rsidP="00DC67DC">
            <w:r w:rsidRPr="008B4F42">
              <w:t>These steps are taken to ensure quality of outputs produced is at par with international standards</w:t>
            </w:r>
          </w:p>
        </w:tc>
      </w:tr>
      <w:tr w:rsidR="007F2D9F" w:rsidRPr="004D68B6" w14:paraId="1840D46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1693A0" w14:textId="77777777" w:rsidR="007F2D9F" w:rsidRPr="005B293A" w:rsidRDefault="007F2D9F" w:rsidP="004E5702">
            <w:pPr>
              <w:spacing w:after="0" w:line="240" w:lineRule="auto"/>
              <w:ind w:left="160"/>
              <w:rPr>
                <w:rFonts w:ascii="Calibri" w:eastAsia="Times New Roman" w:hAnsi="Calibri" w:cs="Calibri"/>
                <w:color w:val="000000"/>
              </w:rPr>
            </w:pPr>
            <w:permStart w:id="1500854464" w:edGrp="everyone" w:colFirst="1" w:colLast="1"/>
            <w:permEnd w:id="1857294202"/>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0AC2CD5" w14:textId="3A674D40" w:rsidR="007F2D9F" w:rsidRPr="009F305C" w:rsidRDefault="00B2671B" w:rsidP="00CF52F2">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r w:rsidRPr="00F22837">
              <w:t>.</w:t>
            </w:r>
          </w:p>
        </w:tc>
      </w:tr>
    </w:tbl>
    <w:p w14:paraId="0A2131FD" w14:textId="77777777" w:rsidR="007F2D9F" w:rsidRDefault="007F2D9F">
      <w:bookmarkStart w:id="27" w:name="_GoBack"/>
      <w:bookmarkEnd w:id="27"/>
      <w:permEnd w:id="1500854464"/>
    </w:p>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02235F7F"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6875DB9"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0661E82B" w14:textId="77777777" w:rsidTr="003218D9">
        <w:trPr>
          <w:trHeight w:val="300"/>
        </w:trPr>
        <w:tc>
          <w:tcPr>
            <w:tcW w:w="1669" w:type="pct"/>
            <w:tcBorders>
              <w:top w:val="nil"/>
              <w:left w:val="nil"/>
              <w:bottom w:val="nil"/>
              <w:right w:val="nil"/>
            </w:tcBorders>
            <w:shd w:val="clear" w:color="000000" w:fill="D9E1F2"/>
            <w:noWrap/>
            <w:vAlign w:val="bottom"/>
            <w:hideMark/>
          </w:tcPr>
          <w:p w14:paraId="22134416"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827B544"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1F4A701"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51473C3" w14:textId="77777777" w:rsidR="00776312" w:rsidRPr="004E5702" w:rsidRDefault="00776312" w:rsidP="006A7EF1">
            <w:pPr>
              <w:spacing w:after="0" w:line="240" w:lineRule="auto"/>
              <w:rPr>
                <w:rFonts w:ascii="Calibri" w:eastAsia="Times New Roman" w:hAnsi="Calibri" w:cs="Calibri"/>
                <w:color w:val="000000"/>
              </w:rPr>
            </w:pPr>
            <w:permStart w:id="62154774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7477C52" w14:textId="77777777" w:rsidR="00B2671B" w:rsidRDefault="009733AF" w:rsidP="00B2671B">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r w:rsidR="00B2671B">
              <w:t xml:space="preserve"> Data are available for 2012 and 2017.</w:t>
            </w:r>
          </w:p>
          <w:p w14:paraId="108B7ADA" w14:textId="0C7950C0" w:rsidR="00776312" w:rsidRPr="009F305C" w:rsidRDefault="009733AF" w:rsidP="00DC07F6">
            <w:pPr>
              <w:jc w:val="thaiDistribute"/>
            </w:pPr>
            <w:r>
              <w:t>Disaggregated by Location (U/R)</w:t>
            </w:r>
            <w:r w:rsidR="00DC07F6">
              <w:t xml:space="preserve"> </w:t>
            </w:r>
            <w:r w:rsidR="003B1DAF">
              <w:t xml:space="preserve"> </w:t>
            </w:r>
            <w:r>
              <w:t>and Wealth Qu</w:t>
            </w:r>
            <w:r w:rsidR="00D616E7">
              <w:t>a</w:t>
            </w:r>
            <w:r>
              <w:t>ntile.</w:t>
            </w:r>
          </w:p>
        </w:tc>
      </w:tr>
      <w:permEnd w:id="621547744"/>
    </w:tbl>
    <w:p w14:paraId="31B7B8D7"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1E4AA4CE" w14:textId="77777777" w:rsidTr="006A7EF1">
        <w:trPr>
          <w:trHeight w:val="290"/>
        </w:trPr>
        <w:tc>
          <w:tcPr>
            <w:tcW w:w="5000" w:type="pct"/>
            <w:gridSpan w:val="2"/>
            <w:tcBorders>
              <w:top w:val="nil"/>
              <w:left w:val="nil"/>
              <w:bottom w:val="nil"/>
              <w:right w:val="nil"/>
            </w:tcBorders>
            <w:shd w:val="clear" w:color="auto" w:fill="auto"/>
            <w:noWrap/>
            <w:vAlign w:val="bottom"/>
          </w:tcPr>
          <w:p w14:paraId="703AE406"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3E719F02" w14:textId="77777777" w:rsidTr="006A7EF1">
        <w:trPr>
          <w:trHeight w:val="300"/>
        </w:trPr>
        <w:tc>
          <w:tcPr>
            <w:tcW w:w="1669" w:type="pct"/>
            <w:tcBorders>
              <w:top w:val="nil"/>
              <w:left w:val="nil"/>
              <w:bottom w:val="nil"/>
              <w:right w:val="nil"/>
            </w:tcBorders>
            <w:shd w:val="clear" w:color="000000" w:fill="D9E1F2"/>
            <w:noWrap/>
            <w:vAlign w:val="bottom"/>
            <w:hideMark/>
          </w:tcPr>
          <w:p w14:paraId="30A13898"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404FD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1686F23E"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7EDECA4" w14:textId="77777777" w:rsidR="006A7EF1" w:rsidRPr="004E5702" w:rsidRDefault="006F104C" w:rsidP="006A7EF1">
            <w:pPr>
              <w:spacing w:after="0" w:line="240" w:lineRule="auto"/>
              <w:rPr>
                <w:rFonts w:ascii="Calibri" w:eastAsia="Times New Roman" w:hAnsi="Calibri" w:cs="Calibri"/>
                <w:color w:val="000000"/>
              </w:rPr>
            </w:pPr>
            <w:permStart w:id="37185887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D9C0C0B" w14:textId="3025A513" w:rsidR="006A7EF1" w:rsidRPr="009F305C" w:rsidRDefault="006A7EF1" w:rsidP="009F305C"/>
        </w:tc>
      </w:tr>
      <w:permEnd w:id="371858874"/>
    </w:tbl>
    <w:p w14:paraId="5207EBE5"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129F3731" w14:textId="77777777" w:rsidTr="006F104C">
        <w:trPr>
          <w:trHeight w:val="290"/>
        </w:trPr>
        <w:tc>
          <w:tcPr>
            <w:tcW w:w="5000" w:type="pct"/>
            <w:gridSpan w:val="2"/>
            <w:tcBorders>
              <w:top w:val="nil"/>
              <w:left w:val="nil"/>
              <w:bottom w:val="nil"/>
              <w:right w:val="nil"/>
            </w:tcBorders>
            <w:shd w:val="clear" w:color="auto" w:fill="auto"/>
            <w:noWrap/>
            <w:vAlign w:val="bottom"/>
          </w:tcPr>
          <w:p w14:paraId="14F192F3"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01D35425" w14:textId="77777777" w:rsidTr="006F104C">
        <w:trPr>
          <w:trHeight w:val="300"/>
        </w:trPr>
        <w:tc>
          <w:tcPr>
            <w:tcW w:w="1669" w:type="pct"/>
            <w:tcBorders>
              <w:top w:val="nil"/>
              <w:left w:val="nil"/>
              <w:bottom w:val="nil"/>
              <w:right w:val="nil"/>
            </w:tcBorders>
            <w:shd w:val="clear" w:color="000000" w:fill="D9E1F2"/>
            <w:noWrap/>
            <w:vAlign w:val="bottom"/>
            <w:hideMark/>
          </w:tcPr>
          <w:p w14:paraId="01150E26"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FCC75E3"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6C14B4C7"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34FC3C8" w14:textId="77777777" w:rsidR="006F104C" w:rsidRPr="004E5702" w:rsidRDefault="006F104C" w:rsidP="006F104C">
            <w:pPr>
              <w:spacing w:after="0" w:line="240" w:lineRule="auto"/>
              <w:rPr>
                <w:rFonts w:ascii="Calibri" w:eastAsia="Times New Roman" w:hAnsi="Calibri" w:cs="Calibri"/>
                <w:color w:val="000000"/>
              </w:rPr>
            </w:pPr>
            <w:permStart w:id="211151962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F055C7" w14:textId="77777777" w:rsidR="009A23EE" w:rsidRDefault="009A23EE" w:rsidP="009733AF"/>
          <w:p w14:paraId="40A17ABF" w14:textId="08610762" w:rsidR="009A23EE" w:rsidRDefault="009A23EE" w:rsidP="009A23EE">
            <w:r>
              <w:t>The Lao Social Indicator Survey II, 2017</w:t>
            </w:r>
            <w:r w:rsidR="00400B09">
              <w:br/>
            </w:r>
            <w:hyperlink r:id="rId23" w:history="1">
              <w:r w:rsidR="00400B09" w:rsidRPr="00455307">
                <w:rPr>
                  <w:rStyle w:val="Hyperlink"/>
                </w:rPr>
                <w:t>https://laopdr.un.org/en/13112-2017-lao-social-indicator-survey</w:t>
              </w:r>
            </w:hyperlink>
            <w:commentRangeStart w:id="33"/>
            <w:commentRangeEnd w:id="33"/>
            <w:r>
              <w:rPr>
                <w:rStyle w:val="CommentReference"/>
              </w:rPr>
              <w:commentReference w:id="33"/>
            </w:r>
          </w:p>
          <w:p w14:paraId="01272AC5" w14:textId="2EC6FD15" w:rsidR="006F104C" w:rsidRDefault="00400B09" w:rsidP="009733AF">
            <w:r>
              <w:t xml:space="preserve">The UNSD SDG Indicators, Metadata repository </w:t>
            </w:r>
            <w:hyperlink r:id="rId24" w:history="1">
              <w:r w:rsidRPr="009B081B">
                <w:rPr>
                  <w:rStyle w:val="Hyperlink"/>
                </w:rPr>
                <w:t>https://unstats.un.org/sdgs/metadata/</w:t>
              </w:r>
            </w:hyperlink>
          </w:p>
          <w:p w14:paraId="6ADAEF21" w14:textId="75C8F089" w:rsidR="003E5C6F" w:rsidRPr="009F305C" w:rsidRDefault="00400B09" w:rsidP="009733AF">
            <w:r>
              <w:t>Lao PDR Statistics Law, 2017</w:t>
            </w:r>
            <w:r>
              <w:br/>
            </w:r>
            <w:hyperlink r:id="rId25" w:history="1">
              <w:r w:rsidRPr="00455307">
                <w:rPr>
                  <w:rStyle w:val="Hyperlink"/>
                </w:rPr>
                <w:t>https://www.lsb.gov.la</w:t>
              </w:r>
            </w:hyperlink>
            <w:r>
              <w:br/>
            </w:r>
          </w:p>
        </w:tc>
      </w:tr>
    </w:tbl>
    <w:p w14:paraId="716836CB"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2111519627"/>
    </w:p>
    <w:p w14:paraId="460AF75E"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2DC0A119"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51F10EA7"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7CBFCF4"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7B3DFC6"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A9CA58B"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56878D93"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94F3691"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5EED1D4F"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98A483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59019B75"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2DB5AECC"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FF930A"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0B8B2AF"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08ABCB6E"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1A7E4F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6108E0A7"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2C9F5497"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77CEA3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0E3307A5"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56B9048E"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2F09D98"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33DA9A2D"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4596E89"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5F274D4"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178DAE8" w14:textId="77777777" w:rsidR="00535955" w:rsidRPr="00535955" w:rsidRDefault="00535955" w:rsidP="00535955">
      <w:pPr>
        <w:pStyle w:val="EndnoteText"/>
        <w:rPr>
          <w:sz w:val="22"/>
          <w:szCs w:val="22"/>
        </w:rPr>
      </w:pPr>
    </w:p>
    <w:p w14:paraId="2472D3B8"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43100B9"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6F5B2F7" w14:textId="77777777" w:rsidR="0009691A" w:rsidRPr="0009691A" w:rsidRDefault="0009691A" w:rsidP="0009691A">
      <w:pPr>
        <w:pStyle w:val="EndnoteText"/>
        <w:rPr>
          <w:sz w:val="22"/>
          <w:szCs w:val="22"/>
        </w:rPr>
      </w:pPr>
    </w:p>
    <w:p w14:paraId="5ADF8DF0"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D5512B8"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3BBF136"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C2192AF"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F053D42"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70BE637"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E8BB2A2"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6050C4D8"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59C8410" w14:textId="77777777" w:rsidR="00A5114C" w:rsidRPr="00A5114C" w:rsidRDefault="00A5114C" w:rsidP="00A5114C">
      <w:pPr>
        <w:pStyle w:val="EndnoteText"/>
        <w:rPr>
          <w:sz w:val="22"/>
          <w:szCs w:val="22"/>
        </w:rPr>
      </w:pPr>
    </w:p>
    <w:p w14:paraId="30831B60" w14:textId="77777777" w:rsidR="00D15AD5" w:rsidRPr="00D15AD5" w:rsidRDefault="00D15AD5" w:rsidP="00D15AD5">
      <w:pPr>
        <w:pStyle w:val="EndnoteText"/>
        <w:rPr>
          <w:sz w:val="22"/>
          <w:szCs w:val="22"/>
        </w:rPr>
      </w:pPr>
    </w:p>
    <w:p w14:paraId="30BE093E"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575616D" w14:textId="77777777" w:rsidR="006F2038" w:rsidRPr="005B293A" w:rsidRDefault="006F2038" w:rsidP="006F2038">
      <w:pPr>
        <w:pStyle w:val="EndnoteText"/>
        <w:rPr>
          <w:sz w:val="22"/>
          <w:szCs w:val="22"/>
        </w:rPr>
      </w:pPr>
    </w:p>
    <w:p w14:paraId="0327342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209177C"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1D6BCEE"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261AA884"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7BF9051"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CF99C0E"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B106564"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F0E91BA"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B52DE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4BF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88B83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100E15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323F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3C328C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D2325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D2A3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0C4E8C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139174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54797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2BC3DA10" w14:textId="77777777" w:rsidR="00000456" w:rsidRPr="00000456" w:rsidRDefault="00000456" w:rsidP="00000456">
            <w:pPr>
              <w:spacing w:after="0" w:line="240" w:lineRule="auto"/>
              <w:rPr>
                <w:rFonts w:ascii="Calibri" w:eastAsia="Times New Roman" w:hAnsi="Calibri" w:cs="Calibri"/>
              </w:rPr>
            </w:pPr>
          </w:p>
        </w:tc>
      </w:tr>
      <w:tr w:rsidR="00000456" w:rsidRPr="00000456" w14:paraId="674564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3D7F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85BDD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0D9E18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3075E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A280D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6F42A3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15F4A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65829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618DB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9537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7990E11C" w14:textId="77777777" w:rsidR="00000456" w:rsidRPr="00000456" w:rsidRDefault="00000456" w:rsidP="00000456">
            <w:pPr>
              <w:spacing w:after="0" w:line="240" w:lineRule="auto"/>
              <w:rPr>
                <w:rFonts w:ascii="Calibri" w:eastAsia="Times New Roman" w:hAnsi="Calibri" w:cs="Calibri"/>
              </w:rPr>
            </w:pPr>
          </w:p>
        </w:tc>
      </w:tr>
      <w:tr w:rsidR="00000456" w:rsidRPr="00000456" w14:paraId="2597C3F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BB89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F853D92" w14:textId="77777777" w:rsidR="00000456" w:rsidRPr="00000456" w:rsidRDefault="00000456" w:rsidP="00000456">
            <w:pPr>
              <w:spacing w:after="0" w:line="240" w:lineRule="auto"/>
              <w:rPr>
                <w:rFonts w:ascii="Calibri" w:eastAsia="Times New Roman" w:hAnsi="Calibri" w:cs="Calibri"/>
              </w:rPr>
            </w:pPr>
          </w:p>
        </w:tc>
      </w:tr>
      <w:tr w:rsidR="00000456" w:rsidRPr="00000456" w14:paraId="1DA2009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A4577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606601C" w14:textId="77777777" w:rsidR="00000456" w:rsidRPr="00000456" w:rsidRDefault="00000456" w:rsidP="00000456">
            <w:pPr>
              <w:spacing w:after="0" w:line="240" w:lineRule="auto"/>
              <w:rPr>
                <w:rFonts w:ascii="Calibri" w:eastAsia="Times New Roman" w:hAnsi="Calibri" w:cs="Calibri"/>
              </w:rPr>
            </w:pPr>
          </w:p>
        </w:tc>
      </w:tr>
      <w:tr w:rsidR="00000456" w:rsidRPr="00000456" w14:paraId="202C57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FE7D3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015D229" w14:textId="77777777" w:rsidR="00000456" w:rsidRPr="00000456" w:rsidRDefault="00000456" w:rsidP="00000456">
            <w:pPr>
              <w:spacing w:after="0" w:line="240" w:lineRule="auto"/>
              <w:rPr>
                <w:rFonts w:ascii="Calibri" w:eastAsia="Times New Roman" w:hAnsi="Calibri" w:cs="Calibri"/>
              </w:rPr>
            </w:pPr>
          </w:p>
        </w:tc>
      </w:tr>
      <w:tr w:rsidR="00000456" w:rsidRPr="00000456" w14:paraId="593EEF0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228C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879870E" w14:textId="77777777" w:rsidR="00000456" w:rsidRPr="00000456" w:rsidRDefault="00000456" w:rsidP="00000456">
            <w:pPr>
              <w:spacing w:after="0" w:line="240" w:lineRule="auto"/>
              <w:rPr>
                <w:rFonts w:ascii="Calibri" w:eastAsia="Times New Roman" w:hAnsi="Calibri" w:cs="Calibri"/>
              </w:rPr>
            </w:pPr>
          </w:p>
        </w:tc>
      </w:tr>
      <w:tr w:rsidR="00000456" w:rsidRPr="00000456" w14:paraId="20CE00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6438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5D894B7" w14:textId="77777777" w:rsidR="00000456" w:rsidRPr="00000456" w:rsidRDefault="00000456" w:rsidP="00000456">
            <w:pPr>
              <w:spacing w:after="0" w:line="240" w:lineRule="auto"/>
              <w:rPr>
                <w:rFonts w:ascii="Calibri" w:eastAsia="Times New Roman" w:hAnsi="Calibri" w:cs="Calibri"/>
              </w:rPr>
            </w:pPr>
          </w:p>
        </w:tc>
      </w:tr>
      <w:tr w:rsidR="00000456" w:rsidRPr="00000456" w14:paraId="2C4A05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048DC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BBF1309" w14:textId="77777777" w:rsidR="00000456" w:rsidRPr="00000456" w:rsidRDefault="00000456" w:rsidP="00000456">
            <w:pPr>
              <w:spacing w:after="0" w:line="240" w:lineRule="auto"/>
              <w:rPr>
                <w:rFonts w:ascii="Calibri" w:eastAsia="Times New Roman" w:hAnsi="Calibri" w:cs="Calibri"/>
              </w:rPr>
            </w:pPr>
          </w:p>
        </w:tc>
      </w:tr>
      <w:tr w:rsidR="00000456" w:rsidRPr="00000456" w14:paraId="68B816CA" w14:textId="77777777" w:rsidTr="00E66CDC">
        <w:trPr>
          <w:trHeight w:val="302"/>
        </w:trPr>
        <w:tc>
          <w:tcPr>
            <w:tcW w:w="3232" w:type="dxa"/>
            <w:shd w:val="clear" w:color="auto" w:fill="E7E6E6" w:themeFill="background2"/>
            <w:tcMar>
              <w:top w:w="0" w:type="dxa"/>
              <w:left w:w="45" w:type="dxa"/>
              <w:bottom w:w="0" w:type="dxa"/>
              <w:right w:w="45" w:type="dxa"/>
            </w:tcMar>
            <w:hideMark/>
          </w:tcPr>
          <w:p w14:paraId="2EC7B9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F16CCB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3B16A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4F37D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F1D5777" w14:textId="77777777" w:rsidR="00000456" w:rsidRPr="00000456" w:rsidRDefault="00000456" w:rsidP="00000456">
            <w:pPr>
              <w:spacing w:after="0" w:line="240" w:lineRule="auto"/>
              <w:rPr>
                <w:rFonts w:ascii="Calibri" w:eastAsia="Times New Roman" w:hAnsi="Calibri" w:cs="Calibri"/>
              </w:rPr>
            </w:pPr>
          </w:p>
        </w:tc>
      </w:tr>
      <w:tr w:rsidR="00000456" w:rsidRPr="00000456" w14:paraId="722F60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5E6DA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9A10AFD" w14:textId="77777777" w:rsidR="00000456" w:rsidRPr="00000456" w:rsidRDefault="00000456" w:rsidP="00000456">
            <w:pPr>
              <w:spacing w:after="0" w:line="240" w:lineRule="auto"/>
              <w:rPr>
                <w:rFonts w:ascii="Calibri" w:eastAsia="Times New Roman" w:hAnsi="Calibri" w:cs="Calibri"/>
              </w:rPr>
            </w:pPr>
          </w:p>
        </w:tc>
      </w:tr>
      <w:tr w:rsidR="00000456" w:rsidRPr="00000456" w14:paraId="1598AA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9BD13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AB6103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D9E9C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CA3F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15E5028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2AA0CF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DC5D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8F0383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90B73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BF6D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AE2C7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3C9401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6A44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2BFA1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44E73B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0BF3A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68F5CC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5E0F054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F3A43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EEF514F" w14:textId="77777777" w:rsidR="00000456" w:rsidRPr="005B293A" w:rsidRDefault="00000456" w:rsidP="00000456">
            <w:pPr>
              <w:spacing w:after="0" w:line="240" w:lineRule="auto"/>
              <w:rPr>
                <w:rFonts w:ascii="Calibri" w:eastAsia="Times New Roman" w:hAnsi="Calibri" w:cs="Calibri"/>
              </w:rPr>
            </w:pPr>
          </w:p>
        </w:tc>
      </w:tr>
      <w:tr w:rsidR="00000456" w:rsidRPr="00000456" w14:paraId="1FB51D9A"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49B2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3599BA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460F66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3D6A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92406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D7E03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D489E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FBAD4A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0326B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63F11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323D1BF" w14:textId="77777777" w:rsidR="00000456" w:rsidRPr="005B293A" w:rsidRDefault="00000456" w:rsidP="00000456">
            <w:pPr>
              <w:spacing w:after="0" w:line="240" w:lineRule="auto"/>
              <w:rPr>
                <w:rFonts w:ascii="Calibri" w:eastAsia="Times New Roman" w:hAnsi="Calibri" w:cs="Calibri"/>
              </w:rPr>
            </w:pPr>
          </w:p>
        </w:tc>
      </w:tr>
      <w:tr w:rsidR="00000456" w:rsidRPr="00000456" w14:paraId="1AFED78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54A7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FAD00A7" w14:textId="77777777" w:rsidR="00000456" w:rsidRPr="005B293A" w:rsidRDefault="00000456" w:rsidP="00000456">
            <w:pPr>
              <w:spacing w:after="0" w:line="240" w:lineRule="auto"/>
              <w:rPr>
                <w:rFonts w:ascii="Calibri" w:eastAsia="Times New Roman" w:hAnsi="Calibri" w:cs="Calibri"/>
              </w:rPr>
            </w:pPr>
          </w:p>
        </w:tc>
      </w:tr>
      <w:tr w:rsidR="00000456" w:rsidRPr="00000456" w14:paraId="13ED95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9EBC6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DAF2A1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6EF082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98F28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29DE89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5BED4B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C7A74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5569EE7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1A74A7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670D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17AAE11" w14:textId="77777777" w:rsidR="00000456" w:rsidRPr="005B293A" w:rsidRDefault="00000456" w:rsidP="00000456">
            <w:pPr>
              <w:spacing w:after="0" w:line="240" w:lineRule="auto"/>
              <w:rPr>
                <w:rFonts w:ascii="Calibri" w:eastAsia="Times New Roman" w:hAnsi="Calibri" w:cs="Calibri"/>
              </w:rPr>
            </w:pPr>
          </w:p>
        </w:tc>
      </w:tr>
      <w:tr w:rsidR="00000456" w:rsidRPr="00000456" w14:paraId="23C1C5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3B83F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6E4337D5"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660C9B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9CC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7BA02DC" w14:textId="77777777" w:rsidR="00000456" w:rsidRPr="005B293A" w:rsidRDefault="00000456" w:rsidP="00000456">
            <w:pPr>
              <w:spacing w:after="0" w:line="240" w:lineRule="auto"/>
              <w:rPr>
                <w:rFonts w:ascii="Calibri" w:eastAsia="Times New Roman" w:hAnsi="Calibri" w:cs="Calibri"/>
              </w:rPr>
            </w:pPr>
          </w:p>
        </w:tc>
      </w:tr>
      <w:tr w:rsidR="00000456" w:rsidRPr="00000456" w14:paraId="2BEF18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B62E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41D1D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BEFBEB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9E896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3096E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0C6F80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74AB5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1DD937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CA60A50" w14:textId="77777777" w:rsidR="00F8144F" w:rsidRDefault="00F8144F" w:rsidP="00F07040">
      <w:pPr>
        <w:pStyle w:val="MText"/>
      </w:pPr>
    </w:p>
    <w:p w14:paraId="78E65B87"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38523A49"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4592E04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987B3F2"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2EB2005F"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7DC4FF6B"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638554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0EF8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7731D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98A803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2BC50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C3287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F26C2C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6565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9E41C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3034CAC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0B296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04132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2F5EBA7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453532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BAB22B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D503F1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2348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496EE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145A564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921F9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2D1C4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280A1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ABABF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CF01C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50BCF73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C1768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7ED2B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68096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654B0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4FB44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5952FC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1BAEA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0929C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08FDE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55E5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54845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E83DB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5879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F3E92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1B99CFF" w14:textId="77777777" w:rsidTr="009367AA">
        <w:trPr>
          <w:trHeight w:val="302"/>
        </w:trPr>
        <w:tc>
          <w:tcPr>
            <w:tcW w:w="4140" w:type="dxa"/>
            <w:shd w:val="clear" w:color="auto" w:fill="E7E6E6" w:themeFill="background2"/>
            <w:tcMar>
              <w:top w:w="0" w:type="dxa"/>
              <w:left w:w="45" w:type="dxa"/>
              <w:bottom w:w="0" w:type="dxa"/>
              <w:right w:w="45" w:type="dxa"/>
            </w:tcMar>
            <w:hideMark/>
          </w:tcPr>
          <w:p w14:paraId="738D714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43F76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2E683302" w14:textId="77777777" w:rsidTr="009367AA">
        <w:trPr>
          <w:trHeight w:val="300"/>
        </w:trPr>
        <w:tc>
          <w:tcPr>
            <w:tcW w:w="4140" w:type="dxa"/>
            <w:shd w:val="clear" w:color="auto" w:fill="E7E6E6" w:themeFill="background2"/>
            <w:tcMar>
              <w:top w:w="0" w:type="dxa"/>
              <w:left w:w="45" w:type="dxa"/>
              <w:bottom w:w="0" w:type="dxa"/>
              <w:right w:w="45" w:type="dxa"/>
            </w:tcMar>
          </w:tcPr>
          <w:p w14:paraId="28C8D90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3A94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5EB99D4D" w14:textId="77777777" w:rsidTr="009367AA">
        <w:trPr>
          <w:trHeight w:val="300"/>
        </w:trPr>
        <w:tc>
          <w:tcPr>
            <w:tcW w:w="4140" w:type="dxa"/>
            <w:shd w:val="clear" w:color="auto" w:fill="E7E6E6" w:themeFill="background2"/>
            <w:tcMar>
              <w:top w:w="0" w:type="dxa"/>
              <w:left w:w="45" w:type="dxa"/>
              <w:bottom w:w="0" w:type="dxa"/>
              <w:right w:w="45" w:type="dxa"/>
            </w:tcMar>
          </w:tcPr>
          <w:p w14:paraId="6E79973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ABCB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01FC3E21" w14:textId="77777777" w:rsidTr="009367AA">
        <w:trPr>
          <w:trHeight w:val="300"/>
        </w:trPr>
        <w:tc>
          <w:tcPr>
            <w:tcW w:w="4140" w:type="dxa"/>
            <w:shd w:val="clear" w:color="auto" w:fill="E7E6E6" w:themeFill="background2"/>
            <w:tcMar>
              <w:top w:w="0" w:type="dxa"/>
              <w:left w:w="45" w:type="dxa"/>
              <w:bottom w:w="0" w:type="dxa"/>
              <w:right w:w="45" w:type="dxa"/>
            </w:tcMar>
          </w:tcPr>
          <w:p w14:paraId="11D48B0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1E5A51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1D48DBDE" w14:textId="77777777" w:rsidTr="009367AA">
        <w:trPr>
          <w:trHeight w:val="300"/>
        </w:trPr>
        <w:tc>
          <w:tcPr>
            <w:tcW w:w="4140" w:type="dxa"/>
            <w:shd w:val="clear" w:color="auto" w:fill="E7E6E6" w:themeFill="background2"/>
            <w:tcMar>
              <w:top w:w="0" w:type="dxa"/>
              <w:left w:w="45" w:type="dxa"/>
              <w:bottom w:w="0" w:type="dxa"/>
              <w:right w:w="45" w:type="dxa"/>
            </w:tcMar>
          </w:tcPr>
          <w:p w14:paraId="44E81D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7BBDE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384A203" w14:textId="77777777" w:rsidTr="009367AA">
        <w:trPr>
          <w:trHeight w:val="300"/>
        </w:trPr>
        <w:tc>
          <w:tcPr>
            <w:tcW w:w="4140" w:type="dxa"/>
            <w:shd w:val="clear" w:color="auto" w:fill="E7E6E6" w:themeFill="background2"/>
            <w:tcMar>
              <w:top w:w="0" w:type="dxa"/>
              <w:left w:w="45" w:type="dxa"/>
              <w:bottom w:w="0" w:type="dxa"/>
              <w:right w:w="45" w:type="dxa"/>
            </w:tcMar>
          </w:tcPr>
          <w:p w14:paraId="0F279F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E0F7EE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2099995" w14:textId="77777777" w:rsidTr="009367AA">
        <w:trPr>
          <w:trHeight w:val="300"/>
        </w:trPr>
        <w:tc>
          <w:tcPr>
            <w:tcW w:w="4140" w:type="dxa"/>
            <w:shd w:val="clear" w:color="auto" w:fill="E7E6E6" w:themeFill="background2"/>
            <w:tcMar>
              <w:top w:w="0" w:type="dxa"/>
              <w:left w:w="45" w:type="dxa"/>
              <w:bottom w:w="0" w:type="dxa"/>
              <w:right w:w="45" w:type="dxa"/>
            </w:tcMar>
          </w:tcPr>
          <w:p w14:paraId="0248203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40795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25003E32" w14:textId="77777777" w:rsidTr="009367AA">
        <w:trPr>
          <w:trHeight w:val="300"/>
        </w:trPr>
        <w:tc>
          <w:tcPr>
            <w:tcW w:w="4140" w:type="dxa"/>
            <w:shd w:val="clear" w:color="auto" w:fill="E7E6E6" w:themeFill="background2"/>
            <w:tcMar>
              <w:top w:w="0" w:type="dxa"/>
              <w:left w:w="45" w:type="dxa"/>
              <w:bottom w:w="0" w:type="dxa"/>
              <w:right w:w="45" w:type="dxa"/>
            </w:tcMar>
          </w:tcPr>
          <w:p w14:paraId="5555D30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88C9A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5AFB8293" w14:textId="77777777" w:rsidTr="009367AA">
        <w:trPr>
          <w:trHeight w:val="300"/>
        </w:trPr>
        <w:tc>
          <w:tcPr>
            <w:tcW w:w="4140" w:type="dxa"/>
            <w:shd w:val="clear" w:color="auto" w:fill="E7E6E6" w:themeFill="background2"/>
            <w:tcMar>
              <w:top w:w="0" w:type="dxa"/>
              <w:left w:w="45" w:type="dxa"/>
              <w:bottom w:w="0" w:type="dxa"/>
              <w:right w:w="45" w:type="dxa"/>
            </w:tcMar>
          </w:tcPr>
          <w:p w14:paraId="155ED5D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723E4C2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235BBB48" w14:textId="77777777" w:rsidTr="009367AA">
        <w:trPr>
          <w:trHeight w:val="300"/>
        </w:trPr>
        <w:tc>
          <w:tcPr>
            <w:tcW w:w="4140" w:type="dxa"/>
            <w:shd w:val="clear" w:color="auto" w:fill="E7E6E6" w:themeFill="background2"/>
            <w:tcMar>
              <w:top w:w="0" w:type="dxa"/>
              <w:left w:w="45" w:type="dxa"/>
              <w:bottom w:w="0" w:type="dxa"/>
              <w:right w:w="45" w:type="dxa"/>
            </w:tcMar>
          </w:tcPr>
          <w:p w14:paraId="7DCD33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43E414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5E69037E" w14:textId="77777777" w:rsidTr="009367AA">
        <w:trPr>
          <w:trHeight w:val="300"/>
        </w:trPr>
        <w:tc>
          <w:tcPr>
            <w:tcW w:w="4140" w:type="dxa"/>
            <w:shd w:val="clear" w:color="auto" w:fill="E7E6E6" w:themeFill="background2"/>
            <w:tcMar>
              <w:top w:w="0" w:type="dxa"/>
              <w:left w:w="45" w:type="dxa"/>
              <w:bottom w:w="0" w:type="dxa"/>
              <w:right w:w="45" w:type="dxa"/>
            </w:tcMar>
          </w:tcPr>
          <w:p w14:paraId="112C754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19AE5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614F8D5F" w14:textId="77777777" w:rsidTr="009367AA">
        <w:trPr>
          <w:trHeight w:val="300"/>
        </w:trPr>
        <w:tc>
          <w:tcPr>
            <w:tcW w:w="4140" w:type="dxa"/>
            <w:shd w:val="clear" w:color="auto" w:fill="E7E6E6" w:themeFill="background2"/>
            <w:tcMar>
              <w:top w:w="0" w:type="dxa"/>
              <w:left w:w="45" w:type="dxa"/>
              <w:bottom w:w="0" w:type="dxa"/>
              <w:right w:w="45" w:type="dxa"/>
            </w:tcMar>
          </w:tcPr>
          <w:p w14:paraId="7DB7F2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4CEEC6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149A177" w14:textId="77777777" w:rsidTr="009367AA">
        <w:trPr>
          <w:trHeight w:val="300"/>
        </w:trPr>
        <w:tc>
          <w:tcPr>
            <w:tcW w:w="4140" w:type="dxa"/>
            <w:shd w:val="clear" w:color="auto" w:fill="E7E6E6" w:themeFill="background2"/>
            <w:tcMar>
              <w:top w:w="0" w:type="dxa"/>
              <w:left w:w="45" w:type="dxa"/>
              <w:bottom w:w="0" w:type="dxa"/>
              <w:right w:w="45" w:type="dxa"/>
            </w:tcMar>
          </w:tcPr>
          <w:p w14:paraId="43EF5592"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FB296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4282348F" w14:textId="77777777" w:rsidTr="009367AA">
        <w:trPr>
          <w:trHeight w:val="300"/>
        </w:trPr>
        <w:tc>
          <w:tcPr>
            <w:tcW w:w="4140" w:type="dxa"/>
            <w:shd w:val="clear" w:color="auto" w:fill="E7E6E6" w:themeFill="background2"/>
            <w:tcMar>
              <w:top w:w="0" w:type="dxa"/>
              <w:left w:w="45" w:type="dxa"/>
              <w:bottom w:w="0" w:type="dxa"/>
              <w:right w:w="45" w:type="dxa"/>
            </w:tcMar>
          </w:tcPr>
          <w:p w14:paraId="50C41930"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E0720C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4E81D3E" w14:textId="77777777" w:rsidTr="009367AA">
        <w:trPr>
          <w:trHeight w:val="300"/>
        </w:trPr>
        <w:tc>
          <w:tcPr>
            <w:tcW w:w="4140" w:type="dxa"/>
            <w:shd w:val="clear" w:color="auto" w:fill="E7E6E6" w:themeFill="background2"/>
            <w:tcMar>
              <w:top w:w="0" w:type="dxa"/>
              <w:left w:w="45" w:type="dxa"/>
              <w:bottom w:w="0" w:type="dxa"/>
              <w:right w:w="45" w:type="dxa"/>
            </w:tcMar>
          </w:tcPr>
          <w:p w14:paraId="182734D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2386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436C56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B6CF1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B33205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6563335E" w14:textId="77777777" w:rsidTr="009367AA">
        <w:trPr>
          <w:trHeight w:val="300"/>
        </w:trPr>
        <w:tc>
          <w:tcPr>
            <w:tcW w:w="4140" w:type="dxa"/>
            <w:shd w:val="clear" w:color="auto" w:fill="E7E6E6" w:themeFill="background2"/>
            <w:tcMar>
              <w:top w:w="0" w:type="dxa"/>
              <w:left w:w="45" w:type="dxa"/>
              <w:bottom w:w="0" w:type="dxa"/>
              <w:right w:w="45" w:type="dxa"/>
            </w:tcMar>
            <w:hideMark/>
          </w:tcPr>
          <w:p w14:paraId="2E41AB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85F26E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0E4E1DD" w14:textId="77777777" w:rsidTr="009367AA">
        <w:trPr>
          <w:trHeight w:val="300"/>
        </w:trPr>
        <w:tc>
          <w:tcPr>
            <w:tcW w:w="4140" w:type="dxa"/>
            <w:shd w:val="clear" w:color="auto" w:fill="E7E6E6" w:themeFill="background2"/>
            <w:tcMar>
              <w:top w:w="0" w:type="dxa"/>
              <w:left w:w="45" w:type="dxa"/>
              <w:bottom w:w="0" w:type="dxa"/>
              <w:right w:w="45" w:type="dxa"/>
            </w:tcMar>
          </w:tcPr>
          <w:p w14:paraId="29B68E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B8ED09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E40C2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B986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375EE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4A2E9F7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57527E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A8923C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3285EE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A7D8E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73976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269334F"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20E7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453EAF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7EA67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8E23F08"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A98ED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4797444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8975A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2732D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731C92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23F47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B65954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2A3852F5" w14:textId="77777777"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0" w:author="Eileen Capilit" w:date="2021-06-15T09:42:00Z" w:initials="EC">
    <w:p w14:paraId="1F770E04" w14:textId="77777777" w:rsidR="00FB2B69" w:rsidRDefault="00FB2B69" w:rsidP="00FB2B69">
      <w:pPr>
        <w:pStyle w:val="CommentText"/>
      </w:pPr>
      <w:r>
        <w:rPr>
          <w:rStyle w:val="CommentReference"/>
        </w:rPr>
        <w:annotationRef/>
      </w:r>
      <w:r>
        <w:t>please confirm the actual duration of the fieldwork</w:t>
      </w:r>
    </w:p>
  </w:comment>
  <w:comment w:id="21" w:author="Eileen Capilit" w:date="2021-06-15T09:49:00Z" w:initials="EC">
    <w:p w14:paraId="39F66CCB" w14:textId="77777777" w:rsidR="00FB2B69" w:rsidRDefault="00FB2B69" w:rsidP="00FB2B69">
      <w:pPr>
        <w:pStyle w:val="CommentText"/>
      </w:pPr>
      <w:r>
        <w:rPr>
          <w:rStyle w:val="CommentReference"/>
        </w:rPr>
        <w:annotationRef/>
      </w:r>
      <w:r>
        <w:t>please review and confirm</w:t>
      </w:r>
    </w:p>
  </w:comment>
  <w:comment w:id="33" w:author="Eileen Capilit" w:date="2021-06-15T10:29:00Z" w:initials="EC">
    <w:p w14:paraId="433AD247" w14:textId="77777777" w:rsidR="009A23EE" w:rsidRDefault="009A23EE" w:rsidP="009A23EE">
      <w:pPr>
        <w:pStyle w:val="CommentText"/>
      </w:pPr>
      <w:r>
        <w:rPr>
          <w:rStyle w:val="CommentReference"/>
        </w:rPr>
        <w:annotationRef/>
      </w:r>
      <w:r>
        <w:t>please review and confirm</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F770E04" w15:done="0"/>
  <w15:commentEx w15:paraId="39F66CCB" w15:done="0"/>
  <w15:commentEx w15:paraId="433AD24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2F4A2" w16cex:dateUtc="2021-06-15T01:42:00Z"/>
  <w16cex:commentExtensible w16cex:durableId="2472F618" w16cex:dateUtc="2021-06-15T01:49:00Z"/>
  <w16cex:commentExtensible w16cex:durableId="247D18EE" w16cex:dateUtc="2021-06-15T02:29: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F770E04" w16cid:durableId="2472F4A2"/>
  <w16cid:commentId w16cid:paraId="39F66CCB" w16cid:durableId="2472F618"/>
  <w16cid:commentId w16cid:paraId="433AD247" w16cid:durableId="247D18EE"/>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82CBD43" w14:textId="77777777" w:rsidR="00B9069C" w:rsidRDefault="00B9069C" w:rsidP="006B0512">
      <w:pPr>
        <w:spacing w:after="0" w:line="240" w:lineRule="auto"/>
      </w:pPr>
      <w:r>
        <w:separator/>
      </w:r>
    </w:p>
  </w:endnote>
  <w:endnote w:type="continuationSeparator" w:id="0">
    <w:p w14:paraId="1E5EA9F4" w14:textId="77777777" w:rsidR="00B9069C" w:rsidRDefault="00B9069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Vrinda">
    <w:altName w:val="Courier New"/>
    <w:panose1 w:val="00000400000000000000"/>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77240BAF" w14:textId="6D2C1C5A" w:rsidR="00A64511" w:rsidRDefault="00A64511">
        <w:pPr>
          <w:pStyle w:val="Footer"/>
          <w:jc w:val="right"/>
        </w:pPr>
        <w:r>
          <w:fldChar w:fldCharType="begin"/>
        </w:r>
        <w:r>
          <w:instrText xml:space="preserve"> PAGE   \* MERGEFORMAT </w:instrText>
        </w:r>
        <w:r>
          <w:fldChar w:fldCharType="separate"/>
        </w:r>
        <w:r w:rsidR="00ED2841">
          <w:rPr>
            <w:noProof/>
          </w:rPr>
          <w:t>12</w:t>
        </w:r>
        <w:r>
          <w:rPr>
            <w:noProof/>
          </w:rPr>
          <w:fldChar w:fldCharType="end"/>
        </w:r>
      </w:p>
    </w:sdtContent>
  </w:sdt>
  <w:p w14:paraId="3CE120A6" w14:textId="77777777" w:rsidR="00A64511" w:rsidRDefault="00A6451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747FBB32" w14:textId="45E0D783" w:rsidR="00A64511" w:rsidRDefault="00A64511">
        <w:pPr>
          <w:pStyle w:val="Footer"/>
          <w:jc w:val="right"/>
        </w:pPr>
        <w:r>
          <w:fldChar w:fldCharType="begin"/>
        </w:r>
        <w:r>
          <w:instrText xml:space="preserve"> PAGE   \* MERGEFORMAT </w:instrText>
        </w:r>
        <w:r>
          <w:fldChar w:fldCharType="separate"/>
        </w:r>
        <w:r w:rsidR="00ED2841">
          <w:rPr>
            <w:noProof/>
          </w:rPr>
          <w:t>1</w:t>
        </w:r>
        <w:r>
          <w:rPr>
            <w:noProof/>
          </w:rPr>
          <w:fldChar w:fldCharType="end"/>
        </w:r>
      </w:p>
    </w:sdtContent>
  </w:sdt>
  <w:p w14:paraId="633D5816" w14:textId="77777777" w:rsidR="00A64511" w:rsidRDefault="00A6451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D0BB20F" w14:textId="77777777" w:rsidR="00B9069C" w:rsidRDefault="00B9069C" w:rsidP="006B0512">
      <w:pPr>
        <w:spacing w:after="0" w:line="240" w:lineRule="auto"/>
      </w:pPr>
      <w:r>
        <w:separator/>
      </w:r>
    </w:p>
  </w:footnote>
  <w:footnote w:type="continuationSeparator" w:id="0">
    <w:p w14:paraId="0BF3FEC8" w14:textId="77777777" w:rsidR="00B9069C" w:rsidRDefault="00B9069C" w:rsidP="006B0512">
      <w:pPr>
        <w:spacing w:after="0" w:line="240" w:lineRule="auto"/>
      </w:pPr>
      <w:r>
        <w:continuationSeparator/>
      </w:r>
    </w:p>
  </w:footnote>
  <w:footnote w:id="1">
    <w:p w14:paraId="15E93EBE" w14:textId="77777777" w:rsidR="00A64511" w:rsidRPr="00B8102F" w:rsidRDefault="00A6451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ileen Capilit">
    <w15:presenceInfo w15:providerId="Windows Live" w15:userId="b7e39cf076aeb6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7C2C"/>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210"/>
    <w:rsid w:val="001C1BC2"/>
    <w:rsid w:val="001E1E26"/>
    <w:rsid w:val="001F0C55"/>
    <w:rsid w:val="001F31C6"/>
    <w:rsid w:val="00202B2D"/>
    <w:rsid w:val="0020618B"/>
    <w:rsid w:val="002174D5"/>
    <w:rsid w:val="0022035F"/>
    <w:rsid w:val="002313D6"/>
    <w:rsid w:val="00235F8D"/>
    <w:rsid w:val="002525CC"/>
    <w:rsid w:val="002607BA"/>
    <w:rsid w:val="00266557"/>
    <w:rsid w:val="00271C7A"/>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1A24"/>
    <w:rsid w:val="0039535F"/>
    <w:rsid w:val="003A3746"/>
    <w:rsid w:val="003B1388"/>
    <w:rsid w:val="003B1DAF"/>
    <w:rsid w:val="003B3C76"/>
    <w:rsid w:val="003E52AA"/>
    <w:rsid w:val="003E5C6F"/>
    <w:rsid w:val="003E7389"/>
    <w:rsid w:val="003E7F33"/>
    <w:rsid w:val="003F32F2"/>
    <w:rsid w:val="00400B09"/>
    <w:rsid w:val="00406983"/>
    <w:rsid w:val="00413337"/>
    <w:rsid w:val="0041350B"/>
    <w:rsid w:val="00416A6D"/>
    <w:rsid w:val="00417B9F"/>
    <w:rsid w:val="00417D5B"/>
    <w:rsid w:val="00430958"/>
    <w:rsid w:val="00431B2F"/>
    <w:rsid w:val="00433D18"/>
    <w:rsid w:val="00453860"/>
    <w:rsid w:val="00462DB8"/>
    <w:rsid w:val="00463306"/>
    <w:rsid w:val="00470BED"/>
    <w:rsid w:val="00474834"/>
    <w:rsid w:val="004839CF"/>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7F6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E79"/>
    <w:rsid w:val="00625599"/>
    <w:rsid w:val="00633477"/>
    <w:rsid w:val="00641DEB"/>
    <w:rsid w:val="00643134"/>
    <w:rsid w:val="0064464B"/>
    <w:rsid w:val="006459EE"/>
    <w:rsid w:val="00645EAD"/>
    <w:rsid w:val="00647DC8"/>
    <w:rsid w:val="006560A4"/>
    <w:rsid w:val="0068379D"/>
    <w:rsid w:val="00693674"/>
    <w:rsid w:val="006A7EF1"/>
    <w:rsid w:val="006B0512"/>
    <w:rsid w:val="006B3527"/>
    <w:rsid w:val="006C075C"/>
    <w:rsid w:val="006C6768"/>
    <w:rsid w:val="006E1A7D"/>
    <w:rsid w:val="006F104C"/>
    <w:rsid w:val="006F2038"/>
    <w:rsid w:val="006F50E8"/>
    <w:rsid w:val="006F6C5B"/>
    <w:rsid w:val="007100BD"/>
    <w:rsid w:val="00736C17"/>
    <w:rsid w:val="00736C4F"/>
    <w:rsid w:val="00751373"/>
    <w:rsid w:val="00767F1A"/>
    <w:rsid w:val="00772DE4"/>
    <w:rsid w:val="0077584C"/>
    <w:rsid w:val="00776312"/>
    <w:rsid w:val="00781416"/>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23EE"/>
    <w:rsid w:val="009A5BA4"/>
    <w:rsid w:val="009D6291"/>
    <w:rsid w:val="009D6F69"/>
    <w:rsid w:val="009D7A05"/>
    <w:rsid w:val="009E049D"/>
    <w:rsid w:val="009E5D6E"/>
    <w:rsid w:val="009F305C"/>
    <w:rsid w:val="00A167C6"/>
    <w:rsid w:val="00A200D3"/>
    <w:rsid w:val="00A242D8"/>
    <w:rsid w:val="00A2584E"/>
    <w:rsid w:val="00A31A65"/>
    <w:rsid w:val="00A3532A"/>
    <w:rsid w:val="00A35656"/>
    <w:rsid w:val="00A36E8B"/>
    <w:rsid w:val="00A4314D"/>
    <w:rsid w:val="00A5114C"/>
    <w:rsid w:val="00A64511"/>
    <w:rsid w:val="00A64C04"/>
    <w:rsid w:val="00A67357"/>
    <w:rsid w:val="00A700B2"/>
    <w:rsid w:val="00A804A0"/>
    <w:rsid w:val="00A91915"/>
    <w:rsid w:val="00A92C73"/>
    <w:rsid w:val="00AA38A9"/>
    <w:rsid w:val="00AB65AE"/>
    <w:rsid w:val="00AD26C4"/>
    <w:rsid w:val="00AE56CE"/>
    <w:rsid w:val="00AE7A74"/>
    <w:rsid w:val="00AF2FE1"/>
    <w:rsid w:val="00B137EE"/>
    <w:rsid w:val="00B13CEC"/>
    <w:rsid w:val="00B2671B"/>
    <w:rsid w:val="00B66AF3"/>
    <w:rsid w:val="00B71AEA"/>
    <w:rsid w:val="00B74489"/>
    <w:rsid w:val="00B8102F"/>
    <w:rsid w:val="00B818CA"/>
    <w:rsid w:val="00B85A68"/>
    <w:rsid w:val="00B9069C"/>
    <w:rsid w:val="00B97297"/>
    <w:rsid w:val="00BA71B8"/>
    <w:rsid w:val="00BB553B"/>
    <w:rsid w:val="00BD7158"/>
    <w:rsid w:val="00BF1EA7"/>
    <w:rsid w:val="00C057EA"/>
    <w:rsid w:val="00C05B22"/>
    <w:rsid w:val="00C1118E"/>
    <w:rsid w:val="00C141AF"/>
    <w:rsid w:val="00C175B6"/>
    <w:rsid w:val="00C210B4"/>
    <w:rsid w:val="00C22A2E"/>
    <w:rsid w:val="00C47725"/>
    <w:rsid w:val="00C565D7"/>
    <w:rsid w:val="00C605D4"/>
    <w:rsid w:val="00C94E79"/>
    <w:rsid w:val="00C9582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616E7"/>
    <w:rsid w:val="00D815D9"/>
    <w:rsid w:val="00D855E8"/>
    <w:rsid w:val="00D9260B"/>
    <w:rsid w:val="00DA69E7"/>
    <w:rsid w:val="00DB1DCD"/>
    <w:rsid w:val="00DC07F6"/>
    <w:rsid w:val="00DC4AE7"/>
    <w:rsid w:val="00DC67DC"/>
    <w:rsid w:val="00DC7CCF"/>
    <w:rsid w:val="00DD4950"/>
    <w:rsid w:val="00DE10A6"/>
    <w:rsid w:val="00DF78A7"/>
    <w:rsid w:val="00E07CA1"/>
    <w:rsid w:val="00E263EC"/>
    <w:rsid w:val="00E27187"/>
    <w:rsid w:val="00E362E3"/>
    <w:rsid w:val="00E447D4"/>
    <w:rsid w:val="00E44F28"/>
    <w:rsid w:val="00E51B2C"/>
    <w:rsid w:val="00E613BC"/>
    <w:rsid w:val="00E657ED"/>
    <w:rsid w:val="00E66CDC"/>
    <w:rsid w:val="00E67E00"/>
    <w:rsid w:val="00E74F47"/>
    <w:rsid w:val="00E842C7"/>
    <w:rsid w:val="00E953F3"/>
    <w:rsid w:val="00EA41BA"/>
    <w:rsid w:val="00EA6E73"/>
    <w:rsid w:val="00EB3760"/>
    <w:rsid w:val="00EC064B"/>
    <w:rsid w:val="00EC135B"/>
    <w:rsid w:val="00EC35B5"/>
    <w:rsid w:val="00EC6024"/>
    <w:rsid w:val="00ED2841"/>
    <w:rsid w:val="00EE4BB5"/>
    <w:rsid w:val="00EE79CF"/>
    <w:rsid w:val="00EF2129"/>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B2B69"/>
    <w:rsid w:val="00FD54D7"/>
    <w:rsid w:val="00FF55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CE62D77"/>
  <w15:docId w15:val="{BC4E6E24-7039-4B2E-8C84-8B038EDC4E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customStyle="1" w:styleId="UnresolvedMention">
    <w:name w:val="Unresolved Mention"/>
    <w:basedOn w:val="DefaultParagraphFont"/>
    <w:uiPriority w:val="99"/>
    <w:semiHidden/>
    <w:unhideWhenUsed/>
    <w:rsid w:val="003E5C6F"/>
    <w:rPr>
      <w:color w:val="605E5C"/>
      <w:shd w:val="clear" w:color="auto" w:fill="E1DFDD"/>
    </w:rPr>
  </w:style>
  <w:style w:type="table" w:styleId="GridTable1Light">
    <w:name w:val="Grid Table 1 Light"/>
    <w:basedOn w:val="TableNormal"/>
    <w:uiPriority w:val="46"/>
    <w:rsid w:val="00625599"/>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image" Target="media/image5.png"/><Relationship Id="rId26" Type="http://schemas.openxmlformats.org/officeDocument/2006/relationships/footer" Target="footer1.xml"/><Relationship Id="rId3" Type="http://schemas.openxmlformats.org/officeDocument/2006/relationships/customXml" Target="../customXml/item2.xml"/><Relationship Id="rId21" Type="http://schemas.microsoft.com/office/2011/relationships/commentsExtended" Target="commentsExtended.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oleObject" Target="embeddings/oleObject1.bin"/><Relationship Id="rId25" Type="http://schemas.openxmlformats.org/officeDocument/2006/relationships/hyperlink" Target="https://www.lsb.gov.la" TargetMode="Externa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comments" Target="comments.xml"/><Relationship Id="rId29" Type="http://schemas.microsoft.com/office/2011/relationships/people" Target="peop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unstats.un.org/sdgs/metadata/" TargetMode="External"/><Relationship Id="rId32" Type="http://schemas.microsoft.com/office/2016/09/relationships/commentsIds" Target="commentsId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s://laopdr.un.org/en/13112-2017-lao-social-indicator-survey" TargetMode="Externa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oleObject" Target="embeddings/oleObject2.bin"/><Relationship Id="rId31" Type="http://schemas.microsoft.com/office/2018/08/relationships/commentsExtensible" Target="commentsExtensi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image" Target="media/image6.png"/><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3F6B51A-0FD5-4549-ADDC-D5D1D88A56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16</Pages>
  <Words>161217</Words>
  <Characters>918940</Characters>
  <Application>Microsoft Office Word</Application>
  <DocSecurity>8</DocSecurity>
  <Lines>7657</Lines>
  <Paragraphs>2156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1078001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Sonephet Kala</cp:lastModifiedBy>
  <cp:revision>2</cp:revision>
  <cp:lastPrinted>2020-04-16T14:23:00Z</cp:lastPrinted>
  <dcterms:created xsi:type="dcterms:W3CDTF">2021-06-23T02:16:00Z</dcterms:created>
  <dcterms:modified xsi:type="dcterms:W3CDTF">2021-06-23T02:16:00Z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