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lineRule="auto"/>
        <w:rPr>
          <w:b w:val="1"/>
          <w:sz w:val="28"/>
          <w:szCs w:val="28"/>
        </w:rPr>
      </w:pPr>
      <w:r w:rsidDel="00000000" w:rsidR="00000000" w:rsidRPr="00000000">
        <w:rPr>
          <w:b w:val="1"/>
          <w:sz w:val="28"/>
          <w:szCs w:val="28"/>
          <w:rtl w:val="0"/>
        </w:rPr>
        <w:t xml:space="preserve">Deep Learning Model for Alphabet Soup</w:t>
      </w:r>
    </w:p>
    <w:p w:rsidR="00000000" w:rsidDel="00000000" w:rsidP="00000000" w:rsidRDefault="00000000" w:rsidRPr="00000000" w14:paraId="00000002">
      <w:pPr>
        <w:spacing w:after="220" w:lineRule="auto"/>
        <w:rPr>
          <w:b w:val="1"/>
          <w:sz w:val="24"/>
          <w:szCs w:val="24"/>
        </w:rPr>
      </w:pPr>
      <w:r w:rsidDel="00000000" w:rsidR="00000000" w:rsidRPr="00000000">
        <w:rPr>
          <w:b w:val="1"/>
          <w:sz w:val="24"/>
          <w:szCs w:val="24"/>
          <w:rtl w:val="0"/>
        </w:rPr>
        <w:t xml:space="preserve">Overview of the Analysis</w:t>
      </w:r>
    </w:p>
    <w:p w:rsidR="00000000" w:rsidDel="00000000" w:rsidP="00000000" w:rsidRDefault="00000000" w:rsidRPr="00000000" w14:paraId="00000003">
      <w:pPr>
        <w:spacing w:after="180" w:lineRule="auto"/>
        <w:rPr/>
      </w:pPr>
      <w:r w:rsidDel="00000000" w:rsidR="00000000" w:rsidRPr="00000000">
        <w:rPr>
          <w:rtl w:val="0"/>
        </w:rPr>
        <w:t xml:space="preserve">The purpose of this analysis was to develop a deep learning model that can predict whether applicants for funding from Alphabet Soup are likely to be successful. The goal is to leverage historical data to build a model capable of classifying applicants and aiding the decision-making process for fund allocation.</w:t>
      </w:r>
    </w:p>
    <w:p w:rsidR="00000000" w:rsidDel="00000000" w:rsidP="00000000" w:rsidRDefault="00000000" w:rsidRPr="00000000" w14:paraId="00000004">
      <w:pPr>
        <w:spacing w:after="22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5">
      <w:pPr>
        <w:spacing w:after="240" w:lineRule="auto"/>
        <w:rPr>
          <w:b w:val="1"/>
        </w:rPr>
      </w:pPr>
      <w:r w:rsidDel="00000000" w:rsidR="00000000" w:rsidRPr="00000000">
        <w:rPr>
          <w:b w:val="1"/>
          <w:rtl w:val="0"/>
        </w:rPr>
        <w:t xml:space="preserve">Data Preprocessing</w:t>
      </w:r>
    </w:p>
    <w:p w:rsidR="00000000" w:rsidDel="00000000" w:rsidP="00000000" w:rsidRDefault="00000000" w:rsidRPr="00000000" w14:paraId="00000006">
      <w:pPr>
        <w:numPr>
          <w:ilvl w:val="0"/>
          <w:numId w:val="2"/>
        </w:numPr>
        <w:spacing w:after="0" w:afterAutospacing="0" w:before="240" w:lineRule="auto"/>
        <w:ind w:left="720" w:hanging="360"/>
        <w:rPr/>
      </w:pPr>
      <w:r w:rsidDel="00000000" w:rsidR="00000000" w:rsidRPr="00000000">
        <w:rPr>
          <w:b w:val="1"/>
          <w:rtl w:val="0"/>
        </w:rPr>
        <w:t xml:space="preserve">Target Variable(s):</w:t>
      </w:r>
    </w:p>
    <w:p w:rsidR="00000000" w:rsidDel="00000000" w:rsidP="00000000" w:rsidRDefault="00000000" w:rsidRPr="00000000" w14:paraId="00000007">
      <w:pPr>
        <w:numPr>
          <w:ilvl w:val="1"/>
          <w:numId w:val="2"/>
        </w:numPr>
        <w:spacing w:after="0" w:afterAutospacing="0" w:before="0" w:beforeAutospacing="0" w:lineRule="auto"/>
        <w:ind w:left="1440" w:hanging="360"/>
        <w:rPr/>
      </w:pPr>
      <w:r w:rsidDel="00000000" w:rsidR="00000000" w:rsidRPr="00000000">
        <w:rPr>
          <w:rtl w:val="0"/>
        </w:rPr>
        <w:t xml:space="preserve">The target variable for this model is likely a binary variable representing whether the application was successful (labeled as </w:t>
      </w:r>
      <w:r w:rsidDel="00000000" w:rsidR="00000000" w:rsidRPr="00000000">
        <w:rPr>
          <w:rtl w:val="0"/>
        </w:rPr>
        <w:t xml:space="preserve">IS_SUCCESSFUL</w:t>
      </w:r>
      <w:r w:rsidDel="00000000" w:rsidR="00000000" w:rsidRPr="00000000">
        <w:rPr>
          <w:rtl w:val="0"/>
        </w:rPr>
        <w:t xml:space="preserve">).</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b w:val="1"/>
          <w:rtl w:val="0"/>
        </w:rPr>
        <w:t xml:space="preserve">Feature Variable(s):</w:t>
      </w:r>
    </w:p>
    <w:p w:rsidR="00000000" w:rsidDel="00000000" w:rsidP="00000000" w:rsidRDefault="00000000" w:rsidRPr="00000000" w14:paraId="00000009">
      <w:pPr>
        <w:numPr>
          <w:ilvl w:val="1"/>
          <w:numId w:val="2"/>
        </w:numPr>
        <w:spacing w:after="0" w:afterAutospacing="0" w:before="0" w:beforeAutospacing="0" w:lineRule="auto"/>
        <w:ind w:left="1440" w:hanging="360"/>
        <w:rPr/>
      </w:pPr>
      <w:r w:rsidDel="00000000" w:rsidR="00000000" w:rsidRPr="00000000">
        <w:rPr>
          <w:rtl w:val="0"/>
        </w:rPr>
        <w:t xml:space="preserve">The feature variables include all other columns in the dataset that provide information about the applicants, such as their financial standing, organization type, and previous performance metrics. These features are used to predict the target variable.</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b w:val="1"/>
          <w:rtl w:val="0"/>
        </w:rPr>
        <w:t xml:space="preserve">Removed Variables:</w:t>
      </w:r>
    </w:p>
    <w:p w:rsidR="00000000" w:rsidDel="00000000" w:rsidP="00000000" w:rsidRDefault="00000000" w:rsidRPr="00000000" w14:paraId="0000000B">
      <w:pPr>
        <w:numPr>
          <w:ilvl w:val="1"/>
          <w:numId w:val="2"/>
        </w:numPr>
        <w:spacing w:after="240" w:before="0" w:beforeAutospacing="0" w:lineRule="auto"/>
        <w:ind w:left="1440" w:hanging="360"/>
        <w:rPr/>
      </w:pPr>
      <w:r w:rsidDel="00000000" w:rsidR="00000000" w:rsidRPr="00000000">
        <w:rPr>
          <w:rtl w:val="0"/>
        </w:rPr>
        <w:t xml:space="preserve">Initially EIN and Name were dropped, and when optimizes SPECIAL_CONTRIBUTIONS_N, SPECIAL_CONTRIBUTIONS_Y, and STATUS were also dropped. </w:t>
      </w:r>
    </w:p>
    <w:p w:rsidR="00000000" w:rsidDel="00000000" w:rsidP="00000000" w:rsidRDefault="00000000" w:rsidRPr="00000000" w14:paraId="0000000C">
      <w:pPr>
        <w:spacing w:after="240" w:lineRule="auto"/>
        <w:rPr>
          <w:b w:val="1"/>
        </w:rPr>
      </w:pPr>
      <w:r w:rsidDel="00000000" w:rsidR="00000000" w:rsidRPr="00000000">
        <w:rPr>
          <w:b w:val="1"/>
          <w:rtl w:val="0"/>
        </w:rPr>
        <w:t xml:space="preserve">Compiling, Training, and Evaluating the Model</w:t>
      </w:r>
    </w:p>
    <w:p w:rsidR="00000000" w:rsidDel="00000000" w:rsidP="00000000" w:rsidRDefault="00000000" w:rsidRPr="00000000" w14:paraId="0000000D">
      <w:pPr>
        <w:numPr>
          <w:ilvl w:val="0"/>
          <w:numId w:val="3"/>
        </w:numPr>
        <w:spacing w:after="0" w:afterAutospacing="0" w:before="240" w:lineRule="auto"/>
        <w:ind w:left="720" w:hanging="360"/>
        <w:rPr/>
      </w:pPr>
      <w:r w:rsidDel="00000000" w:rsidR="00000000" w:rsidRPr="00000000">
        <w:rPr>
          <w:b w:val="1"/>
          <w:rtl w:val="0"/>
        </w:rPr>
        <w:t xml:space="preserve">Neurons, Layers, and Activation Functions:</w:t>
      </w:r>
    </w:p>
    <w:p w:rsidR="00000000" w:rsidDel="00000000" w:rsidP="00000000" w:rsidRDefault="00000000" w:rsidRPr="00000000" w14:paraId="0000000E">
      <w:pPr>
        <w:numPr>
          <w:ilvl w:val="1"/>
          <w:numId w:val="3"/>
        </w:numPr>
        <w:spacing w:after="0" w:afterAutospacing="0" w:before="0" w:beforeAutospacing="0" w:lineRule="auto"/>
        <w:ind w:left="1440" w:hanging="360"/>
        <w:rPr/>
      </w:pPr>
      <w:r w:rsidDel="00000000" w:rsidR="00000000" w:rsidRPr="00000000">
        <w:rPr>
          <w:rtl w:val="0"/>
        </w:rPr>
        <w:t xml:space="preserve">The neural network model contained:</w:t>
      </w:r>
    </w:p>
    <w:p w:rsidR="00000000" w:rsidDel="00000000" w:rsidP="00000000" w:rsidRDefault="00000000" w:rsidRPr="00000000" w14:paraId="0000000F">
      <w:pPr>
        <w:numPr>
          <w:ilvl w:val="2"/>
          <w:numId w:val="3"/>
        </w:numPr>
        <w:spacing w:after="0" w:afterAutospacing="0" w:before="0" w:beforeAutospacing="0" w:lineRule="auto"/>
        <w:ind w:left="2160" w:hanging="360"/>
        <w:rPr/>
      </w:pPr>
      <w:r w:rsidDel="00000000" w:rsidR="00000000" w:rsidRPr="00000000">
        <w:rPr>
          <w:rtl w:val="0"/>
        </w:rPr>
        <w:t xml:space="preserve">Several layers, including Dense layers with different numbers of neurons.</w:t>
      </w:r>
    </w:p>
    <w:p w:rsidR="00000000" w:rsidDel="00000000" w:rsidP="00000000" w:rsidRDefault="00000000" w:rsidRPr="00000000" w14:paraId="00000010">
      <w:pPr>
        <w:numPr>
          <w:ilvl w:val="2"/>
          <w:numId w:val="3"/>
        </w:numPr>
        <w:spacing w:after="0" w:afterAutospacing="0" w:before="0" w:beforeAutospacing="0" w:lineRule="auto"/>
        <w:ind w:left="2160" w:hanging="360"/>
        <w:rPr/>
      </w:pPr>
      <w:r w:rsidDel="00000000" w:rsidR="00000000" w:rsidRPr="00000000">
        <w:rPr>
          <w:rtl w:val="0"/>
        </w:rPr>
        <w:t xml:space="preserve">The exact number of neurons varied across layers to capture complex patterns in the data. For example, in my best performing model I used six hidden layers, starting with 128 neurons and then decreasing by half down to 4 in my last hidden layer. Then I ran this model for 100 epochs.</w:t>
      </w:r>
    </w:p>
    <w:p w:rsidR="00000000" w:rsidDel="00000000" w:rsidP="00000000" w:rsidRDefault="00000000" w:rsidRPr="00000000" w14:paraId="00000011">
      <w:pPr>
        <w:numPr>
          <w:ilvl w:val="2"/>
          <w:numId w:val="3"/>
        </w:numPr>
        <w:spacing w:after="0" w:afterAutospacing="0" w:before="0" w:beforeAutospacing="0" w:lineRule="auto"/>
        <w:ind w:left="2160" w:hanging="360"/>
        <w:rPr/>
      </w:pPr>
      <w:r w:rsidDel="00000000" w:rsidR="00000000" w:rsidRPr="00000000">
        <w:rPr>
          <w:rtl w:val="0"/>
        </w:rPr>
        <w:t xml:space="preserve">Activation functions such as relu and tanh were used for the hidden layers, while the output layer used a sigmoid activation function to produce a binary classification output.</w:t>
      </w:r>
    </w:p>
    <w:p w:rsidR="00000000" w:rsidDel="00000000" w:rsidP="00000000" w:rsidRDefault="00000000" w:rsidRPr="00000000" w14:paraId="00000012">
      <w:pPr>
        <w:numPr>
          <w:ilvl w:val="0"/>
          <w:numId w:val="3"/>
        </w:numPr>
        <w:spacing w:after="0" w:afterAutospacing="0" w:before="0" w:beforeAutospacing="0" w:lineRule="auto"/>
        <w:ind w:left="720" w:hanging="360"/>
        <w:rPr/>
      </w:pPr>
      <w:r w:rsidDel="00000000" w:rsidR="00000000" w:rsidRPr="00000000">
        <w:rPr>
          <w:b w:val="1"/>
          <w:rtl w:val="0"/>
        </w:rPr>
        <w:t xml:space="preserve">Model Performance:</w:t>
      </w:r>
    </w:p>
    <w:p w:rsidR="00000000" w:rsidDel="00000000" w:rsidP="00000000" w:rsidRDefault="00000000" w:rsidRPr="00000000" w14:paraId="00000013">
      <w:pPr>
        <w:numPr>
          <w:ilvl w:val="1"/>
          <w:numId w:val="3"/>
        </w:numPr>
        <w:spacing w:after="0" w:afterAutospacing="0" w:before="0" w:beforeAutospacing="0" w:lineRule="auto"/>
        <w:ind w:left="1440" w:hanging="360"/>
        <w:rPr/>
      </w:pPr>
      <w:r w:rsidDel="00000000" w:rsidR="00000000" w:rsidRPr="00000000">
        <w:rPr>
          <w:rtl w:val="0"/>
        </w:rPr>
        <w:t xml:space="preserve">The model achieved an accuracy of approximately </w:t>
      </w:r>
      <w:r w:rsidDel="00000000" w:rsidR="00000000" w:rsidRPr="00000000">
        <w:rPr>
          <w:b w:val="1"/>
          <w:rtl w:val="0"/>
        </w:rPr>
        <w:t xml:space="preserve">64.87%</w:t>
      </w:r>
      <w:r w:rsidDel="00000000" w:rsidR="00000000" w:rsidRPr="00000000">
        <w:rPr>
          <w:rtl w:val="0"/>
        </w:rPr>
        <w:t xml:space="preserve"> on the test data, with a corresponding loss of </w:t>
      </w:r>
      <w:r w:rsidDel="00000000" w:rsidR="00000000" w:rsidRPr="00000000">
        <w:rPr>
          <w:b w:val="1"/>
          <w:rtl w:val="0"/>
        </w:rPr>
        <w:t xml:space="preserve">0.6856</w:t>
      </w:r>
      <w:r w:rsidDel="00000000" w:rsidR="00000000" w:rsidRPr="00000000">
        <w:rPr>
          <w:rtl w:val="0"/>
        </w:rPr>
        <w:t xml:space="preserve">. This indicates the model was able to perform above random chance (50%), but there is still significant room for improvement in terms of accuracy.</w:t>
      </w:r>
    </w:p>
    <w:p w:rsidR="00000000" w:rsidDel="00000000" w:rsidP="00000000" w:rsidRDefault="00000000" w:rsidRPr="00000000" w14:paraId="00000014">
      <w:pPr>
        <w:numPr>
          <w:ilvl w:val="0"/>
          <w:numId w:val="3"/>
        </w:numPr>
        <w:spacing w:after="0" w:afterAutospacing="0" w:before="0" w:beforeAutospacing="0" w:lineRule="auto"/>
        <w:ind w:left="720" w:hanging="360"/>
        <w:rPr/>
      </w:pPr>
      <w:r w:rsidDel="00000000" w:rsidR="00000000" w:rsidRPr="00000000">
        <w:rPr>
          <w:b w:val="1"/>
          <w:rtl w:val="0"/>
        </w:rPr>
        <w:t xml:space="preserve">Steps Taken to Improve Performance:</w:t>
      </w:r>
    </w:p>
    <w:p w:rsidR="00000000" w:rsidDel="00000000" w:rsidP="00000000" w:rsidRDefault="00000000" w:rsidRPr="00000000" w14:paraId="00000015">
      <w:pPr>
        <w:numPr>
          <w:ilvl w:val="1"/>
          <w:numId w:val="3"/>
        </w:numPr>
        <w:spacing w:after="0" w:afterAutospacing="0" w:before="0" w:beforeAutospacing="0" w:lineRule="auto"/>
        <w:ind w:left="1440" w:hanging="360"/>
        <w:rPr/>
      </w:pPr>
      <w:r w:rsidDel="00000000" w:rsidR="00000000" w:rsidRPr="00000000">
        <w:rPr>
          <w:rtl w:val="0"/>
        </w:rPr>
        <w:t xml:space="preserve">The following steps were likely taken to improve the model performance:</w:t>
      </w:r>
    </w:p>
    <w:p w:rsidR="00000000" w:rsidDel="00000000" w:rsidP="00000000" w:rsidRDefault="00000000" w:rsidRPr="00000000" w14:paraId="00000016">
      <w:pPr>
        <w:numPr>
          <w:ilvl w:val="2"/>
          <w:numId w:val="3"/>
        </w:numPr>
        <w:spacing w:after="0" w:afterAutospacing="0" w:before="0" w:beforeAutospacing="0" w:lineRule="auto"/>
        <w:ind w:left="2160" w:hanging="360"/>
        <w:rPr/>
      </w:pPr>
      <w:r w:rsidDel="00000000" w:rsidR="00000000" w:rsidRPr="00000000">
        <w:rPr>
          <w:b w:val="1"/>
          <w:rtl w:val="0"/>
        </w:rPr>
        <w:t xml:space="preserve">Adjusting the network architecture:</w:t>
      </w:r>
      <w:r w:rsidDel="00000000" w:rsidR="00000000" w:rsidRPr="00000000">
        <w:rPr>
          <w:rtl w:val="0"/>
        </w:rPr>
        <w:t xml:space="preserve"> Changes to the number of neurons and layers to better capture the underlying data patterns.</w:t>
      </w:r>
    </w:p>
    <w:p w:rsidR="00000000" w:rsidDel="00000000" w:rsidP="00000000" w:rsidRDefault="00000000" w:rsidRPr="00000000" w14:paraId="00000017">
      <w:pPr>
        <w:numPr>
          <w:ilvl w:val="2"/>
          <w:numId w:val="3"/>
        </w:numPr>
        <w:spacing w:after="0" w:afterAutospacing="0" w:before="0" w:beforeAutospacing="0" w:lineRule="auto"/>
        <w:ind w:left="2160" w:hanging="360"/>
        <w:rPr/>
      </w:pPr>
      <w:r w:rsidDel="00000000" w:rsidR="00000000" w:rsidRPr="00000000">
        <w:rPr>
          <w:b w:val="1"/>
          <w:rtl w:val="0"/>
        </w:rPr>
        <w:t xml:space="preserve">Activation Function tuning:</w:t>
      </w:r>
      <w:r w:rsidDel="00000000" w:rsidR="00000000" w:rsidRPr="00000000">
        <w:rPr>
          <w:rtl w:val="0"/>
        </w:rPr>
        <w:t xml:space="preserve"> The activation function was tweaked to evaluate relu vs tanh performance, tanh leads to better accuracy overall. However, when using a combination of rely and tanh the order was a factor.</w:t>
      </w:r>
    </w:p>
    <w:p w:rsidR="00000000" w:rsidDel="00000000" w:rsidP="00000000" w:rsidRDefault="00000000" w:rsidRPr="00000000" w14:paraId="00000018">
      <w:pPr>
        <w:numPr>
          <w:ilvl w:val="2"/>
          <w:numId w:val="3"/>
        </w:numPr>
        <w:spacing w:after="0" w:afterAutospacing="0" w:before="0" w:beforeAutospacing="0" w:lineRule="auto"/>
        <w:ind w:left="2160" w:hanging="360"/>
        <w:rPr/>
      </w:pPr>
      <w:r w:rsidDel="00000000" w:rsidR="00000000" w:rsidRPr="00000000">
        <w:rPr>
          <w:b w:val="1"/>
          <w:rtl w:val="0"/>
        </w:rPr>
        <w:t xml:space="preserve">Optimizer tuning:</w:t>
      </w:r>
      <w:r w:rsidDel="00000000" w:rsidR="00000000" w:rsidRPr="00000000">
        <w:rPr>
          <w:rtl w:val="0"/>
        </w:rPr>
        <w:t xml:space="preserve"> The optimization function (e.g., Adam or RMSprop) was tweaked to ensure the model converges better during training.</w:t>
      </w:r>
    </w:p>
    <w:p w:rsidR="00000000" w:rsidDel="00000000" w:rsidP="00000000" w:rsidRDefault="00000000" w:rsidRPr="00000000" w14:paraId="00000019">
      <w:pPr>
        <w:numPr>
          <w:ilvl w:val="2"/>
          <w:numId w:val="3"/>
        </w:numPr>
        <w:spacing w:after="240" w:before="0" w:beforeAutospacing="0" w:lineRule="auto"/>
        <w:ind w:left="2160" w:hanging="360"/>
        <w:rPr/>
      </w:pPr>
      <w:r w:rsidDel="00000000" w:rsidR="00000000" w:rsidRPr="00000000">
        <w:rPr>
          <w:b w:val="1"/>
          <w:rtl w:val="0"/>
        </w:rPr>
        <w:t xml:space="preserve">Epoch count:</w:t>
      </w:r>
      <w:r w:rsidDel="00000000" w:rsidR="00000000" w:rsidRPr="00000000">
        <w:rPr>
          <w:rtl w:val="0"/>
        </w:rPr>
        <w:t xml:space="preserve"> Increasing or decreasing the number of training epochs to prevent overfitting or underfitting.</w:t>
      </w:r>
    </w:p>
    <w:p w:rsidR="00000000" w:rsidDel="00000000" w:rsidP="00000000" w:rsidRDefault="00000000" w:rsidRPr="00000000" w14:paraId="0000001A">
      <w:pPr>
        <w:spacing w:after="220" w:lineRule="auto"/>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1B">
      <w:pPr>
        <w:spacing w:after="180" w:lineRule="auto"/>
        <w:rPr/>
      </w:pPr>
      <w:r w:rsidDel="00000000" w:rsidR="00000000" w:rsidRPr="00000000">
        <w:rPr>
          <w:rtl w:val="0"/>
        </w:rPr>
        <w:t xml:space="preserve">The deep learning model provided an accuracy of </w:t>
      </w:r>
      <w:r w:rsidDel="00000000" w:rsidR="00000000" w:rsidRPr="00000000">
        <w:rPr>
          <w:b w:val="1"/>
          <w:rtl w:val="0"/>
        </w:rPr>
        <w:t xml:space="preserve">64.87%</w:t>
      </w:r>
      <w:r w:rsidDel="00000000" w:rsidR="00000000" w:rsidRPr="00000000">
        <w:rPr>
          <w:rtl w:val="0"/>
        </w:rPr>
        <w:t xml:space="preserve">, which, while better than random guessing, leaves significant room for improvement. The classification task might benefit from further hyperparameter tuning, feature engineering, or possibly using a different modeling approach altogether.</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m3tfbbbzb8wy" w:id="0"/>
      <w:bookmarkEnd w:id="0"/>
      <w:r w:rsidDel="00000000" w:rsidR="00000000" w:rsidRPr="00000000">
        <w:rPr>
          <w:b w:val="1"/>
          <w:color w:val="000000"/>
          <w:sz w:val="22"/>
          <w:szCs w:val="22"/>
          <w:rtl w:val="0"/>
        </w:rPr>
        <w:t xml:space="preserve">Recommendation for Future Models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Alternative Model Suggestions: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Random Forest Classifier</w:t>
      </w:r>
      <w:r w:rsidDel="00000000" w:rsidR="00000000" w:rsidRPr="00000000">
        <w:rPr>
          <w:rtl w:val="0"/>
        </w:rPr>
        <w:t xml:space="preserve"> or </w:t>
      </w:r>
      <w:r w:rsidDel="00000000" w:rsidR="00000000" w:rsidRPr="00000000">
        <w:rPr>
          <w:b w:val="1"/>
          <w:rtl w:val="0"/>
        </w:rPr>
        <w:t xml:space="preserve">Gradient Boosting Classifier</w:t>
      </w:r>
      <w:r w:rsidDel="00000000" w:rsidR="00000000" w:rsidRPr="00000000">
        <w:rPr>
          <w:rtl w:val="0"/>
        </w:rPr>
        <w:t xml:space="preserve"> might provide better performance for this type of classification problem. These models are less sensitive to data scaling and could be more effective at capturing non-linear relationships in the dataset.</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Why This Recommendation?</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 and </w:t>
      </w:r>
      <w:r w:rsidDel="00000000" w:rsidR="00000000" w:rsidRPr="00000000">
        <w:rPr>
          <w:b w:val="1"/>
          <w:rtl w:val="0"/>
        </w:rPr>
        <w:t xml:space="preserve">Gradient Boosting</w:t>
      </w:r>
      <w:r w:rsidDel="00000000" w:rsidR="00000000" w:rsidRPr="00000000">
        <w:rPr>
          <w:rtl w:val="0"/>
        </w:rPr>
        <w:t xml:space="preserve"> models tend to perform well in classification tasks, especially when the dataset contains a mixture of categorical and numerical data. These ensemble methods can handle complex interactions between features and are generally less prone to overfitting compared to deep learning models when the data size is relatively small.</w:t>
      </w:r>
    </w:p>
    <w:p w:rsidR="00000000" w:rsidDel="00000000" w:rsidP="00000000" w:rsidRDefault="00000000" w:rsidRPr="00000000" w14:paraId="0000002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