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FC27" w14:textId="77777777" w:rsidR="00B118D5" w:rsidRPr="000C6376" w:rsidRDefault="00B118D5"/>
    <w:p w14:paraId="34DE2A17" w14:textId="77777777" w:rsidR="00B118D5" w:rsidRPr="000C6376" w:rsidRDefault="00B118D5"/>
    <w:p w14:paraId="371538B8" w14:textId="77777777" w:rsidR="00B118D5" w:rsidRPr="000C6376" w:rsidRDefault="00B118D5"/>
    <w:p w14:paraId="28FC54F9" w14:textId="77777777" w:rsidR="00B118D5" w:rsidRPr="000C6376" w:rsidRDefault="00B118D5"/>
    <w:p w14:paraId="12E328F5" w14:textId="77777777" w:rsidR="00B118D5" w:rsidRPr="000C6376" w:rsidRDefault="00B118D5"/>
    <w:p w14:paraId="3301A6BC" w14:textId="77777777" w:rsidR="00B118D5" w:rsidRPr="000C6376" w:rsidRDefault="00B118D5"/>
    <w:p w14:paraId="2D99D5AE" w14:textId="77777777" w:rsidR="00B118D5" w:rsidRPr="000C6376" w:rsidRDefault="00B118D5"/>
    <w:p w14:paraId="0AC61642" w14:textId="77777777" w:rsidR="00B118D5" w:rsidRPr="000C6376" w:rsidRDefault="00B118D5"/>
    <w:p w14:paraId="6DACFBD7" w14:textId="77777777" w:rsidR="00B118D5" w:rsidRPr="000C6376" w:rsidRDefault="00B118D5"/>
    <w:p w14:paraId="48187765" w14:textId="2F687DE7" w:rsidR="00B7231E" w:rsidRPr="000C6376" w:rsidRDefault="00B118D5" w:rsidP="00B118D5">
      <w:pPr>
        <w:jc w:val="center"/>
        <w:rPr>
          <w:b/>
          <w:bCs/>
          <w:sz w:val="40"/>
          <w:szCs w:val="40"/>
        </w:rPr>
      </w:pPr>
      <w:r w:rsidRPr="000C6376">
        <w:rPr>
          <w:rFonts w:eastAsiaTheme="majorEastAsia"/>
          <w:b/>
          <w:bCs/>
          <w:sz w:val="40"/>
          <w:szCs w:val="40"/>
        </w:rPr>
        <w:t>Predicting the occurrence of seizures in a population of COVID-19 patients during prolonged hospital stays with Azithromycin and Hydroxychloroquine treatment options.</w:t>
      </w:r>
    </w:p>
    <w:p w14:paraId="4492EA25" w14:textId="77777777" w:rsidR="00B118D5" w:rsidRPr="000C6376" w:rsidRDefault="00B118D5" w:rsidP="00B118D5">
      <w:pPr>
        <w:jc w:val="center"/>
        <w:rPr>
          <w:b/>
          <w:bCs/>
          <w:sz w:val="40"/>
          <w:szCs w:val="40"/>
        </w:rPr>
      </w:pPr>
    </w:p>
    <w:p w14:paraId="4607D8E4" w14:textId="612596F2" w:rsidR="00B118D5" w:rsidRDefault="00B118D5"/>
    <w:p w14:paraId="7A1C9D40" w14:textId="36C98A33" w:rsidR="004151B1" w:rsidRDefault="004151B1"/>
    <w:p w14:paraId="6CC79A5F" w14:textId="77777777" w:rsidR="004151B1" w:rsidRPr="000C6376" w:rsidRDefault="004151B1"/>
    <w:p w14:paraId="3E9B4AB4" w14:textId="20466A4F" w:rsidR="00B118D5" w:rsidRPr="00B118D5" w:rsidRDefault="00B118D5" w:rsidP="00B118D5">
      <w:pPr>
        <w:jc w:val="center"/>
      </w:pPr>
      <w:r w:rsidRPr="00B118D5">
        <w:rPr>
          <w:rFonts w:eastAsiaTheme="minorEastAsia"/>
        </w:rPr>
        <w:t>Savannah Gilkes</w:t>
      </w:r>
    </w:p>
    <w:p w14:paraId="668DBD8B" w14:textId="2B636BB0" w:rsidR="00B118D5" w:rsidRPr="00B118D5" w:rsidRDefault="00B118D5" w:rsidP="00B118D5">
      <w:pPr>
        <w:jc w:val="center"/>
      </w:pPr>
      <w:r w:rsidRPr="00B118D5">
        <w:rPr>
          <w:rFonts w:eastAsiaTheme="minorEastAsia"/>
        </w:rPr>
        <w:t xml:space="preserve">Data Science Practicum </w:t>
      </w:r>
    </w:p>
    <w:p w14:paraId="66AD7BC0" w14:textId="5613DBF3" w:rsidR="00B118D5" w:rsidRDefault="00B118D5" w:rsidP="00B118D5">
      <w:pPr>
        <w:jc w:val="center"/>
        <w:rPr>
          <w:rFonts w:eastAsiaTheme="minorEastAsia"/>
        </w:rPr>
      </w:pPr>
      <w:r w:rsidRPr="00B118D5">
        <w:rPr>
          <w:rFonts w:eastAsiaTheme="minorEastAsia"/>
        </w:rPr>
        <w:t>Regis University</w:t>
      </w:r>
    </w:p>
    <w:p w14:paraId="52E9DF07" w14:textId="79B682D7" w:rsidR="0086490A" w:rsidRPr="000C6376" w:rsidRDefault="0086490A" w:rsidP="00B118D5">
      <w:pPr>
        <w:jc w:val="center"/>
      </w:pPr>
      <w:r>
        <w:rPr>
          <w:rFonts w:eastAsiaTheme="minorEastAsia"/>
        </w:rPr>
        <w:t>August 22, 2021</w:t>
      </w:r>
    </w:p>
    <w:p w14:paraId="0504941A" w14:textId="1BB25AFA" w:rsidR="000A25B4" w:rsidRPr="000C6376" w:rsidRDefault="000A25B4">
      <w:r w:rsidRPr="000C6376">
        <w:br w:type="page"/>
      </w:r>
    </w:p>
    <w:p w14:paraId="2458DEC5" w14:textId="264DAE55" w:rsidR="000A25B4" w:rsidRPr="00B118D5" w:rsidRDefault="00254F8B" w:rsidP="000A25B4">
      <w:pPr>
        <w:rPr>
          <w:b/>
          <w:bCs/>
        </w:rPr>
      </w:pPr>
      <w:r>
        <w:rPr>
          <w:b/>
          <w:bCs/>
        </w:rPr>
        <w:lastRenderedPageBreak/>
        <w:t>Research Question</w:t>
      </w:r>
      <w:r w:rsidR="000A25B4" w:rsidRPr="007346B7">
        <w:rPr>
          <w:b/>
          <w:bCs/>
        </w:rPr>
        <w:t xml:space="preserve"> </w:t>
      </w:r>
      <w:r w:rsidR="00B11647" w:rsidRPr="007346B7">
        <w:rPr>
          <w:b/>
          <w:bCs/>
        </w:rPr>
        <w:t xml:space="preserve">and Project Overview </w:t>
      </w:r>
    </w:p>
    <w:p w14:paraId="585ED2DB" w14:textId="321EE586" w:rsidR="000A25B4" w:rsidRPr="007346B7" w:rsidRDefault="000A25B4" w:rsidP="000A25B4">
      <w:r w:rsidRPr="007346B7">
        <w:tab/>
      </w:r>
      <w:r w:rsidRPr="007346B7">
        <w:rPr>
          <w:rFonts w:eastAsiaTheme="minorHAnsi"/>
        </w:rPr>
        <w:t>Throughout the C</w:t>
      </w:r>
      <w:r w:rsidR="0099440D">
        <w:rPr>
          <w:rFonts w:eastAsiaTheme="minorHAnsi"/>
        </w:rPr>
        <w:t>OVID</w:t>
      </w:r>
      <w:r w:rsidRPr="007346B7">
        <w:rPr>
          <w:rFonts w:eastAsiaTheme="minorHAnsi"/>
        </w:rPr>
        <w:t xml:space="preserve">-19 pandemic, there has been a small population of individuals that </w:t>
      </w:r>
      <w:r w:rsidR="00B11647" w:rsidRPr="007346B7">
        <w:t xml:space="preserve">have </w:t>
      </w:r>
      <w:r w:rsidRPr="007346B7">
        <w:rPr>
          <w:rFonts w:eastAsiaTheme="minorHAnsi"/>
        </w:rPr>
        <w:t>suffered neurological episodes</w:t>
      </w:r>
      <w:r w:rsidR="00254F8B">
        <w:rPr>
          <w:rFonts w:eastAsiaTheme="minorHAnsi"/>
        </w:rPr>
        <w:t>,</w:t>
      </w:r>
      <w:r w:rsidRPr="007346B7">
        <w:rPr>
          <w:rFonts w:eastAsiaTheme="minorHAnsi"/>
        </w:rPr>
        <w:t xml:space="preserve"> such as seizures</w:t>
      </w:r>
      <w:r w:rsidR="00254F8B">
        <w:rPr>
          <w:rFonts w:eastAsiaTheme="minorHAnsi"/>
        </w:rPr>
        <w:t>,</w:t>
      </w:r>
      <w:r w:rsidRPr="007346B7">
        <w:rPr>
          <w:rFonts w:eastAsiaTheme="minorHAnsi"/>
        </w:rPr>
        <w:t xml:space="preserve"> during their prolonged hospital stays</w:t>
      </w:r>
      <w:r w:rsidR="00B11647" w:rsidRPr="007346B7">
        <w:t xml:space="preserve"> due to the virus</w:t>
      </w:r>
      <w:r w:rsidRPr="007346B7">
        <w:rPr>
          <w:rFonts w:eastAsiaTheme="minorHAnsi"/>
        </w:rPr>
        <w:t>. The purpose of this project is to determine the factors that can be used to predict the occurrence of seizure</w:t>
      </w:r>
      <w:r w:rsidR="00B11647" w:rsidRPr="007346B7">
        <w:t>s</w:t>
      </w:r>
      <w:r w:rsidRPr="007346B7">
        <w:rPr>
          <w:rFonts w:eastAsiaTheme="minorHAnsi"/>
        </w:rPr>
        <w:t xml:space="preserve">. Understanding how COVID-19 may have long-term impacts on the nervous system is important in being able to help individuals with long-term symptoms </w:t>
      </w:r>
      <w:r w:rsidR="00B11647" w:rsidRPr="007346B7">
        <w:t xml:space="preserve">receive proper care and treatment. </w:t>
      </w:r>
      <w:r w:rsidRPr="007346B7">
        <w:rPr>
          <w:rFonts w:eastAsiaTheme="minorHAnsi"/>
        </w:rPr>
        <w:t>Before establishing why this occurs, we need to focus on how it occurred. With the provided dataset, predictions can be done to determine what variables and attributes correlated with individuals that suffered a seizure during their hospita</w:t>
      </w:r>
      <w:r w:rsidR="0099440D">
        <w:rPr>
          <w:rFonts w:eastAsiaTheme="minorHAnsi"/>
        </w:rPr>
        <w:t>l stay.</w:t>
      </w:r>
      <w:r w:rsidRPr="007346B7">
        <w:rPr>
          <w:rFonts w:eastAsiaTheme="minorHAnsi"/>
        </w:rPr>
        <w:t xml:space="preserve"> </w:t>
      </w:r>
      <w:r w:rsidR="00B11647" w:rsidRPr="007346B7">
        <w:t xml:space="preserve">R will be used to perform </w:t>
      </w:r>
      <w:r w:rsidR="00254F8B">
        <w:t xml:space="preserve">EDA </w:t>
      </w:r>
      <w:r w:rsidR="00B11647" w:rsidRPr="007346B7">
        <w:t>and produce visualizations. R will also be used to build a K-nearest-neighbor (KNN) classifier</w:t>
      </w:r>
      <w:r w:rsidR="00254F8B">
        <w:t xml:space="preserve">, a </w:t>
      </w:r>
      <w:r w:rsidR="00B11647" w:rsidRPr="007346B7">
        <w:t>logistic regression model</w:t>
      </w:r>
      <w:r w:rsidR="00254F8B">
        <w:t xml:space="preserve">, </w:t>
      </w:r>
      <w:r w:rsidR="00C30FA3">
        <w:t>and a</w:t>
      </w:r>
      <w:r w:rsidR="00254F8B">
        <w:t xml:space="preserve"> random forest model</w:t>
      </w:r>
      <w:r w:rsidR="00B11647" w:rsidRPr="007346B7">
        <w:t xml:space="preserve"> </w:t>
      </w:r>
      <w:r w:rsidR="0099440D">
        <w:t xml:space="preserve">to </w:t>
      </w:r>
      <w:r w:rsidR="00B11647" w:rsidRPr="007346B7">
        <w:t>determine factors in the prediction of seizure occurrence in COVID-19 patients.</w:t>
      </w:r>
      <w:r w:rsidR="00254F8B">
        <w:t xml:space="preserve"> Finally, ROC curves will be created to </w:t>
      </w:r>
      <w:r w:rsidR="006C099C">
        <w:t>validate</w:t>
      </w:r>
      <w:r w:rsidR="00254F8B">
        <w:t xml:space="preserve"> each model. </w:t>
      </w:r>
    </w:p>
    <w:p w14:paraId="1BF7DEE4" w14:textId="77777777" w:rsidR="007C089D" w:rsidRPr="007346B7" w:rsidRDefault="007C089D" w:rsidP="000A25B4"/>
    <w:p w14:paraId="3B123EC7" w14:textId="1608F30E" w:rsidR="000A25B4" w:rsidRPr="007346B7" w:rsidRDefault="000215DD" w:rsidP="000A25B4">
      <w:pPr>
        <w:rPr>
          <w:b/>
          <w:bCs/>
        </w:rPr>
      </w:pPr>
      <w:r w:rsidRPr="007346B7">
        <w:rPr>
          <w:b/>
          <w:bCs/>
        </w:rPr>
        <w:t xml:space="preserve">Data Description and Preparation </w:t>
      </w:r>
    </w:p>
    <w:p w14:paraId="28B210EC" w14:textId="7EBC604D" w:rsidR="00FB558E" w:rsidRPr="007346B7" w:rsidRDefault="00B11647" w:rsidP="00520B84">
      <w:r w:rsidRPr="007346B7">
        <w:tab/>
      </w:r>
      <w:r w:rsidRPr="007346B7">
        <w:rPr>
          <w:rFonts w:eastAsiaTheme="minorEastAsia"/>
        </w:rPr>
        <w:t xml:space="preserve">This data was published in 2021 and was provided by the Chief Resident of the LSU Health Department of Neurology, Dr. David Chachkhiani. This data </w:t>
      </w:r>
      <w:r w:rsidR="00385016" w:rsidRPr="007346B7">
        <w:t>was cleared by the Institutional Review Board and made publicly available through Mendeley Data, where it was collected from</w:t>
      </w:r>
      <w:r w:rsidRPr="007346B7">
        <w:rPr>
          <w:rFonts w:eastAsiaTheme="minorEastAsia"/>
        </w:rPr>
        <w:t>. Before preparing this dataset, it had 32 variables with 250 observations</w:t>
      </w:r>
      <w:r w:rsidR="000C6376" w:rsidRPr="007346B7">
        <w:t xml:space="preserve">. However, many of the variables were irrelevant to the statistical analysis and were removed. </w:t>
      </w:r>
      <w:r w:rsidR="00A04056" w:rsidRPr="007346B7">
        <w:t xml:space="preserve">For example, variables that described a patient’s chief complaint were removed and any variables that only included one patient were removed because they are considered outliers. </w:t>
      </w:r>
      <w:r w:rsidR="008C3821" w:rsidRPr="007346B7">
        <w:t xml:space="preserve">After removing the variables, missing values needed to be taken care of. </w:t>
      </w:r>
      <w:r w:rsidR="00FB558E" w:rsidRPr="007346B7">
        <w:t>In order to determine how many missing values are within the dataset, the function sum(</w:t>
      </w:r>
      <w:proofErr w:type="gramStart"/>
      <w:r w:rsidR="00FB558E" w:rsidRPr="007346B7">
        <w:t>is.na(</w:t>
      </w:r>
      <w:proofErr w:type="gramEnd"/>
      <w:r w:rsidR="00FB558E" w:rsidRPr="007346B7">
        <w:t xml:space="preserve">)) </w:t>
      </w:r>
      <w:r w:rsidR="004D43A5">
        <w:t>was</w:t>
      </w:r>
      <w:r w:rsidR="00FB558E" w:rsidRPr="007346B7">
        <w:t xml:space="preserve"> used. To determine how many missing values are locat</w:t>
      </w:r>
      <w:r w:rsidR="004D43A5">
        <w:t>ed</w:t>
      </w:r>
      <w:r w:rsidR="00FB558E" w:rsidRPr="007346B7">
        <w:t xml:space="preserve"> in each variable, the function colSums(</w:t>
      </w:r>
      <w:proofErr w:type="gramStart"/>
      <w:r w:rsidR="00FB558E" w:rsidRPr="007346B7">
        <w:t>is.na(</w:t>
      </w:r>
      <w:proofErr w:type="gramEnd"/>
      <w:r w:rsidR="00FB558E" w:rsidRPr="007346B7">
        <w:t xml:space="preserve">)) </w:t>
      </w:r>
      <w:r w:rsidR="004D43A5">
        <w:t>was</w:t>
      </w:r>
      <w:r w:rsidR="00FB558E" w:rsidRPr="007346B7">
        <w:t xml:space="preserve"> used. This is represented in </w:t>
      </w:r>
      <w:r w:rsidR="00C6572A" w:rsidRPr="007346B7">
        <w:t>Table</w:t>
      </w:r>
      <w:r w:rsidR="00FB558E" w:rsidRPr="007346B7">
        <w:t xml:space="preserve"> 1.</w:t>
      </w:r>
    </w:p>
    <w:p w14:paraId="12B03F73" w14:textId="77777777" w:rsidR="00CD2C88" w:rsidRDefault="00CD2C88" w:rsidP="008C3821">
      <w:pPr>
        <w:ind w:firstLine="720"/>
      </w:pPr>
    </w:p>
    <w:p w14:paraId="3035678B" w14:textId="125455C2" w:rsidR="00FB558E" w:rsidRDefault="00FB558E" w:rsidP="00FB558E">
      <w:pPr>
        <w:jc w:val="center"/>
      </w:pPr>
      <w:r>
        <w:rPr>
          <w:noProof/>
        </w:rPr>
        <w:drawing>
          <wp:inline distT="0" distB="0" distL="0" distR="0" wp14:anchorId="486AB676" wp14:editId="7201A446">
            <wp:extent cx="2757483" cy="109312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780" cy="1132484"/>
                    </a:xfrm>
                    <a:prstGeom prst="rect">
                      <a:avLst/>
                    </a:prstGeom>
                  </pic:spPr>
                </pic:pic>
              </a:graphicData>
            </a:graphic>
          </wp:inline>
        </w:drawing>
      </w:r>
    </w:p>
    <w:p w14:paraId="1C2D51D8" w14:textId="1B7A62F9" w:rsidR="00FB558E" w:rsidRDefault="00C6572A" w:rsidP="00FB558E">
      <w:pPr>
        <w:jc w:val="center"/>
      </w:pPr>
      <w:r>
        <w:t>Table</w:t>
      </w:r>
      <w:r w:rsidR="00FB558E">
        <w:t xml:space="preserve"> 1</w:t>
      </w:r>
    </w:p>
    <w:p w14:paraId="56AD9D11" w14:textId="77777777" w:rsidR="00FB558E" w:rsidRDefault="00FB558E" w:rsidP="00FB558E">
      <w:pPr>
        <w:jc w:val="center"/>
      </w:pPr>
    </w:p>
    <w:p w14:paraId="67B25200" w14:textId="6FDA657C" w:rsidR="00FB558E" w:rsidRDefault="004D43A5" w:rsidP="00FB558E">
      <w:pPr>
        <w:ind w:firstLine="720"/>
      </w:pPr>
      <w:r>
        <w:t>It can be seen</w:t>
      </w:r>
      <w:r w:rsidR="00FB558E">
        <w:t xml:space="preserve"> that there are 50 missing values in this dataset. In order to remove these missing values, the function </w:t>
      </w:r>
      <w:proofErr w:type="gramStart"/>
      <w:r w:rsidR="00FB558E">
        <w:t>na.omit</w:t>
      </w:r>
      <w:proofErr w:type="gramEnd"/>
      <w:r w:rsidR="00FB558E">
        <w:t xml:space="preserve">() </w:t>
      </w:r>
      <w:r>
        <w:t>was</w:t>
      </w:r>
      <w:r w:rsidR="00FB558E">
        <w:t xml:space="preserve"> used. </w:t>
      </w:r>
      <w:r>
        <w:t>The data was checked again</w:t>
      </w:r>
      <w:r w:rsidR="00FB558E">
        <w:t xml:space="preserve"> to make sure there are no longer any missing values. This is represented in </w:t>
      </w:r>
      <w:r w:rsidR="00C6572A">
        <w:t>Table</w:t>
      </w:r>
      <w:r w:rsidR="00FB558E">
        <w:t xml:space="preserve"> 2. </w:t>
      </w:r>
    </w:p>
    <w:p w14:paraId="6B738318" w14:textId="77777777" w:rsidR="00FB558E" w:rsidRDefault="00FB558E" w:rsidP="00FB558E">
      <w:pPr>
        <w:ind w:firstLine="720"/>
      </w:pPr>
    </w:p>
    <w:p w14:paraId="7270E201" w14:textId="310BD7CE" w:rsidR="00FB558E" w:rsidRDefault="00FB558E" w:rsidP="00FB558E">
      <w:pPr>
        <w:jc w:val="center"/>
      </w:pPr>
      <w:r>
        <w:rPr>
          <w:noProof/>
        </w:rPr>
        <w:drawing>
          <wp:inline distT="0" distB="0" distL="0" distR="0" wp14:anchorId="2E62C54A" wp14:editId="596BE110">
            <wp:extent cx="2885101" cy="1145894"/>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310" cy="1169013"/>
                    </a:xfrm>
                    <a:prstGeom prst="rect">
                      <a:avLst/>
                    </a:prstGeom>
                  </pic:spPr>
                </pic:pic>
              </a:graphicData>
            </a:graphic>
          </wp:inline>
        </w:drawing>
      </w:r>
    </w:p>
    <w:p w14:paraId="07AE5059" w14:textId="77777777" w:rsidR="00CE286A" w:rsidRDefault="00C6572A" w:rsidP="00CE286A">
      <w:pPr>
        <w:jc w:val="center"/>
      </w:pPr>
      <w:r>
        <w:t>Table</w:t>
      </w:r>
      <w:r w:rsidR="00FB558E">
        <w:t xml:space="preserve"> 2</w:t>
      </w:r>
    </w:p>
    <w:p w14:paraId="1633754D" w14:textId="00F30FB5" w:rsidR="00A04056" w:rsidRDefault="008C3821" w:rsidP="00C30FA3">
      <w:pPr>
        <w:ind w:firstLine="720"/>
      </w:pPr>
      <w:r w:rsidRPr="008C3821">
        <w:lastRenderedPageBreak/>
        <w:t>For this dataset, entire rows containing missing values</w:t>
      </w:r>
      <w:r>
        <w:t xml:space="preserve"> were removed</w:t>
      </w:r>
      <w:r w:rsidRPr="008C3821">
        <w:t>. This was because most of the missing values were located in the race variable</w:t>
      </w:r>
      <w:r>
        <w:t>, an important factor that cannot be replaced</w:t>
      </w:r>
      <w:r w:rsidRPr="008C3821">
        <w:t>. The final cleaned data contained 19 variables</w:t>
      </w:r>
      <w:r w:rsidR="00FB558E">
        <w:t xml:space="preserve"> </w:t>
      </w:r>
      <w:r w:rsidRPr="008C3821">
        <w:t>with 208 observations.</w:t>
      </w:r>
    </w:p>
    <w:p w14:paraId="48ECD992" w14:textId="4D9E6A3F" w:rsidR="0099440D" w:rsidRDefault="0099440D" w:rsidP="0099440D">
      <w:pPr>
        <w:jc w:val="center"/>
      </w:pPr>
    </w:p>
    <w:p w14:paraId="0ECA0918" w14:textId="3954E615" w:rsidR="00F066CA" w:rsidRPr="00E656E6" w:rsidRDefault="00E656E6" w:rsidP="00F066CA">
      <w:pPr>
        <w:rPr>
          <w:b/>
          <w:bCs/>
        </w:rPr>
      </w:pPr>
      <w:r w:rsidRPr="00E656E6">
        <w:rPr>
          <w:b/>
          <w:bCs/>
        </w:rPr>
        <w:t xml:space="preserve">Exploratory Data Analysis </w:t>
      </w:r>
      <w:r w:rsidR="00C4446B">
        <w:rPr>
          <w:b/>
          <w:bCs/>
        </w:rPr>
        <w:t xml:space="preserve">(EDA) </w:t>
      </w:r>
      <w:r w:rsidRPr="00E656E6">
        <w:rPr>
          <w:b/>
          <w:bCs/>
        </w:rPr>
        <w:t>and Visualizations</w:t>
      </w:r>
    </w:p>
    <w:p w14:paraId="5DFFB723" w14:textId="49C8FA70" w:rsidR="00EA568A" w:rsidRDefault="00E656E6" w:rsidP="003D6A93">
      <w:r>
        <w:tab/>
      </w:r>
      <w:r w:rsidR="00C4446B">
        <w:t>After the data ha</w:t>
      </w:r>
      <w:r w:rsidR="004D43A5">
        <w:t>d</w:t>
      </w:r>
      <w:r w:rsidR="00C4446B">
        <w:t xml:space="preserve"> been cleaned, EDA </w:t>
      </w:r>
      <w:r w:rsidR="004D43A5">
        <w:t xml:space="preserve">was </w:t>
      </w:r>
      <w:r w:rsidR="0099440D">
        <w:t>performed,</w:t>
      </w:r>
      <w:r w:rsidR="004D43A5">
        <w:t xml:space="preserve"> </w:t>
      </w:r>
      <w:r w:rsidR="00C4446B">
        <w:t xml:space="preserve">and some visualizations </w:t>
      </w:r>
      <w:r w:rsidR="004D43A5">
        <w:t xml:space="preserve">were produced </w:t>
      </w:r>
      <w:r w:rsidR="00C4446B">
        <w:t xml:space="preserve">to better understand the data. </w:t>
      </w:r>
      <w:r w:rsidR="00CF0D9E">
        <w:t xml:space="preserve">Both the summary() and str() functions can give a quick overview of the data. </w:t>
      </w:r>
      <w:r w:rsidR="00D46164">
        <w:t>From the summary, different attributes of the dataset can be determine</w:t>
      </w:r>
      <w:r w:rsidR="002C7E38">
        <w:t>d, such as</w:t>
      </w:r>
      <w:r w:rsidR="00D46164">
        <w:t>, the average (mean) age of the patients included in this dataset is just below 60 years old</w:t>
      </w:r>
      <w:r w:rsidR="007E3A96">
        <w:t>, t</w:t>
      </w:r>
      <w:r w:rsidR="00D46164">
        <w:t>he average (mean) hospital stay of the patients is just above 10 days</w:t>
      </w:r>
      <w:r w:rsidR="007E3A96">
        <w:t>, and</w:t>
      </w:r>
      <w:r w:rsidR="00F206BD">
        <w:t xml:space="preserve"> the average BMI of the patients is 34.71. </w:t>
      </w:r>
    </w:p>
    <w:p w14:paraId="471B744E" w14:textId="2391E5CD" w:rsidR="00FE4F16" w:rsidRDefault="00CD2C88" w:rsidP="00CD2C88">
      <w:pPr>
        <w:ind w:firstLine="720"/>
        <w:rPr>
          <w:noProof/>
        </w:rPr>
      </w:pPr>
      <w:r>
        <w:rPr>
          <w:noProof/>
        </w:rPr>
        <w:t>Multiple visual</w:t>
      </w:r>
      <w:r w:rsidR="007E3A96">
        <w:rPr>
          <w:noProof/>
        </w:rPr>
        <w:t>izations</w:t>
      </w:r>
      <w:r>
        <w:rPr>
          <w:noProof/>
        </w:rPr>
        <w:t xml:space="preserve"> were created to show certain aspects of the dataset. Figure 1 displays the range of ages included in the dataset. Figure 2 displays the range of the pat</w:t>
      </w:r>
      <w:r w:rsidR="007D36D7">
        <w:rPr>
          <w:noProof/>
        </w:rPr>
        <w:t>ie</w:t>
      </w:r>
      <w:r>
        <w:rPr>
          <w:noProof/>
        </w:rPr>
        <w:t xml:space="preserve">nts’ race. Figure 3 displays the male to female ratio of the dataset. </w:t>
      </w:r>
    </w:p>
    <w:p w14:paraId="71218175" w14:textId="0E7ECF42" w:rsidR="00CD2C88" w:rsidRDefault="00CD2C88" w:rsidP="008B525F">
      <w:pPr>
        <w:rPr>
          <w:noProof/>
        </w:rPr>
      </w:pPr>
    </w:p>
    <w:p w14:paraId="31E1DE76" w14:textId="2818041C" w:rsidR="00CD2C88" w:rsidRDefault="00CD2C88" w:rsidP="00CD2C88">
      <w:pPr>
        <w:jc w:val="center"/>
        <w:rPr>
          <w:noProof/>
        </w:rPr>
      </w:pPr>
      <w:r>
        <w:rPr>
          <w:noProof/>
        </w:rPr>
        <w:drawing>
          <wp:inline distT="0" distB="0" distL="0" distR="0" wp14:anchorId="73F47600" wp14:editId="15C2029C">
            <wp:extent cx="2928081" cy="2303362"/>
            <wp:effectExtent l="0" t="0" r="571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0612" cy="2328952"/>
                    </a:xfrm>
                    <a:prstGeom prst="rect">
                      <a:avLst/>
                    </a:prstGeom>
                  </pic:spPr>
                </pic:pic>
              </a:graphicData>
            </a:graphic>
          </wp:inline>
        </w:drawing>
      </w:r>
    </w:p>
    <w:p w14:paraId="3C625CDF" w14:textId="3A4512B2" w:rsidR="00CD2C88" w:rsidRDefault="00CD2C88" w:rsidP="00CD2C88">
      <w:pPr>
        <w:jc w:val="center"/>
        <w:rPr>
          <w:noProof/>
        </w:rPr>
      </w:pPr>
      <w:r>
        <w:rPr>
          <w:noProof/>
        </w:rPr>
        <w:t>Figure 1</w:t>
      </w:r>
    </w:p>
    <w:p w14:paraId="06EAFB9A" w14:textId="761557A9" w:rsidR="00A70984" w:rsidRDefault="00A70984" w:rsidP="00A70984">
      <w:pPr>
        <w:jc w:val="center"/>
        <w:rPr>
          <w:noProof/>
        </w:rPr>
      </w:pPr>
      <w:r>
        <w:rPr>
          <w:noProof/>
        </w:rPr>
        <w:drawing>
          <wp:inline distT="0" distB="0" distL="0" distR="0" wp14:anchorId="2BD0EDB3" wp14:editId="0F7D9E47">
            <wp:extent cx="2959100" cy="233914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5501" cy="2367917"/>
                    </a:xfrm>
                    <a:prstGeom prst="rect">
                      <a:avLst/>
                    </a:prstGeom>
                  </pic:spPr>
                </pic:pic>
              </a:graphicData>
            </a:graphic>
          </wp:inline>
        </w:drawing>
      </w:r>
    </w:p>
    <w:p w14:paraId="729914B7" w14:textId="2B362C06" w:rsidR="00CD2C88" w:rsidRDefault="00A70984" w:rsidP="00A70984">
      <w:pPr>
        <w:jc w:val="center"/>
      </w:pPr>
      <w:r>
        <w:t>Figure 2</w:t>
      </w:r>
    </w:p>
    <w:p w14:paraId="598D3D72" w14:textId="1A7B33B8" w:rsidR="00240101" w:rsidRDefault="00240101" w:rsidP="00CE286A"/>
    <w:p w14:paraId="037BC7DB" w14:textId="70680934" w:rsidR="00240101" w:rsidRDefault="00240101" w:rsidP="00A70984">
      <w:pPr>
        <w:jc w:val="center"/>
      </w:pPr>
      <w:r>
        <w:rPr>
          <w:noProof/>
        </w:rPr>
        <w:lastRenderedPageBreak/>
        <w:drawing>
          <wp:inline distT="0" distB="0" distL="0" distR="0" wp14:anchorId="41D36F66" wp14:editId="49556659">
            <wp:extent cx="2986269" cy="2361895"/>
            <wp:effectExtent l="0" t="0" r="0"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5891" cy="2393232"/>
                    </a:xfrm>
                    <a:prstGeom prst="rect">
                      <a:avLst/>
                    </a:prstGeom>
                  </pic:spPr>
                </pic:pic>
              </a:graphicData>
            </a:graphic>
          </wp:inline>
        </w:drawing>
      </w:r>
    </w:p>
    <w:p w14:paraId="6236041B" w14:textId="2784215F" w:rsidR="00240101" w:rsidRDefault="00240101" w:rsidP="00A70984">
      <w:pPr>
        <w:jc w:val="center"/>
      </w:pPr>
      <w:r>
        <w:t>Figure 3</w:t>
      </w:r>
    </w:p>
    <w:p w14:paraId="1300EE7D" w14:textId="25C9F4FF" w:rsidR="00BA41AF" w:rsidRDefault="00BA41AF" w:rsidP="00A70984">
      <w:pPr>
        <w:jc w:val="center"/>
      </w:pPr>
    </w:p>
    <w:p w14:paraId="6E3FC7FB" w14:textId="05D391FF" w:rsidR="0050158E" w:rsidRDefault="00E014D7" w:rsidP="007346B7">
      <w:pPr>
        <w:rPr>
          <w:b/>
          <w:bCs/>
        </w:rPr>
      </w:pPr>
      <w:r>
        <w:rPr>
          <w:b/>
          <w:bCs/>
        </w:rPr>
        <w:t xml:space="preserve">Normalizing Data and Creating </w:t>
      </w:r>
      <w:r w:rsidR="0050158E">
        <w:rPr>
          <w:b/>
          <w:bCs/>
        </w:rPr>
        <w:t>Train and Test Dataset</w:t>
      </w:r>
      <w:r w:rsidR="007E3A96">
        <w:rPr>
          <w:b/>
          <w:bCs/>
        </w:rPr>
        <w:t>s</w:t>
      </w:r>
      <w:r w:rsidR="0050158E">
        <w:rPr>
          <w:b/>
          <w:bCs/>
        </w:rPr>
        <w:t xml:space="preserve"> for Models</w:t>
      </w:r>
    </w:p>
    <w:p w14:paraId="4D246916" w14:textId="0080641F" w:rsidR="008554D8" w:rsidRDefault="008554D8" w:rsidP="007346B7">
      <w:r>
        <w:rPr>
          <w:b/>
          <w:bCs/>
        </w:rPr>
        <w:tab/>
      </w:r>
      <w:r w:rsidR="00E014D7">
        <w:t xml:space="preserve">After the data </w:t>
      </w:r>
      <w:r w:rsidR="004D43A5">
        <w:t>was</w:t>
      </w:r>
      <w:r w:rsidR="00E014D7">
        <w:t xml:space="preserve"> cleaned and prepped, it </w:t>
      </w:r>
      <w:r w:rsidR="004D43A5">
        <w:t>needed to be</w:t>
      </w:r>
      <w:r w:rsidR="00E014D7">
        <w:t xml:space="preserve"> normalized in order for the classification model to be successful. Normalizing the data was done with the following function:</w:t>
      </w:r>
    </w:p>
    <w:p w14:paraId="17212611" w14:textId="3132596A" w:rsidR="00E014D7" w:rsidRDefault="00E014D7" w:rsidP="00CE286A">
      <w:pPr>
        <w:jc w:val="center"/>
      </w:pPr>
      <w:r>
        <w:rPr>
          <w:noProof/>
        </w:rPr>
        <w:drawing>
          <wp:inline distT="0" distB="0" distL="0" distR="0" wp14:anchorId="739D15D7" wp14:editId="29597C6C">
            <wp:extent cx="2997200" cy="560675"/>
            <wp:effectExtent l="0" t="0" r="0" b="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6549" cy="583001"/>
                    </a:xfrm>
                    <a:prstGeom prst="rect">
                      <a:avLst/>
                    </a:prstGeom>
                  </pic:spPr>
                </pic:pic>
              </a:graphicData>
            </a:graphic>
          </wp:inline>
        </w:drawing>
      </w:r>
    </w:p>
    <w:p w14:paraId="193E8B45" w14:textId="65BA25EF" w:rsidR="00315A2B" w:rsidRPr="0018752C" w:rsidRDefault="00707150" w:rsidP="00CE286A">
      <w:pPr>
        <w:ind w:firstLine="720"/>
      </w:pPr>
      <w:r>
        <w:t xml:space="preserve">For </w:t>
      </w:r>
      <w:r w:rsidR="00CE286A">
        <w:t>each</w:t>
      </w:r>
      <w:r>
        <w:t xml:space="preserve"> model, training and testing datasets must be created. For this instance, </w:t>
      </w:r>
      <w:r w:rsidR="004D43A5">
        <w:t>70/30 ratio was used for the train and test datasets</w:t>
      </w:r>
      <w:r w:rsidR="00315A2B">
        <w:t xml:space="preserve">. </w:t>
      </w:r>
      <w:r w:rsidR="005B649A" w:rsidRPr="0018752C">
        <w:t xml:space="preserve">The </w:t>
      </w:r>
      <w:proofErr w:type="gramStart"/>
      <w:r w:rsidR="005B649A" w:rsidRPr="0018752C">
        <w:t>dim(</w:t>
      </w:r>
      <w:proofErr w:type="gramEnd"/>
      <w:r w:rsidR="005B649A" w:rsidRPr="0018752C">
        <w:t xml:space="preserve">) function was then used to check both the train and test datasets. There are 146 objects in the train dataset and 62 in the test dataset. </w:t>
      </w:r>
    </w:p>
    <w:p w14:paraId="31E667A5" w14:textId="6F22EE38" w:rsidR="00190B75" w:rsidRPr="0018752C" w:rsidRDefault="00190B75" w:rsidP="00315A2B"/>
    <w:p w14:paraId="2A19CCE9" w14:textId="201B1B98" w:rsidR="00190B75" w:rsidRPr="0018752C" w:rsidRDefault="00190B75" w:rsidP="00315A2B">
      <w:pPr>
        <w:rPr>
          <w:b/>
          <w:bCs/>
        </w:rPr>
      </w:pPr>
      <w:r w:rsidRPr="0018752C">
        <w:rPr>
          <w:b/>
          <w:bCs/>
        </w:rPr>
        <w:t>KNN Classification</w:t>
      </w:r>
    </w:p>
    <w:p w14:paraId="4491D7F2" w14:textId="399FB751" w:rsidR="0018752C" w:rsidRDefault="00190B75" w:rsidP="00315A2B">
      <w:pPr>
        <w:rPr>
          <w:color w:val="000000" w:themeColor="text1"/>
          <w:spacing w:val="3"/>
          <w:shd w:val="clear" w:color="auto" w:fill="FFFFFF"/>
        </w:rPr>
      </w:pPr>
      <w:r w:rsidRPr="0018752C">
        <w:rPr>
          <w:b/>
          <w:bCs/>
        </w:rPr>
        <w:tab/>
      </w:r>
      <w:r w:rsidR="001C213A" w:rsidRPr="0018752C">
        <w:rPr>
          <w:color w:val="000000" w:themeColor="text1"/>
          <w:spacing w:val="3"/>
          <w:shd w:val="clear" w:color="auto" w:fill="FFFFFF"/>
        </w:rPr>
        <w:t>KNN is a type of supervised machine learning algorithm. KNN is a lazy, non-parametric algorithm</w:t>
      </w:r>
      <w:r w:rsidR="00F37A55" w:rsidRPr="0018752C">
        <w:rPr>
          <w:color w:val="000000" w:themeColor="text1"/>
          <w:spacing w:val="3"/>
          <w:shd w:val="clear" w:color="auto" w:fill="FFFFFF"/>
        </w:rPr>
        <w:t xml:space="preserve">. </w:t>
      </w:r>
      <w:r w:rsidR="00CE7D73">
        <w:rPr>
          <w:color w:val="000000" w:themeColor="text1"/>
          <w:spacing w:val="3"/>
          <w:shd w:val="clear" w:color="auto" w:fill="FFFFFF"/>
        </w:rPr>
        <w:t>First, t</w:t>
      </w:r>
      <w:r w:rsidR="007E2085" w:rsidRPr="0018752C">
        <w:rPr>
          <w:color w:val="000000" w:themeColor="text1"/>
          <w:spacing w:val="3"/>
          <w:shd w:val="clear" w:color="auto" w:fill="FFFFFF"/>
        </w:rPr>
        <w:t>he correct k-value must be chosen. To begin, k = 1, k = 2, and k = 3 were chosen to see which was the most accurate and which had the lowest training error rate.</w:t>
      </w:r>
      <w:r w:rsidR="006C099C">
        <w:rPr>
          <w:color w:val="000000" w:themeColor="text1"/>
          <w:spacing w:val="3"/>
          <w:shd w:val="clear" w:color="auto" w:fill="FFFFFF"/>
        </w:rPr>
        <w:t xml:space="preserve"> </w:t>
      </w:r>
      <w:r w:rsidR="0018752C">
        <w:rPr>
          <w:color w:val="000000" w:themeColor="text1"/>
          <w:spacing w:val="3"/>
          <w:shd w:val="clear" w:color="auto" w:fill="FFFFFF"/>
        </w:rPr>
        <w:t xml:space="preserve">Then, a cross table and confusion matrix </w:t>
      </w:r>
      <w:r w:rsidR="00CE7D73">
        <w:rPr>
          <w:color w:val="000000" w:themeColor="text1"/>
          <w:spacing w:val="3"/>
          <w:shd w:val="clear" w:color="auto" w:fill="FFFFFF"/>
        </w:rPr>
        <w:t xml:space="preserve">using the test set </w:t>
      </w:r>
      <w:r w:rsidR="0018752C">
        <w:rPr>
          <w:color w:val="000000" w:themeColor="text1"/>
          <w:spacing w:val="3"/>
          <w:shd w:val="clear" w:color="auto" w:fill="FFFFFF"/>
        </w:rPr>
        <w:t>for the algorithm w</w:t>
      </w:r>
      <w:r w:rsidR="007E3A96">
        <w:rPr>
          <w:color w:val="000000" w:themeColor="text1"/>
          <w:spacing w:val="3"/>
          <w:shd w:val="clear" w:color="auto" w:fill="FFFFFF"/>
        </w:rPr>
        <w:t>ere</w:t>
      </w:r>
      <w:r w:rsidR="0018752C">
        <w:rPr>
          <w:color w:val="000000" w:themeColor="text1"/>
          <w:spacing w:val="3"/>
          <w:shd w:val="clear" w:color="auto" w:fill="FFFFFF"/>
        </w:rPr>
        <w:t xml:space="preserve"> created. This can be seen in </w:t>
      </w:r>
      <w:r w:rsidR="00087836">
        <w:rPr>
          <w:color w:val="000000" w:themeColor="text1"/>
          <w:spacing w:val="3"/>
          <w:shd w:val="clear" w:color="auto" w:fill="FFFFFF"/>
        </w:rPr>
        <w:t>Table 3</w:t>
      </w:r>
      <w:r w:rsidR="0018752C">
        <w:rPr>
          <w:color w:val="000000" w:themeColor="text1"/>
          <w:spacing w:val="3"/>
          <w:shd w:val="clear" w:color="auto" w:fill="FFFFFF"/>
        </w:rPr>
        <w:t xml:space="preserve"> below. </w:t>
      </w:r>
    </w:p>
    <w:p w14:paraId="30F3BCA4" w14:textId="293984A0" w:rsidR="0018752C" w:rsidRPr="0018752C" w:rsidRDefault="0018752C" w:rsidP="0018752C">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1EA1B4B6" wp14:editId="08FA3939">
            <wp:extent cx="1620455" cy="2293097"/>
            <wp:effectExtent l="0" t="0" r="571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8025" cy="2360413"/>
                    </a:xfrm>
                    <a:prstGeom prst="rect">
                      <a:avLst/>
                    </a:prstGeom>
                  </pic:spPr>
                </pic:pic>
              </a:graphicData>
            </a:graphic>
          </wp:inline>
        </w:drawing>
      </w:r>
    </w:p>
    <w:p w14:paraId="72522C51" w14:textId="77773D36" w:rsidR="006C099C" w:rsidRDefault="00087836" w:rsidP="006C099C">
      <w:pPr>
        <w:jc w:val="center"/>
        <w:rPr>
          <w:color w:val="000000" w:themeColor="text1"/>
          <w:spacing w:val="3"/>
          <w:shd w:val="clear" w:color="auto" w:fill="FFFFFF"/>
        </w:rPr>
      </w:pPr>
      <w:r>
        <w:rPr>
          <w:color w:val="000000" w:themeColor="text1"/>
          <w:spacing w:val="3"/>
          <w:shd w:val="clear" w:color="auto" w:fill="FFFFFF"/>
        </w:rPr>
        <w:t>Table 3</w:t>
      </w:r>
      <w:r w:rsidR="0018752C">
        <w:rPr>
          <w:color w:val="000000" w:themeColor="text1"/>
          <w:spacing w:val="3"/>
          <w:shd w:val="clear" w:color="auto" w:fill="FFFFFF"/>
        </w:rPr>
        <w:t>: k = 1 Confusion Matrix</w:t>
      </w:r>
    </w:p>
    <w:p w14:paraId="728BACB7" w14:textId="60FBB735" w:rsidR="0099244B" w:rsidRDefault="0018752C" w:rsidP="006C099C">
      <w:pPr>
        <w:ind w:firstLine="720"/>
        <w:rPr>
          <w:color w:val="000000" w:themeColor="text1"/>
          <w:spacing w:val="3"/>
          <w:shd w:val="clear" w:color="auto" w:fill="FFFFFF"/>
        </w:rPr>
      </w:pPr>
      <w:r>
        <w:rPr>
          <w:color w:val="000000" w:themeColor="text1"/>
          <w:spacing w:val="3"/>
          <w:shd w:val="clear" w:color="auto" w:fill="FFFFFF"/>
        </w:rPr>
        <w:lastRenderedPageBreak/>
        <w:t xml:space="preserve">The above was done for k = 2 and the same results were produced. </w:t>
      </w:r>
      <w:r w:rsidR="0099244B">
        <w:rPr>
          <w:color w:val="000000" w:themeColor="text1"/>
          <w:spacing w:val="3"/>
          <w:shd w:val="clear" w:color="auto" w:fill="FFFFFF"/>
        </w:rPr>
        <w:t xml:space="preserve">However, the results were less accurate with k = 3. </w:t>
      </w:r>
      <w:r w:rsidR="008527B0">
        <w:rPr>
          <w:color w:val="000000" w:themeColor="text1"/>
          <w:spacing w:val="3"/>
          <w:shd w:val="clear" w:color="auto" w:fill="FFFFFF"/>
        </w:rPr>
        <w:t xml:space="preserve">Because </w:t>
      </w:r>
      <w:r w:rsidR="00F27132">
        <w:rPr>
          <w:color w:val="000000" w:themeColor="text1"/>
          <w:spacing w:val="3"/>
          <w:shd w:val="clear" w:color="auto" w:fill="FFFFFF"/>
        </w:rPr>
        <w:t>k = 1 had an accuracy of 0.9839 with a kappa value of 0.6593</w:t>
      </w:r>
      <w:r w:rsidR="00CE7D73">
        <w:rPr>
          <w:color w:val="000000" w:themeColor="text1"/>
          <w:spacing w:val="3"/>
          <w:shd w:val="clear" w:color="auto" w:fill="FFFFFF"/>
        </w:rPr>
        <w:t xml:space="preserve">, it was chosen as the optimal k-value. </w:t>
      </w:r>
      <w:r w:rsidR="00087836">
        <w:rPr>
          <w:color w:val="000000" w:themeColor="text1"/>
          <w:spacing w:val="3"/>
          <w:shd w:val="clear" w:color="auto" w:fill="FFFFFF"/>
        </w:rPr>
        <w:t>The</w:t>
      </w:r>
      <w:r w:rsidR="00CE7D73">
        <w:rPr>
          <w:color w:val="000000" w:themeColor="text1"/>
          <w:spacing w:val="3"/>
          <w:shd w:val="clear" w:color="auto" w:fill="FFFFFF"/>
        </w:rPr>
        <w:t xml:space="preserve"> KNN model classified 61 objects out of 62 correctly</w:t>
      </w:r>
      <w:r w:rsidR="00DB2D3F">
        <w:rPr>
          <w:color w:val="000000" w:themeColor="text1"/>
          <w:spacing w:val="3"/>
          <w:shd w:val="clear" w:color="auto" w:fill="FFFFFF"/>
        </w:rPr>
        <w:t xml:space="preserve"> and has a moderate </w:t>
      </w:r>
      <w:r w:rsidR="00D666F7">
        <w:rPr>
          <w:color w:val="000000" w:themeColor="text1"/>
          <w:spacing w:val="3"/>
          <w:shd w:val="clear" w:color="auto" w:fill="FFFFFF"/>
        </w:rPr>
        <w:t>level</w:t>
      </w:r>
      <w:r w:rsidR="00DB2D3F">
        <w:rPr>
          <w:color w:val="000000" w:themeColor="text1"/>
          <w:spacing w:val="3"/>
          <w:shd w:val="clear" w:color="auto" w:fill="FFFFFF"/>
        </w:rPr>
        <w:t xml:space="preserve"> of agreement</w:t>
      </w:r>
      <w:r w:rsidR="00CE7D73">
        <w:rPr>
          <w:color w:val="000000" w:themeColor="text1"/>
          <w:spacing w:val="3"/>
          <w:shd w:val="clear" w:color="auto" w:fill="FFFFFF"/>
        </w:rPr>
        <w:t>.</w:t>
      </w:r>
      <w:r w:rsidR="00DB2D3F">
        <w:rPr>
          <w:color w:val="000000" w:themeColor="text1"/>
          <w:spacing w:val="3"/>
          <w:shd w:val="clear" w:color="auto" w:fill="FFFFFF"/>
        </w:rPr>
        <w:t xml:space="preserve"> </w:t>
      </w:r>
      <w:r w:rsidR="00CE7D73">
        <w:rPr>
          <w:color w:val="000000" w:themeColor="text1"/>
          <w:spacing w:val="3"/>
          <w:shd w:val="clear" w:color="auto" w:fill="FFFFFF"/>
        </w:rPr>
        <w:t xml:space="preserve"> </w:t>
      </w:r>
    </w:p>
    <w:p w14:paraId="0FB8F44C" w14:textId="4580B637" w:rsidR="00A52D28" w:rsidRDefault="00A52D28" w:rsidP="0099244B">
      <w:pPr>
        <w:rPr>
          <w:color w:val="000000" w:themeColor="text1"/>
          <w:spacing w:val="3"/>
          <w:shd w:val="clear" w:color="auto" w:fill="FFFFFF"/>
        </w:rPr>
      </w:pPr>
    </w:p>
    <w:p w14:paraId="79648142" w14:textId="6EDDF948" w:rsidR="0018752C" w:rsidRPr="00AE7F1A" w:rsidRDefault="0018752C" w:rsidP="00315A2B">
      <w:pPr>
        <w:rPr>
          <w:b/>
          <w:bCs/>
          <w:color w:val="000000" w:themeColor="text1"/>
          <w:spacing w:val="3"/>
          <w:shd w:val="clear" w:color="auto" w:fill="FFFFFF"/>
        </w:rPr>
      </w:pPr>
      <w:r w:rsidRPr="00AE7F1A">
        <w:rPr>
          <w:b/>
          <w:bCs/>
          <w:color w:val="000000" w:themeColor="text1"/>
          <w:spacing w:val="3"/>
          <w:shd w:val="clear" w:color="auto" w:fill="FFFFFF"/>
        </w:rPr>
        <w:t xml:space="preserve">Logistic Regression </w:t>
      </w:r>
    </w:p>
    <w:p w14:paraId="16BA7AB6" w14:textId="2422F90F" w:rsidR="00F66170" w:rsidRDefault="00AE7F1A" w:rsidP="00315A2B">
      <w:pPr>
        <w:rPr>
          <w:color w:val="000000" w:themeColor="text1"/>
          <w:spacing w:val="3"/>
          <w:shd w:val="clear" w:color="auto" w:fill="FFFFFF"/>
        </w:rPr>
      </w:pPr>
      <w:r>
        <w:rPr>
          <w:color w:val="000000" w:themeColor="text1"/>
          <w:spacing w:val="3"/>
          <w:shd w:val="clear" w:color="auto" w:fill="FFFFFF"/>
        </w:rPr>
        <w:tab/>
      </w:r>
      <w:r w:rsidR="00AD12FA">
        <w:rPr>
          <w:color w:val="000000" w:themeColor="text1"/>
          <w:spacing w:val="3"/>
          <w:shd w:val="clear" w:color="auto" w:fill="FFFFFF"/>
        </w:rPr>
        <w:t xml:space="preserve">The logistic regression model was created using the </w:t>
      </w:r>
      <w:proofErr w:type="spellStart"/>
      <w:proofErr w:type="gramStart"/>
      <w:r w:rsidR="00AD12FA">
        <w:rPr>
          <w:color w:val="000000" w:themeColor="text1"/>
          <w:spacing w:val="3"/>
          <w:shd w:val="clear" w:color="auto" w:fill="FFFFFF"/>
        </w:rPr>
        <w:t>glm</w:t>
      </w:r>
      <w:proofErr w:type="spellEnd"/>
      <w:r w:rsidR="00AD12FA">
        <w:rPr>
          <w:color w:val="000000" w:themeColor="text1"/>
          <w:spacing w:val="3"/>
          <w:shd w:val="clear" w:color="auto" w:fill="FFFFFF"/>
        </w:rPr>
        <w:t>(</w:t>
      </w:r>
      <w:proofErr w:type="gramEnd"/>
      <w:r w:rsidR="00AD12FA">
        <w:rPr>
          <w:color w:val="000000" w:themeColor="text1"/>
          <w:spacing w:val="3"/>
          <w:shd w:val="clear" w:color="auto" w:fill="FFFFFF"/>
        </w:rPr>
        <w:t>) function</w:t>
      </w:r>
      <w:r w:rsidR="006C099C">
        <w:rPr>
          <w:color w:val="000000" w:themeColor="text1"/>
          <w:spacing w:val="3"/>
          <w:shd w:val="clear" w:color="auto" w:fill="FFFFFF"/>
        </w:rPr>
        <w:t xml:space="preserve">. </w:t>
      </w:r>
      <w:r w:rsidR="00F66170">
        <w:rPr>
          <w:color w:val="000000" w:themeColor="text1"/>
          <w:spacing w:val="3"/>
          <w:shd w:val="clear" w:color="auto" w:fill="FFFFFF"/>
        </w:rPr>
        <w:t xml:space="preserve">The </w:t>
      </w:r>
      <w:proofErr w:type="gramStart"/>
      <w:r w:rsidR="00F66170">
        <w:rPr>
          <w:color w:val="000000" w:themeColor="text1"/>
          <w:spacing w:val="3"/>
          <w:shd w:val="clear" w:color="auto" w:fill="FFFFFF"/>
        </w:rPr>
        <w:t>summary(</w:t>
      </w:r>
      <w:proofErr w:type="gramEnd"/>
      <w:r w:rsidR="00F66170">
        <w:rPr>
          <w:color w:val="000000" w:themeColor="text1"/>
          <w:spacing w:val="3"/>
          <w:shd w:val="clear" w:color="auto" w:fill="FFFFFF"/>
        </w:rPr>
        <w:t xml:space="preserve">) function was then used to see the results of the model previously created. This is shown in </w:t>
      </w:r>
      <w:r w:rsidR="00087836">
        <w:rPr>
          <w:color w:val="000000" w:themeColor="text1"/>
          <w:spacing w:val="3"/>
          <w:shd w:val="clear" w:color="auto" w:fill="FFFFFF"/>
        </w:rPr>
        <w:t>Table 4</w:t>
      </w:r>
      <w:r w:rsidR="00F66170">
        <w:rPr>
          <w:color w:val="000000" w:themeColor="text1"/>
          <w:spacing w:val="3"/>
          <w:shd w:val="clear" w:color="auto" w:fill="FFFFFF"/>
        </w:rPr>
        <w:t xml:space="preserve"> below. </w:t>
      </w:r>
    </w:p>
    <w:p w14:paraId="588B3955" w14:textId="206B2613" w:rsidR="0018752C" w:rsidRDefault="00F66170" w:rsidP="00F66170">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1ED07A8D" wp14:editId="3F290EAE">
            <wp:extent cx="1990710" cy="2171700"/>
            <wp:effectExtent l="0" t="0" r="381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3394" cy="2250992"/>
                    </a:xfrm>
                    <a:prstGeom prst="rect">
                      <a:avLst/>
                    </a:prstGeom>
                  </pic:spPr>
                </pic:pic>
              </a:graphicData>
            </a:graphic>
          </wp:inline>
        </w:drawing>
      </w:r>
    </w:p>
    <w:p w14:paraId="49A07833" w14:textId="10F18CE0" w:rsidR="00F66170" w:rsidRDefault="00087836" w:rsidP="00F66170">
      <w:pPr>
        <w:jc w:val="center"/>
        <w:rPr>
          <w:color w:val="000000" w:themeColor="text1"/>
          <w:spacing w:val="3"/>
          <w:shd w:val="clear" w:color="auto" w:fill="FFFFFF"/>
        </w:rPr>
      </w:pPr>
      <w:r>
        <w:rPr>
          <w:color w:val="000000" w:themeColor="text1"/>
          <w:spacing w:val="3"/>
          <w:shd w:val="clear" w:color="auto" w:fill="FFFFFF"/>
        </w:rPr>
        <w:t>Table 4</w:t>
      </w:r>
    </w:p>
    <w:p w14:paraId="142B7E3E" w14:textId="1E80F564" w:rsidR="00F00B6B" w:rsidRDefault="00C663B1" w:rsidP="00297AC4">
      <w:pPr>
        <w:rPr>
          <w:color w:val="000000" w:themeColor="text1"/>
          <w:spacing w:val="3"/>
          <w:shd w:val="clear" w:color="auto" w:fill="FFFFFF"/>
        </w:rPr>
      </w:pPr>
      <w:r>
        <w:rPr>
          <w:color w:val="000000" w:themeColor="text1"/>
          <w:spacing w:val="3"/>
          <w:shd w:val="clear" w:color="auto" w:fill="FFFFFF"/>
        </w:rPr>
        <w:tab/>
      </w:r>
      <w:r w:rsidR="003E766B">
        <w:rPr>
          <w:color w:val="000000" w:themeColor="text1"/>
          <w:spacing w:val="3"/>
          <w:shd w:val="clear" w:color="auto" w:fill="FFFFFF"/>
        </w:rPr>
        <w:t xml:space="preserve">From the above table, it was determined that race, ethnicity, and length of hospital stay all have small statistical significance </w:t>
      </w:r>
      <w:r w:rsidR="00087836">
        <w:rPr>
          <w:color w:val="000000" w:themeColor="text1"/>
          <w:spacing w:val="3"/>
          <w:shd w:val="clear" w:color="auto" w:fill="FFFFFF"/>
        </w:rPr>
        <w:t xml:space="preserve">regarding </w:t>
      </w:r>
      <w:r w:rsidR="003E766B">
        <w:rPr>
          <w:color w:val="000000" w:themeColor="text1"/>
          <w:spacing w:val="3"/>
          <w:shd w:val="clear" w:color="auto" w:fill="FFFFFF"/>
        </w:rPr>
        <w:t xml:space="preserve">the </w:t>
      </w:r>
      <w:r w:rsidR="004A7C93">
        <w:rPr>
          <w:color w:val="000000" w:themeColor="text1"/>
          <w:spacing w:val="3"/>
          <w:shd w:val="clear" w:color="auto" w:fill="FFFFFF"/>
        </w:rPr>
        <w:t>occurrence of a seizure</w:t>
      </w:r>
      <w:r w:rsidR="003E766B">
        <w:rPr>
          <w:color w:val="000000" w:themeColor="text1"/>
          <w:spacing w:val="3"/>
          <w:shd w:val="clear" w:color="auto" w:fill="FFFFFF"/>
        </w:rPr>
        <w:t xml:space="preserve">. </w:t>
      </w:r>
      <w:r w:rsidR="004A7C93">
        <w:rPr>
          <w:color w:val="000000" w:themeColor="text1"/>
          <w:spacing w:val="3"/>
          <w:shd w:val="clear" w:color="auto" w:fill="FFFFFF"/>
        </w:rPr>
        <w:t xml:space="preserve">The model was then </w:t>
      </w:r>
      <w:r w:rsidR="000116C0">
        <w:rPr>
          <w:color w:val="000000" w:themeColor="text1"/>
          <w:spacing w:val="3"/>
          <w:shd w:val="clear" w:color="auto" w:fill="FFFFFF"/>
        </w:rPr>
        <w:t xml:space="preserve">run </w:t>
      </w:r>
      <w:r w:rsidR="004A7C93">
        <w:rPr>
          <w:color w:val="000000" w:themeColor="text1"/>
          <w:spacing w:val="3"/>
          <w:shd w:val="clear" w:color="auto" w:fill="FFFFFF"/>
        </w:rPr>
        <w:t xml:space="preserve">with the train </w:t>
      </w:r>
      <w:r w:rsidR="000116C0">
        <w:rPr>
          <w:color w:val="000000" w:themeColor="text1"/>
          <w:spacing w:val="3"/>
          <w:shd w:val="clear" w:color="auto" w:fill="FFFFFF"/>
        </w:rPr>
        <w:t>and test data</w:t>
      </w:r>
      <w:r w:rsidR="004A7C93">
        <w:rPr>
          <w:color w:val="000000" w:themeColor="text1"/>
          <w:spacing w:val="3"/>
          <w:shd w:val="clear" w:color="auto" w:fill="FFFFFF"/>
        </w:rPr>
        <w:t>set</w:t>
      </w:r>
      <w:r w:rsidR="000116C0">
        <w:rPr>
          <w:color w:val="000000" w:themeColor="text1"/>
          <w:spacing w:val="3"/>
          <w:shd w:val="clear" w:color="auto" w:fill="FFFFFF"/>
        </w:rPr>
        <w:t>s</w:t>
      </w:r>
      <w:r w:rsidR="004A7C93">
        <w:rPr>
          <w:color w:val="000000" w:themeColor="text1"/>
          <w:spacing w:val="3"/>
          <w:shd w:val="clear" w:color="auto" w:fill="FFFFFF"/>
        </w:rPr>
        <w:t xml:space="preserve"> to compare results</w:t>
      </w:r>
      <w:r w:rsidR="000116C0">
        <w:rPr>
          <w:color w:val="000000" w:themeColor="text1"/>
          <w:spacing w:val="3"/>
          <w:shd w:val="clear" w:color="auto" w:fill="FFFFFF"/>
        </w:rPr>
        <w:t xml:space="preserve"> and determine the accuracy</w:t>
      </w:r>
      <w:r w:rsidR="004A7C93">
        <w:rPr>
          <w:color w:val="000000" w:themeColor="text1"/>
          <w:spacing w:val="3"/>
          <w:shd w:val="clear" w:color="auto" w:fill="FFFFFF"/>
        </w:rPr>
        <w:t>.</w:t>
      </w:r>
      <w:r w:rsidR="000116C0">
        <w:rPr>
          <w:color w:val="000000" w:themeColor="text1"/>
          <w:spacing w:val="3"/>
          <w:shd w:val="clear" w:color="auto" w:fill="FFFFFF"/>
        </w:rPr>
        <w:t xml:space="preserve"> </w:t>
      </w:r>
      <w:r w:rsidR="00F00B6B">
        <w:rPr>
          <w:color w:val="000000" w:themeColor="text1"/>
          <w:spacing w:val="3"/>
          <w:shd w:val="clear" w:color="auto" w:fill="FFFFFF"/>
        </w:rPr>
        <w:t xml:space="preserve">The produced confusion matrix for the prediction against the test dataset can be seen in </w:t>
      </w:r>
      <w:r w:rsidR="00087836">
        <w:rPr>
          <w:color w:val="000000" w:themeColor="text1"/>
          <w:spacing w:val="3"/>
          <w:shd w:val="clear" w:color="auto" w:fill="FFFFFF"/>
        </w:rPr>
        <w:t>Table 5</w:t>
      </w:r>
      <w:r w:rsidR="00F00B6B">
        <w:rPr>
          <w:color w:val="000000" w:themeColor="text1"/>
          <w:spacing w:val="3"/>
          <w:shd w:val="clear" w:color="auto" w:fill="FFFFFF"/>
        </w:rPr>
        <w:t xml:space="preserve"> below. </w:t>
      </w:r>
    </w:p>
    <w:p w14:paraId="29548C66" w14:textId="616DF896" w:rsidR="00F00B6B" w:rsidRDefault="00F00B6B" w:rsidP="00297AC4">
      <w:pPr>
        <w:rPr>
          <w:color w:val="000000" w:themeColor="text1"/>
          <w:spacing w:val="3"/>
          <w:shd w:val="clear" w:color="auto" w:fill="FFFFFF"/>
        </w:rPr>
      </w:pPr>
    </w:p>
    <w:p w14:paraId="52E66C08" w14:textId="4E0BB50D" w:rsidR="00F00B6B" w:rsidRDefault="00F00B6B" w:rsidP="00F00B6B">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322D8086" wp14:editId="21876327">
            <wp:extent cx="1625602" cy="2303362"/>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5996" cy="2318089"/>
                    </a:xfrm>
                    <a:prstGeom prst="rect">
                      <a:avLst/>
                    </a:prstGeom>
                  </pic:spPr>
                </pic:pic>
              </a:graphicData>
            </a:graphic>
          </wp:inline>
        </w:drawing>
      </w:r>
    </w:p>
    <w:p w14:paraId="71BEC50E" w14:textId="74FCBF93" w:rsidR="00F00B6B" w:rsidRDefault="00087836" w:rsidP="00F00B6B">
      <w:pPr>
        <w:jc w:val="center"/>
        <w:rPr>
          <w:color w:val="000000" w:themeColor="text1"/>
          <w:spacing w:val="3"/>
          <w:shd w:val="clear" w:color="auto" w:fill="FFFFFF"/>
        </w:rPr>
      </w:pPr>
      <w:r>
        <w:rPr>
          <w:color w:val="000000" w:themeColor="text1"/>
          <w:spacing w:val="3"/>
          <w:shd w:val="clear" w:color="auto" w:fill="FFFFFF"/>
        </w:rPr>
        <w:t>Table 5</w:t>
      </w:r>
    </w:p>
    <w:p w14:paraId="0C695384" w14:textId="3FB59E15" w:rsidR="00F00B6B" w:rsidRDefault="00F00B6B" w:rsidP="00F00B6B">
      <w:pPr>
        <w:rPr>
          <w:color w:val="000000" w:themeColor="text1"/>
          <w:spacing w:val="3"/>
          <w:shd w:val="clear" w:color="auto" w:fill="FFFFFF"/>
        </w:rPr>
      </w:pPr>
    </w:p>
    <w:p w14:paraId="357E6F22" w14:textId="1751A957" w:rsidR="00F00B6B" w:rsidRDefault="00F00B6B" w:rsidP="00F00B6B">
      <w:pPr>
        <w:rPr>
          <w:color w:val="000000" w:themeColor="text1"/>
          <w:spacing w:val="3"/>
          <w:shd w:val="clear" w:color="auto" w:fill="FFFFFF"/>
        </w:rPr>
      </w:pPr>
      <w:r>
        <w:rPr>
          <w:color w:val="000000" w:themeColor="text1"/>
          <w:spacing w:val="3"/>
          <w:shd w:val="clear" w:color="auto" w:fill="FFFFFF"/>
        </w:rPr>
        <w:tab/>
      </w:r>
      <w:r w:rsidR="00D666F7">
        <w:rPr>
          <w:color w:val="000000" w:themeColor="text1"/>
          <w:spacing w:val="3"/>
          <w:shd w:val="clear" w:color="auto" w:fill="FFFFFF"/>
        </w:rPr>
        <w:t xml:space="preserve">The accuracy of the model is strong at 0.9677, however, with the kappa value of 0.4833, there is a weak level of agreement. </w:t>
      </w:r>
      <w:r w:rsidR="006C099C">
        <w:rPr>
          <w:color w:val="000000" w:themeColor="text1"/>
          <w:spacing w:val="3"/>
          <w:shd w:val="clear" w:color="auto" w:fill="FFFFFF"/>
        </w:rPr>
        <w:t xml:space="preserve">Next, a ROC curve was created to validate the </w:t>
      </w:r>
      <w:r w:rsidR="006C099C">
        <w:rPr>
          <w:color w:val="000000" w:themeColor="text1"/>
          <w:spacing w:val="3"/>
          <w:shd w:val="clear" w:color="auto" w:fill="FFFFFF"/>
        </w:rPr>
        <w:lastRenderedPageBreak/>
        <w:t>model</w:t>
      </w:r>
      <w:r w:rsidR="00154FA8">
        <w:rPr>
          <w:color w:val="000000" w:themeColor="text1"/>
          <w:spacing w:val="3"/>
          <w:shd w:val="clear" w:color="auto" w:fill="FFFFFF"/>
        </w:rPr>
        <w:t xml:space="preserve"> and the AUC value was found</w:t>
      </w:r>
      <w:r w:rsidR="006C099C">
        <w:rPr>
          <w:color w:val="000000" w:themeColor="text1"/>
          <w:spacing w:val="3"/>
          <w:shd w:val="clear" w:color="auto" w:fill="FFFFFF"/>
        </w:rPr>
        <w:t>.</w:t>
      </w:r>
      <w:r w:rsidR="00154FA8">
        <w:rPr>
          <w:color w:val="000000" w:themeColor="text1"/>
          <w:spacing w:val="3"/>
          <w:shd w:val="clear" w:color="auto" w:fill="FFFFFF"/>
        </w:rPr>
        <w:t xml:space="preserve"> </w:t>
      </w:r>
      <w:r w:rsidR="00504734">
        <w:rPr>
          <w:color w:val="000000" w:themeColor="text1"/>
          <w:spacing w:val="3"/>
          <w:shd w:val="clear" w:color="auto" w:fill="FFFFFF"/>
        </w:rPr>
        <w:t xml:space="preserve">The ROC curve can be seen in Figure </w:t>
      </w:r>
      <w:r w:rsidR="00B22CF6">
        <w:rPr>
          <w:color w:val="000000" w:themeColor="text1"/>
          <w:spacing w:val="3"/>
          <w:shd w:val="clear" w:color="auto" w:fill="FFFFFF"/>
        </w:rPr>
        <w:t>4</w:t>
      </w:r>
      <w:r w:rsidR="00154FA8">
        <w:rPr>
          <w:color w:val="000000" w:themeColor="text1"/>
          <w:spacing w:val="3"/>
          <w:shd w:val="clear" w:color="auto" w:fill="FFFFFF"/>
        </w:rPr>
        <w:t xml:space="preserve"> and the AUC value was 0.9083333.</w:t>
      </w:r>
    </w:p>
    <w:p w14:paraId="2D37532C" w14:textId="42A06302" w:rsidR="00504734" w:rsidRDefault="00504734" w:rsidP="00504734">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39CD3226" wp14:editId="29C9ED46">
            <wp:extent cx="2963119" cy="2260328"/>
            <wp:effectExtent l="0" t="0" r="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004" cy="2275496"/>
                    </a:xfrm>
                    <a:prstGeom prst="rect">
                      <a:avLst/>
                    </a:prstGeom>
                  </pic:spPr>
                </pic:pic>
              </a:graphicData>
            </a:graphic>
          </wp:inline>
        </w:drawing>
      </w:r>
    </w:p>
    <w:p w14:paraId="1E030FA2" w14:textId="75D30BDE" w:rsidR="00504734" w:rsidRDefault="00504734" w:rsidP="00504734">
      <w:pPr>
        <w:jc w:val="center"/>
        <w:rPr>
          <w:color w:val="000000" w:themeColor="text1"/>
          <w:spacing w:val="3"/>
          <w:shd w:val="clear" w:color="auto" w:fill="FFFFFF"/>
        </w:rPr>
      </w:pPr>
      <w:r>
        <w:rPr>
          <w:color w:val="000000" w:themeColor="text1"/>
          <w:spacing w:val="3"/>
          <w:shd w:val="clear" w:color="auto" w:fill="FFFFFF"/>
        </w:rPr>
        <w:t xml:space="preserve">Figure </w:t>
      </w:r>
      <w:r w:rsidR="00B22CF6">
        <w:rPr>
          <w:color w:val="000000" w:themeColor="text1"/>
          <w:spacing w:val="3"/>
          <w:shd w:val="clear" w:color="auto" w:fill="FFFFFF"/>
        </w:rPr>
        <w:t>4</w:t>
      </w:r>
    </w:p>
    <w:p w14:paraId="59FC5D4B" w14:textId="0290465A" w:rsidR="00504734" w:rsidRDefault="00504734" w:rsidP="00504734">
      <w:pPr>
        <w:rPr>
          <w:color w:val="000000" w:themeColor="text1"/>
          <w:spacing w:val="3"/>
          <w:shd w:val="clear" w:color="auto" w:fill="FFFFFF"/>
        </w:rPr>
      </w:pPr>
    </w:p>
    <w:p w14:paraId="73E799E6" w14:textId="6CFD71D0" w:rsidR="00E36F1B" w:rsidRPr="00E36F1B" w:rsidRDefault="00E36F1B" w:rsidP="00504734">
      <w:pPr>
        <w:rPr>
          <w:b/>
          <w:bCs/>
          <w:color w:val="000000" w:themeColor="text1"/>
          <w:spacing w:val="3"/>
          <w:shd w:val="clear" w:color="auto" w:fill="FFFFFF"/>
        </w:rPr>
      </w:pPr>
      <w:r w:rsidRPr="00E36F1B">
        <w:rPr>
          <w:b/>
          <w:bCs/>
          <w:color w:val="000000" w:themeColor="text1"/>
          <w:spacing w:val="3"/>
          <w:shd w:val="clear" w:color="auto" w:fill="FFFFFF"/>
        </w:rPr>
        <w:t>Random Forest</w:t>
      </w:r>
    </w:p>
    <w:p w14:paraId="040CBF8A" w14:textId="4ECFAF5C" w:rsidR="00E865AD" w:rsidRDefault="00E36F1B" w:rsidP="00504734">
      <w:pPr>
        <w:rPr>
          <w:color w:val="000000" w:themeColor="text1"/>
          <w:spacing w:val="3"/>
          <w:shd w:val="clear" w:color="auto" w:fill="FFFFFF"/>
        </w:rPr>
      </w:pPr>
      <w:r>
        <w:rPr>
          <w:color w:val="000000" w:themeColor="text1"/>
          <w:spacing w:val="3"/>
          <w:shd w:val="clear" w:color="auto" w:fill="FFFFFF"/>
        </w:rPr>
        <w:tab/>
      </w:r>
      <w:r w:rsidR="00E865AD">
        <w:rPr>
          <w:color w:val="000000" w:themeColor="text1"/>
          <w:spacing w:val="3"/>
          <w:shd w:val="clear" w:color="auto" w:fill="FFFFFF"/>
        </w:rPr>
        <w:t xml:space="preserve">The random forest model was created using the </w:t>
      </w:r>
      <w:proofErr w:type="spellStart"/>
      <w:proofErr w:type="gramStart"/>
      <w:r w:rsidR="00E865AD">
        <w:rPr>
          <w:color w:val="000000" w:themeColor="text1"/>
          <w:spacing w:val="3"/>
          <w:shd w:val="clear" w:color="auto" w:fill="FFFFFF"/>
        </w:rPr>
        <w:t>randomForest</w:t>
      </w:r>
      <w:proofErr w:type="spellEnd"/>
      <w:r w:rsidR="00E865AD">
        <w:rPr>
          <w:color w:val="000000" w:themeColor="text1"/>
          <w:spacing w:val="3"/>
          <w:shd w:val="clear" w:color="auto" w:fill="FFFFFF"/>
        </w:rPr>
        <w:t>(</w:t>
      </w:r>
      <w:proofErr w:type="gramEnd"/>
      <w:r w:rsidR="00E865AD">
        <w:rPr>
          <w:color w:val="000000" w:themeColor="text1"/>
          <w:spacing w:val="3"/>
          <w:shd w:val="clear" w:color="auto" w:fill="FFFFFF"/>
        </w:rPr>
        <w:t xml:space="preserve">) function. The results of the model are shown below in </w:t>
      </w:r>
      <w:r w:rsidR="00B22CF6">
        <w:rPr>
          <w:color w:val="000000" w:themeColor="text1"/>
          <w:spacing w:val="3"/>
          <w:shd w:val="clear" w:color="auto" w:fill="FFFFFF"/>
        </w:rPr>
        <w:t>Table 6</w:t>
      </w:r>
      <w:r w:rsidR="00E865AD">
        <w:rPr>
          <w:color w:val="000000" w:themeColor="text1"/>
          <w:spacing w:val="3"/>
          <w:shd w:val="clear" w:color="auto" w:fill="FFFFFF"/>
        </w:rPr>
        <w:t xml:space="preserve">. Then, </w:t>
      </w:r>
      <w:r w:rsidR="00E865AD">
        <w:rPr>
          <w:color w:val="000000" w:themeColor="text1"/>
          <w:spacing w:val="3"/>
          <w:shd w:val="clear" w:color="auto" w:fill="FFFFFF"/>
        </w:rPr>
        <w:t xml:space="preserve">a ROC curve was created to validate the model and the AUC value was found. The ROC curve can be seen in Figure </w:t>
      </w:r>
      <w:r w:rsidR="00B22CF6">
        <w:rPr>
          <w:color w:val="000000" w:themeColor="text1"/>
          <w:spacing w:val="3"/>
          <w:shd w:val="clear" w:color="auto" w:fill="FFFFFF"/>
        </w:rPr>
        <w:t>5</w:t>
      </w:r>
      <w:r w:rsidR="00E865AD">
        <w:rPr>
          <w:color w:val="000000" w:themeColor="text1"/>
          <w:spacing w:val="3"/>
          <w:shd w:val="clear" w:color="auto" w:fill="FFFFFF"/>
        </w:rPr>
        <w:t xml:space="preserve"> and the AUC value was 0.</w:t>
      </w:r>
      <w:r w:rsidR="00E865AD">
        <w:rPr>
          <w:color w:val="000000" w:themeColor="text1"/>
          <w:spacing w:val="3"/>
          <w:shd w:val="clear" w:color="auto" w:fill="FFFFFF"/>
        </w:rPr>
        <w:t>591667</w:t>
      </w:r>
      <w:r w:rsidR="00E865AD">
        <w:rPr>
          <w:color w:val="000000" w:themeColor="text1"/>
          <w:spacing w:val="3"/>
          <w:shd w:val="clear" w:color="auto" w:fill="FFFFFF"/>
        </w:rPr>
        <w:t>.</w:t>
      </w:r>
    </w:p>
    <w:p w14:paraId="0B9B95DB" w14:textId="77777777" w:rsidR="00E865AD" w:rsidRDefault="00E865AD" w:rsidP="00504734">
      <w:pPr>
        <w:rPr>
          <w:color w:val="000000" w:themeColor="text1"/>
          <w:spacing w:val="3"/>
          <w:shd w:val="clear" w:color="auto" w:fill="FFFFFF"/>
        </w:rPr>
      </w:pPr>
    </w:p>
    <w:p w14:paraId="32F3C311" w14:textId="6B8829EB" w:rsidR="00504734" w:rsidRDefault="00E865AD" w:rsidP="00E865AD">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265DF3CB" wp14:editId="77E6C7B4">
            <wp:extent cx="2951544" cy="137787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2156" cy="1382825"/>
                    </a:xfrm>
                    <a:prstGeom prst="rect">
                      <a:avLst/>
                    </a:prstGeom>
                  </pic:spPr>
                </pic:pic>
              </a:graphicData>
            </a:graphic>
          </wp:inline>
        </w:drawing>
      </w:r>
    </w:p>
    <w:p w14:paraId="61BCFB01" w14:textId="1B8AA9DB" w:rsidR="00E865AD" w:rsidRDefault="00B22CF6" w:rsidP="00E865AD">
      <w:pPr>
        <w:jc w:val="center"/>
        <w:rPr>
          <w:color w:val="000000" w:themeColor="text1"/>
          <w:spacing w:val="3"/>
          <w:shd w:val="clear" w:color="auto" w:fill="FFFFFF"/>
        </w:rPr>
      </w:pPr>
      <w:r>
        <w:rPr>
          <w:color w:val="000000" w:themeColor="text1"/>
          <w:spacing w:val="3"/>
          <w:shd w:val="clear" w:color="auto" w:fill="FFFFFF"/>
        </w:rPr>
        <w:t>Table 6</w:t>
      </w:r>
    </w:p>
    <w:p w14:paraId="00E8CCA2" w14:textId="7DFF254F" w:rsidR="00E865AD" w:rsidRDefault="00E865AD" w:rsidP="00E865AD">
      <w:pPr>
        <w:jc w:val="center"/>
        <w:rPr>
          <w:color w:val="000000" w:themeColor="text1"/>
          <w:spacing w:val="3"/>
          <w:shd w:val="clear" w:color="auto" w:fill="FFFFFF"/>
        </w:rPr>
      </w:pPr>
    </w:p>
    <w:p w14:paraId="40474C53" w14:textId="410B2543" w:rsidR="00E865AD" w:rsidRDefault="00E865AD" w:rsidP="00E865AD">
      <w:pPr>
        <w:jc w:val="center"/>
        <w:rPr>
          <w:color w:val="000000" w:themeColor="text1"/>
          <w:spacing w:val="3"/>
          <w:shd w:val="clear" w:color="auto" w:fill="FFFFFF"/>
        </w:rPr>
      </w:pPr>
      <w:r>
        <w:rPr>
          <w:noProof/>
          <w:color w:val="000000" w:themeColor="text1"/>
          <w:spacing w:val="3"/>
          <w:shd w:val="clear" w:color="auto" w:fill="FFFFFF"/>
        </w:rPr>
        <w:drawing>
          <wp:inline distT="0" distB="0" distL="0" distR="0" wp14:anchorId="78154A3C" wp14:editId="6FACE14B">
            <wp:extent cx="3594904" cy="219919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745" cy="2202763"/>
                    </a:xfrm>
                    <a:prstGeom prst="rect">
                      <a:avLst/>
                    </a:prstGeom>
                  </pic:spPr>
                </pic:pic>
              </a:graphicData>
            </a:graphic>
          </wp:inline>
        </w:drawing>
      </w:r>
    </w:p>
    <w:p w14:paraId="6ECAE4D9" w14:textId="30C5D778" w:rsidR="0097780F" w:rsidRDefault="00E865AD" w:rsidP="0097780F">
      <w:pPr>
        <w:jc w:val="center"/>
        <w:rPr>
          <w:color w:val="000000" w:themeColor="text1"/>
          <w:spacing w:val="3"/>
          <w:shd w:val="clear" w:color="auto" w:fill="FFFFFF"/>
        </w:rPr>
      </w:pPr>
      <w:r>
        <w:rPr>
          <w:color w:val="000000" w:themeColor="text1"/>
          <w:spacing w:val="3"/>
          <w:shd w:val="clear" w:color="auto" w:fill="FFFFFF"/>
        </w:rPr>
        <w:t xml:space="preserve">Figure </w:t>
      </w:r>
      <w:r w:rsidR="00B22CF6">
        <w:rPr>
          <w:color w:val="000000" w:themeColor="text1"/>
          <w:spacing w:val="3"/>
          <w:shd w:val="clear" w:color="auto" w:fill="FFFFFF"/>
        </w:rPr>
        <w:t>5</w:t>
      </w:r>
    </w:p>
    <w:p w14:paraId="47ACCA8D" w14:textId="4B92D577" w:rsidR="00D666F7" w:rsidRPr="0097780F" w:rsidRDefault="00D666F7" w:rsidP="0097780F">
      <w:pPr>
        <w:rPr>
          <w:color w:val="000000" w:themeColor="text1"/>
          <w:spacing w:val="3"/>
          <w:shd w:val="clear" w:color="auto" w:fill="FFFFFF"/>
        </w:rPr>
      </w:pPr>
      <w:r w:rsidRPr="00D666F7">
        <w:rPr>
          <w:b/>
          <w:bCs/>
          <w:color w:val="000000" w:themeColor="text1"/>
          <w:spacing w:val="3"/>
          <w:shd w:val="clear" w:color="auto" w:fill="FFFFFF"/>
        </w:rPr>
        <w:lastRenderedPageBreak/>
        <w:t>Conclusion</w:t>
      </w:r>
    </w:p>
    <w:p w14:paraId="730D2474" w14:textId="24ECC7EB" w:rsidR="00D666F7" w:rsidRDefault="00D666F7" w:rsidP="00F00B6B">
      <w:pPr>
        <w:rPr>
          <w:color w:val="000000" w:themeColor="text1"/>
          <w:spacing w:val="3"/>
          <w:shd w:val="clear" w:color="auto" w:fill="FFFFFF"/>
        </w:rPr>
      </w:pPr>
      <w:r>
        <w:rPr>
          <w:b/>
          <w:bCs/>
          <w:color w:val="000000" w:themeColor="text1"/>
          <w:spacing w:val="3"/>
          <w:shd w:val="clear" w:color="auto" w:fill="FFFFFF"/>
        </w:rPr>
        <w:tab/>
      </w:r>
      <w:r w:rsidR="000951B3">
        <w:rPr>
          <w:color w:val="000000" w:themeColor="text1"/>
          <w:spacing w:val="3"/>
          <w:shd w:val="clear" w:color="auto" w:fill="FFFFFF"/>
        </w:rPr>
        <w:t xml:space="preserve">From the above analysis, it can be concluded that race, ethnicity, and length of stay at the hospital may have an impact on the </w:t>
      </w:r>
      <w:r w:rsidR="00AC4624">
        <w:rPr>
          <w:color w:val="000000" w:themeColor="text1"/>
          <w:spacing w:val="3"/>
          <w:shd w:val="clear" w:color="auto" w:fill="FFFFFF"/>
        </w:rPr>
        <w:t>occurrence of</w:t>
      </w:r>
      <w:r w:rsidR="000951B3">
        <w:rPr>
          <w:color w:val="000000" w:themeColor="text1"/>
          <w:spacing w:val="3"/>
          <w:shd w:val="clear" w:color="auto" w:fill="FFFFFF"/>
        </w:rPr>
        <w:t xml:space="preserve"> a seizure</w:t>
      </w:r>
      <w:r w:rsidR="00AC4624">
        <w:rPr>
          <w:color w:val="000000" w:themeColor="text1"/>
          <w:spacing w:val="3"/>
          <w:shd w:val="clear" w:color="auto" w:fill="FFFFFF"/>
        </w:rPr>
        <w:t xml:space="preserve"> in a patient with COVID-19</w:t>
      </w:r>
      <w:r w:rsidR="000951B3">
        <w:rPr>
          <w:color w:val="000000" w:themeColor="text1"/>
          <w:spacing w:val="3"/>
          <w:shd w:val="clear" w:color="auto" w:fill="FFFFFF"/>
        </w:rPr>
        <w:t xml:space="preserve">. However, the statistical significance of each was very small. </w:t>
      </w:r>
      <w:r w:rsidR="00B22CF6">
        <w:rPr>
          <w:color w:val="000000" w:themeColor="text1"/>
          <w:spacing w:val="3"/>
          <w:shd w:val="clear" w:color="auto" w:fill="FFFFFF"/>
        </w:rPr>
        <w:t xml:space="preserve">The most accurate model created with the logistic regression model. </w:t>
      </w:r>
      <w:r w:rsidR="00445911">
        <w:rPr>
          <w:color w:val="000000" w:themeColor="text1"/>
          <w:spacing w:val="3"/>
          <w:shd w:val="clear" w:color="auto" w:fill="FFFFFF"/>
        </w:rPr>
        <w:t>The</w:t>
      </w:r>
      <w:r w:rsidR="0097780F">
        <w:rPr>
          <w:color w:val="000000" w:themeColor="text1"/>
          <w:spacing w:val="3"/>
          <w:shd w:val="clear" w:color="auto" w:fill="FFFFFF"/>
        </w:rPr>
        <w:t>se</w:t>
      </w:r>
      <w:r w:rsidR="00445911">
        <w:rPr>
          <w:color w:val="000000" w:themeColor="text1"/>
          <w:spacing w:val="3"/>
          <w:shd w:val="clear" w:color="auto" w:fill="FFFFFF"/>
        </w:rPr>
        <w:t xml:space="preserve"> model</w:t>
      </w:r>
      <w:r w:rsidR="0097780F">
        <w:rPr>
          <w:color w:val="000000" w:themeColor="text1"/>
          <w:spacing w:val="3"/>
          <w:shd w:val="clear" w:color="auto" w:fill="FFFFFF"/>
        </w:rPr>
        <w:t>s</w:t>
      </w:r>
      <w:r w:rsidR="00445911">
        <w:rPr>
          <w:color w:val="000000" w:themeColor="text1"/>
          <w:spacing w:val="3"/>
          <w:shd w:val="clear" w:color="auto" w:fill="FFFFFF"/>
        </w:rPr>
        <w:t xml:space="preserve"> can help provide healthcare works with information regarding who would be more likely to endure a seizure. </w:t>
      </w:r>
      <w:r w:rsidR="0097780F">
        <w:rPr>
          <w:color w:val="000000" w:themeColor="text1"/>
          <w:spacing w:val="3"/>
          <w:shd w:val="clear" w:color="auto" w:fill="FFFFFF"/>
        </w:rPr>
        <w:t>They</w:t>
      </w:r>
      <w:r w:rsidR="00445911">
        <w:rPr>
          <w:color w:val="000000" w:themeColor="text1"/>
          <w:spacing w:val="3"/>
          <w:shd w:val="clear" w:color="auto" w:fill="FFFFFF"/>
        </w:rPr>
        <w:t xml:space="preserve"> can be used as a preventative measure to assess what resources are needed</w:t>
      </w:r>
      <w:r w:rsidR="00AC4624">
        <w:rPr>
          <w:color w:val="000000" w:themeColor="text1"/>
          <w:spacing w:val="3"/>
          <w:shd w:val="clear" w:color="auto" w:fill="FFFFFF"/>
        </w:rPr>
        <w:t xml:space="preserve"> and where they should be allocated</w:t>
      </w:r>
      <w:r w:rsidR="00445911">
        <w:rPr>
          <w:color w:val="000000" w:themeColor="text1"/>
          <w:spacing w:val="3"/>
          <w:shd w:val="clear" w:color="auto" w:fill="FFFFFF"/>
        </w:rPr>
        <w:t xml:space="preserve">. </w:t>
      </w:r>
      <w:r w:rsidR="000951B3">
        <w:rPr>
          <w:color w:val="000000" w:themeColor="text1"/>
          <w:spacing w:val="3"/>
          <w:shd w:val="clear" w:color="auto" w:fill="FFFFFF"/>
        </w:rPr>
        <w:t xml:space="preserve">For future analysis, more data will need to be collected. </w:t>
      </w:r>
      <w:r w:rsidR="00B46531">
        <w:rPr>
          <w:color w:val="000000" w:themeColor="text1"/>
          <w:spacing w:val="3"/>
          <w:shd w:val="clear" w:color="auto" w:fill="FFFFFF"/>
        </w:rPr>
        <w:t xml:space="preserve">With such a small data set from a small region of one country, the accuracy of the results is questionable. </w:t>
      </w:r>
    </w:p>
    <w:p w14:paraId="2366F49F" w14:textId="3FC3489C" w:rsidR="00B162E4" w:rsidRDefault="00B162E4" w:rsidP="00F00B6B">
      <w:pPr>
        <w:rPr>
          <w:color w:val="000000" w:themeColor="text1"/>
          <w:spacing w:val="3"/>
          <w:shd w:val="clear" w:color="auto" w:fill="FFFFFF"/>
        </w:rPr>
      </w:pPr>
    </w:p>
    <w:p w14:paraId="41C56223" w14:textId="188605C7" w:rsidR="00B162E4" w:rsidRDefault="00B162E4" w:rsidP="00F00B6B">
      <w:pPr>
        <w:rPr>
          <w:color w:val="000000" w:themeColor="text1"/>
          <w:spacing w:val="3"/>
          <w:shd w:val="clear" w:color="auto" w:fill="FFFFFF"/>
        </w:rPr>
      </w:pPr>
      <w:proofErr w:type="spellStart"/>
      <w:r>
        <w:rPr>
          <w:color w:val="000000" w:themeColor="text1"/>
          <w:spacing w:val="3"/>
          <w:shd w:val="clear" w:color="auto" w:fill="FFFFFF"/>
        </w:rPr>
        <w:t>Github</w:t>
      </w:r>
      <w:proofErr w:type="spellEnd"/>
      <w:r>
        <w:rPr>
          <w:color w:val="000000" w:themeColor="text1"/>
          <w:spacing w:val="3"/>
          <w:shd w:val="clear" w:color="auto" w:fill="FFFFFF"/>
        </w:rPr>
        <w:t xml:space="preserve">: </w:t>
      </w:r>
    </w:p>
    <w:p w14:paraId="07CB9E22" w14:textId="2C5895F9" w:rsidR="00D524F2" w:rsidRDefault="00A305D3" w:rsidP="00F00B6B">
      <w:hyperlink r:id="rId19" w:history="1">
        <w:r w:rsidRPr="00A4372D">
          <w:rPr>
            <w:rStyle w:val="Hyperlink"/>
          </w:rPr>
          <w:t>https://github.com/sdgilkesMSDS/Data_Science_Practicum</w:t>
        </w:r>
      </w:hyperlink>
    </w:p>
    <w:p w14:paraId="5E82D7FC" w14:textId="77777777" w:rsidR="00A305D3" w:rsidRDefault="00A305D3" w:rsidP="00F00B6B">
      <w:pPr>
        <w:rPr>
          <w:color w:val="000000" w:themeColor="text1"/>
          <w:spacing w:val="3"/>
          <w:shd w:val="clear" w:color="auto" w:fill="FFFFFF"/>
        </w:rPr>
      </w:pPr>
    </w:p>
    <w:p w14:paraId="65AF385C" w14:textId="1D7EC950" w:rsidR="00B162E4" w:rsidRDefault="00B162E4" w:rsidP="00F00B6B">
      <w:pPr>
        <w:rPr>
          <w:color w:val="000000" w:themeColor="text1"/>
          <w:spacing w:val="3"/>
          <w:shd w:val="clear" w:color="auto" w:fill="FFFFFF"/>
        </w:rPr>
      </w:pPr>
    </w:p>
    <w:p w14:paraId="23FDB8E9" w14:textId="77777777" w:rsidR="00B162E4" w:rsidRDefault="00B162E4" w:rsidP="00F00B6B">
      <w:pPr>
        <w:rPr>
          <w:color w:val="000000" w:themeColor="text1"/>
          <w:spacing w:val="3"/>
          <w:shd w:val="clear" w:color="auto" w:fill="FFFFFF"/>
        </w:rPr>
      </w:pPr>
    </w:p>
    <w:p w14:paraId="6A80D5B8" w14:textId="00E0A647" w:rsidR="00445C6D" w:rsidRDefault="00445C6D">
      <w:pPr>
        <w:rPr>
          <w:color w:val="000000" w:themeColor="text1"/>
          <w:spacing w:val="3"/>
          <w:shd w:val="clear" w:color="auto" w:fill="FFFFFF"/>
        </w:rPr>
      </w:pPr>
      <w:r>
        <w:rPr>
          <w:color w:val="000000" w:themeColor="text1"/>
          <w:spacing w:val="3"/>
          <w:shd w:val="clear" w:color="auto" w:fill="FFFFFF"/>
        </w:rPr>
        <w:br w:type="page"/>
      </w:r>
    </w:p>
    <w:p w14:paraId="45579C81" w14:textId="47AFEC03" w:rsidR="00D524F2" w:rsidRDefault="00445C6D" w:rsidP="00F00B6B">
      <w:pPr>
        <w:rPr>
          <w:b/>
          <w:bCs/>
          <w:color w:val="000000" w:themeColor="text1"/>
          <w:spacing w:val="3"/>
          <w:shd w:val="clear" w:color="auto" w:fill="FFFFFF"/>
        </w:rPr>
      </w:pPr>
      <w:r w:rsidRPr="00A55B15">
        <w:rPr>
          <w:b/>
          <w:bCs/>
          <w:color w:val="000000" w:themeColor="text1"/>
          <w:spacing w:val="3"/>
          <w:shd w:val="clear" w:color="auto" w:fill="FFFFFF"/>
        </w:rPr>
        <w:lastRenderedPageBreak/>
        <w:t xml:space="preserve">References </w:t>
      </w:r>
    </w:p>
    <w:p w14:paraId="42FE112C" w14:textId="27E595E9" w:rsidR="00F16F68" w:rsidRDefault="00F16F68" w:rsidP="00F00B6B">
      <w:pPr>
        <w:rPr>
          <w:b/>
          <w:bCs/>
          <w:color w:val="000000" w:themeColor="text1"/>
          <w:spacing w:val="3"/>
          <w:shd w:val="clear" w:color="auto" w:fill="FFFFFF"/>
        </w:rPr>
      </w:pPr>
    </w:p>
    <w:p w14:paraId="4C73D87A" w14:textId="77777777" w:rsidR="00F16F68" w:rsidRDefault="00F16F68" w:rsidP="00F00B6B">
      <w:pPr>
        <w:rPr>
          <w:color w:val="000000" w:themeColor="text1"/>
        </w:rPr>
      </w:pPr>
      <w:r w:rsidRPr="00A55B15">
        <w:rPr>
          <w:color w:val="000000" w:themeColor="text1"/>
        </w:rPr>
        <w:t>Chachkhiani, D</w:t>
      </w:r>
      <w:r>
        <w:rPr>
          <w:color w:val="000000" w:themeColor="text1"/>
        </w:rPr>
        <w:t>.</w:t>
      </w:r>
      <w:r w:rsidRPr="00A55B15">
        <w:rPr>
          <w:color w:val="000000" w:themeColor="text1"/>
        </w:rPr>
        <w:t xml:space="preserve"> (2021)</w:t>
      </w:r>
      <w:r>
        <w:rPr>
          <w:color w:val="000000" w:themeColor="text1"/>
        </w:rPr>
        <w:t>.</w:t>
      </w:r>
      <w:r w:rsidRPr="00A55B15">
        <w:rPr>
          <w:color w:val="000000" w:themeColor="text1"/>
        </w:rPr>
        <w:t xml:space="preserve"> Data for: Neurological Complications of COVID-19 Predict Worse </w:t>
      </w:r>
    </w:p>
    <w:p w14:paraId="34A1DD2F" w14:textId="40557E15" w:rsidR="00F16F68" w:rsidRDefault="00F16F68" w:rsidP="00F16F68">
      <w:pPr>
        <w:ind w:firstLine="567"/>
        <w:rPr>
          <w:color w:val="000000" w:themeColor="text1"/>
        </w:rPr>
      </w:pPr>
      <w:r w:rsidRPr="00A55B15">
        <w:rPr>
          <w:color w:val="000000" w:themeColor="text1"/>
        </w:rPr>
        <w:t>Outcomes During Hospitalization</w:t>
      </w:r>
      <w:r>
        <w:rPr>
          <w:color w:val="000000" w:themeColor="text1"/>
        </w:rPr>
        <w:t>.</w:t>
      </w:r>
      <w:r w:rsidRPr="00A55B15">
        <w:rPr>
          <w:color w:val="000000" w:themeColor="text1"/>
        </w:rPr>
        <w:t xml:space="preserve"> </w:t>
      </w:r>
      <w:r w:rsidRPr="00A55B15">
        <w:rPr>
          <w:i/>
          <w:iCs/>
          <w:color w:val="000000" w:themeColor="text1"/>
        </w:rPr>
        <w:t>Mendeley Data</w:t>
      </w:r>
      <w:r>
        <w:rPr>
          <w:color w:val="000000" w:themeColor="text1"/>
        </w:rPr>
        <w:t xml:space="preserve">. </w:t>
      </w:r>
      <w:r w:rsidRPr="00A55B15">
        <w:rPr>
          <w:color w:val="000000" w:themeColor="text1"/>
        </w:rPr>
        <w:t>doi: 10.17632/njhc957dfj.2</w:t>
      </w:r>
    </w:p>
    <w:p w14:paraId="18FD58A7" w14:textId="628FC3C0" w:rsidR="00F16F68" w:rsidRPr="00F16F68" w:rsidRDefault="00F16F68" w:rsidP="00F16F68">
      <w:pPr>
        <w:pStyle w:val="NormalWeb"/>
        <w:ind w:left="567" w:hanging="567"/>
        <w:rPr>
          <w:color w:val="000000" w:themeColor="text1"/>
        </w:rPr>
      </w:pPr>
      <w:r w:rsidRPr="00A55B15">
        <w:rPr>
          <w:color w:val="000000" w:themeColor="text1"/>
        </w:rPr>
        <w:t>Lantz, B. (2015)</w:t>
      </w:r>
      <w:r w:rsidRPr="00A55B15">
        <w:rPr>
          <w:rStyle w:val="apple-converted-space"/>
          <w:color w:val="000000" w:themeColor="text1"/>
        </w:rPr>
        <w:t> </w:t>
      </w:r>
      <w:r w:rsidRPr="00A55B15">
        <w:rPr>
          <w:i/>
          <w:iCs/>
          <w:color w:val="000000" w:themeColor="text1"/>
        </w:rPr>
        <w:t>Machine Learning with R: Discover How to Build Machine Learning Algorithms, Prepare Data, and Dig Deep into Data Prediction Techniques with R</w:t>
      </w:r>
      <w:r w:rsidRPr="00A55B15">
        <w:rPr>
          <w:color w:val="000000" w:themeColor="text1"/>
        </w:rPr>
        <w:t>. Packt Publishing.</w:t>
      </w:r>
    </w:p>
    <w:p w14:paraId="6925C584" w14:textId="63DE1948" w:rsidR="00F16F68" w:rsidRPr="00A305D3" w:rsidRDefault="00F16F68" w:rsidP="00A305D3">
      <w:pPr>
        <w:pStyle w:val="NormalWeb"/>
        <w:ind w:left="567" w:hanging="567"/>
        <w:rPr>
          <w:color w:val="000000" w:themeColor="text1"/>
          <w:shd w:val="clear" w:color="auto" w:fill="FFFFFF"/>
        </w:rPr>
      </w:pPr>
      <w:r w:rsidRPr="00A55B15">
        <w:rPr>
          <w:color w:val="000000" w:themeColor="text1"/>
          <w:shd w:val="clear" w:color="auto" w:fill="FFFFFF"/>
        </w:rPr>
        <w:t>McHugh</w:t>
      </w:r>
      <w:r>
        <w:rPr>
          <w:color w:val="000000" w:themeColor="text1"/>
          <w:shd w:val="clear" w:color="auto" w:fill="FFFFFF"/>
        </w:rPr>
        <w:t>,</w:t>
      </w:r>
      <w:r w:rsidRPr="00A55B15">
        <w:rPr>
          <w:color w:val="000000" w:themeColor="text1"/>
          <w:shd w:val="clear" w:color="auto" w:fill="FFFFFF"/>
        </w:rPr>
        <w:t xml:space="preserve"> M. L. (2012). Interrater reliability: the kappa statistic.</w:t>
      </w:r>
      <w:r w:rsidRPr="00A55B15">
        <w:rPr>
          <w:rStyle w:val="apple-converted-space"/>
          <w:color w:val="000000" w:themeColor="text1"/>
          <w:shd w:val="clear" w:color="auto" w:fill="FFFFFF"/>
        </w:rPr>
        <w:t> </w:t>
      </w:r>
      <w:proofErr w:type="spellStart"/>
      <w:r w:rsidRPr="00A55B15">
        <w:rPr>
          <w:i/>
          <w:iCs/>
          <w:color w:val="000000" w:themeColor="text1"/>
        </w:rPr>
        <w:t>Biochemia</w:t>
      </w:r>
      <w:proofErr w:type="spellEnd"/>
      <w:r w:rsidRPr="00A55B15">
        <w:rPr>
          <w:i/>
          <w:iCs/>
          <w:color w:val="000000" w:themeColor="text1"/>
        </w:rPr>
        <w:t xml:space="preserve"> medica</w:t>
      </w:r>
      <w:r w:rsidRPr="00A55B15">
        <w:rPr>
          <w:color w:val="000000" w:themeColor="text1"/>
          <w:shd w:val="clear" w:color="auto" w:fill="FFFFFF"/>
        </w:rPr>
        <w:t>,</w:t>
      </w:r>
      <w:r w:rsidRPr="00A55B15">
        <w:rPr>
          <w:rStyle w:val="apple-converted-space"/>
          <w:color w:val="000000" w:themeColor="text1"/>
          <w:shd w:val="clear" w:color="auto" w:fill="FFFFFF"/>
        </w:rPr>
        <w:t> </w:t>
      </w:r>
      <w:r w:rsidRPr="00A55B15">
        <w:rPr>
          <w:i/>
          <w:iCs/>
          <w:color w:val="000000" w:themeColor="text1"/>
        </w:rPr>
        <w:t>22</w:t>
      </w:r>
      <w:r w:rsidRPr="00A55B15">
        <w:rPr>
          <w:color w:val="000000" w:themeColor="text1"/>
          <w:shd w:val="clear" w:color="auto" w:fill="FFFFFF"/>
        </w:rPr>
        <w:t>(3), 276–282.</w:t>
      </w:r>
    </w:p>
    <w:p w14:paraId="5A7CC236" w14:textId="44D92D27" w:rsidR="00A305D3" w:rsidRPr="00A305D3" w:rsidRDefault="00A305D3" w:rsidP="00A305D3">
      <w:pPr>
        <w:pStyle w:val="NormalWeb"/>
        <w:ind w:left="567" w:hanging="567"/>
        <w:rPr>
          <w:color w:val="000000" w:themeColor="text1"/>
          <w:shd w:val="clear" w:color="auto" w:fill="FFFFFF"/>
        </w:rPr>
      </w:pPr>
      <w:proofErr w:type="spellStart"/>
      <w:r w:rsidRPr="00A305D3">
        <w:rPr>
          <w:color w:val="000000" w:themeColor="text1"/>
          <w:shd w:val="clear" w:color="auto" w:fill="FFFFFF"/>
        </w:rPr>
        <w:t>Narkhede</w:t>
      </w:r>
      <w:proofErr w:type="spellEnd"/>
      <w:r w:rsidRPr="00A305D3">
        <w:rPr>
          <w:color w:val="000000" w:themeColor="text1"/>
          <w:shd w:val="clear" w:color="auto" w:fill="FFFFFF"/>
        </w:rPr>
        <w:t xml:space="preserve">, S. (2018, January 26). </w:t>
      </w:r>
      <w:r w:rsidRPr="00A305D3">
        <w:rPr>
          <w:i/>
          <w:iCs/>
          <w:color w:val="000000" w:themeColor="text1"/>
          <w:shd w:val="clear" w:color="auto" w:fill="FFFFFF"/>
        </w:rPr>
        <w:t>Understanding AUC-ROC Curve.</w:t>
      </w:r>
      <w:r w:rsidRPr="00A305D3">
        <w:rPr>
          <w:color w:val="000000" w:themeColor="text1"/>
          <w:shd w:val="clear" w:color="auto" w:fill="FFFFFF"/>
        </w:rPr>
        <w:t xml:space="preserve"> </w:t>
      </w:r>
      <w:r>
        <w:rPr>
          <w:color w:val="000000" w:themeColor="text1"/>
          <w:shd w:val="clear" w:color="auto" w:fill="FFFFFF"/>
        </w:rPr>
        <w:t xml:space="preserve">Towards Data Science. </w:t>
      </w:r>
      <w:r w:rsidRPr="00A305D3">
        <w:rPr>
          <w:color w:val="000000" w:themeColor="text1"/>
          <w:shd w:val="clear" w:color="auto" w:fill="FFFFFF"/>
        </w:rPr>
        <w:t>https://towardsdatascience.com/understanding-auc-roc-curve-68b2303cc9c5</w:t>
      </w:r>
    </w:p>
    <w:p w14:paraId="6C5BD9A6" w14:textId="077C9B52" w:rsidR="0099440D" w:rsidRPr="00F16F68" w:rsidRDefault="00F16F68" w:rsidP="00F16F68">
      <w:pPr>
        <w:pStyle w:val="NormalWeb"/>
        <w:ind w:left="567" w:hanging="567"/>
        <w:rPr>
          <w:color w:val="000000" w:themeColor="text1"/>
        </w:rPr>
      </w:pPr>
      <w:r w:rsidRPr="00A55B15">
        <w:rPr>
          <w:color w:val="000000" w:themeColor="text1"/>
        </w:rPr>
        <w:t>Nwanganga, F., Chapple, M. (2020)</w:t>
      </w:r>
      <w:r w:rsidRPr="00A55B15">
        <w:rPr>
          <w:rStyle w:val="apple-converted-space"/>
          <w:color w:val="000000" w:themeColor="text1"/>
        </w:rPr>
        <w:t> </w:t>
      </w:r>
      <w:r w:rsidRPr="00A55B15">
        <w:rPr>
          <w:i/>
          <w:iCs/>
          <w:color w:val="000000" w:themeColor="text1"/>
        </w:rPr>
        <w:t>Practical Machine Learning in R</w:t>
      </w:r>
      <w:r w:rsidRPr="00A55B15">
        <w:rPr>
          <w:color w:val="000000" w:themeColor="text1"/>
        </w:rPr>
        <w:t xml:space="preserve">. Wiley. </w:t>
      </w:r>
    </w:p>
    <w:p w14:paraId="779B0545" w14:textId="4AE10555" w:rsidR="00445C6D" w:rsidRDefault="00A55B15" w:rsidP="00B64531">
      <w:pPr>
        <w:pStyle w:val="NormalWeb"/>
        <w:ind w:left="567" w:hanging="567"/>
        <w:rPr>
          <w:color w:val="000000" w:themeColor="text1"/>
        </w:rPr>
      </w:pPr>
      <w:r w:rsidRPr="00A55B15">
        <w:rPr>
          <w:color w:val="000000" w:themeColor="text1"/>
        </w:rPr>
        <w:t xml:space="preserve">Yu-Wei, C. (2015). </w:t>
      </w:r>
      <w:r w:rsidRPr="00A55B15">
        <w:rPr>
          <w:rStyle w:val="apple-converted-space"/>
          <w:color w:val="000000" w:themeColor="text1"/>
        </w:rPr>
        <w:t> </w:t>
      </w:r>
      <w:r w:rsidRPr="00A55B15">
        <w:rPr>
          <w:i/>
          <w:iCs/>
          <w:color w:val="000000" w:themeColor="text1"/>
        </w:rPr>
        <w:t>Machine Learning with R Cookbook Explore over 110 Recipes to Analyze Data and Build Predictive Models with the Simple and Easy-to-Use R Code</w:t>
      </w:r>
      <w:r w:rsidRPr="00A55B15">
        <w:rPr>
          <w:color w:val="000000" w:themeColor="text1"/>
        </w:rPr>
        <w:t>. Packt Publishing.</w:t>
      </w:r>
    </w:p>
    <w:p w14:paraId="35967548" w14:textId="681E181B" w:rsidR="0042327C" w:rsidRDefault="0042327C" w:rsidP="00B64531">
      <w:pPr>
        <w:pStyle w:val="NormalWeb"/>
        <w:ind w:left="567" w:hanging="567"/>
        <w:rPr>
          <w:color w:val="000000" w:themeColor="text1"/>
        </w:rPr>
      </w:pPr>
    </w:p>
    <w:p w14:paraId="658FB28D" w14:textId="0820E592" w:rsidR="0042327C" w:rsidRPr="00B64531" w:rsidRDefault="0042327C" w:rsidP="00B64531">
      <w:pPr>
        <w:pStyle w:val="NormalWeb"/>
        <w:ind w:left="567" w:hanging="567"/>
        <w:rPr>
          <w:color w:val="000000" w:themeColor="text1"/>
        </w:rPr>
      </w:pPr>
    </w:p>
    <w:sectPr w:rsidR="0042327C" w:rsidRPr="00B64531" w:rsidSect="00632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8F1F" w14:textId="77777777" w:rsidR="00A559A0" w:rsidRDefault="00A559A0" w:rsidP="00BA41AF">
      <w:r>
        <w:separator/>
      </w:r>
    </w:p>
  </w:endnote>
  <w:endnote w:type="continuationSeparator" w:id="0">
    <w:p w14:paraId="5EE51A14" w14:textId="77777777" w:rsidR="00A559A0" w:rsidRDefault="00A559A0" w:rsidP="00BA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AA0F" w14:textId="77777777" w:rsidR="00A559A0" w:rsidRDefault="00A559A0" w:rsidP="00BA41AF">
      <w:r>
        <w:separator/>
      </w:r>
    </w:p>
  </w:footnote>
  <w:footnote w:type="continuationSeparator" w:id="0">
    <w:p w14:paraId="2C85394F" w14:textId="77777777" w:rsidR="00A559A0" w:rsidRDefault="00A559A0" w:rsidP="00BA4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A7F43"/>
    <w:multiLevelType w:val="hybridMultilevel"/>
    <w:tmpl w:val="1E5E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D5"/>
    <w:rsid w:val="000116C0"/>
    <w:rsid w:val="000215DD"/>
    <w:rsid w:val="00023FE7"/>
    <w:rsid w:val="00087836"/>
    <w:rsid w:val="000951B3"/>
    <w:rsid w:val="000A25B4"/>
    <w:rsid w:val="000C6376"/>
    <w:rsid w:val="00154FA8"/>
    <w:rsid w:val="00171330"/>
    <w:rsid w:val="0018752C"/>
    <w:rsid w:val="00190B75"/>
    <w:rsid w:val="001C213A"/>
    <w:rsid w:val="00240101"/>
    <w:rsid w:val="00254F8B"/>
    <w:rsid w:val="00297AC4"/>
    <w:rsid w:val="002C7E38"/>
    <w:rsid w:val="00315A2B"/>
    <w:rsid w:val="00373C2A"/>
    <w:rsid w:val="00385016"/>
    <w:rsid w:val="003C371F"/>
    <w:rsid w:val="003D6A93"/>
    <w:rsid w:val="003E766B"/>
    <w:rsid w:val="004151B1"/>
    <w:rsid w:val="0042327C"/>
    <w:rsid w:val="00445911"/>
    <w:rsid w:val="00445C6D"/>
    <w:rsid w:val="004A7C93"/>
    <w:rsid w:val="004C00D4"/>
    <w:rsid w:val="004D43A5"/>
    <w:rsid w:val="004D4E3E"/>
    <w:rsid w:val="0050158E"/>
    <w:rsid w:val="00504734"/>
    <w:rsid w:val="00520B84"/>
    <w:rsid w:val="00562CBA"/>
    <w:rsid w:val="005B649A"/>
    <w:rsid w:val="006324D5"/>
    <w:rsid w:val="00651D1B"/>
    <w:rsid w:val="006B48B8"/>
    <w:rsid w:val="006C099C"/>
    <w:rsid w:val="006F58EA"/>
    <w:rsid w:val="00707150"/>
    <w:rsid w:val="007346B7"/>
    <w:rsid w:val="007C089D"/>
    <w:rsid w:val="007D36D7"/>
    <w:rsid w:val="007E2085"/>
    <w:rsid w:val="007E3A96"/>
    <w:rsid w:val="008527B0"/>
    <w:rsid w:val="008554D8"/>
    <w:rsid w:val="0086490A"/>
    <w:rsid w:val="008B525F"/>
    <w:rsid w:val="008C3821"/>
    <w:rsid w:val="008F2019"/>
    <w:rsid w:val="00973869"/>
    <w:rsid w:val="0097780F"/>
    <w:rsid w:val="0099244B"/>
    <w:rsid w:val="0099440D"/>
    <w:rsid w:val="00A04056"/>
    <w:rsid w:val="00A305D3"/>
    <w:rsid w:val="00A52D28"/>
    <w:rsid w:val="00A559A0"/>
    <w:rsid w:val="00A55B15"/>
    <w:rsid w:val="00A70984"/>
    <w:rsid w:val="00AC4624"/>
    <w:rsid w:val="00AD12FA"/>
    <w:rsid w:val="00AE7F1A"/>
    <w:rsid w:val="00B11647"/>
    <w:rsid w:val="00B118D5"/>
    <w:rsid w:val="00B162E4"/>
    <w:rsid w:val="00B22CF6"/>
    <w:rsid w:val="00B46531"/>
    <w:rsid w:val="00B64531"/>
    <w:rsid w:val="00BA41AF"/>
    <w:rsid w:val="00C06F5C"/>
    <w:rsid w:val="00C14ABC"/>
    <w:rsid w:val="00C30A34"/>
    <w:rsid w:val="00C30FA3"/>
    <w:rsid w:val="00C4446B"/>
    <w:rsid w:val="00C6572A"/>
    <w:rsid w:val="00C663B1"/>
    <w:rsid w:val="00C93738"/>
    <w:rsid w:val="00CD2C88"/>
    <w:rsid w:val="00CE286A"/>
    <w:rsid w:val="00CE7D73"/>
    <w:rsid w:val="00CF0D9E"/>
    <w:rsid w:val="00D04651"/>
    <w:rsid w:val="00D46164"/>
    <w:rsid w:val="00D524F2"/>
    <w:rsid w:val="00D666F7"/>
    <w:rsid w:val="00DB2D3F"/>
    <w:rsid w:val="00E014D7"/>
    <w:rsid w:val="00E3008F"/>
    <w:rsid w:val="00E36F1B"/>
    <w:rsid w:val="00E411F3"/>
    <w:rsid w:val="00E656E6"/>
    <w:rsid w:val="00E865AD"/>
    <w:rsid w:val="00EA29D8"/>
    <w:rsid w:val="00EA568A"/>
    <w:rsid w:val="00F00B6B"/>
    <w:rsid w:val="00F066CA"/>
    <w:rsid w:val="00F16F68"/>
    <w:rsid w:val="00F206BD"/>
    <w:rsid w:val="00F27132"/>
    <w:rsid w:val="00F37A55"/>
    <w:rsid w:val="00F66170"/>
    <w:rsid w:val="00FB558E"/>
    <w:rsid w:val="00FE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25786"/>
  <w15:chartTrackingRefBased/>
  <w15:docId w15:val="{D09273D0-7A5E-084B-AD2B-A6A3DEE0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3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5B4"/>
    <w:pPr>
      <w:spacing w:before="100" w:beforeAutospacing="1" w:after="100" w:afterAutospacing="1"/>
    </w:pPr>
  </w:style>
  <w:style w:type="paragraph" w:styleId="ListParagraph">
    <w:name w:val="List Paragraph"/>
    <w:basedOn w:val="Normal"/>
    <w:uiPriority w:val="34"/>
    <w:qFormat/>
    <w:rsid w:val="003D6A93"/>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BA41AF"/>
    <w:pPr>
      <w:tabs>
        <w:tab w:val="center" w:pos="4680"/>
        <w:tab w:val="right" w:pos="9360"/>
      </w:tabs>
    </w:pPr>
  </w:style>
  <w:style w:type="character" w:customStyle="1" w:styleId="HeaderChar">
    <w:name w:val="Header Char"/>
    <w:basedOn w:val="DefaultParagraphFont"/>
    <w:link w:val="Header"/>
    <w:uiPriority w:val="99"/>
    <w:rsid w:val="00BA41AF"/>
    <w:rPr>
      <w:rFonts w:ascii="Times New Roman" w:eastAsia="Times New Roman" w:hAnsi="Times New Roman" w:cs="Times New Roman"/>
    </w:rPr>
  </w:style>
  <w:style w:type="paragraph" w:styleId="Footer">
    <w:name w:val="footer"/>
    <w:basedOn w:val="Normal"/>
    <w:link w:val="FooterChar"/>
    <w:uiPriority w:val="99"/>
    <w:unhideWhenUsed/>
    <w:rsid w:val="00BA41AF"/>
    <w:pPr>
      <w:tabs>
        <w:tab w:val="center" w:pos="4680"/>
        <w:tab w:val="right" w:pos="9360"/>
      </w:tabs>
    </w:pPr>
  </w:style>
  <w:style w:type="character" w:customStyle="1" w:styleId="FooterChar">
    <w:name w:val="Footer Char"/>
    <w:basedOn w:val="DefaultParagraphFont"/>
    <w:link w:val="Footer"/>
    <w:uiPriority w:val="99"/>
    <w:rsid w:val="00BA41AF"/>
    <w:rPr>
      <w:rFonts w:ascii="Times New Roman" w:eastAsia="Times New Roman" w:hAnsi="Times New Roman" w:cs="Times New Roman"/>
    </w:rPr>
  </w:style>
  <w:style w:type="character" w:customStyle="1" w:styleId="apple-converted-space">
    <w:name w:val="apple-converted-space"/>
    <w:basedOn w:val="DefaultParagraphFont"/>
    <w:rsid w:val="00A55B15"/>
  </w:style>
  <w:style w:type="character" w:styleId="Hyperlink">
    <w:name w:val="Hyperlink"/>
    <w:basedOn w:val="DefaultParagraphFont"/>
    <w:uiPriority w:val="99"/>
    <w:unhideWhenUsed/>
    <w:rsid w:val="00B162E4"/>
    <w:rPr>
      <w:color w:val="0563C1" w:themeColor="hyperlink"/>
      <w:u w:val="single"/>
    </w:rPr>
  </w:style>
  <w:style w:type="character" w:styleId="UnresolvedMention">
    <w:name w:val="Unresolved Mention"/>
    <w:basedOn w:val="DefaultParagraphFont"/>
    <w:uiPriority w:val="99"/>
    <w:semiHidden/>
    <w:unhideWhenUsed/>
    <w:rsid w:val="00B16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1060">
      <w:bodyDiv w:val="1"/>
      <w:marLeft w:val="0"/>
      <w:marRight w:val="0"/>
      <w:marTop w:val="0"/>
      <w:marBottom w:val="0"/>
      <w:divBdr>
        <w:top w:val="none" w:sz="0" w:space="0" w:color="auto"/>
        <w:left w:val="none" w:sz="0" w:space="0" w:color="auto"/>
        <w:bottom w:val="none" w:sz="0" w:space="0" w:color="auto"/>
        <w:right w:val="none" w:sz="0" w:space="0" w:color="auto"/>
      </w:divBdr>
    </w:div>
    <w:div w:id="313458982">
      <w:bodyDiv w:val="1"/>
      <w:marLeft w:val="0"/>
      <w:marRight w:val="0"/>
      <w:marTop w:val="0"/>
      <w:marBottom w:val="0"/>
      <w:divBdr>
        <w:top w:val="none" w:sz="0" w:space="0" w:color="auto"/>
        <w:left w:val="none" w:sz="0" w:space="0" w:color="auto"/>
        <w:bottom w:val="none" w:sz="0" w:space="0" w:color="auto"/>
        <w:right w:val="none" w:sz="0" w:space="0" w:color="auto"/>
      </w:divBdr>
    </w:div>
    <w:div w:id="372848301">
      <w:bodyDiv w:val="1"/>
      <w:marLeft w:val="0"/>
      <w:marRight w:val="0"/>
      <w:marTop w:val="0"/>
      <w:marBottom w:val="0"/>
      <w:divBdr>
        <w:top w:val="none" w:sz="0" w:space="0" w:color="auto"/>
        <w:left w:val="none" w:sz="0" w:space="0" w:color="auto"/>
        <w:bottom w:val="none" w:sz="0" w:space="0" w:color="auto"/>
        <w:right w:val="none" w:sz="0" w:space="0" w:color="auto"/>
      </w:divBdr>
    </w:div>
    <w:div w:id="386536212">
      <w:bodyDiv w:val="1"/>
      <w:marLeft w:val="0"/>
      <w:marRight w:val="0"/>
      <w:marTop w:val="0"/>
      <w:marBottom w:val="0"/>
      <w:divBdr>
        <w:top w:val="none" w:sz="0" w:space="0" w:color="auto"/>
        <w:left w:val="none" w:sz="0" w:space="0" w:color="auto"/>
        <w:bottom w:val="none" w:sz="0" w:space="0" w:color="auto"/>
        <w:right w:val="none" w:sz="0" w:space="0" w:color="auto"/>
      </w:divBdr>
    </w:div>
    <w:div w:id="556863990">
      <w:bodyDiv w:val="1"/>
      <w:marLeft w:val="0"/>
      <w:marRight w:val="0"/>
      <w:marTop w:val="0"/>
      <w:marBottom w:val="0"/>
      <w:divBdr>
        <w:top w:val="none" w:sz="0" w:space="0" w:color="auto"/>
        <w:left w:val="none" w:sz="0" w:space="0" w:color="auto"/>
        <w:bottom w:val="none" w:sz="0" w:space="0" w:color="auto"/>
        <w:right w:val="none" w:sz="0" w:space="0" w:color="auto"/>
      </w:divBdr>
    </w:div>
    <w:div w:id="758791643">
      <w:bodyDiv w:val="1"/>
      <w:marLeft w:val="0"/>
      <w:marRight w:val="0"/>
      <w:marTop w:val="0"/>
      <w:marBottom w:val="0"/>
      <w:divBdr>
        <w:top w:val="none" w:sz="0" w:space="0" w:color="auto"/>
        <w:left w:val="none" w:sz="0" w:space="0" w:color="auto"/>
        <w:bottom w:val="none" w:sz="0" w:space="0" w:color="auto"/>
        <w:right w:val="none" w:sz="0" w:space="0" w:color="auto"/>
      </w:divBdr>
    </w:div>
    <w:div w:id="861630416">
      <w:bodyDiv w:val="1"/>
      <w:marLeft w:val="0"/>
      <w:marRight w:val="0"/>
      <w:marTop w:val="0"/>
      <w:marBottom w:val="0"/>
      <w:divBdr>
        <w:top w:val="none" w:sz="0" w:space="0" w:color="auto"/>
        <w:left w:val="none" w:sz="0" w:space="0" w:color="auto"/>
        <w:bottom w:val="none" w:sz="0" w:space="0" w:color="auto"/>
        <w:right w:val="none" w:sz="0" w:space="0" w:color="auto"/>
      </w:divBdr>
    </w:div>
    <w:div w:id="1131707429">
      <w:bodyDiv w:val="1"/>
      <w:marLeft w:val="0"/>
      <w:marRight w:val="0"/>
      <w:marTop w:val="0"/>
      <w:marBottom w:val="0"/>
      <w:divBdr>
        <w:top w:val="none" w:sz="0" w:space="0" w:color="auto"/>
        <w:left w:val="none" w:sz="0" w:space="0" w:color="auto"/>
        <w:bottom w:val="none" w:sz="0" w:space="0" w:color="auto"/>
        <w:right w:val="none" w:sz="0" w:space="0" w:color="auto"/>
      </w:divBdr>
    </w:div>
    <w:div w:id="1186097120">
      <w:bodyDiv w:val="1"/>
      <w:marLeft w:val="0"/>
      <w:marRight w:val="0"/>
      <w:marTop w:val="0"/>
      <w:marBottom w:val="0"/>
      <w:divBdr>
        <w:top w:val="none" w:sz="0" w:space="0" w:color="auto"/>
        <w:left w:val="none" w:sz="0" w:space="0" w:color="auto"/>
        <w:bottom w:val="none" w:sz="0" w:space="0" w:color="auto"/>
        <w:right w:val="none" w:sz="0" w:space="0" w:color="auto"/>
      </w:divBdr>
    </w:div>
    <w:div w:id="1507674947">
      <w:bodyDiv w:val="1"/>
      <w:marLeft w:val="0"/>
      <w:marRight w:val="0"/>
      <w:marTop w:val="0"/>
      <w:marBottom w:val="0"/>
      <w:divBdr>
        <w:top w:val="none" w:sz="0" w:space="0" w:color="auto"/>
        <w:left w:val="none" w:sz="0" w:space="0" w:color="auto"/>
        <w:bottom w:val="none" w:sz="0" w:space="0" w:color="auto"/>
        <w:right w:val="none" w:sz="0" w:space="0" w:color="auto"/>
      </w:divBdr>
    </w:div>
    <w:div w:id="1565027216">
      <w:bodyDiv w:val="1"/>
      <w:marLeft w:val="0"/>
      <w:marRight w:val="0"/>
      <w:marTop w:val="0"/>
      <w:marBottom w:val="0"/>
      <w:divBdr>
        <w:top w:val="none" w:sz="0" w:space="0" w:color="auto"/>
        <w:left w:val="none" w:sz="0" w:space="0" w:color="auto"/>
        <w:bottom w:val="none" w:sz="0" w:space="0" w:color="auto"/>
        <w:right w:val="none" w:sz="0" w:space="0" w:color="auto"/>
      </w:divBdr>
    </w:div>
    <w:div w:id="1706370952">
      <w:bodyDiv w:val="1"/>
      <w:marLeft w:val="0"/>
      <w:marRight w:val="0"/>
      <w:marTop w:val="0"/>
      <w:marBottom w:val="0"/>
      <w:divBdr>
        <w:top w:val="none" w:sz="0" w:space="0" w:color="auto"/>
        <w:left w:val="none" w:sz="0" w:space="0" w:color="auto"/>
        <w:bottom w:val="none" w:sz="0" w:space="0" w:color="auto"/>
        <w:right w:val="none" w:sz="0" w:space="0" w:color="auto"/>
      </w:divBdr>
    </w:div>
    <w:div w:id="1846095186">
      <w:bodyDiv w:val="1"/>
      <w:marLeft w:val="0"/>
      <w:marRight w:val="0"/>
      <w:marTop w:val="0"/>
      <w:marBottom w:val="0"/>
      <w:divBdr>
        <w:top w:val="none" w:sz="0" w:space="0" w:color="auto"/>
        <w:left w:val="none" w:sz="0" w:space="0" w:color="auto"/>
        <w:bottom w:val="none" w:sz="0" w:space="0" w:color="auto"/>
        <w:right w:val="none" w:sz="0" w:space="0" w:color="auto"/>
      </w:divBdr>
    </w:div>
    <w:div w:id="20499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sdgilkesMSDS/Data_Science_Practicu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gilkes</dc:creator>
  <cp:keywords/>
  <dc:description/>
  <cp:lastModifiedBy>savannah gilkes</cp:lastModifiedBy>
  <cp:revision>17</cp:revision>
  <dcterms:created xsi:type="dcterms:W3CDTF">2021-06-28T01:35:00Z</dcterms:created>
  <dcterms:modified xsi:type="dcterms:W3CDTF">2021-08-21T18:19:00Z</dcterms:modified>
</cp:coreProperties>
</file>