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73F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Eliminate render blocking resources.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Property size images.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Defer offscreen images.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CSS.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Reduce unused CSS.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Reduced unused JavaScript.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Efficiently encode images.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Serve images in next-gen formats/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Enable font compression.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Pre-connect to required origins.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Initiate Server response fare was short.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multiple page redirects.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Preload key requests.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HTTP 2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Video Formats for animated content-Zip Format.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duplicate modules in JavaScript bundles.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serving legacy JavaScript to modern browsers.</w:t>
      </w:r>
    </w:p>
    <w:p w:rsidR="005D6B29" w:rsidRDefault="005D6B29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Preload largest </w:t>
      </w:r>
      <w:proofErr w:type="spellStart"/>
      <w:r>
        <w:rPr>
          <w:lang w:val="en-US"/>
        </w:rPr>
        <w:t>contentful</w:t>
      </w:r>
      <w:proofErr w:type="spellEnd"/>
      <w:r>
        <w:rPr>
          <w:lang w:val="en-US"/>
        </w:rPr>
        <w:t xml:space="preserve"> paint images.</w:t>
      </w:r>
    </w:p>
    <w:p w:rsidR="005D6B29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enormous Network payloads.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excessive Dom size.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timing moves and measure for API user timing.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JavaScript execution time.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Minimize Main thread work.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Ensure Text remains visible during Web front loads.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passive listeners to improve scrolling performance.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(Document. Write).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 elements have explicit.</w:t>
      </w:r>
    </w:p>
    <w:p w:rsidR="008E60A1" w:rsidRDefault="008E60A1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 element have explicit width and height.</w:t>
      </w:r>
    </w:p>
    <w:p w:rsidR="008E60A1" w:rsidRPr="005D6B29" w:rsidRDefault="00570E1D" w:rsidP="005D6B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Avoid unload event listeners.</w:t>
      </w:r>
      <w:bookmarkStart w:id="0" w:name="_GoBack"/>
      <w:bookmarkEnd w:id="0"/>
    </w:p>
    <w:sectPr w:rsidR="008E60A1" w:rsidRPr="005D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F7027"/>
    <w:multiLevelType w:val="hybridMultilevel"/>
    <w:tmpl w:val="8B5020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30"/>
    <w:rsid w:val="00570E1D"/>
    <w:rsid w:val="005D6B29"/>
    <w:rsid w:val="00660630"/>
    <w:rsid w:val="006736B3"/>
    <w:rsid w:val="008E60A1"/>
    <w:rsid w:val="008F4D24"/>
    <w:rsid w:val="00A826A5"/>
    <w:rsid w:val="00DA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98CD"/>
  <w15:chartTrackingRefBased/>
  <w15:docId w15:val="{BE8F6018-46DF-4A5E-84A6-184421DA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lanmanager</dc:creator>
  <cp:keywords/>
  <dc:description/>
  <cp:lastModifiedBy>lanmanager</cp:lastModifiedBy>
  <cp:revision>5</cp:revision>
  <dcterms:created xsi:type="dcterms:W3CDTF">2024-10-10T04:17:00Z</dcterms:created>
  <dcterms:modified xsi:type="dcterms:W3CDTF">2024-10-10T04:46:00Z</dcterms:modified>
</cp:coreProperties>
</file>