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80" w:type="dxa"/>
        <w:tblInd w:w="108" w:type="dxa"/>
        <w:tblLayout w:type="fixed"/>
        <w:tblLook w:val="0000" w:firstRow="0" w:lastRow="0" w:firstColumn="0" w:lastColumn="0" w:noHBand="0" w:noVBand="0"/>
      </w:tblPr>
      <w:tblGrid>
        <w:gridCol w:w="3115"/>
        <w:gridCol w:w="1925"/>
        <w:gridCol w:w="5040"/>
      </w:tblGrid>
      <w:tr w:rsidR="002A1D21" w14:paraId="2B242E0D" w14:textId="77777777">
        <w:trPr>
          <w:cantSplit/>
          <w:trHeight w:val="396"/>
        </w:trPr>
        <w:tc>
          <w:tcPr>
            <w:tcW w:w="2500" w:type="pct"/>
            <w:gridSpan w:val="2"/>
            <w:vAlign w:val="bottom"/>
          </w:tcPr>
          <w:p w14:paraId="039F9465" w14:textId="77777777" w:rsidR="002A1D21" w:rsidRDefault="009D554F" w:rsidP="00995AD4">
            <w:pPr>
              <w:pStyle w:val="Heads"/>
              <w:spacing w:before="0" w:after="0"/>
              <w:ind w:left="0"/>
              <w:rPr>
                <w:b w:val="0"/>
              </w:rPr>
            </w:pPr>
            <w:r w:rsidRPr="009D554F">
              <w:rPr>
                <w:b w:val="0"/>
                <w:noProof/>
              </w:rPr>
              <w:drawing>
                <wp:inline distT="0" distB="0" distL="0" distR="0" wp14:anchorId="1AA9AB1E" wp14:editId="7A165D36">
                  <wp:extent cx="1571625" cy="552450"/>
                  <wp:effectExtent l="0" t="0" r="9525" b="0"/>
                  <wp:docPr id="2" name="Picture 2" descr="arrislogo_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rislogo_20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1625" cy="552450"/>
                          </a:xfrm>
                          <a:prstGeom prst="rect">
                            <a:avLst/>
                          </a:prstGeom>
                          <a:noFill/>
                          <a:ln>
                            <a:noFill/>
                          </a:ln>
                        </pic:spPr>
                      </pic:pic>
                    </a:graphicData>
                  </a:graphic>
                </wp:inline>
              </w:drawing>
            </w:r>
          </w:p>
        </w:tc>
        <w:tc>
          <w:tcPr>
            <w:tcW w:w="2500" w:type="pct"/>
            <w:vAlign w:val="center"/>
          </w:tcPr>
          <w:p w14:paraId="1C0C9E5E" w14:textId="77777777" w:rsidR="002A1D21" w:rsidRDefault="002A1D21" w:rsidP="006F4AE8">
            <w:pPr>
              <w:spacing w:before="120"/>
              <w:jc w:val="right"/>
              <w:rPr>
                <w:sz w:val="16"/>
              </w:rPr>
            </w:pPr>
            <w:proofErr w:type="gramStart"/>
            <w:r>
              <w:rPr>
                <w:snapToGrid w:val="0"/>
                <w:sz w:val="16"/>
              </w:rPr>
              <w:t>asize</w:t>
            </w:r>
            <w:r w:rsidR="008C58CF">
              <w:rPr>
                <w:snapToGrid w:val="0"/>
                <w:sz w:val="16"/>
              </w:rPr>
              <w:t>arris</w:t>
            </w:r>
            <w:r>
              <w:rPr>
                <w:snapToGrid w:val="0"/>
                <w:sz w:val="16"/>
              </w:rPr>
              <w:t>.dot</w:t>
            </w:r>
            <w:proofErr w:type="gramEnd"/>
            <w:r>
              <w:rPr>
                <w:snapToGrid w:val="0"/>
                <w:sz w:val="16"/>
              </w:rPr>
              <w:t xml:space="preserve"> | </w:t>
            </w:r>
            <w:r w:rsidR="008C58CF">
              <w:rPr>
                <w:snapToGrid w:val="0"/>
                <w:sz w:val="16"/>
              </w:rPr>
              <w:t>595328-001</w:t>
            </w:r>
            <w:r>
              <w:rPr>
                <w:snapToGrid w:val="0"/>
                <w:sz w:val="16"/>
              </w:rPr>
              <w:t xml:space="preserve"> Rev </w:t>
            </w:r>
            <w:r w:rsidR="006F4AE8">
              <w:rPr>
                <w:snapToGrid w:val="0"/>
                <w:sz w:val="16"/>
              </w:rPr>
              <w:t>C</w:t>
            </w:r>
          </w:p>
        </w:tc>
      </w:tr>
      <w:tr w:rsidR="002A1D21" w14:paraId="20D6E593" w14:textId="77777777">
        <w:trPr>
          <w:cantSplit/>
          <w:trHeight w:val="828"/>
        </w:trPr>
        <w:tc>
          <w:tcPr>
            <w:tcW w:w="2500" w:type="pct"/>
            <w:gridSpan w:val="2"/>
          </w:tcPr>
          <w:p w14:paraId="26078184" w14:textId="77777777" w:rsidR="009D554F" w:rsidRPr="009D554F" w:rsidRDefault="009D554F" w:rsidP="009D554F">
            <w:pPr>
              <w:pStyle w:val="Sector"/>
              <w:ind w:left="692"/>
            </w:pPr>
            <w:bookmarkStart w:id="0" w:name="Sector" w:colFirst="0" w:colLast="0"/>
            <w:bookmarkStart w:id="1" w:name="Index" w:colFirst="1" w:colLast="1"/>
          </w:p>
          <w:p w14:paraId="090061CC" w14:textId="77777777" w:rsidR="00D61441" w:rsidRPr="00BC6FFE" w:rsidRDefault="00D61441">
            <w:pPr>
              <w:pStyle w:val="Sector"/>
              <w:ind w:left="692"/>
            </w:pPr>
          </w:p>
        </w:tc>
        <w:tc>
          <w:tcPr>
            <w:tcW w:w="2500" w:type="pct"/>
          </w:tcPr>
          <w:p w14:paraId="6EB49577" w14:textId="77777777" w:rsidR="002A1D21" w:rsidRDefault="009D554F">
            <w:pPr>
              <w:spacing w:before="120"/>
              <w:jc w:val="right"/>
              <w:rPr>
                <w:snapToGrid w:val="0"/>
                <w:color w:val="FFFFFF"/>
                <w:sz w:val="16"/>
              </w:rPr>
            </w:pPr>
            <w:r>
              <w:rPr>
                <w:snapToGrid w:val="0"/>
                <w:color w:val="FFFFFF"/>
                <w:sz w:val="16"/>
              </w:rPr>
              <w:t>3</w:t>
            </w:r>
          </w:p>
        </w:tc>
      </w:tr>
      <w:bookmarkEnd w:id="0"/>
      <w:bookmarkEnd w:id="1"/>
      <w:tr w:rsidR="00085A2D" w:rsidRPr="00085A2D" w14:paraId="17BA3236" w14:textId="77777777" w:rsidTr="00D07DED">
        <w:trPr>
          <w:cantSplit/>
          <w:trHeight w:val="2880"/>
        </w:trPr>
        <w:tc>
          <w:tcPr>
            <w:tcW w:w="5000" w:type="pct"/>
            <w:gridSpan w:val="3"/>
          </w:tcPr>
          <w:p w14:paraId="6F320F3E" w14:textId="77777777" w:rsidR="009D554F" w:rsidRPr="009D554F" w:rsidRDefault="009D554F" w:rsidP="009D554F">
            <w:pPr>
              <w:pStyle w:val="Proptext"/>
            </w:pPr>
            <w:r w:rsidRPr="009D554F">
              <w:t>This document is the property of ARRIS Group, Inc.  This document may only be distributed to: (</w:t>
            </w:r>
            <w:proofErr w:type="spellStart"/>
            <w:r w:rsidRPr="009D554F">
              <w:t>i</w:t>
            </w:r>
            <w:proofErr w:type="spellEnd"/>
            <w:r w:rsidRPr="009D554F">
              <w:t>) an ARRIS party having a legitimate business need for the information contained herein, or (ii) a non-ARRIS party having a legitimate business need for the information contained herein.  No license, expressed or implied, under any patent, copyright or trade secret right is granted or implied by the conveyance of this document. No part of this document may be reproduced, transmitted, transcribed, stored in a retrieval system, translated into any language or computer language, in any form or by any means, electronic, mechanical, magnetic, optical, chemical, manual, or otherwise without the prior written permission of ARRIS Group, Inc. (See Document Security Standard, 320190-000 for details.)</w:t>
            </w:r>
          </w:p>
          <w:p w14:paraId="6E7FAB5E" w14:textId="77777777" w:rsidR="009D554F" w:rsidRPr="009D554F" w:rsidRDefault="009D554F" w:rsidP="009D554F">
            <w:pPr>
              <w:pStyle w:val="Proptext"/>
            </w:pPr>
            <w:r w:rsidRPr="009D554F">
              <w:t xml:space="preserve">The ARRIS Logo and all other trademarks indicated as such herein are trademarks of ARRIS Group, Inc.  All other product or service names are the property of their respective owners.  </w:t>
            </w:r>
          </w:p>
          <w:p w14:paraId="32DE1A14" w14:textId="77777777" w:rsidR="009D554F" w:rsidRPr="009D554F" w:rsidRDefault="009D554F" w:rsidP="009D554F">
            <w:pPr>
              <w:pStyle w:val="Proptext"/>
            </w:pPr>
            <w:r w:rsidRPr="009D554F">
              <w:t xml:space="preserve">Copyright ARRIS Group Inc. </w:t>
            </w:r>
            <w:r w:rsidRPr="009D554F">
              <w:fldChar w:fldCharType="begin"/>
            </w:r>
            <w:r w:rsidRPr="009D554F">
              <w:instrText xml:space="preserve"> DATE \@ "yyyy" </w:instrText>
            </w:r>
            <w:r w:rsidRPr="009D554F">
              <w:fldChar w:fldCharType="separate"/>
            </w:r>
            <w:r w:rsidR="00E96025">
              <w:rPr>
                <w:noProof/>
              </w:rPr>
              <w:t>2016</w:t>
            </w:r>
            <w:r w:rsidRPr="009D554F">
              <w:fldChar w:fldCharType="end"/>
            </w:r>
            <w:r w:rsidRPr="009D554F">
              <w:t xml:space="preserve"> All rights reserved.</w:t>
            </w:r>
          </w:p>
          <w:p w14:paraId="0D9B3E85" w14:textId="77777777" w:rsidR="00085A2D" w:rsidRPr="00085A2D" w:rsidRDefault="009D554F" w:rsidP="009D554F">
            <w:pPr>
              <w:pStyle w:val="Proptext"/>
            </w:pPr>
            <w:bookmarkStart w:id="2" w:name="Digitalcm"/>
            <w:r w:rsidRPr="009D554F">
              <w:t>Distribution of this document must adhere to the guidelines contained in the Document Control Process (365-095-0273).</w:t>
            </w:r>
            <w:bookmarkEnd w:id="2"/>
          </w:p>
        </w:tc>
      </w:tr>
      <w:tr w:rsidR="002A1D21" w14:paraId="56A726C0" w14:textId="77777777">
        <w:tc>
          <w:tcPr>
            <w:tcW w:w="1545" w:type="pct"/>
            <w:tcBorders>
              <w:top w:val="single" w:sz="4" w:space="0" w:color="auto"/>
              <w:bottom w:val="single" w:sz="4" w:space="0" w:color="auto"/>
            </w:tcBorders>
            <w:vAlign w:val="center"/>
          </w:tcPr>
          <w:p w14:paraId="5D24F671" w14:textId="77777777" w:rsidR="002A1D21" w:rsidRDefault="002A1D21">
            <w:pPr>
              <w:pStyle w:val="Heads"/>
              <w:spacing w:before="0"/>
              <w:ind w:left="0"/>
            </w:pPr>
            <w:bookmarkStart w:id="3" w:name="Title" w:colFirst="1" w:colLast="1"/>
            <w:r>
              <w:t>Document Title</w:t>
            </w:r>
          </w:p>
        </w:tc>
        <w:tc>
          <w:tcPr>
            <w:tcW w:w="3455" w:type="pct"/>
            <w:gridSpan w:val="2"/>
            <w:tcBorders>
              <w:top w:val="single" w:sz="4" w:space="0" w:color="auto"/>
              <w:bottom w:val="single" w:sz="4" w:space="0" w:color="auto"/>
            </w:tcBorders>
            <w:vAlign w:val="center"/>
          </w:tcPr>
          <w:p w14:paraId="6E0F290F" w14:textId="77777777" w:rsidR="002A1D21" w:rsidRPr="00E660CE" w:rsidRDefault="009D554F" w:rsidP="00E660CE">
            <w:pPr>
              <w:pStyle w:val="DocumentTitle"/>
            </w:pPr>
            <w:r>
              <w:t>ARRIS Cloud Platform (ACP) Code Controller (CDC) User Guide</w:t>
            </w:r>
          </w:p>
        </w:tc>
      </w:tr>
      <w:tr w:rsidR="002A1D21" w14:paraId="70579A6D" w14:textId="77777777">
        <w:tc>
          <w:tcPr>
            <w:tcW w:w="1545" w:type="pct"/>
            <w:tcBorders>
              <w:top w:val="single" w:sz="4" w:space="0" w:color="auto"/>
              <w:bottom w:val="single" w:sz="4" w:space="0" w:color="auto"/>
            </w:tcBorders>
            <w:vAlign w:val="center"/>
          </w:tcPr>
          <w:p w14:paraId="658668CB" w14:textId="77777777" w:rsidR="002A1D21" w:rsidRDefault="002A1D21">
            <w:pPr>
              <w:pStyle w:val="Heads"/>
              <w:spacing w:before="0"/>
              <w:ind w:left="0"/>
            </w:pPr>
            <w:bookmarkStart w:id="4" w:name="GINumber" w:colFirst="1" w:colLast="1"/>
            <w:bookmarkEnd w:id="3"/>
            <w:r>
              <w:t>Number</w:t>
            </w:r>
          </w:p>
        </w:tc>
        <w:tc>
          <w:tcPr>
            <w:tcW w:w="3455" w:type="pct"/>
            <w:gridSpan w:val="2"/>
            <w:tcBorders>
              <w:top w:val="single" w:sz="4" w:space="0" w:color="auto"/>
              <w:bottom w:val="single" w:sz="4" w:space="0" w:color="auto"/>
            </w:tcBorders>
            <w:vAlign w:val="center"/>
          </w:tcPr>
          <w:p w14:paraId="706F13CD" w14:textId="77777777" w:rsidR="002A1D21" w:rsidRPr="00E660CE" w:rsidRDefault="009D554F" w:rsidP="00BB28CF">
            <w:pPr>
              <w:pStyle w:val="Number"/>
            </w:pPr>
            <w:r>
              <w:t>ENB-16843</w:t>
            </w:r>
          </w:p>
        </w:tc>
      </w:tr>
      <w:tr w:rsidR="002A1D21" w14:paraId="3BA4DD9F" w14:textId="77777777">
        <w:tc>
          <w:tcPr>
            <w:tcW w:w="1545" w:type="pct"/>
            <w:tcBorders>
              <w:top w:val="single" w:sz="4" w:space="0" w:color="auto"/>
            </w:tcBorders>
            <w:vAlign w:val="center"/>
          </w:tcPr>
          <w:p w14:paraId="6BCC4AA5" w14:textId="77777777" w:rsidR="002A1D21" w:rsidRDefault="002A1D21">
            <w:pPr>
              <w:pStyle w:val="Heads"/>
              <w:spacing w:before="0"/>
              <w:ind w:left="0"/>
            </w:pPr>
            <w:bookmarkStart w:id="5" w:name="Revision" w:colFirst="1" w:colLast="1"/>
            <w:bookmarkEnd w:id="4"/>
            <w:r>
              <w:t>Revision</w:t>
            </w:r>
          </w:p>
        </w:tc>
        <w:tc>
          <w:tcPr>
            <w:tcW w:w="3455" w:type="pct"/>
            <w:gridSpan w:val="2"/>
            <w:tcBorders>
              <w:top w:val="single" w:sz="4" w:space="0" w:color="auto"/>
            </w:tcBorders>
            <w:vAlign w:val="center"/>
          </w:tcPr>
          <w:p w14:paraId="1758904F" w14:textId="77777777" w:rsidR="002A1D21" w:rsidRPr="00E660CE" w:rsidRDefault="009D554F" w:rsidP="00E660CE">
            <w:pPr>
              <w:pStyle w:val="RevisionNumber"/>
            </w:pPr>
            <w:r>
              <w:t>X.2</w:t>
            </w:r>
          </w:p>
        </w:tc>
      </w:tr>
      <w:tr w:rsidR="004715A9" w14:paraId="51A60FCE" w14:textId="77777777">
        <w:tc>
          <w:tcPr>
            <w:tcW w:w="1545" w:type="pct"/>
            <w:tcBorders>
              <w:top w:val="single" w:sz="4" w:space="0" w:color="auto"/>
              <w:bottom w:val="single" w:sz="4" w:space="0" w:color="auto"/>
            </w:tcBorders>
            <w:vAlign w:val="center"/>
          </w:tcPr>
          <w:p w14:paraId="3ED6FC12" w14:textId="77777777" w:rsidR="004715A9" w:rsidRDefault="00354A5A" w:rsidP="004715A9">
            <w:pPr>
              <w:pStyle w:val="Heads"/>
              <w:spacing w:before="0"/>
              <w:ind w:left="0"/>
            </w:pPr>
            <w:bookmarkStart w:id="6" w:name="OriginDate" w:colFirst="1" w:colLast="1"/>
            <w:bookmarkEnd w:id="5"/>
            <w:r>
              <w:t>Revis</w:t>
            </w:r>
            <w:r w:rsidR="00821747">
              <w:t>i</w:t>
            </w:r>
            <w:r>
              <w:t xml:space="preserve">on </w:t>
            </w:r>
            <w:r w:rsidR="004715A9">
              <w:t>Date</w:t>
            </w:r>
          </w:p>
        </w:tc>
        <w:tc>
          <w:tcPr>
            <w:tcW w:w="3455" w:type="pct"/>
            <w:gridSpan w:val="2"/>
            <w:tcBorders>
              <w:top w:val="single" w:sz="4" w:space="0" w:color="auto"/>
              <w:bottom w:val="single" w:sz="4" w:space="0" w:color="auto"/>
            </w:tcBorders>
            <w:vAlign w:val="center"/>
          </w:tcPr>
          <w:p w14:paraId="58911A2D" w14:textId="77777777" w:rsidR="004715A9" w:rsidRDefault="009D554F" w:rsidP="00F46B98">
            <w:pPr>
              <w:pStyle w:val="Date"/>
            </w:pPr>
            <w:r>
              <w:t>2/9/2015</w:t>
            </w:r>
          </w:p>
        </w:tc>
      </w:tr>
      <w:tr w:rsidR="004715A9" w14:paraId="434C6DBF" w14:textId="77777777">
        <w:tc>
          <w:tcPr>
            <w:tcW w:w="1545" w:type="pct"/>
            <w:tcBorders>
              <w:top w:val="single" w:sz="4" w:space="0" w:color="auto"/>
              <w:bottom w:val="single" w:sz="4" w:space="0" w:color="auto"/>
            </w:tcBorders>
            <w:vAlign w:val="center"/>
          </w:tcPr>
          <w:p w14:paraId="6AB93B68" w14:textId="77777777" w:rsidR="004715A9" w:rsidRDefault="00704F64">
            <w:pPr>
              <w:pStyle w:val="Heads"/>
              <w:spacing w:before="0"/>
              <w:ind w:left="0"/>
            </w:pPr>
            <w:bookmarkStart w:id="7" w:name="Author" w:colFirst="1" w:colLast="1"/>
            <w:bookmarkEnd w:id="6"/>
            <w:r>
              <w:t xml:space="preserve">Revision </w:t>
            </w:r>
            <w:r w:rsidR="004715A9">
              <w:t>Author(s)</w:t>
            </w:r>
          </w:p>
        </w:tc>
        <w:tc>
          <w:tcPr>
            <w:tcW w:w="3455" w:type="pct"/>
            <w:gridSpan w:val="2"/>
            <w:tcBorders>
              <w:top w:val="single" w:sz="4" w:space="0" w:color="auto"/>
              <w:bottom w:val="single" w:sz="4" w:space="0" w:color="auto"/>
            </w:tcBorders>
            <w:vAlign w:val="center"/>
          </w:tcPr>
          <w:p w14:paraId="5F29025C" w14:textId="77777777" w:rsidR="004715A9" w:rsidRPr="004715A9" w:rsidRDefault="009D554F" w:rsidP="004715A9">
            <w:pPr>
              <w:pStyle w:val="Author"/>
            </w:pPr>
            <w:r>
              <w:t xml:space="preserve">Tom </w:t>
            </w:r>
            <w:proofErr w:type="spellStart"/>
            <w:r>
              <w:t>Bahnck</w:t>
            </w:r>
            <w:proofErr w:type="spellEnd"/>
          </w:p>
        </w:tc>
      </w:tr>
    </w:tbl>
    <w:bookmarkStart w:id="8" w:name="EndDocInfo"/>
    <w:bookmarkEnd w:id="7"/>
    <w:bookmarkEnd w:id="8"/>
    <w:p w14:paraId="661B088F" w14:textId="77777777" w:rsidR="002A1D21" w:rsidRDefault="00F11C12" w:rsidP="00585F5B">
      <w:pPr>
        <w:rPr>
          <w:noProof/>
        </w:rPr>
      </w:pPr>
      <w:r>
        <w:rPr>
          <w:noProof/>
        </w:rPr>
        <mc:AlternateContent>
          <mc:Choice Requires="wps">
            <w:drawing>
              <wp:anchor distT="0" distB="0" distL="114300" distR="114300" simplePos="0" relativeHeight="251657728" behindDoc="1" locked="1" layoutInCell="0" allowOverlap="1" wp14:anchorId="4702CD1D" wp14:editId="5183ABF9">
                <wp:simplePos x="0" y="0"/>
                <wp:positionH relativeFrom="margin">
                  <wp:posOffset>-45720</wp:posOffset>
                </wp:positionH>
                <wp:positionV relativeFrom="paragraph">
                  <wp:posOffset>-38735</wp:posOffset>
                </wp:positionV>
                <wp:extent cx="6535420" cy="1216025"/>
                <wp:effectExtent l="0" t="0" r="0" b="0"/>
                <wp:wrapNone/>
                <wp:docPr id="6" name="Text Box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6535420" cy="1216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F07F7B" w14:textId="77777777" w:rsidR="009D554F" w:rsidRPr="009D554F" w:rsidRDefault="009D554F">
                            <w:pPr>
                              <w:pStyle w:val="Levelname"/>
                            </w:pPr>
                            <w:r w:rsidRPr="009D554F">
                              <w:t>ARRIS Internal</w:t>
                            </w:r>
                          </w:p>
                          <w:p w14:paraId="1A578E71" w14:textId="77777777" w:rsidR="002312BE" w:rsidRPr="009D554F" w:rsidRDefault="009D554F" w:rsidP="003575C9">
                            <w:pPr>
                              <w:pStyle w:val="Levelname"/>
                              <w:rPr>
                                <w:szCs w:val="56"/>
                              </w:rPr>
                            </w:pPr>
                            <w:r w:rsidRPr="009D554F">
                              <w:rPr>
                                <w:color w:val="FFFFFF"/>
                              </w:rPr>
                              <w:t xml:space="preserve">Level </w:t>
                            </w:r>
                            <w:bookmarkStart w:id="9" w:name="Level"/>
                            <w:r w:rsidRPr="009D554F">
                              <w:rPr>
                                <w:color w:val="FFFFFF"/>
                              </w:rPr>
                              <w:t>2</w:t>
                            </w:r>
                            <w:bookmarkEnd w:id="9"/>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66" o:spid="_x0000_s1026" type="#_x0000_t202" style="position:absolute;margin-left:-3.6pt;margin-top:-3.05pt;width:514.6pt;height:95.7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" o:allowincell="f" filled="f" stroked="f">
                <o:lock v:ext="edit" aspectratio="t"/>
                <v:textbox>
                  <w:txbxContent>
                    <w:p w:rsidR="009D554F" w:rsidRPr="009D554F" w:rsidRDefault="009D554F">
                      <w:pPr>
                        <w:pStyle w:val="Levelname"/>
                      </w:pPr>
                      <w:r w:rsidRPr="009D554F">
                        <w:t>ARRIS Internal</w:t>
                      </w:r>
                    </w:p>
                    <w:p w:rsidR="002312BE" w:rsidRPr="009D554F" w:rsidRDefault="009D554F" w:rsidP="003575C9">
                      <w:pPr>
                        <w:pStyle w:val="Levelname"/>
                        <w:rPr>
                          <w:szCs w:val="56"/>
                        </w:rPr>
                      </w:pPr>
                      <w:r w:rsidRPr="009D554F">
                        <w:rPr>
                          <w:color w:val="FFFFFF"/>
                        </w:rPr>
                        <w:t xml:space="preserve">Level </w:t>
                      </w:r>
                      <w:bookmarkStart w:id="10" w:name="Level"/>
                      <w:r w:rsidRPr="009D554F">
                        <w:rPr>
                          <w:color w:val="FFFFFF"/>
                        </w:rPr>
                        <w:t>2</w:t>
                      </w:r>
                      <w:bookmarkEnd w:id="10"/>
                    </w:p>
                  </w:txbxContent>
                </v:textbox>
                <w10:wrap anchorx="margin"/>
                <w10:anchorlock/>
              </v:shape>
            </w:pict>
          </mc:Fallback>
        </mc:AlternateContent>
      </w:r>
    </w:p>
    <w:p w14:paraId="36243D6D" w14:textId="77777777" w:rsidR="002A1D21" w:rsidRDefault="002A1D21"/>
    <w:p w14:paraId="27555285" w14:textId="77777777" w:rsidR="002A1D21" w:rsidRDefault="002A1D21"/>
    <w:p w14:paraId="0F4B7C94" w14:textId="77777777" w:rsidR="002A1D21" w:rsidRDefault="002A1D21"/>
    <w:p w14:paraId="5DF6FF73" w14:textId="77777777" w:rsidR="002A1D21" w:rsidRDefault="002A1D21"/>
    <w:p w14:paraId="67B2B5C4" w14:textId="77777777" w:rsidR="002A1D21" w:rsidRDefault="002A1D21"/>
    <w:p w14:paraId="4DF41BFC" w14:textId="77777777" w:rsidR="002A1D21" w:rsidRDefault="002A1D21" w:rsidP="00585F5B"/>
    <w:p w14:paraId="28E26F16" w14:textId="77777777" w:rsidR="002A1D21" w:rsidRDefault="002A1D21"/>
    <w:p w14:paraId="11CC5EFC" w14:textId="77777777" w:rsidR="002A1D21" w:rsidRDefault="002A1D21"/>
    <w:p w14:paraId="6864A1AB" w14:textId="77777777" w:rsidR="002A1D21" w:rsidRDefault="002A1D21"/>
    <w:p w14:paraId="779AF8D5" w14:textId="77777777" w:rsidR="006A4772" w:rsidRPr="00666AC6" w:rsidRDefault="006A4772" w:rsidP="006A4772">
      <w:pPr>
        <w:pStyle w:val="RevisionHistory"/>
      </w:pPr>
      <w:bookmarkStart w:id="10" w:name="StartRevHistory"/>
      <w:bookmarkStart w:id="11" w:name="EndRevHistory"/>
      <w:bookmarkStart w:id="12" w:name="RevHistoryTitle"/>
      <w:bookmarkStart w:id="13" w:name="RevHistoryEntireTable"/>
      <w:bookmarkEnd w:id="10"/>
      <w:bookmarkEnd w:id="11"/>
      <w:r w:rsidRPr="00666AC6">
        <w:lastRenderedPageBreak/>
        <w:t xml:space="preserve">Revision History </w:t>
      </w:r>
      <w:r w:rsidRPr="006A4772">
        <w:rPr>
          <w:b w:val="0"/>
          <w:sz w:val="18"/>
        </w:rPr>
        <w:t>– see Workflow History for approvers and approval dates, and Notice for release dates</w:t>
      </w:r>
    </w:p>
    <w:tbl>
      <w:tblPr>
        <w:tblW w:w="10310" w:type="dxa"/>
        <w:jc w:val="center"/>
        <w:tblBorders>
          <w:top w:val="single" w:sz="6" w:space="0" w:color="auto"/>
          <w:bottom w:val="single" w:sz="6" w:space="0" w:color="auto"/>
          <w:insideH w:val="single" w:sz="6" w:space="0" w:color="auto"/>
        </w:tblBorders>
        <w:tblLayout w:type="fixed"/>
        <w:tblCellMar>
          <w:left w:w="50" w:type="dxa"/>
          <w:right w:w="50" w:type="dxa"/>
        </w:tblCellMar>
        <w:tblLook w:val="0000" w:firstRow="0" w:lastRow="0" w:firstColumn="0" w:lastColumn="0" w:noHBand="0" w:noVBand="0"/>
      </w:tblPr>
      <w:tblGrid>
        <w:gridCol w:w="558"/>
        <w:gridCol w:w="900"/>
        <w:gridCol w:w="6397"/>
        <w:gridCol w:w="1350"/>
        <w:gridCol w:w="1105"/>
      </w:tblGrid>
      <w:tr w:rsidR="006A4772" w:rsidRPr="00666AC6" w14:paraId="009F7549" w14:textId="77777777">
        <w:trPr>
          <w:cantSplit/>
          <w:trHeight w:hRule="exact" w:val="654"/>
          <w:tblHeader/>
          <w:jc w:val="center"/>
        </w:trPr>
        <w:tc>
          <w:tcPr>
            <w:tcW w:w="558" w:type="dxa"/>
          </w:tcPr>
          <w:p w14:paraId="0F48E9CF" w14:textId="77777777" w:rsidR="006A4772" w:rsidRPr="00666AC6" w:rsidRDefault="006A4772" w:rsidP="006A4772">
            <w:pPr>
              <w:pStyle w:val="Tablehead"/>
              <w:jc w:val="center"/>
            </w:pPr>
            <w:bookmarkStart w:id="14" w:name="RevHistoryTableHead"/>
            <w:bookmarkEnd w:id="12"/>
            <w:r w:rsidRPr="00666AC6">
              <w:t>Rev</w:t>
            </w:r>
          </w:p>
        </w:tc>
        <w:tc>
          <w:tcPr>
            <w:tcW w:w="900" w:type="dxa"/>
          </w:tcPr>
          <w:p w14:paraId="7B3E695C" w14:textId="77777777" w:rsidR="006A4772" w:rsidRPr="00666AC6" w:rsidRDefault="006A4772" w:rsidP="006A4772">
            <w:pPr>
              <w:pStyle w:val="Tablehead"/>
              <w:jc w:val="center"/>
            </w:pPr>
            <w:r w:rsidRPr="00666AC6">
              <w:t>Notice #</w:t>
            </w:r>
          </w:p>
        </w:tc>
        <w:tc>
          <w:tcPr>
            <w:tcW w:w="6397" w:type="dxa"/>
          </w:tcPr>
          <w:p w14:paraId="245CF359" w14:textId="77777777" w:rsidR="006A4772" w:rsidRPr="00666AC6" w:rsidRDefault="006A4772" w:rsidP="006A4772">
            <w:pPr>
              <w:pStyle w:val="Tablehead"/>
            </w:pPr>
            <w:r w:rsidRPr="00666AC6">
              <w:t>Description</w:t>
            </w:r>
          </w:p>
        </w:tc>
        <w:tc>
          <w:tcPr>
            <w:tcW w:w="1350" w:type="dxa"/>
          </w:tcPr>
          <w:p w14:paraId="1CF059CD" w14:textId="77777777" w:rsidR="006A4772" w:rsidRPr="00666AC6" w:rsidRDefault="006A4772" w:rsidP="006A4772">
            <w:pPr>
              <w:pStyle w:val="Tablehead"/>
              <w:jc w:val="center"/>
            </w:pPr>
            <w:r w:rsidRPr="00666AC6">
              <w:t>Author</w:t>
            </w:r>
          </w:p>
        </w:tc>
        <w:tc>
          <w:tcPr>
            <w:tcW w:w="1105" w:type="dxa"/>
          </w:tcPr>
          <w:p w14:paraId="4BB1D75A" w14:textId="77777777" w:rsidR="006A4772" w:rsidRPr="00666AC6" w:rsidRDefault="006A4772" w:rsidP="006A4772">
            <w:pPr>
              <w:pStyle w:val="Tablehead"/>
              <w:jc w:val="center"/>
            </w:pPr>
            <w:r>
              <w:t xml:space="preserve">Revision </w:t>
            </w:r>
            <w:r w:rsidRPr="00666AC6">
              <w:t>Date</w:t>
            </w:r>
          </w:p>
        </w:tc>
      </w:tr>
      <w:bookmarkEnd w:id="14"/>
      <w:tr w:rsidR="006A4772" w:rsidRPr="00666AC6" w14:paraId="798D67B7" w14:textId="77777777">
        <w:trPr>
          <w:cantSplit/>
          <w:trHeight w:val="504"/>
          <w:jc w:val="center"/>
        </w:trPr>
        <w:tc>
          <w:tcPr>
            <w:tcW w:w="558" w:type="dxa"/>
          </w:tcPr>
          <w:p w14:paraId="00631FFB" w14:textId="77777777" w:rsidR="006A4772" w:rsidRPr="00666AC6" w:rsidRDefault="00697FFD">
            <w:pPr>
              <w:jc w:val="center"/>
            </w:pPr>
            <w:proofErr w:type="gramStart"/>
            <w:r>
              <w:t>x</w:t>
            </w:r>
            <w:proofErr w:type="gramEnd"/>
            <w:r>
              <w:t>.1</w:t>
            </w:r>
          </w:p>
        </w:tc>
        <w:tc>
          <w:tcPr>
            <w:tcW w:w="900" w:type="dxa"/>
          </w:tcPr>
          <w:p w14:paraId="75CE84F9" w14:textId="77777777" w:rsidR="006A4772" w:rsidRPr="00666AC6" w:rsidRDefault="00130829">
            <w:r>
              <w:t>1</w:t>
            </w:r>
          </w:p>
        </w:tc>
        <w:tc>
          <w:tcPr>
            <w:tcW w:w="6397" w:type="dxa"/>
          </w:tcPr>
          <w:p w14:paraId="0ED030EB" w14:textId="77777777" w:rsidR="006A4772" w:rsidRPr="00666AC6" w:rsidRDefault="00124B51" w:rsidP="00124B51">
            <w:r>
              <w:t>Initial d</w:t>
            </w:r>
            <w:r w:rsidR="00697FFD">
              <w:t>raft.</w:t>
            </w:r>
          </w:p>
        </w:tc>
        <w:tc>
          <w:tcPr>
            <w:tcW w:w="1350" w:type="dxa"/>
          </w:tcPr>
          <w:p w14:paraId="63F15719" w14:textId="77777777" w:rsidR="006A4772" w:rsidRPr="00666AC6" w:rsidRDefault="00697FFD">
            <w:r>
              <w:t xml:space="preserve">Tom </w:t>
            </w:r>
            <w:proofErr w:type="spellStart"/>
            <w:r>
              <w:t>Bahnck</w:t>
            </w:r>
            <w:proofErr w:type="spellEnd"/>
          </w:p>
        </w:tc>
        <w:tc>
          <w:tcPr>
            <w:tcW w:w="1105" w:type="dxa"/>
          </w:tcPr>
          <w:p w14:paraId="3CA74EF8" w14:textId="77777777" w:rsidR="006A4772" w:rsidRPr="00666AC6" w:rsidRDefault="00697FFD" w:rsidP="00130829">
            <w:r>
              <w:t>9/</w:t>
            </w:r>
            <w:r w:rsidR="004203D5">
              <w:t>1</w:t>
            </w:r>
            <w:r w:rsidR="00130829">
              <w:t>4</w:t>
            </w:r>
            <w:r w:rsidR="0097747C">
              <w:t>/</w:t>
            </w:r>
            <w:r>
              <w:t>15</w:t>
            </w:r>
          </w:p>
        </w:tc>
      </w:tr>
      <w:tr w:rsidR="006A4772" w:rsidRPr="00666AC6" w14:paraId="1509CBBF" w14:textId="77777777">
        <w:trPr>
          <w:cantSplit/>
          <w:trHeight w:val="504"/>
          <w:jc w:val="center"/>
        </w:trPr>
        <w:tc>
          <w:tcPr>
            <w:tcW w:w="558" w:type="dxa"/>
          </w:tcPr>
          <w:p w14:paraId="40D0DFB3" w14:textId="77777777" w:rsidR="006A4772" w:rsidRPr="00666AC6" w:rsidRDefault="003637F8">
            <w:pPr>
              <w:jc w:val="center"/>
            </w:pPr>
            <w:proofErr w:type="gramStart"/>
            <w:r>
              <w:t>x</w:t>
            </w:r>
            <w:proofErr w:type="gramEnd"/>
            <w:r>
              <w:t>.1</w:t>
            </w:r>
          </w:p>
        </w:tc>
        <w:tc>
          <w:tcPr>
            <w:tcW w:w="900" w:type="dxa"/>
          </w:tcPr>
          <w:p w14:paraId="2822B88F" w14:textId="77777777" w:rsidR="006A4772" w:rsidRPr="00666AC6" w:rsidRDefault="003637F8">
            <w:r>
              <w:t>2</w:t>
            </w:r>
          </w:p>
        </w:tc>
        <w:tc>
          <w:tcPr>
            <w:tcW w:w="6397" w:type="dxa"/>
          </w:tcPr>
          <w:p w14:paraId="570F1A51" w14:textId="77777777" w:rsidR="006A4772" w:rsidRPr="00666AC6" w:rsidRDefault="005C324A" w:rsidP="00A20719">
            <w:r>
              <w:t xml:space="preserve">Edited </w:t>
            </w:r>
            <w:r w:rsidR="00A20719">
              <w:t xml:space="preserve">some example </w:t>
            </w:r>
            <w:r>
              <w:t xml:space="preserve">manifest </w:t>
            </w:r>
            <w:r w:rsidR="00A20719">
              <w:t xml:space="preserve">file data, corrected lexical errors in the JSON, and </w:t>
            </w:r>
            <w:r w:rsidR="003637F8">
              <w:t xml:space="preserve">changed </w:t>
            </w:r>
            <w:proofErr w:type="spellStart"/>
            <w:r w:rsidR="003637F8">
              <w:t>manifest.version</w:t>
            </w:r>
            <w:proofErr w:type="spellEnd"/>
            <w:r w:rsidR="003637F8">
              <w:t xml:space="preserve"> property to 2 digits.</w:t>
            </w:r>
          </w:p>
        </w:tc>
        <w:tc>
          <w:tcPr>
            <w:tcW w:w="1350" w:type="dxa"/>
          </w:tcPr>
          <w:p w14:paraId="7971837E" w14:textId="77777777" w:rsidR="006A4772" w:rsidRPr="00666AC6" w:rsidRDefault="0097747C">
            <w:r>
              <w:t xml:space="preserve">Tom </w:t>
            </w:r>
            <w:proofErr w:type="spellStart"/>
            <w:r>
              <w:t>Bahnck</w:t>
            </w:r>
            <w:proofErr w:type="spellEnd"/>
          </w:p>
        </w:tc>
        <w:tc>
          <w:tcPr>
            <w:tcW w:w="1105" w:type="dxa"/>
          </w:tcPr>
          <w:p w14:paraId="12CE7276" w14:textId="77777777" w:rsidR="006A4772" w:rsidRPr="00666AC6" w:rsidRDefault="0097747C">
            <w:r>
              <w:t>9/16/15</w:t>
            </w:r>
          </w:p>
        </w:tc>
      </w:tr>
      <w:tr w:rsidR="006A4772" w:rsidRPr="00666AC6" w14:paraId="20E17B9B" w14:textId="77777777">
        <w:trPr>
          <w:cantSplit/>
          <w:trHeight w:val="504"/>
          <w:jc w:val="center"/>
        </w:trPr>
        <w:tc>
          <w:tcPr>
            <w:tcW w:w="558" w:type="dxa"/>
          </w:tcPr>
          <w:p w14:paraId="33DA1EAD" w14:textId="77777777" w:rsidR="006A4772" w:rsidRPr="00666AC6" w:rsidRDefault="00A20719">
            <w:pPr>
              <w:jc w:val="center"/>
            </w:pPr>
            <w:proofErr w:type="gramStart"/>
            <w:r>
              <w:t>x</w:t>
            </w:r>
            <w:proofErr w:type="gramEnd"/>
            <w:r>
              <w:t>.1</w:t>
            </w:r>
          </w:p>
        </w:tc>
        <w:tc>
          <w:tcPr>
            <w:tcW w:w="900" w:type="dxa"/>
          </w:tcPr>
          <w:p w14:paraId="51D7A6D7" w14:textId="77777777" w:rsidR="006A4772" w:rsidRPr="00666AC6" w:rsidRDefault="00A20719">
            <w:r>
              <w:t>3</w:t>
            </w:r>
          </w:p>
        </w:tc>
        <w:tc>
          <w:tcPr>
            <w:tcW w:w="6397" w:type="dxa"/>
          </w:tcPr>
          <w:p w14:paraId="592877B2" w14:textId="77777777" w:rsidR="006A4772" w:rsidRPr="00666AC6" w:rsidRDefault="00AB2B22" w:rsidP="00AB2B22">
            <w:r>
              <w:t xml:space="preserve">Embedded example release file, added cert to example release file, updated path to cert file in </w:t>
            </w:r>
            <w:proofErr w:type="spellStart"/>
            <w:r>
              <w:t>caFile</w:t>
            </w:r>
            <w:proofErr w:type="spellEnd"/>
            <w:r>
              <w:t xml:space="preserve"> property, embellished description of </w:t>
            </w:r>
            <w:proofErr w:type="spellStart"/>
            <w:r>
              <w:t>servicePort</w:t>
            </w:r>
            <w:proofErr w:type="spellEnd"/>
            <w:r>
              <w:t xml:space="preserve">, noted that all containers specified in the manifest file are co-deployed on the same host, corrected second example container's version number and corresponding </w:t>
            </w:r>
            <w:proofErr w:type="spellStart"/>
            <w:r>
              <w:t>imageFile</w:t>
            </w:r>
            <w:proofErr w:type="spellEnd"/>
            <w:r>
              <w:t xml:space="preserve"> name.</w:t>
            </w:r>
          </w:p>
        </w:tc>
        <w:tc>
          <w:tcPr>
            <w:tcW w:w="1350" w:type="dxa"/>
          </w:tcPr>
          <w:p w14:paraId="0084CF98" w14:textId="77777777" w:rsidR="006A4772" w:rsidRPr="00666AC6" w:rsidRDefault="00AB2B22">
            <w:r>
              <w:t xml:space="preserve">Tom </w:t>
            </w:r>
            <w:proofErr w:type="spellStart"/>
            <w:r>
              <w:t>Bahnck</w:t>
            </w:r>
            <w:proofErr w:type="spellEnd"/>
          </w:p>
        </w:tc>
        <w:tc>
          <w:tcPr>
            <w:tcW w:w="1105" w:type="dxa"/>
          </w:tcPr>
          <w:p w14:paraId="021CAB3A" w14:textId="77777777" w:rsidR="006A4772" w:rsidRPr="00666AC6" w:rsidRDefault="00AB2B22">
            <w:r>
              <w:t>9/16/15</w:t>
            </w:r>
          </w:p>
        </w:tc>
      </w:tr>
      <w:tr w:rsidR="006A4772" w:rsidRPr="00666AC6" w14:paraId="3B711D59" w14:textId="77777777">
        <w:trPr>
          <w:cantSplit/>
          <w:trHeight w:val="504"/>
          <w:jc w:val="center"/>
        </w:trPr>
        <w:tc>
          <w:tcPr>
            <w:tcW w:w="558" w:type="dxa"/>
          </w:tcPr>
          <w:p w14:paraId="054FBCBE" w14:textId="77777777" w:rsidR="006A4772" w:rsidRPr="00666AC6" w:rsidRDefault="005E72B0">
            <w:pPr>
              <w:jc w:val="center"/>
            </w:pPr>
            <w:proofErr w:type="gramStart"/>
            <w:r>
              <w:t>x</w:t>
            </w:r>
            <w:proofErr w:type="gramEnd"/>
            <w:r>
              <w:t>.1</w:t>
            </w:r>
          </w:p>
        </w:tc>
        <w:tc>
          <w:tcPr>
            <w:tcW w:w="900" w:type="dxa"/>
          </w:tcPr>
          <w:p w14:paraId="5F087E88" w14:textId="77777777" w:rsidR="006A4772" w:rsidRPr="00666AC6" w:rsidRDefault="005E72B0">
            <w:r>
              <w:t>4</w:t>
            </w:r>
          </w:p>
        </w:tc>
        <w:tc>
          <w:tcPr>
            <w:tcW w:w="6397" w:type="dxa"/>
          </w:tcPr>
          <w:p w14:paraId="63EAFDC2" w14:textId="77777777" w:rsidR="006A4772" w:rsidRPr="00666AC6" w:rsidRDefault="005E72B0" w:rsidP="005E72B0">
            <w:r>
              <w:t xml:space="preserve">Reordered manifest objects and properties to have (1) properties at the top of objects and in alphabetical order, and (2) objects to follow properties in alphabetical order; edited descriptions of some manifest data, renamed </w:t>
            </w:r>
            <w:proofErr w:type="spellStart"/>
            <w:r>
              <w:t>advertisedVolumes</w:t>
            </w:r>
            <w:proofErr w:type="spellEnd"/>
            <w:r>
              <w:t xml:space="preserve"> to </w:t>
            </w:r>
            <w:proofErr w:type="spellStart"/>
            <w:r>
              <w:t>advertisedDataVolumes</w:t>
            </w:r>
            <w:proofErr w:type="spellEnd"/>
            <w:r>
              <w:t xml:space="preserve"> and </w:t>
            </w:r>
            <w:proofErr w:type="spellStart"/>
            <w:r>
              <w:t>volumesRequiredFrom</w:t>
            </w:r>
            <w:proofErr w:type="spellEnd"/>
            <w:r>
              <w:t xml:space="preserve"> to </w:t>
            </w:r>
            <w:proofErr w:type="spellStart"/>
            <w:r>
              <w:t>dataVolumesRequiredFrom</w:t>
            </w:r>
            <w:proofErr w:type="spellEnd"/>
            <w:r>
              <w:t xml:space="preserve"> in order to distinguish from host volume mounts, added application to discovery object, renamed </w:t>
            </w:r>
            <w:proofErr w:type="spellStart"/>
            <w:r>
              <w:t>haProxyPort</w:t>
            </w:r>
            <w:proofErr w:type="spellEnd"/>
            <w:r>
              <w:t xml:space="preserve"> to </w:t>
            </w:r>
            <w:proofErr w:type="spellStart"/>
            <w:r>
              <w:t>proxyPort</w:t>
            </w:r>
            <w:proofErr w:type="spellEnd"/>
            <w:r>
              <w:t xml:space="preserve">, added </w:t>
            </w:r>
            <w:proofErr w:type="spellStart"/>
            <w:r>
              <w:t>envVars</w:t>
            </w:r>
            <w:proofErr w:type="spellEnd"/>
            <w:r>
              <w:t xml:space="preserve"> to support environment variable passing to running containers, updated example release file, added note on </w:t>
            </w:r>
            <w:proofErr w:type="spellStart"/>
            <w:r>
              <w:t>Docker</w:t>
            </w:r>
            <w:proofErr w:type="spellEnd"/>
            <w:r>
              <w:t xml:space="preserve"> tags to semantic versioning description.</w:t>
            </w:r>
          </w:p>
        </w:tc>
        <w:tc>
          <w:tcPr>
            <w:tcW w:w="1350" w:type="dxa"/>
          </w:tcPr>
          <w:p w14:paraId="4915F59C" w14:textId="77777777" w:rsidR="006A4772" w:rsidRPr="00666AC6" w:rsidRDefault="005E72B0">
            <w:r>
              <w:t xml:space="preserve">Tom </w:t>
            </w:r>
            <w:proofErr w:type="spellStart"/>
            <w:r>
              <w:t>Bahnck</w:t>
            </w:r>
            <w:proofErr w:type="spellEnd"/>
          </w:p>
        </w:tc>
        <w:tc>
          <w:tcPr>
            <w:tcW w:w="1105" w:type="dxa"/>
          </w:tcPr>
          <w:p w14:paraId="6A7C3E5B" w14:textId="77777777" w:rsidR="006A4772" w:rsidRPr="00666AC6" w:rsidRDefault="005E72B0">
            <w:r>
              <w:t>9/21/15</w:t>
            </w:r>
          </w:p>
        </w:tc>
      </w:tr>
      <w:tr w:rsidR="006A4772" w:rsidRPr="00666AC6" w14:paraId="53EAD323" w14:textId="77777777">
        <w:trPr>
          <w:cantSplit/>
          <w:trHeight w:val="504"/>
          <w:jc w:val="center"/>
        </w:trPr>
        <w:tc>
          <w:tcPr>
            <w:tcW w:w="558" w:type="dxa"/>
          </w:tcPr>
          <w:p w14:paraId="7D7FB592" w14:textId="77777777" w:rsidR="006A4772" w:rsidRPr="00666AC6" w:rsidRDefault="006F7424">
            <w:pPr>
              <w:jc w:val="center"/>
            </w:pPr>
            <w:proofErr w:type="gramStart"/>
            <w:r>
              <w:t>x</w:t>
            </w:r>
            <w:proofErr w:type="gramEnd"/>
            <w:r>
              <w:t>.1</w:t>
            </w:r>
          </w:p>
        </w:tc>
        <w:tc>
          <w:tcPr>
            <w:tcW w:w="900" w:type="dxa"/>
          </w:tcPr>
          <w:p w14:paraId="2765A4DE" w14:textId="77777777" w:rsidR="006A4772" w:rsidRPr="00666AC6" w:rsidRDefault="006F7424">
            <w:r>
              <w:t>5</w:t>
            </w:r>
          </w:p>
        </w:tc>
        <w:tc>
          <w:tcPr>
            <w:tcW w:w="6397" w:type="dxa"/>
          </w:tcPr>
          <w:p w14:paraId="017291D3" w14:textId="77777777" w:rsidR="006A4772" w:rsidRPr="00666AC6" w:rsidRDefault="006F7424" w:rsidP="002D5707">
            <w:r>
              <w:t xml:space="preserve">Added </w:t>
            </w:r>
            <w:proofErr w:type="spellStart"/>
            <w:r>
              <w:t>exposedPorts</w:t>
            </w:r>
            <w:proofErr w:type="spellEnd"/>
            <w:r>
              <w:t xml:space="preserve"> and </w:t>
            </w:r>
            <w:proofErr w:type="spellStart"/>
            <w:r>
              <w:t>publishedPorts</w:t>
            </w:r>
            <w:proofErr w:type="spellEnd"/>
            <w:r>
              <w:t xml:space="preserve"> to manifest file</w:t>
            </w:r>
            <w:r w:rsidR="002D5707">
              <w:t xml:space="preserve"> and updated example release file accordingly;</w:t>
            </w:r>
            <w:r>
              <w:t xml:space="preserve"> </w:t>
            </w:r>
            <w:r w:rsidR="00C70D59">
              <w:t>changed path of reserved location for release files.</w:t>
            </w:r>
          </w:p>
        </w:tc>
        <w:tc>
          <w:tcPr>
            <w:tcW w:w="1350" w:type="dxa"/>
          </w:tcPr>
          <w:p w14:paraId="2350EF78" w14:textId="77777777" w:rsidR="006A4772" w:rsidRPr="00666AC6" w:rsidRDefault="006F7424">
            <w:r>
              <w:t xml:space="preserve">Tom </w:t>
            </w:r>
            <w:proofErr w:type="spellStart"/>
            <w:r>
              <w:t>Bahnck</w:t>
            </w:r>
            <w:proofErr w:type="spellEnd"/>
          </w:p>
        </w:tc>
        <w:tc>
          <w:tcPr>
            <w:tcW w:w="1105" w:type="dxa"/>
          </w:tcPr>
          <w:p w14:paraId="72FFA1B0" w14:textId="77777777" w:rsidR="006A4772" w:rsidRPr="00666AC6" w:rsidRDefault="006F7424">
            <w:r>
              <w:t>9/28/15</w:t>
            </w:r>
          </w:p>
        </w:tc>
      </w:tr>
      <w:tr w:rsidR="006A4772" w:rsidRPr="00666AC6" w14:paraId="409D6E00" w14:textId="77777777">
        <w:trPr>
          <w:cantSplit/>
          <w:trHeight w:val="504"/>
          <w:jc w:val="center"/>
        </w:trPr>
        <w:tc>
          <w:tcPr>
            <w:tcW w:w="558" w:type="dxa"/>
          </w:tcPr>
          <w:p w14:paraId="72B2C10D" w14:textId="77777777" w:rsidR="006A4772" w:rsidRPr="00666AC6" w:rsidRDefault="00440C0E">
            <w:pPr>
              <w:jc w:val="center"/>
            </w:pPr>
            <w:proofErr w:type="gramStart"/>
            <w:r>
              <w:t>x</w:t>
            </w:r>
            <w:proofErr w:type="gramEnd"/>
            <w:r>
              <w:t>.1</w:t>
            </w:r>
          </w:p>
        </w:tc>
        <w:tc>
          <w:tcPr>
            <w:tcW w:w="900" w:type="dxa"/>
          </w:tcPr>
          <w:p w14:paraId="4EA4F9AC" w14:textId="77777777" w:rsidR="006A4772" w:rsidRPr="00666AC6" w:rsidRDefault="00440C0E">
            <w:r>
              <w:t>6</w:t>
            </w:r>
          </w:p>
        </w:tc>
        <w:tc>
          <w:tcPr>
            <w:tcW w:w="6397" w:type="dxa"/>
          </w:tcPr>
          <w:p w14:paraId="2A0B0F55" w14:textId="77777777" w:rsidR="006A4772" w:rsidRPr="00666AC6" w:rsidRDefault="00440C0E" w:rsidP="00440C0E">
            <w:r>
              <w:t xml:space="preserve">Corrected resource and scale structures, updated example release file, added </w:t>
            </w:r>
            <w:proofErr w:type="spellStart"/>
            <w:r>
              <w:t>Docker</w:t>
            </w:r>
            <w:proofErr w:type="spellEnd"/>
            <w:r>
              <w:t xml:space="preserve"> image considerations and explanation of container naming.</w:t>
            </w:r>
          </w:p>
        </w:tc>
        <w:tc>
          <w:tcPr>
            <w:tcW w:w="1350" w:type="dxa"/>
          </w:tcPr>
          <w:p w14:paraId="0557ED2D" w14:textId="77777777" w:rsidR="006A4772" w:rsidRPr="00666AC6" w:rsidRDefault="00440C0E">
            <w:r>
              <w:t xml:space="preserve">Tom </w:t>
            </w:r>
            <w:proofErr w:type="spellStart"/>
            <w:r>
              <w:t>Bahnck</w:t>
            </w:r>
            <w:proofErr w:type="spellEnd"/>
          </w:p>
        </w:tc>
        <w:tc>
          <w:tcPr>
            <w:tcW w:w="1105" w:type="dxa"/>
          </w:tcPr>
          <w:p w14:paraId="19327ACB" w14:textId="77777777" w:rsidR="006A4772" w:rsidRPr="00666AC6" w:rsidRDefault="00440C0E" w:rsidP="00945755">
            <w:r>
              <w:t>10/1</w:t>
            </w:r>
            <w:r w:rsidR="00945755">
              <w:t>9</w:t>
            </w:r>
            <w:r>
              <w:t>/15</w:t>
            </w:r>
          </w:p>
        </w:tc>
      </w:tr>
      <w:tr w:rsidR="006A4772" w:rsidRPr="00666AC6" w14:paraId="7FEAC093" w14:textId="77777777">
        <w:trPr>
          <w:cantSplit/>
          <w:trHeight w:val="504"/>
          <w:jc w:val="center"/>
        </w:trPr>
        <w:tc>
          <w:tcPr>
            <w:tcW w:w="558" w:type="dxa"/>
          </w:tcPr>
          <w:p w14:paraId="7291CEF0" w14:textId="77777777" w:rsidR="006A4772" w:rsidRPr="00666AC6" w:rsidRDefault="0036380D">
            <w:pPr>
              <w:jc w:val="center"/>
            </w:pPr>
            <w:proofErr w:type="gramStart"/>
            <w:r>
              <w:t>x</w:t>
            </w:r>
            <w:proofErr w:type="gramEnd"/>
            <w:r>
              <w:t>.1</w:t>
            </w:r>
          </w:p>
        </w:tc>
        <w:tc>
          <w:tcPr>
            <w:tcW w:w="900" w:type="dxa"/>
          </w:tcPr>
          <w:p w14:paraId="5EBCBE54" w14:textId="77777777" w:rsidR="006A4772" w:rsidRPr="00666AC6" w:rsidRDefault="0036380D">
            <w:r>
              <w:t>7</w:t>
            </w:r>
          </w:p>
        </w:tc>
        <w:tc>
          <w:tcPr>
            <w:tcW w:w="6397" w:type="dxa"/>
          </w:tcPr>
          <w:p w14:paraId="09DE8126" w14:textId="77777777" w:rsidR="006A4772" w:rsidRPr="00666AC6" w:rsidRDefault="0036380D">
            <w:r>
              <w:t>Changed '</w:t>
            </w:r>
            <w:proofErr w:type="spellStart"/>
            <w:r>
              <w:t>docker</w:t>
            </w:r>
            <w:proofErr w:type="spellEnd"/>
            <w:r>
              <w:t xml:space="preserve"> export' to '</w:t>
            </w:r>
            <w:proofErr w:type="spellStart"/>
            <w:r>
              <w:t>docker</w:t>
            </w:r>
            <w:proofErr w:type="spellEnd"/>
            <w:r>
              <w:t xml:space="preserve"> save' in Appendix B.</w:t>
            </w:r>
          </w:p>
        </w:tc>
        <w:tc>
          <w:tcPr>
            <w:tcW w:w="1350" w:type="dxa"/>
          </w:tcPr>
          <w:p w14:paraId="380D401C" w14:textId="77777777" w:rsidR="006A4772" w:rsidRPr="00666AC6" w:rsidRDefault="0036380D">
            <w:r>
              <w:t xml:space="preserve">Tom </w:t>
            </w:r>
            <w:proofErr w:type="spellStart"/>
            <w:r>
              <w:t>Bahnck</w:t>
            </w:r>
            <w:proofErr w:type="spellEnd"/>
          </w:p>
        </w:tc>
        <w:tc>
          <w:tcPr>
            <w:tcW w:w="1105" w:type="dxa"/>
          </w:tcPr>
          <w:p w14:paraId="6F613993" w14:textId="77777777" w:rsidR="006A4772" w:rsidRPr="00666AC6" w:rsidRDefault="0036380D">
            <w:r>
              <w:t>10/23/15</w:t>
            </w:r>
          </w:p>
        </w:tc>
      </w:tr>
      <w:tr w:rsidR="006A4772" w:rsidRPr="00666AC6" w14:paraId="68BD5323" w14:textId="77777777">
        <w:trPr>
          <w:cantSplit/>
          <w:trHeight w:val="504"/>
          <w:jc w:val="center"/>
        </w:trPr>
        <w:tc>
          <w:tcPr>
            <w:tcW w:w="558" w:type="dxa"/>
          </w:tcPr>
          <w:p w14:paraId="6BEAB120" w14:textId="77777777" w:rsidR="006A4772" w:rsidRPr="00666AC6" w:rsidRDefault="00912AB9">
            <w:pPr>
              <w:jc w:val="center"/>
            </w:pPr>
            <w:proofErr w:type="gramStart"/>
            <w:r>
              <w:t>x</w:t>
            </w:r>
            <w:proofErr w:type="gramEnd"/>
            <w:r>
              <w:t>.1</w:t>
            </w:r>
          </w:p>
        </w:tc>
        <w:tc>
          <w:tcPr>
            <w:tcW w:w="900" w:type="dxa"/>
          </w:tcPr>
          <w:p w14:paraId="2599FDDB" w14:textId="77777777" w:rsidR="006A4772" w:rsidRPr="00666AC6" w:rsidRDefault="00912AB9">
            <w:r>
              <w:t>8</w:t>
            </w:r>
          </w:p>
        </w:tc>
        <w:tc>
          <w:tcPr>
            <w:tcW w:w="6397" w:type="dxa"/>
          </w:tcPr>
          <w:p w14:paraId="1FAC7D52" w14:textId="77777777" w:rsidR="006A4772" w:rsidRPr="00666AC6" w:rsidRDefault="00912AB9" w:rsidP="009875D7">
            <w:r>
              <w:t>Capping this revision for</w:t>
            </w:r>
            <w:r w:rsidR="008B6EDE">
              <w:t xml:space="preserve"> distribution </w:t>
            </w:r>
            <w:r w:rsidR="009875D7">
              <w:t xml:space="preserve">with </w:t>
            </w:r>
            <w:r>
              <w:t xml:space="preserve">the </w:t>
            </w:r>
            <w:r w:rsidRPr="00912AB9">
              <w:rPr>
                <w:u w:val="single"/>
              </w:rPr>
              <w:t>ACP 2.0</w:t>
            </w:r>
            <w:r w:rsidR="009875D7">
              <w:rPr>
                <w:u w:val="single"/>
              </w:rPr>
              <w:t>.2</w:t>
            </w:r>
            <w:r>
              <w:t xml:space="preserve"> release.</w:t>
            </w:r>
            <w:r w:rsidR="009875D7">
              <w:t xml:space="preserve">  Changed title to user guide.  Added notes on known issues regarding network links and scale instances.  Removed </w:t>
            </w:r>
            <w:proofErr w:type="spellStart"/>
            <w:r w:rsidR="009875D7">
              <w:t>cpu</w:t>
            </w:r>
            <w:proofErr w:type="spellEnd"/>
            <w:r w:rsidR="009875D7">
              <w:t xml:space="preserve"> and storage resources properties.</w:t>
            </w:r>
          </w:p>
        </w:tc>
        <w:tc>
          <w:tcPr>
            <w:tcW w:w="1350" w:type="dxa"/>
          </w:tcPr>
          <w:p w14:paraId="3750868F" w14:textId="77777777" w:rsidR="006A4772" w:rsidRPr="00666AC6" w:rsidRDefault="00912AB9">
            <w:r>
              <w:t>T</w:t>
            </w:r>
            <w:r w:rsidR="009875D7">
              <w:t>om</w:t>
            </w:r>
            <w:r>
              <w:t xml:space="preserve"> </w:t>
            </w:r>
            <w:proofErr w:type="spellStart"/>
            <w:r>
              <w:t>Bahnck</w:t>
            </w:r>
            <w:proofErr w:type="spellEnd"/>
          </w:p>
        </w:tc>
        <w:tc>
          <w:tcPr>
            <w:tcW w:w="1105" w:type="dxa"/>
          </w:tcPr>
          <w:p w14:paraId="2746F8A3" w14:textId="77777777" w:rsidR="006A4772" w:rsidRPr="00666AC6" w:rsidRDefault="00912AB9">
            <w:r>
              <w:t>10/26/15</w:t>
            </w:r>
          </w:p>
        </w:tc>
      </w:tr>
      <w:tr w:rsidR="006A4772" w:rsidRPr="00666AC6" w14:paraId="5BEF5821" w14:textId="77777777">
        <w:trPr>
          <w:cantSplit/>
          <w:trHeight w:val="504"/>
          <w:jc w:val="center"/>
        </w:trPr>
        <w:tc>
          <w:tcPr>
            <w:tcW w:w="558" w:type="dxa"/>
          </w:tcPr>
          <w:p w14:paraId="422B6252" w14:textId="77777777" w:rsidR="006A4772" w:rsidRPr="00666AC6" w:rsidRDefault="00550CEC">
            <w:pPr>
              <w:jc w:val="center"/>
            </w:pPr>
            <w:proofErr w:type="gramStart"/>
            <w:r>
              <w:t>x</w:t>
            </w:r>
            <w:proofErr w:type="gramEnd"/>
            <w:r>
              <w:t>.2</w:t>
            </w:r>
          </w:p>
        </w:tc>
        <w:tc>
          <w:tcPr>
            <w:tcW w:w="900" w:type="dxa"/>
          </w:tcPr>
          <w:p w14:paraId="1567C041" w14:textId="77777777" w:rsidR="006A4772" w:rsidRPr="00666AC6" w:rsidRDefault="00550CEC">
            <w:r>
              <w:t>1</w:t>
            </w:r>
          </w:p>
        </w:tc>
        <w:tc>
          <w:tcPr>
            <w:tcW w:w="6397" w:type="dxa"/>
          </w:tcPr>
          <w:p w14:paraId="484736A2" w14:textId="77777777" w:rsidR="006A4772" w:rsidRPr="00666AC6" w:rsidRDefault="00550CEC">
            <w:r>
              <w:t>Corrected typo in manifest file example and updated work flows diagram.</w:t>
            </w:r>
          </w:p>
        </w:tc>
        <w:tc>
          <w:tcPr>
            <w:tcW w:w="1350" w:type="dxa"/>
          </w:tcPr>
          <w:p w14:paraId="6F07C774" w14:textId="77777777" w:rsidR="006A4772" w:rsidRPr="00666AC6" w:rsidRDefault="00550CEC">
            <w:r>
              <w:t xml:space="preserve">Tom </w:t>
            </w:r>
            <w:proofErr w:type="spellStart"/>
            <w:r>
              <w:t>Bahnck</w:t>
            </w:r>
            <w:proofErr w:type="spellEnd"/>
          </w:p>
        </w:tc>
        <w:tc>
          <w:tcPr>
            <w:tcW w:w="1105" w:type="dxa"/>
          </w:tcPr>
          <w:p w14:paraId="187BAED8" w14:textId="77777777" w:rsidR="006A4772" w:rsidRPr="00666AC6" w:rsidRDefault="00550CEC">
            <w:r>
              <w:t>11/10/15</w:t>
            </w:r>
          </w:p>
        </w:tc>
      </w:tr>
      <w:tr w:rsidR="006A4772" w:rsidRPr="00666AC6" w14:paraId="22E4B01D" w14:textId="77777777">
        <w:trPr>
          <w:cantSplit/>
          <w:trHeight w:val="504"/>
          <w:jc w:val="center"/>
        </w:trPr>
        <w:tc>
          <w:tcPr>
            <w:tcW w:w="558" w:type="dxa"/>
          </w:tcPr>
          <w:p w14:paraId="0814C4A8" w14:textId="77777777" w:rsidR="006A4772" w:rsidRPr="00666AC6" w:rsidRDefault="007B73BF">
            <w:pPr>
              <w:jc w:val="center"/>
            </w:pPr>
            <w:proofErr w:type="gramStart"/>
            <w:r>
              <w:t>x</w:t>
            </w:r>
            <w:proofErr w:type="gramEnd"/>
            <w:r>
              <w:t>.2</w:t>
            </w:r>
          </w:p>
        </w:tc>
        <w:tc>
          <w:tcPr>
            <w:tcW w:w="900" w:type="dxa"/>
          </w:tcPr>
          <w:p w14:paraId="1FC90C44" w14:textId="77777777" w:rsidR="006A4772" w:rsidRPr="00666AC6" w:rsidRDefault="007B73BF">
            <w:r>
              <w:t>2</w:t>
            </w:r>
          </w:p>
        </w:tc>
        <w:tc>
          <w:tcPr>
            <w:tcW w:w="6397" w:type="dxa"/>
          </w:tcPr>
          <w:p w14:paraId="7EE85F1F" w14:textId="77777777" w:rsidR="006A4772" w:rsidRPr="00666AC6" w:rsidRDefault="003450BD">
            <w:r>
              <w:t xml:space="preserve">Added Import &amp; Use section.  Made editorial changes.  Removed properties from the manifest </w:t>
            </w:r>
            <w:proofErr w:type="gramStart"/>
            <w:r>
              <w:t>file which</w:t>
            </w:r>
            <w:proofErr w:type="gramEnd"/>
            <w:r>
              <w:t xml:space="preserve"> are not currently supported.</w:t>
            </w:r>
          </w:p>
        </w:tc>
        <w:tc>
          <w:tcPr>
            <w:tcW w:w="1350" w:type="dxa"/>
          </w:tcPr>
          <w:p w14:paraId="339620F9" w14:textId="77777777" w:rsidR="006A4772" w:rsidRPr="00666AC6" w:rsidRDefault="007B73BF">
            <w:r>
              <w:t xml:space="preserve">Tom </w:t>
            </w:r>
            <w:proofErr w:type="spellStart"/>
            <w:r>
              <w:t>Bahnck</w:t>
            </w:r>
            <w:proofErr w:type="spellEnd"/>
          </w:p>
        </w:tc>
        <w:tc>
          <w:tcPr>
            <w:tcW w:w="1105" w:type="dxa"/>
          </w:tcPr>
          <w:p w14:paraId="217BBBE9" w14:textId="77777777" w:rsidR="006A4772" w:rsidRPr="00666AC6" w:rsidRDefault="007B73BF">
            <w:r>
              <w:t>12/23/15</w:t>
            </w:r>
          </w:p>
        </w:tc>
      </w:tr>
      <w:tr w:rsidR="006A4772" w:rsidRPr="00666AC6" w14:paraId="52C38867" w14:textId="77777777">
        <w:trPr>
          <w:cantSplit/>
          <w:trHeight w:val="504"/>
          <w:jc w:val="center"/>
        </w:trPr>
        <w:tc>
          <w:tcPr>
            <w:tcW w:w="558" w:type="dxa"/>
          </w:tcPr>
          <w:p w14:paraId="3A45138A" w14:textId="77777777" w:rsidR="006A4772" w:rsidRPr="00666AC6" w:rsidRDefault="00C41A96">
            <w:pPr>
              <w:jc w:val="center"/>
            </w:pPr>
            <w:proofErr w:type="gramStart"/>
            <w:r>
              <w:t>x</w:t>
            </w:r>
            <w:proofErr w:type="gramEnd"/>
            <w:r>
              <w:t>.2</w:t>
            </w:r>
          </w:p>
        </w:tc>
        <w:tc>
          <w:tcPr>
            <w:tcW w:w="900" w:type="dxa"/>
          </w:tcPr>
          <w:p w14:paraId="070B6828" w14:textId="77777777" w:rsidR="006A4772" w:rsidRPr="00666AC6" w:rsidRDefault="00C41A96">
            <w:r>
              <w:t>3</w:t>
            </w:r>
          </w:p>
        </w:tc>
        <w:tc>
          <w:tcPr>
            <w:tcW w:w="6397" w:type="dxa"/>
          </w:tcPr>
          <w:p w14:paraId="5BA783E5" w14:textId="77777777" w:rsidR="006A4772" w:rsidRPr="00666AC6" w:rsidRDefault="00C41A96">
            <w:r>
              <w:t xml:space="preserve">Updated format of container and host fields inside </w:t>
            </w:r>
            <w:proofErr w:type="spellStart"/>
            <w:r>
              <w:t>publishedPorts</w:t>
            </w:r>
            <w:proofErr w:type="spellEnd"/>
            <w:r>
              <w:t xml:space="preserve"> to be strings, in order to accommodate port ranges.</w:t>
            </w:r>
          </w:p>
        </w:tc>
        <w:tc>
          <w:tcPr>
            <w:tcW w:w="1350" w:type="dxa"/>
          </w:tcPr>
          <w:p w14:paraId="447BDF54" w14:textId="77777777" w:rsidR="006A4772" w:rsidRPr="00666AC6" w:rsidRDefault="00C41A96">
            <w:r>
              <w:t xml:space="preserve">Tom </w:t>
            </w:r>
            <w:proofErr w:type="spellStart"/>
            <w:r>
              <w:t>Bahnck</w:t>
            </w:r>
            <w:proofErr w:type="spellEnd"/>
          </w:p>
        </w:tc>
        <w:tc>
          <w:tcPr>
            <w:tcW w:w="1105" w:type="dxa"/>
          </w:tcPr>
          <w:p w14:paraId="5F336C03" w14:textId="77777777" w:rsidR="006A4772" w:rsidRPr="00666AC6" w:rsidRDefault="00C41A96">
            <w:r>
              <w:t>1/15/16</w:t>
            </w:r>
          </w:p>
        </w:tc>
      </w:tr>
      <w:tr w:rsidR="006A4772" w:rsidRPr="00666AC6" w14:paraId="7C87F04B" w14:textId="77777777">
        <w:trPr>
          <w:cantSplit/>
          <w:trHeight w:val="504"/>
          <w:jc w:val="center"/>
        </w:trPr>
        <w:tc>
          <w:tcPr>
            <w:tcW w:w="558" w:type="dxa"/>
          </w:tcPr>
          <w:p w14:paraId="3254C50A" w14:textId="77777777" w:rsidR="006A4772" w:rsidRPr="00666AC6" w:rsidRDefault="009D554F">
            <w:pPr>
              <w:jc w:val="center"/>
            </w:pPr>
            <w:proofErr w:type="gramStart"/>
            <w:r>
              <w:t>x</w:t>
            </w:r>
            <w:proofErr w:type="gramEnd"/>
            <w:r>
              <w:t>.2</w:t>
            </w:r>
          </w:p>
        </w:tc>
        <w:tc>
          <w:tcPr>
            <w:tcW w:w="900" w:type="dxa"/>
          </w:tcPr>
          <w:p w14:paraId="7917E081" w14:textId="77777777" w:rsidR="006A4772" w:rsidRPr="00666AC6" w:rsidRDefault="009D554F">
            <w:r>
              <w:t>4</w:t>
            </w:r>
          </w:p>
        </w:tc>
        <w:tc>
          <w:tcPr>
            <w:tcW w:w="6397" w:type="dxa"/>
          </w:tcPr>
          <w:p w14:paraId="240CA6D5" w14:textId="77777777" w:rsidR="006A4772" w:rsidRPr="00666AC6" w:rsidRDefault="009D554F">
            <w:r>
              <w:t>Removed network links from manifest file.</w:t>
            </w:r>
          </w:p>
        </w:tc>
        <w:tc>
          <w:tcPr>
            <w:tcW w:w="1350" w:type="dxa"/>
          </w:tcPr>
          <w:p w14:paraId="1468F77F" w14:textId="77777777" w:rsidR="006A4772" w:rsidRPr="00666AC6" w:rsidRDefault="009D554F">
            <w:r>
              <w:t xml:space="preserve">Tom </w:t>
            </w:r>
            <w:proofErr w:type="spellStart"/>
            <w:r>
              <w:t>Bahnck</w:t>
            </w:r>
            <w:proofErr w:type="spellEnd"/>
          </w:p>
        </w:tc>
        <w:tc>
          <w:tcPr>
            <w:tcW w:w="1105" w:type="dxa"/>
          </w:tcPr>
          <w:p w14:paraId="19EB8CDE" w14:textId="77777777" w:rsidR="006A4772" w:rsidRPr="00666AC6" w:rsidRDefault="009D554F">
            <w:r>
              <w:t>2/9/16</w:t>
            </w:r>
          </w:p>
        </w:tc>
      </w:tr>
      <w:tr w:rsidR="006A4772" w:rsidRPr="00666AC6" w14:paraId="39CCA82F" w14:textId="77777777">
        <w:trPr>
          <w:cantSplit/>
          <w:trHeight w:val="504"/>
          <w:jc w:val="center"/>
        </w:trPr>
        <w:tc>
          <w:tcPr>
            <w:tcW w:w="558" w:type="dxa"/>
          </w:tcPr>
          <w:p w14:paraId="061A70AD" w14:textId="77777777" w:rsidR="006A4772" w:rsidRPr="00666AC6" w:rsidRDefault="006A4772">
            <w:pPr>
              <w:jc w:val="center"/>
            </w:pPr>
          </w:p>
        </w:tc>
        <w:tc>
          <w:tcPr>
            <w:tcW w:w="900" w:type="dxa"/>
          </w:tcPr>
          <w:p w14:paraId="3F61410A" w14:textId="77777777" w:rsidR="006A4772" w:rsidRPr="00666AC6" w:rsidRDefault="006A4772"/>
        </w:tc>
        <w:tc>
          <w:tcPr>
            <w:tcW w:w="6397" w:type="dxa"/>
          </w:tcPr>
          <w:p w14:paraId="1108EC36" w14:textId="77777777" w:rsidR="006A4772" w:rsidRPr="00666AC6" w:rsidRDefault="006A4772"/>
        </w:tc>
        <w:tc>
          <w:tcPr>
            <w:tcW w:w="1350" w:type="dxa"/>
          </w:tcPr>
          <w:p w14:paraId="1E5A8359" w14:textId="77777777" w:rsidR="006A4772" w:rsidRPr="00666AC6" w:rsidRDefault="006A4772"/>
        </w:tc>
        <w:tc>
          <w:tcPr>
            <w:tcW w:w="1105" w:type="dxa"/>
          </w:tcPr>
          <w:p w14:paraId="116DBBDC" w14:textId="77777777" w:rsidR="006A4772" w:rsidRPr="00666AC6" w:rsidRDefault="006A4772"/>
        </w:tc>
      </w:tr>
      <w:tr w:rsidR="006A4772" w:rsidRPr="00666AC6" w14:paraId="077568E8" w14:textId="77777777">
        <w:trPr>
          <w:cantSplit/>
          <w:trHeight w:val="504"/>
          <w:jc w:val="center"/>
        </w:trPr>
        <w:tc>
          <w:tcPr>
            <w:tcW w:w="558" w:type="dxa"/>
          </w:tcPr>
          <w:p w14:paraId="7B5CF4ED" w14:textId="77777777" w:rsidR="006A4772" w:rsidRPr="00666AC6" w:rsidRDefault="006A4772">
            <w:pPr>
              <w:jc w:val="center"/>
            </w:pPr>
          </w:p>
        </w:tc>
        <w:tc>
          <w:tcPr>
            <w:tcW w:w="900" w:type="dxa"/>
          </w:tcPr>
          <w:p w14:paraId="382D30D8" w14:textId="77777777" w:rsidR="006A4772" w:rsidRPr="00666AC6" w:rsidRDefault="006A4772"/>
        </w:tc>
        <w:tc>
          <w:tcPr>
            <w:tcW w:w="6397" w:type="dxa"/>
          </w:tcPr>
          <w:p w14:paraId="38B794FA" w14:textId="77777777" w:rsidR="006A4772" w:rsidRPr="00666AC6" w:rsidRDefault="006A4772"/>
        </w:tc>
        <w:tc>
          <w:tcPr>
            <w:tcW w:w="1350" w:type="dxa"/>
          </w:tcPr>
          <w:p w14:paraId="75DB11BC" w14:textId="77777777" w:rsidR="006A4772" w:rsidRPr="00666AC6" w:rsidRDefault="006A4772"/>
        </w:tc>
        <w:tc>
          <w:tcPr>
            <w:tcW w:w="1105" w:type="dxa"/>
          </w:tcPr>
          <w:p w14:paraId="70444E1C" w14:textId="77777777" w:rsidR="006A4772" w:rsidRPr="00666AC6" w:rsidRDefault="006A4772"/>
        </w:tc>
      </w:tr>
      <w:tr w:rsidR="006A4772" w:rsidRPr="00666AC6" w14:paraId="19565BA8" w14:textId="77777777">
        <w:trPr>
          <w:cantSplit/>
          <w:trHeight w:val="504"/>
          <w:jc w:val="center"/>
        </w:trPr>
        <w:tc>
          <w:tcPr>
            <w:tcW w:w="558" w:type="dxa"/>
          </w:tcPr>
          <w:p w14:paraId="3E4652F0" w14:textId="77777777" w:rsidR="006A4772" w:rsidRPr="00666AC6" w:rsidRDefault="006A4772">
            <w:pPr>
              <w:jc w:val="center"/>
            </w:pPr>
          </w:p>
        </w:tc>
        <w:tc>
          <w:tcPr>
            <w:tcW w:w="900" w:type="dxa"/>
          </w:tcPr>
          <w:p w14:paraId="2AE8A60B" w14:textId="77777777" w:rsidR="006A4772" w:rsidRPr="00666AC6" w:rsidRDefault="006A4772"/>
        </w:tc>
        <w:tc>
          <w:tcPr>
            <w:tcW w:w="6397" w:type="dxa"/>
          </w:tcPr>
          <w:p w14:paraId="3A36BA34" w14:textId="77777777" w:rsidR="006A4772" w:rsidRPr="00666AC6" w:rsidRDefault="006A4772"/>
        </w:tc>
        <w:tc>
          <w:tcPr>
            <w:tcW w:w="1350" w:type="dxa"/>
          </w:tcPr>
          <w:p w14:paraId="60923E4C" w14:textId="77777777" w:rsidR="006A4772" w:rsidRPr="00666AC6" w:rsidRDefault="006A4772"/>
        </w:tc>
        <w:tc>
          <w:tcPr>
            <w:tcW w:w="1105" w:type="dxa"/>
          </w:tcPr>
          <w:p w14:paraId="656CC88B" w14:textId="77777777" w:rsidR="006A4772" w:rsidRPr="00666AC6" w:rsidRDefault="006A4772"/>
        </w:tc>
      </w:tr>
      <w:bookmarkEnd w:id="13"/>
    </w:tbl>
    <w:p w14:paraId="210709BC" w14:textId="77777777" w:rsidR="00C3239A" w:rsidRPr="00666AC6" w:rsidRDefault="00C3239A"/>
    <w:p w14:paraId="260D32A3" w14:textId="77777777" w:rsidR="00D55C11" w:rsidRDefault="002A1D21">
      <w:pPr>
        <w:pStyle w:val="TOCHead"/>
      </w:pPr>
      <w:r>
        <w:br w:type="page"/>
      </w:r>
      <w:bookmarkStart w:id="15" w:name="_Toc518738674"/>
      <w:r w:rsidR="00D55C11">
        <w:lastRenderedPageBreak/>
        <w:t>Table of Contents</w:t>
      </w:r>
    </w:p>
    <w:p w14:paraId="635C59AD" w14:textId="77777777" w:rsidR="00D55C11" w:rsidRDefault="00D55C11">
      <w:pPr>
        <w:pStyle w:val="TOCHeadTitlePage"/>
      </w:pPr>
      <w:r>
        <w:t>Section Title</w:t>
      </w:r>
      <w:r>
        <w:tab/>
        <w:t>Page Number</w:t>
      </w:r>
    </w:p>
    <w:p w14:paraId="68E9201B" w14:textId="77777777" w:rsidR="004848C7" w:rsidRDefault="00D55C11">
      <w:pPr>
        <w:pStyle w:val="TOC1"/>
        <w:tabs>
          <w:tab w:val="left" w:pos="370"/>
        </w:tabs>
        <w:rPr>
          <w:rFonts w:asciiTheme="minorHAnsi" w:eastAsiaTheme="minorEastAsia" w:hAnsiTheme="minorHAnsi" w:cstheme="minorBidi"/>
          <w:noProof/>
          <w:sz w:val="22"/>
          <w:szCs w:val="22"/>
        </w:rPr>
      </w:pPr>
      <w:r>
        <w:fldChar w:fldCharType="begin"/>
      </w:r>
      <w:r>
        <w:instrText xml:space="preserve"> TOC \o "1-4" </w:instrText>
      </w:r>
      <w:r>
        <w:fldChar w:fldCharType="separate"/>
      </w:r>
      <w:r w:rsidR="004848C7">
        <w:rPr>
          <w:noProof/>
        </w:rPr>
        <w:t>1.</w:t>
      </w:r>
      <w:r w:rsidR="004848C7">
        <w:rPr>
          <w:rFonts w:asciiTheme="minorHAnsi" w:eastAsiaTheme="minorEastAsia" w:hAnsiTheme="minorHAnsi" w:cstheme="minorBidi"/>
          <w:noProof/>
          <w:sz w:val="22"/>
          <w:szCs w:val="22"/>
        </w:rPr>
        <w:tab/>
      </w:r>
      <w:r w:rsidR="004848C7">
        <w:rPr>
          <w:noProof/>
        </w:rPr>
        <w:t>Introduction</w:t>
      </w:r>
      <w:r w:rsidR="004848C7">
        <w:rPr>
          <w:noProof/>
        </w:rPr>
        <w:tab/>
      </w:r>
      <w:r w:rsidR="004848C7">
        <w:rPr>
          <w:noProof/>
        </w:rPr>
        <w:fldChar w:fldCharType="begin"/>
      </w:r>
      <w:r w:rsidR="004848C7">
        <w:rPr>
          <w:noProof/>
        </w:rPr>
        <w:instrText xml:space="preserve"> PAGEREF _Toc434923890 \h </w:instrText>
      </w:r>
      <w:r w:rsidR="004848C7">
        <w:rPr>
          <w:noProof/>
        </w:rPr>
      </w:r>
      <w:r w:rsidR="004848C7">
        <w:rPr>
          <w:noProof/>
        </w:rPr>
        <w:fldChar w:fldCharType="separate"/>
      </w:r>
      <w:r w:rsidR="004848C7">
        <w:rPr>
          <w:noProof/>
        </w:rPr>
        <w:t>4</w:t>
      </w:r>
      <w:r w:rsidR="004848C7">
        <w:rPr>
          <w:noProof/>
        </w:rPr>
        <w:fldChar w:fldCharType="end"/>
      </w:r>
    </w:p>
    <w:p w14:paraId="528198FA" w14:textId="77777777" w:rsidR="004848C7" w:rsidRDefault="004848C7">
      <w:pPr>
        <w:pStyle w:val="TOC2"/>
        <w:tabs>
          <w:tab w:val="left" w:pos="52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Abbreviations and Acronyms</w:t>
      </w:r>
      <w:r>
        <w:rPr>
          <w:noProof/>
        </w:rPr>
        <w:tab/>
      </w:r>
      <w:r>
        <w:rPr>
          <w:noProof/>
        </w:rPr>
        <w:fldChar w:fldCharType="begin"/>
      </w:r>
      <w:r>
        <w:rPr>
          <w:noProof/>
        </w:rPr>
        <w:instrText xml:space="preserve"> PAGEREF _Toc434923891 \h </w:instrText>
      </w:r>
      <w:r>
        <w:rPr>
          <w:noProof/>
        </w:rPr>
      </w:r>
      <w:r>
        <w:rPr>
          <w:noProof/>
        </w:rPr>
        <w:fldChar w:fldCharType="separate"/>
      </w:r>
      <w:r>
        <w:rPr>
          <w:noProof/>
        </w:rPr>
        <w:t>4</w:t>
      </w:r>
      <w:r>
        <w:rPr>
          <w:noProof/>
        </w:rPr>
        <w:fldChar w:fldCharType="end"/>
      </w:r>
    </w:p>
    <w:p w14:paraId="50D6A19C" w14:textId="77777777" w:rsidR="004848C7" w:rsidRDefault="004848C7">
      <w:pPr>
        <w:pStyle w:val="TOC2"/>
        <w:tabs>
          <w:tab w:val="left" w:pos="52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Applicable Documents</w:t>
      </w:r>
      <w:r>
        <w:rPr>
          <w:noProof/>
        </w:rPr>
        <w:tab/>
      </w:r>
      <w:r>
        <w:rPr>
          <w:noProof/>
        </w:rPr>
        <w:fldChar w:fldCharType="begin"/>
      </w:r>
      <w:r>
        <w:rPr>
          <w:noProof/>
        </w:rPr>
        <w:instrText xml:space="preserve"> PAGEREF _Toc434923892 \h </w:instrText>
      </w:r>
      <w:r>
        <w:rPr>
          <w:noProof/>
        </w:rPr>
      </w:r>
      <w:r>
        <w:rPr>
          <w:noProof/>
        </w:rPr>
        <w:fldChar w:fldCharType="separate"/>
      </w:r>
      <w:r>
        <w:rPr>
          <w:noProof/>
        </w:rPr>
        <w:t>4</w:t>
      </w:r>
      <w:r>
        <w:rPr>
          <w:noProof/>
        </w:rPr>
        <w:fldChar w:fldCharType="end"/>
      </w:r>
    </w:p>
    <w:p w14:paraId="5502C200" w14:textId="77777777" w:rsidR="004848C7" w:rsidRDefault="004848C7">
      <w:pPr>
        <w:pStyle w:val="TOC1"/>
        <w:tabs>
          <w:tab w:val="left" w:pos="37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_Toc434923893 \h </w:instrText>
      </w:r>
      <w:r>
        <w:rPr>
          <w:noProof/>
        </w:rPr>
      </w:r>
      <w:r>
        <w:rPr>
          <w:noProof/>
        </w:rPr>
        <w:fldChar w:fldCharType="separate"/>
      </w:r>
      <w:r>
        <w:rPr>
          <w:noProof/>
        </w:rPr>
        <w:t>5</w:t>
      </w:r>
      <w:r>
        <w:rPr>
          <w:noProof/>
        </w:rPr>
        <w:fldChar w:fldCharType="end"/>
      </w:r>
    </w:p>
    <w:p w14:paraId="65D95C27" w14:textId="77777777" w:rsidR="004848C7" w:rsidRDefault="004848C7">
      <w:pPr>
        <w:pStyle w:val="TOC2"/>
        <w:tabs>
          <w:tab w:val="left" w:pos="52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Workflows</w:t>
      </w:r>
      <w:r>
        <w:rPr>
          <w:noProof/>
        </w:rPr>
        <w:tab/>
      </w:r>
      <w:r>
        <w:rPr>
          <w:noProof/>
        </w:rPr>
        <w:fldChar w:fldCharType="begin"/>
      </w:r>
      <w:r>
        <w:rPr>
          <w:noProof/>
        </w:rPr>
        <w:instrText xml:space="preserve"> PAGEREF _Toc434923894 \h </w:instrText>
      </w:r>
      <w:r>
        <w:rPr>
          <w:noProof/>
        </w:rPr>
      </w:r>
      <w:r>
        <w:rPr>
          <w:noProof/>
        </w:rPr>
        <w:fldChar w:fldCharType="separate"/>
      </w:r>
      <w:r>
        <w:rPr>
          <w:noProof/>
        </w:rPr>
        <w:t>5</w:t>
      </w:r>
      <w:r>
        <w:rPr>
          <w:noProof/>
        </w:rPr>
        <w:fldChar w:fldCharType="end"/>
      </w:r>
    </w:p>
    <w:p w14:paraId="5EB1426C" w14:textId="77777777" w:rsidR="004848C7" w:rsidRDefault="004848C7">
      <w:pPr>
        <w:pStyle w:val="TOC1"/>
        <w:tabs>
          <w:tab w:val="left" w:pos="37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Terminology</w:t>
      </w:r>
      <w:r>
        <w:rPr>
          <w:noProof/>
        </w:rPr>
        <w:tab/>
      </w:r>
      <w:r>
        <w:rPr>
          <w:noProof/>
        </w:rPr>
        <w:fldChar w:fldCharType="begin"/>
      </w:r>
      <w:r>
        <w:rPr>
          <w:noProof/>
        </w:rPr>
        <w:instrText xml:space="preserve"> PAGEREF _Toc434923895 \h </w:instrText>
      </w:r>
      <w:r>
        <w:rPr>
          <w:noProof/>
        </w:rPr>
      </w:r>
      <w:r>
        <w:rPr>
          <w:noProof/>
        </w:rPr>
        <w:fldChar w:fldCharType="separate"/>
      </w:r>
      <w:r>
        <w:rPr>
          <w:noProof/>
        </w:rPr>
        <w:t>6</w:t>
      </w:r>
      <w:r>
        <w:rPr>
          <w:noProof/>
        </w:rPr>
        <w:fldChar w:fldCharType="end"/>
      </w:r>
    </w:p>
    <w:p w14:paraId="514E058C" w14:textId="77777777" w:rsidR="004848C7" w:rsidRDefault="004848C7">
      <w:pPr>
        <w:pStyle w:val="TOC1"/>
        <w:tabs>
          <w:tab w:val="left" w:pos="37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Release Package Requirements</w:t>
      </w:r>
      <w:r>
        <w:rPr>
          <w:noProof/>
        </w:rPr>
        <w:tab/>
      </w:r>
      <w:r>
        <w:rPr>
          <w:noProof/>
        </w:rPr>
        <w:fldChar w:fldCharType="begin"/>
      </w:r>
      <w:r>
        <w:rPr>
          <w:noProof/>
        </w:rPr>
        <w:instrText xml:space="preserve"> PAGEREF _Toc434923896 \h </w:instrText>
      </w:r>
      <w:r>
        <w:rPr>
          <w:noProof/>
        </w:rPr>
      </w:r>
      <w:r>
        <w:rPr>
          <w:noProof/>
        </w:rPr>
        <w:fldChar w:fldCharType="separate"/>
      </w:r>
      <w:r>
        <w:rPr>
          <w:noProof/>
        </w:rPr>
        <w:t>7</w:t>
      </w:r>
      <w:r>
        <w:rPr>
          <w:noProof/>
        </w:rPr>
        <w:fldChar w:fldCharType="end"/>
      </w:r>
    </w:p>
    <w:p w14:paraId="39379D4F" w14:textId="77777777" w:rsidR="004848C7" w:rsidRDefault="004848C7">
      <w:pPr>
        <w:pStyle w:val="TOC2"/>
        <w:tabs>
          <w:tab w:val="left" w:pos="52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Release Package Format</w:t>
      </w:r>
      <w:r>
        <w:rPr>
          <w:noProof/>
        </w:rPr>
        <w:tab/>
      </w:r>
      <w:r>
        <w:rPr>
          <w:noProof/>
        </w:rPr>
        <w:fldChar w:fldCharType="begin"/>
      </w:r>
      <w:r>
        <w:rPr>
          <w:noProof/>
        </w:rPr>
        <w:instrText xml:space="preserve"> PAGEREF _Toc434923897 \h </w:instrText>
      </w:r>
      <w:r>
        <w:rPr>
          <w:noProof/>
        </w:rPr>
      </w:r>
      <w:r>
        <w:rPr>
          <w:noProof/>
        </w:rPr>
        <w:fldChar w:fldCharType="separate"/>
      </w:r>
      <w:r>
        <w:rPr>
          <w:noProof/>
        </w:rPr>
        <w:t>7</w:t>
      </w:r>
      <w:r>
        <w:rPr>
          <w:noProof/>
        </w:rPr>
        <w:fldChar w:fldCharType="end"/>
      </w:r>
    </w:p>
    <w:p w14:paraId="259AA430" w14:textId="77777777" w:rsidR="004848C7" w:rsidRDefault="004848C7">
      <w:pPr>
        <w:pStyle w:val="TOC2"/>
        <w:tabs>
          <w:tab w:val="left" w:pos="52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Manifest File Contents</w:t>
      </w:r>
      <w:r>
        <w:rPr>
          <w:noProof/>
        </w:rPr>
        <w:tab/>
      </w:r>
      <w:r>
        <w:rPr>
          <w:noProof/>
        </w:rPr>
        <w:fldChar w:fldCharType="begin"/>
      </w:r>
      <w:r>
        <w:rPr>
          <w:noProof/>
        </w:rPr>
        <w:instrText xml:space="preserve"> PAGEREF _Toc434923898 \h </w:instrText>
      </w:r>
      <w:r>
        <w:rPr>
          <w:noProof/>
        </w:rPr>
      </w:r>
      <w:r>
        <w:rPr>
          <w:noProof/>
        </w:rPr>
        <w:fldChar w:fldCharType="separate"/>
      </w:r>
      <w:r>
        <w:rPr>
          <w:noProof/>
        </w:rPr>
        <w:t>8</w:t>
      </w:r>
      <w:r>
        <w:rPr>
          <w:noProof/>
        </w:rPr>
        <w:fldChar w:fldCharType="end"/>
      </w:r>
    </w:p>
    <w:p w14:paraId="389979AA" w14:textId="77777777" w:rsidR="004848C7" w:rsidRDefault="004848C7">
      <w:pPr>
        <w:pStyle w:val="TOC2"/>
        <w:tabs>
          <w:tab w:val="left" w:pos="52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License Metadata File</w:t>
      </w:r>
      <w:r>
        <w:rPr>
          <w:noProof/>
        </w:rPr>
        <w:tab/>
      </w:r>
      <w:r>
        <w:rPr>
          <w:noProof/>
        </w:rPr>
        <w:fldChar w:fldCharType="begin"/>
      </w:r>
      <w:r>
        <w:rPr>
          <w:noProof/>
        </w:rPr>
        <w:instrText xml:space="preserve"> PAGEREF _Toc434923899 \h </w:instrText>
      </w:r>
      <w:r>
        <w:rPr>
          <w:noProof/>
        </w:rPr>
      </w:r>
      <w:r>
        <w:rPr>
          <w:noProof/>
        </w:rPr>
        <w:fldChar w:fldCharType="separate"/>
      </w:r>
      <w:r>
        <w:rPr>
          <w:noProof/>
        </w:rPr>
        <w:t>14</w:t>
      </w:r>
      <w:r>
        <w:rPr>
          <w:noProof/>
        </w:rPr>
        <w:fldChar w:fldCharType="end"/>
      </w:r>
    </w:p>
    <w:p w14:paraId="72DD3962" w14:textId="77777777" w:rsidR="004848C7" w:rsidRDefault="004848C7">
      <w:pPr>
        <w:pStyle w:val="TOC2"/>
        <w:tabs>
          <w:tab w:val="left" w:pos="52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Example Release File</w:t>
      </w:r>
      <w:r>
        <w:rPr>
          <w:noProof/>
        </w:rPr>
        <w:tab/>
      </w:r>
      <w:r>
        <w:rPr>
          <w:noProof/>
        </w:rPr>
        <w:fldChar w:fldCharType="begin"/>
      </w:r>
      <w:r>
        <w:rPr>
          <w:noProof/>
        </w:rPr>
        <w:instrText xml:space="preserve"> PAGEREF _Toc434923900 \h </w:instrText>
      </w:r>
      <w:r>
        <w:rPr>
          <w:noProof/>
        </w:rPr>
      </w:r>
      <w:r>
        <w:rPr>
          <w:noProof/>
        </w:rPr>
        <w:fldChar w:fldCharType="separate"/>
      </w:r>
      <w:r>
        <w:rPr>
          <w:noProof/>
        </w:rPr>
        <w:t>15</w:t>
      </w:r>
      <w:r>
        <w:rPr>
          <w:noProof/>
        </w:rPr>
        <w:fldChar w:fldCharType="end"/>
      </w:r>
    </w:p>
    <w:p w14:paraId="2BEF6182" w14:textId="77777777" w:rsidR="004848C7" w:rsidRDefault="004848C7">
      <w:pPr>
        <w:pStyle w:val="TOC1"/>
        <w:tabs>
          <w:tab w:val="left" w:pos="37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Appendix A:  Semantic Versioning</w:t>
      </w:r>
      <w:r>
        <w:rPr>
          <w:noProof/>
        </w:rPr>
        <w:tab/>
      </w:r>
      <w:r>
        <w:rPr>
          <w:noProof/>
        </w:rPr>
        <w:fldChar w:fldCharType="begin"/>
      </w:r>
      <w:r>
        <w:rPr>
          <w:noProof/>
        </w:rPr>
        <w:instrText xml:space="preserve"> PAGEREF _Toc434923901 \h </w:instrText>
      </w:r>
      <w:r>
        <w:rPr>
          <w:noProof/>
        </w:rPr>
      </w:r>
      <w:r>
        <w:rPr>
          <w:noProof/>
        </w:rPr>
        <w:fldChar w:fldCharType="separate"/>
      </w:r>
      <w:r>
        <w:rPr>
          <w:noProof/>
        </w:rPr>
        <w:t>15</w:t>
      </w:r>
      <w:r>
        <w:rPr>
          <w:noProof/>
        </w:rPr>
        <w:fldChar w:fldCharType="end"/>
      </w:r>
    </w:p>
    <w:p w14:paraId="197C8A47" w14:textId="77777777" w:rsidR="004848C7" w:rsidRDefault="004848C7">
      <w:pPr>
        <w:pStyle w:val="TOC1"/>
        <w:tabs>
          <w:tab w:val="left" w:pos="370"/>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Appendix B:  Docker Image Considerations</w:t>
      </w:r>
      <w:r>
        <w:rPr>
          <w:noProof/>
        </w:rPr>
        <w:tab/>
      </w:r>
      <w:r>
        <w:rPr>
          <w:noProof/>
        </w:rPr>
        <w:fldChar w:fldCharType="begin"/>
      </w:r>
      <w:r>
        <w:rPr>
          <w:noProof/>
        </w:rPr>
        <w:instrText xml:space="preserve"> PAGEREF _Toc434923902 \h </w:instrText>
      </w:r>
      <w:r>
        <w:rPr>
          <w:noProof/>
        </w:rPr>
      </w:r>
      <w:r>
        <w:rPr>
          <w:noProof/>
        </w:rPr>
        <w:fldChar w:fldCharType="separate"/>
      </w:r>
      <w:r>
        <w:rPr>
          <w:noProof/>
        </w:rPr>
        <w:t>15</w:t>
      </w:r>
      <w:r>
        <w:rPr>
          <w:noProof/>
        </w:rPr>
        <w:fldChar w:fldCharType="end"/>
      </w:r>
    </w:p>
    <w:p w14:paraId="59D1754C" w14:textId="77777777" w:rsidR="00D55C11" w:rsidRDefault="00D55C11">
      <w:r>
        <w:fldChar w:fldCharType="end"/>
      </w:r>
    </w:p>
    <w:p w14:paraId="538DC497" w14:textId="77777777" w:rsidR="00D55C11" w:rsidRDefault="00D55C11">
      <w:pPr>
        <w:pStyle w:val="TOCHead"/>
      </w:pPr>
      <w:r>
        <w:t>List of Figures</w:t>
      </w:r>
    </w:p>
    <w:p w14:paraId="00BBC8D9" w14:textId="77777777" w:rsidR="00D55C11" w:rsidRDefault="00D55C11">
      <w:pPr>
        <w:pStyle w:val="TOCHeadTitlePage"/>
      </w:pPr>
      <w:r>
        <w:t>Section Title</w:t>
      </w:r>
      <w:r>
        <w:tab/>
        <w:t>Page Number</w:t>
      </w:r>
    </w:p>
    <w:p w14:paraId="3F14E734" w14:textId="77777777" w:rsidR="004848C7" w:rsidRDefault="00366B60">
      <w:pPr>
        <w:pStyle w:val="TableofFigures"/>
        <w:rPr>
          <w:rFonts w:asciiTheme="minorHAnsi" w:eastAsiaTheme="minorEastAsia" w:hAnsiTheme="minorHAnsi" w:cstheme="minorBidi"/>
          <w:noProof/>
          <w:sz w:val="22"/>
          <w:szCs w:val="22"/>
        </w:rPr>
      </w:pPr>
      <w:r>
        <w:fldChar w:fldCharType="begin"/>
      </w:r>
      <w:r>
        <w:instrText xml:space="preserve"> TOC \c "Figure" </w:instrText>
      </w:r>
      <w:r>
        <w:fldChar w:fldCharType="separate"/>
      </w:r>
      <w:r w:rsidR="004848C7">
        <w:rPr>
          <w:noProof/>
        </w:rPr>
        <w:t>Figure 1 - Code Controller Workflows</w:t>
      </w:r>
      <w:r w:rsidR="004848C7">
        <w:rPr>
          <w:noProof/>
        </w:rPr>
        <w:tab/>
      </w:r>
      <w:r w:rsidR="004848C7">
        <w:rPr>
          <w:noProof/>
        </w:rPr>
        <w:fldChar w:fldCharType="begin"/>
      </w:r>
      <w:r w:rsidR="004848C7">
        <w:rPr>
          <w:noProof/>
        </w:rPr>
        <w:instrText xml:space="preserve"> PAGEREF _Toc434923903 \h </w:instrText>
      </w:r>
      <w:r w:rsidR="004848C7">
        <w:rPr>
          <w:noProof/>
        </w:rPr>
      </w:r>
      <w:r w:rsidR="004848C7">
        <w:rPr>
          <w:noProof/>
        </w:rPr>
        <w:fldChar w:fldCharType="separate"/>
      </w:r>
      <w:r w:rsidR="004848C7">
        <w:rPr>
          <w:noProof/>
        </w:rPr>
        <w:t>5</w:t>
      </w:r>
      <w:r w:rsidR="004848C7">
        <w:rPr>
          <w:noProof/>
        </w:rPr>
        <w:fldChar w:fldCharType="end"/>
      </w:r>
    </w:p>
    <w:p w14:paraId="1FF67C7A" w14:textId="77777777" w:rsidR="004848C7" w:rsidRDefault="004848C7">
      <w:pPr>
        <w:pStyle w:val="TableofFigures"/>
        <w:rPr>
          <w:rFonts w:asciiTheme="minorHAnsi" w:eastAsiaTheme="minorEastAsia" w:hAnsiTheme="minorHAnsi" w:cstheme="minorBidi"/>
          <w:noProof/>
          <w:sz w:val="22"/>
          <w:szCs w:val="22"/>
        </w:rPr>
      </w:pPr>
      <w:r>
        <w:rPr>
          <w:noProof/>
        </w:rPr>
        <w:t>Figure 2 - Product Topology</w:t>
      </w:r>
      <w:r>
        <w:rPr>
          <w:noProof/>
        </w:rPr>
        <w:tab/>
      </w:r>
      <w:r>
        <w:rPr>
          <w:noProof/>
        </w:rPr>
        <w:fldChar w:fldCharType="begin"/>
      </w:r>
      <w:r>
        <w:rPr>
          <w:noProof/>
        </w:rPr>
        <w:instrText xml:space="preserve"> PAGEREF _Toc434923904 \h </w:instrText>
      </w:r>
      <w:r>
        <w:rPr>
          <w:noProof/>
        </w:rPr>
      </w:r>
      <w:r>
        <w:rPr>
          <w:noProof/>
        </w:rPr>
        <w:fldChar w:fldCharType="separate"/>
      </w:r>
      <w:r>
        <w:rPr>
          <w:noProof/>
        </w:rPr>
        <w:t>6</w:t>
      </w:r>
      <w:r>
        <w:rPr>
          <w:noProof/>
        </w:rPr>
        <w:fldChar w:fldCharType="end"/>
      </w:r>
    </w:p>
    <w:p w14:paraId="4E12174E" w14:textId="77777777" w:rsidR="004848C7" w:rsidRDefault="004848C7">
      <w:pPr>
        <w:pStyle w:val="TableofFigures"/>
        <w:rPr>
          <w:rFonts w:asciiTheme="minorHAnsi" w:eastAsiaTheme="minorEastAsia" w:hAnsiTheme="minorHAnsi" w:cstheme="minorBidi"/>
          <w:noProof/>
          <w:sz w:val="22"/>
          <w:szCs w:val="22"/>
        </w:rPr>
      </w:pPr>
      <w:r>
        <w:rPr>
          <w:noProof/>
        </w:rPr>
        <w:t>Figure 3 - Code Lifecycle</w:t>
      </w:r>
      <w:r>
        <w:rPr>
          <w:noProof/>
        </w:rPr>
        <w:tab/>
      </w:r>
      <w:r>
        <w:rPr>
          <w:noProof/>
        </w:rPr>
        <w:fldChar w:fldCharType="begin"/>
      </w:r>
      <w:r>
        <w:rPr>
          <w:noProof/>
        </w:rPr>
        <w:instrText xml:space="preserve"> PAGEREF _Toc434923905 \h </w:instrText>
      </w:r>
      <w:r>
        <w:rPr>
          <w:noProof/>
        </w:rPr>
      </w:r>
      <w:r>
        <w:rPr>
          <w:noProof/>
        </w:rPr>
        <w:fldChar w:fldCharType="separate"/>
      </w:r>
      <w:r>
        <w:rPr>
          <w:noProof/>
        </w:rPr>
        <w:t>6</w:t>
      </w:r>
      <w:r>
        <w:rPr>
          <w:noProof/>
        </w:rPr>
        <w:fldChar w:fldCharType="end"/>
      </w:r>
    </w:p>
    <w:p w14:paraId="2714F403" w14:textId="77777777" w:rsidR="004848C7" w:rsidRDefault="004848C7">
      <w:pPr>
        <w:pStyle w:val="TableofFigures"/>
        <w:rPr>
          <w:rFonts w:asciiTheme="minorHAnsi" w:eastAsiaTheme="minorEastAsia" w:hAnsiTheme="minorHAnsi" w:cstheme="minorBidi"/>
          <w:noProof/>
          <w:sz w:val="22"/>
          <w:szCs w:val="22"/>
        </w:rPr>
      </w:pPr>
      <w:r>
        <w:rPr>
          <w:noProof/>
        </w:rPr>
        <w:t>Figure 4 - Release Package Structure</w:t>
      </w:r>
      <w:r>
        <w:rPr>
          <w:noProof/>
        </w:rPr>
        <w:tab/>
      </w:r>
      <w:r>
        <w:rPr>
          <w:noProof/>
        </w:rPr>
        <w:fldChar w:fldCharType="begin"/>
      </w:r>
      <w:r>
        <w:rPr>
          <w:noProof/>
        </w:rPr>
        <w:instrText xml:space="preserve"> PAGEREF _Toc434923906 \h </w:instrText>
      </w:r>
      <w:r>
        <w:rPr>
          <w:noProof/>
        </w:rPr>
      </w:r>
      <w:r>
        <w:rPr>
          <w:noProof/>
        </w:rPr>
        <w:fldChar w:fldCharType="separate"/>
      </w:r>
      <w:r>
        <w:rPr>
          <w:noProof/>
        </w:rPr>
        <w:t>7</w:t>
      </w:r>
      <w:r>
        <w:rPr>
          <w:noProof/>
        </w:rPr>
        <w:fldChar w:fldCharType="end"/>
      </w:r>
    </w:p>
    <w:p w14:paraId="69E1E769" w14:textId="77777777" w:rsidR="004848C7" w:rsidRDefault="004848C7">
      <w:pPr>
        <w:pStyle w:val="TableofFigures"/>
        <w:rPr>
          <w:rFonts w:asciiTheme="minorHAnsi" w:eastAsiaTheme="minorEastAsia" w:hAnsiTheme="minorHAnsi" w:cstheme="minorBidi"/>
          <w:noProof/>
          <w:sz w:val="22"/>
          <w:szCs w:val="22"/>
        </w:rPr>
      </w:pPr>
      <w:r>
        <w:rPr>
          <w:noProof/>
        </w:rPr>
        <w:t>Figure 5 - Manifest File Contents</w:t>
      </w:r>
      <w:r>
        <w:rPr>
          <w:noProof/>
        </w:rPr>
        <w:tab/>
      </w:r>
      <w:r>
        <w:rPr>
          <w:noProof/>
        </w:rPr>
        <w:fldChar w:fldCharType="begin"/>
      </w:r>
      <w:r>
        <w:rPr>
          <w:noProof/>
        </w:rPr>
        <w:instrText xml:space="preserve"> PAGEREF _Toc434923907 \h </w:instrText>
      </w:r>
      <w:r>
        <w:rPr>
          <w:noProof/>
        </w:rPr>
      </w:r>
      <w:r>
        <w:rPr>
          <w:noProof/>
        </w:rPr>
        <w:fldChar w:fldCharType="separate"/>
      </w:r>
      <w:r>
        <w:rPr>
          <w:noProof/>
        </w:rPr>
        <w:t>8</w:t>
      </w:r>
      <w:r>
        <w:rPr>
          <w:noProof/>
        </w:rPr>
        <w:fldChar w:fldCharType="end"/>
      </w:r>
    </w:p>
    <w:p w14:paraId="1A779C8F" w14:textId="77777777" w:rsidR="004848C7" w:rsidRDefault="004848C7">
      <w:pPr>
        <w:pStyle w:val="TableofFigures"/>
        <w:rPr>
          <w:rFonts w:asciiTheme="minorHAnsi" w:eastAsiaTheme="minorEastAsia" w:hAnsiTheme="minorHAnsi" w:cstheme="minorBidi"/>
          <w:noProof/>
          <w:sz w:val="22"/>
          <w:szCs w:val="22"/>
        </w:rPr>
      </w:pPr>
      <w:r>
        <w:rPr>
          <w:noProof/>
        </w:rPr>
        <w:t>Figure 6 - Attribution File Contents</w:t>
      </w:r>
      <w:r>
        <w:rPr>
          <w:noProof/>
        </w:rPr>
        <w:tab/>
      </w:r>
      <w:r>
        <w:rPr>
          <w:noProof/>
        </w:rPr>
        <w:fldChar w:fldCharType="begin"/>
      </w:r>
      <w:r>
        <w:rPr>
          <w:noProof/>
        </w:rPr>
        <w:instrText xml:space="preserve"> PAGEREF _Toc434923908 \h </w:instrText>
      </w:r>
      <w:r>
        <w:rPr>
          <w:noProof/>
        </w:rPr>
      </w:r>
      <w:r>
        <w:rPr>
          <w:noProof/>
        </w:rPr>
        <w:fldChar w:fldCharType="separate"/>
      </w:r>
      <w:r>
        <w:rPr>
          <w:noProof/>
        </w:rPr>
        <w:t>14</w:t>
      </w:r>
      <w:r>
        <w:rPr>
          <w:noProof/>
        </w:rPr>
        <w:fldChar w:fldCharType="end"/>
      </w:r>
    </w:p>
    <w:p w14:paraId="79BDE5A0" w14:textId="77777777" w:rsidR="00D55C11" w:rsidRDefault="00366B60">
      <w:pPr>
        <w:pStyle w:val="TableofFigures"/>
        <w:tabs>
          <w:tab w:val="left" w:pos="10080"/>
        </w:tabs>
      </w:pPr>
      <w:r>
        <w:rPr>
          <w:b/>
          <w:bCs/>
          <w:noProof/>
        </w:rPr>
        <w:fldChar w:fldCharType="end"/>
      </w:r>
    </w:p>
    <w:p w14:paraId="051F1680" w14:textId="77777777" w:rsidR="00D55C11" w:rsidRDefault="00D55C11">
      <w:pPr>
        <w:pStyle w:val="TOCHead"/>
      </w:pPr>
      <w:r>
        <w:t>List of Tables</w:t>
      </w:r>
    </w:p>
    <w:p w14:paraId="14AEEB38" w14:textId="77777777" w:rsidR="00D55C11" w:rsidRDefault="00D55C11">
      <w:pPr>
        <w:pStyle w:val="TOCHeadTitlePage"/>
      </w:pPr>
      <w:r>
        <w:t>Section Title</w:t>
      </w:r>
      <w:r>
        <w:tab/>
        <w:t>Page Number</w:t>
      </w:r>
    </w:p>
    <w:p w14:paraId="15827819" w14:textId="77777777" w:rsidR="00D55C11" w:rsidRDefault="00E96025">
      <w:pPr>
        <w:ind w:right="-720"/>
      </w:pPr>
      <w:r>
        <w:fldChar w:fldCharType="begin"/>
      </w:r>
      <w:r>
        <w:instrText xml:space="preserve"> TOC \c "Table</w:instrText>
      </w:r>
      <w:r>
        <w:instrText xml:space="preserve">" </w:instrText>
      </w:r>
      <w:r>
        <w:fldChar w:fldCharType="separate"/>
      </w:r>
      <w:r w:rsidR="004848C7">
        <w:rPr>
          <w:b/>
          <w:bCs/>
          <w:noProof/>
        </w:rPr>
        <w:t>No table of figures entries found.</w:t>
      </w:r>
      <w:r>
        <w:rPr>
          <w:b/>
          <w:bCs/>
          <w:noProof/>
        </w:rPr>
        <w:fldChar w:fldCharType="end"/>
      </w:r>
    </w:p>
    <w:p w14:paraId="494605C3" w14:textId="77777777" w:rsidR="00D55C11" w:rsidRDefault="00D55C11">
      <w:pPr>
        <w:ind w:right="-720"/>
      </w:pPr>
    </w:p>
    <w:p w14:paraId="1E57E9E6" w14:textId="77777777" w:rsidR="00D55C11" w:rsidRDefault="00D55C11" w:rsidP="00900AB0">
      <w:pPr>
        <w:pStyle w:val="Heading1"/>
        <w:numPr>
          <w:ilvl w:val="0"/>
          <w:numId w:val="7"/>
        </w:numPr>
      </w:pPr>
      <w:r>
        <w:br w:type="page"/>
      </w:r>
      <w:bookmarkStart w:id="16" w:name="_Toc434923890"/>
      <w:r>
        <w:lastRenderedPageBreak/>
        <w:t>Introduction</w:t>
      </w:r>
      <w:bookmarkEnd w:id="15"/>
      <w:bookmarkEnd w:id="16"/>
    </w:p>
    <w:p w14:paraId="2DB4F126" w14:textId="77777777" w:rsidR="00945755" w:rsidRDefault="007B73BF" w:rsidP="007B73BF">
      <w:pPr>
        <w:pStyle w:val="Normal2"/>
      </w:pPr>
      <w:r>
        <w:t xml:space="preserve">This document describes the way to deploy code in ARRIS Cloud Platform (ACP).  Application deployment functions are provided by ACP's Code Controller (CDC) service, otherwise known as </w:t>
      </w:r>
      <w:proofErr w:type="spellStart"/>
      <w:r>
        <w:t>CDCaaS</w:t>
      </w:r>
      <w:proofErr w:type="spellEnd"/>
      <w:r>
        <w:t>.  It is a release artifact distributed with the rest of ACP 2.0, and installed via the process in the ACP install</w:t>
      </w:r>
      <w:r w:rsidR="009D554F">
        <w:t>ation guide.  Refer to the ACP</w:t>
      </w:r>
      <w:r>
        <w:t xml:space="preserve"> Core release for a copy of the installation guide, or contact the ACP team to obtain a copy through Stash or email.</w:t>
      </w:r>
    </w:p>
    <w:p w14:paraId="11941B6B" w14:textId="77777777" w:rsidR="00D55C11" w:rsidRDefault="00D55C11" w:rsidP="00900AB0">
      <w:pPr>
        <w:pStyle w:val="Heading2"/>
        <w:numPr>
          <w:ilvl w:val="1"/>
          <w:numId w:val="7"/>
        </w:numPr>
      </w:pPr>
      <w:bookmarkStart w:id="17" w:name="_Toc434923891"/>
      <w:r>
        <w:t>Abbreviations and Acronyms</w:t>
      </w:r>
      <w:bookmarkEnd w:id="17"/>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7128"/>
      </w:tblGrid>
      <w:tr w:rsidR="00D55C11" w:rsidRPr="006546D1" w14:paraId="67593679" w14:textId="77777777">
        <w:trPr>
          <w:tblHeader/>
        </w:trPr>
        <w:tc>
          <w:tcPr>
            <w:tcW w:w="2448" w:type="dxa"/>
          </w:tcPr>
          <w:p w14:paraId="79EC9ED3" w14:textId="77777777" w:rsidR="00D55C11" w:rsidRPr="00B47450" w:rsidRDefault="00D55C11" w:rsidP="00366B60">
            <w:pPr>
              <w:pStyle w:val="Table-Heading"/>
              <w:spacing w:after="120"/>
              <w:jc w:val="left"/>
              <w:rPr>
                <w:rFonts w:ascii="Times New Roman" w:eastAsia="PMingLiU" w:hAnsi="Times New Roman"/>
              </w:rPr>
            </w:pPr>
            <w:r w:rsidRPr="00B47450">
              <w:rPr>
                <w:rFonts w:ascii="Times New Roman" w:eastAsia="PMingLiU" w:hAnsi="Times New Roman"/>
              </w:rPr>
              <w:t>Acronym</w:t>
            </w:r>
          </w:p>
        </w:tc>
        <w:tc>
          <w:tcPr>
            <w:tcW w:w="7128" w:type="dxa"/>
          </w:tcPr>
          <w:p w14:paraId="05960562" w14:textId="77777777" w:rsidR="00D55C11" w:rsidRPr="00B47450" w:rsidRDefault="00D55C11" w:rsidP="00366B60">
            <w:pPr>
              <w:pStyle w:val="Table-Heading"/>
              <w:spacing w:after="120"/>
              <w:jc w:val="left"/>
              <w:rPr>
                <w:rFonts w:ascii="Times New Roman" w:eastAsia="PMingLiU" w:hAnsi="Times New Roman"/>
              </w:rPr>
            </w:pPr>
            <w:r w:rsidRPr="00B47450">
              <w:rPr>
                <w:rFonts w:ascii="Times New Roman" w:eastAsia="PMingLiU" w:hAnsi="Times New Roman"/>
              </w:rPr>
              <w:t>Description</w:t>
            </w:r>
          </w:p>
        </w:tc>
      </w:tr>
      <w:tr w:rsidR="00D55C11" w:rsidRPr="006546D1" w14:paraId="51A0E67B" w14:textId="77777777">
        <w:tc>
          <w:tcPr>
            <w:tcW w:w="2448" w:type="dxa"/>
          </w:tcPr>
          <w:p w14:paraId="648BB0CC" w14:textId="77777777" w:rsidR="00D55C11" w:rsidRPr="006546D1" w:rsidRDefault="00BB28CF" w:rsidP="00366B60">
            <w:pPr>
              <w:pStyle w:val="Table-Left"/>
              <w:spacing w:after="120"/>
              <w:rPr>
                <w:rFonts w:ascii="Times New Roman" w:eastAsia="PMingLiU" w:hAnsi="Times New Roman"/>
              </w:rPr>
            </w:pPr>
            <w:r>
              <w:rPr>
                <w:rFonts w:ascii="Times New Roman" w:eastAsia="PMingLiU" w:hAnsi="Times New Roman"/>
              </w:rPr>
              <w:t>ACP</w:t>
            </w:r>
          </w:p>
        </w:tc>
        <w:tc>
          <w:tcPr>
            <w:tcW w:w="7128" w:type="dxa"/>
          </w:tcPr>
          <w:p w14:paraId="5E0A7114" w14:textId="77777777" w:rsidR="00D55C11" w:rsidRPr="006546D1" w:rsidRDefault="00BB28CF" w:rsidP="00366B60">
            <w:pPr>
              <w:pStyle w:val="Table-Left"/>
              <w:spacing w:after="120"/>
              <w:rPr>
                <w:rFonts w:ascii="Times New Roman" w:eastAsia="PMingLiU" w:hAnsi="Times New Roman"/>
              </w:rPr>
            </w:pPr>
            <w:r>
              <w:rPr>
                <w:rFonts w:ascii="Times New Roman" w:eastAsia="PMingLiU" w:hAnsi="Times New Roman"/>
              </w:rPr>
              <w:t>ARRIS Cloud Platform</w:t>
            </w:r>
          </w:p>
        </w:tc>
      </w:tr>
      <w:tr w:rsidR="00A8517D" w:rsidRPr="006546D1" w14:paraId="1ED56325" w14:textId="77777777">
        <w:tc>
          <w:tcPr>
            <w:tcW w:w="2448" w:type="dxa"/>
          </w:tcPr>
          <w:p w14:paraId="24B6CAD6" w14:textId="77777777" w:rsidR="00A8517D" w:rsidRDefault="00A8517D" w:rsidP="00366B60">
            <w:pPr>
              <w:pStyle w:val="Table-Left"/>
              <w:spacing w:after="120"/>
              <w:rPr>
                <w:rFonts w:ascii="Times New Roman" w:eastAsia="PMingLiU" w:hAnsi="Times New Roman"/>
              </w:rPr>
            </w:pPr>
            <w:r>
              <w:rPr>
                <w:rFonts w:ascii="Times New Roman" w:eastAsia="PMingLiU" w:hAnsi="Times New Roman"/>
              </w:rPr>
              <w:t>CA</w:t>
            </w:r>
          </w:p>
        </w:tc>
        <w:tc>
          <w:tcPr>
            <w:tcW w:w="7128" w:type="dxa"/>
          </w:tcPr>
          <w:p w14:paraId="13903888" w14:textId="77777777" w:rsidR="00A8517D" w:rsidRDefault="00A8517D" w:rsidP="00366B60">
            <w:pPr>
              <w:pStyle w:val="Table-Left"/>
              <w:spacing w:after="120"/>
              <w:rPr>
                <w:rFonts w:ascii="Times New Roman" w:eastAsia="PMingLiU" w:hAnsi="Times New Roman"/>
              </w:rPr>
            </w:pPr>
            <w:r>
              <w:rPr>
                <w:rFonts w:ascii="Times New Roman" w:eastAsia="PMingLiU" w:hAnsi="Times New Roman"/>
              </w:rPr>
              <w:t>Certificate Authority</w:t>
            </w:r>
          </w:p>
        </w:tc>
      </w:tr>
      <w:tr w:rsidR="009039BE" w:rsidRPr="006546D1" w14:paraId="56EE31BA" w14:textId="77777777">
        <w:tc>
          <w:tcPr>
            <w:tcW w:w="2448" w:type="dxa"/>
          </w:tcPr>
          <w:p w14:paraId="7B493C95" w14:textId="77777777" w:rsidR="009039BE" w:rsidRDefault="00440C0E" w:rsidP="00366B60">
            <w:pPr>
              <w:pStyle w:val="Table-Left"/>
              <w:spacing w:after="120"/>
              <w:rPr>
                <w:rFonts w:ascii="Times New Roman" w:eastAsia="PMingLiU" w:hAnsi="Times New Roman"/>
              </w:rPr>
            </w:pPr>
            <w:r>
              <w:rPr>
                <w:rFonts w:ascii="Times New Roman" w:eastAsia="PMingLiU" w:hAnsi="Times New Roman"/>
              </w:rPr>
              <w:t>CDC</w:t>
            </w:r>
          </w:p>
        </w:tc>
        <w:tc>
          <w:tcPr>
            <w:tcW w:w="7128" w:type="dxa"/>
          </w:tcPr>
          <w:p w14:paraId="43A61E88" w14:textId="77777777" w:rsidR="009039BE" w:rsidRDefault="009039BE" w:rsidP="00366B60">
            <w:pPr>
              <w:pStyle w:val="Table-Left"/>
              <w:spacing w:after="120"/>
              <w:rPr>
                <w:rFonts w:ascii="Times New Roman" w:eastAsia="PMingLiU" w:hAnsi="Times New Roman"/>
              </w:rPr>
            </w:pPr>
            <w:r>
              <w:rPr>
                <w:rFonts w:ascii="Times New Roman" w:eastAsia="PMingLiU" w:hAnsi="Times New Roman"/>
              </w:rPr>
              <w:t>Code Controller</w:t>
            </w:r>
          </w:p>
        </w:tc>
      </w:tr>
      <w:tr w:rsidR="0071646D" w:rsidRPr="006546D1" w14:paraId="434F0670" w14:textId="77777777">
        <w:tc>
          <w:tcPr>
            <w:tcW w:w="2448" w:type="dxa"/>
          </w:tcPr>
          <w:p w14:paraId="0AF6A31C" w14:textId="77777777" w:rsidR="0071646D" w:rsidRDefault="0071646D" w:rsidP="00366B60">
            <w:pPr>
              <w:pStyle w:val="Table-Left"/>
              <w:spacing w:after="120"/>
              <w:rPr>
                <w:rFonts w:ascii="Times New Roman" w:eastAsia="PMingLiU" w:hAnsi="Times New Roman"/>
              </w:rPr>
            </w:pPr>
            <w:r>
              <w:rPr>
                <w:rFonts w:ascii="Times New Roman" w:eastAsia="PMingLiU" w:hAnsi="Times New Roman"/>
              </w:rPr>
              <w:t>CI/CD</w:t>
            </w:r>
          </w:p>
        </w:tc>
        <w:tc>
          <w:tcPr>
            <w:tcW w:w="7128" w:type="dxa"/>
          </w:tcPr>
          <w:p w14:paraId="32DC2A49" w14:textId="77777777" w:rsidR="0071646D" w:rsidRDefault="0071646D" w:rsidP="00366B60">
            <w:pPr>
              <w:pStyle w:val="Table-Left"/>
              <w:spacing w:after="120"/>
              <w:rPr>
                <w:rFonts w:ascii="Times New Roman" w:eastAsia="PMingLiU" w:hAnsi="Times New Roman"/>
              </w:rPr>
            </w:pPr>
            <w:r>
              <w:rPr>
                <w:rFonts w:ascii="Times New Roman" w:eastAsia="PMingLiU" w:hAnsi="Times New Roman"/>
              </w:rPr>
              <w:t>Continuous Integration / Continuous Deployment</w:t>
            </w:r>
          </w:p>
        </w:tc>
      </w:tr>
      <w:tr w:rsidR="0071646D" w:rsidRPr="006546D1" w14:paraId="63A79960" w14:textId="77777777">
        <w:tc>
          <w:tcPr>
            <w:tcW w:w="2448" w:type="dxa"/>
          </w:tcPr>
          <w:p w14:paraId="49B6E14F" w14:textId="77777777" w:rsidR="0071646D" w:rsidRDefault="0071646D" w:rsidP="00366B60">
            <w:pPr>
              <w:pStyle w:val="Table-Left"/>
              <w:spacing w:after="120"/>
              <w:rPr>
                <w:rFonts w:ascii="Times New Roman" w:eastAsia="PMingLiU" w:hAnsi="Times New Roman"/>
              </w:rPr>
            </w:pPr>
            <w:r>
              <w:rPr>
                <w:rFonts w:ascii="Times New Roman" w:eastAsia="PMingLiU" w:hAnsi="Times New Roman"/>
              </w:rPr>
              <w:t xml:space="preserve">CLI </w:t>
            </w:r>
          </w:p>
        </w:tc>
        <w:tc>
          <w:tcPr>
            <w:tcW w:w="7128" w:type="dxa"/>
          </w:tcPr>
          <w:p w14:paraId="07EE7FC0" w14:textId="77777777" w:rsidR="0071646D" w:rsidRDefault="0071646D" w:rsidP="00366B60">
            <w:pPr>
              <w:pStyle w:val="Table-Left"/>
              <w:spacing w:after="120"/>
              <w:rPr>
                <w:rFonts w:ascii="Times New Roman" w:eastAsia="PMingLiU" w:hAnsi="Times New Roman"/>
              </w:rPr>
            </w:pPr>
            <w:r>
              <w:rPr>
                <w:rFonts w:ascii="Times New Roman" w:eastAsia="PMingLiU" w:hAnsi="Times New Roman"/>
              </w:rPr>
              <w:t>Command Line Interface</w:t>
            </w:r>
          </w:p>
        </w:tc>
      </w:tr>
      <w:tr w:rsidR="00267782" w:rsidRPr="006546D1" w14:paraId="38FAB107" w14:textId="77777777">
        <w:tc>
          <w:tcPr>
            <w:tcW w:w="2448" w:type="dxa"/>
          </w:tcPr>
          <w:p w14:paraId="2FB3F3A8" w14:textId="77777777" w:rsidR="00267782" w:rsidRDefault="00267782" w:rsidP="00366B60">
            <w:pPr>
              <w:pStyle w:val="Table-Left"/>
              <w:spacing w:after="120"/>
              <w:rPr>
                <w:rFonts w:ascii="Times New Roman" w:eastAsia="PMingLiU" w:hAnsi="Times New Roman"/>
              </w:rPr>
            </w:pPr>
            <w:r>
              <w:rPr>
                <w:rFonts w:ascii="Times New Roman" w:eastAsia="PMingLiU" w:hAnsi="Times New Roman"/>
              </w:rPr>
              <w:t>OSS</w:t>
            </w:r>
          </w:p>
        </w:tc>
        <w:tc>
          <w:tcPr>
            <w:tcW w:w="7128" w:type="dxa"/>
          </w:tcPr>
          <w:p w14:paraId="25975092" w14:textId="77777777" w:rsidR="00267782" w:rsidRDefault="00267782" w:rsidP="0071646D">
            <w:pPr>
              <w:pStyle w:val="Table-Left"/>
              <w:spacing w:after="120"/>
              <w:rPr>
                <w:rFonts w:ascii="Times New Roman" w:eastAsia="PMingLiU" w:hAnsi="Times New Roman"/>
              </w:rPr>
            </w:pPr>
            <w:r>
              <w:rPr>
                <w:rFonts w:ascii="Times New Roman" w:eastAsia="PMingLiU" w:hAnsi="Times New Roman"/>
              </w:rPr>
              <w:t>Open Source Software</w:t>
            </w:r>
          </w:p>
        </w:tc>
      </w:tr>
      <w:tr w:rsidR="0071646D" w:rsidRPr="006546D1" w14:paraId="332DE40B" w14:textId="77777777">
        <w:tc>
          <w:tcPr>
            <w:tcW w:w="2448" w:type="dxa"/>
          </w:tcPr>
          <w:p w14:paraId="04663808" w14:textId="77777777" w:rsidR="0071646D" w:rsidRDefault="0071646D" w:rsidP="00366B60">
            <w:pPr>
              <w:pStyle w:val="Table-Left"/>
              <w:spacing w:after="120"/>
              <w:rPr>
                <w:rFonts w:ascii="Times New Roman" w:eastAsia="PMingLiU" w:hAnsi="Times New Roman"/>
              </w:rPr>
            </w:pPr>
            <w:r>
              <w:rPr>
                <w:rFonts w:ascii="Times New Roman" w:eastAsia="PMingLiU" w:hAnsi="Times New Roman"/>
              </w:rPr>
              <w:t>REST</w:t>
            </w:r>
          </w:p>
        </w:tc>
        <w:tc>
          <w:tcPr>
            <w:tcW w:w="7128" w:type="dxa"/>
          </w:tcPr>
          <w:p w14:paraId="60804041" w14:textId="77777777" w:rsidR="0071646D" w:rsidRDefault="0071646D" w:rsidP="0071646D">
            <w:pPr>
              <w:pStyle w:val="Table-Left"/>
              <w:spacing w:after="120"/>
              <w:rPr>
                <w:rFonts w:ascii="Times New Roman" w:eastAsia="PMingLiU" w:hAnsi="Times New Roman"/>
              </w:rPr>
            </w:pPr>
            <w:proofErr w:type="spellStart"/>
            <w:r>
              <w:rPr>
                <w:rFonts w:ascii="Times New Roman" w:eastAsia="PMingLiU" w:hAnsi="Times New Roman"/>
              </w:rPr>
              <w:t>REpresentational</w:t>
            </w:r>
            <w:proofErr w:type="spellEnd"/>
            <w:r>
              <w:rPr>
                <w:rFonts w:ascii="Times New Roman" w:eastAsia="PMingLiU" w:hAnsi="Times New Roman"/>
              </w:rPr>
              <w:t xml:space="preserve"> State Transfer</w:t>
            </w:r>
          </w:p>
        </w:tc>
      </w:tr>
    </w:tbl>
    <w:p w14:paraId="02923917" w14:textId="77777777" w:rsidR="00D55C11" w:rsidRDefault="00D55C11"/>
    <w:p w14:paraId="3EA4D895" w14:textId="77777777" w:rsidR="00D55C11" w:rsidRDefault="00D55C11" w:rsidP="00900AB0">
      <w:pPr>
        <w:pStyle w:val="Heading2"/>
        <w:numPr>
          <w:ilvl w:val="1"/>
          <w:numId w:val="7"/>
        </w:numPr>
      </w:pPr>
      <w:bookmarkStart w:id="18" w:name="_Toc521985699"/>
      <w:bookmarkStart w:id="19" w:name="_Toc434923892"/>
      <w:r>
        <w:t>Applicable Documents</w:t>
      </w:r>
      <w:bookmarkEnd w:id="18"/>
      <w:bookmarkEnd w:id="19"/>
    </w:p>
    <w:p w14:paraId="5515B2EF" w14:textId="77777777" w:rsidR="00D55C11" w:rsidRDefault="00B82E53">
      <w:pPr>
        <w:pStyle w:val="ApplicableDocuments"/>
      </w:pPr>
      <w:bookmarkStart w:id="20" w:name="ref_365_095_29362"/>
      <w:r w:rsidRPr="00B82E53">
        <w:t>365-095-29362</w:t>
      </w:r>
      <w:bookmarkEnd w:id="20"/>
      <w:r>
        <w:tab/>
      </w:r>
      <w:r w:rsidRPr="00B82E53">
        <w:t>ARRIS Cloud Platform (ACP) Code Controller REST API Specification</w:t>
      </w:r>
    </w:p>
    <w:p w14:paraId="3C7E4D65" w14:textId="77777777" w:rsidR="00D55C11" w:rsidRDefault="00D55C11">
      <w:pPr>
        <w:pStyle w:val="ApplicableDocuments"/>
      </w:pPr>
      <w:r>
        <w:br/>
      </w:r>
    </w:p>
    <w:p w14:paraId="546BFBF9" w14:textId="77777777" w:rsidR="00EB77D8" w:rsidRPr="00EB77D8" w:rsidRDefault="00D55C11" w:rsidP="00900AB0">
      <w:pPr>
        <w:pStyle w:val="Heading1"/>
        <w:numPr>
          <w:ilvl w:val="0"/>
          <w:numId w:val="7"/>
        </w:numPr>
      </w:pPr>
      <w:bookmarkStart w:id="21" w:name="_Toc518738680"/>
      <w:r>
        <w:br w:type="page"/>
      </w:r>
      <w:bookmarkStart w:id="22" w:name="_Toc434923893"/>
      <w:bookmarkEnd w:id="21"/>
      <w:r>
        <w:lastRenderedPageBreak/>
        <w:t>Overview</w:t>
      </w:r>
      <w:bookmarkEnd w:id="22"/>
    </w:p>
    <w:p w14:paraId="4DAE68F5" w14:textId="77777777" w:rsidR="00945755" w:rsidRDefault="007B73BF" w:rsidP="009039BE">
      <w:pPr>
        <w:pStyle w:val="Normal2"/>
      </w:pPr>
      <w:r>
        <w:t>CDC does the following:</w:t>
      </w:r>
    </w:p>
    <w:p w14:paraId="36FD4F41" w14:textId="77777777" w:rsidR="007B73BF" w:rsidRDefault="007B73BF" w:rsidP="007B73BF">
      <w:pPr>
        <w:pStyle w:val="Normal2"/>
        <w:numPr>
          <w:ilvl w:val="0"/>
          <w:numId w:val="16"/>
        </w:numPr>
      </w:pPr>
      <w:r>
        <w:t>Automatically import a standard release file (format described below);</w:t>
      </w:r>
    </w:p>
    <w:p w14:paraId="2ED638B2" w14:textId="77777777" w:rsidR="007B73BF" w:rsidRDefault="007B73BF" w:rsidP="007B73BF">
      <w:pPr>
        <w:pStyle w:val="Normal2"/>
        <w:numPr>
          <w:ilvl w:val="0"/>
          <w:numId w:val="16"/>
        </w:numPr>
      </w:pPr>
      <w:r>
        <w:t>Aggregate OSS license attributions from all software running in the ACP environment;</w:t>
      </w:r>
    </w:p>
    <w:p w14:paraId="6B49D476" w14:textId="77777777" w:rsidR="007B73BF" w:rsidRDefault="007B73BF" w:rsidP="007B73BF">
      <w:pPr>
        <w:pStyle w:val="Normal2"/>
        <w:numPr>
          <w:ilvl w:val="0"/>
          <w:numId w:val="16"/>
        </w:numPr>
      </w:pPr>
      <w:r>
        <w:t>Install and uninstall releases via simple REST commands;</w:t>
      </w:r>
    </w:p>
    <w:p w14:paraId="0A689DDE" w14:textId="77777777" w:rsidR="007B73BF" w:rsidRDefault="007B73BF" w:rsidP="007B73BF">
      <w:pPr>
        <w:pStyle w:val="Normal2"/>
        <w:numPr>
          <w:ilvl w:val="0"/>
          <w:numId w:val="16"/>
        </w:numPr>
      </w:pPr>
      <w:r>
        <w:t xml:space="preserve">Deploy and </w:t>
      </w:r>
      <w:proofErr w:type="spellStart"/>
      <w:r>
        <w:t>undeploy</w:t>
      </w:r>
      <w:proofErr w:type="spellEnd"/>
      <w:r>
        <w:t xml:space="preserve"> applications using simple REST commands;</w:t>
      </w:r>
    </w:p>
    <w:p w14:paraId="6A7D0FCF" w14:textId="77777777" w:rsidR="007B73BF" w:rsidRDefault="007B73BF" w:rsidP="007B73BF">
      <w:pPr>
        <w:pStyle w:val="Normal2"/>
        <w:numPr>
          <w:ilvl w:val="0"/>
          <w:numId w:val="16"/>
        </w:numPr>
      </w:pPr>
      <w:r>
        <w:t>Allocate containers to VMs in the ACP environment in accordance with applications' compute resource requirements;</w:t>
      </w:r>
    </w:p>
    <w:p w14:paraId="5AD460F3" w14:textId="77777777" w:rsidR="007B73BF" w:rsidRDefault="004D3FE3" w:rsidP="007B73BF">
      <w:pPr>
        <w:pStyle w:val="Normal2"/>
        <w:numPr>
          <w:ilvl w:val="0"/>
          <w:numId w:val="16"/>
        </w:numPr>
      </w:pPr>
      <w:r>
        <w:t>Manage the firewall on the VMs hosting application containers such that all required ports are accessible;</w:t>
      </w:r>
    </w:p>
    <w:p w14:paraId="20982192" w14:textId="77777777" w:rsidR="004D3FE3" w:rsidRDefault="004D3FE3" w:rsidP="007B73BF">
      <w:pPr>
        <w:pStyle w:val="Normal2"/>
        <w:numPr>
          <w:ilvl w:val="0"/>
          <w:numId w:val="16"/>
        </w:numPr>
      </w:pPr>
      <w:r>
        <w:t>Automatically integrate with ACP's Service Registration and Discovery (SR&amp;D) platform, such that applications deployed using CDC need only advertise/declare their services of interest and allow ACP to instantiate, link, and configure supporting containers which drive the SR&amp;D platform.</w:t>
      </w:r>
      <w:r>
        <w:br/>
      </w:r>
      <w:r>
        <w:br/>
      </w:r>
      <w:r>
        <w:rPr>
          <w:i/>
        </w:rPr>
        <w:t xml:space="preserve">Note:  The SR&amp;D platform is essentially a distributed load balancer for HTTP traffic.  ACP also provides a separate, central load balancer service based on </w:t>
      </w:r>
      <w:proofErr w:type="gramStart"/>
      <w:r>
        <w:rPr>
          <w:i/>
        </w:rPr>
        <w:t>NGINX which</w:t>
      </w:r>
      <w:proofErr w:type="gramEnd"/>
      <w:r>
        <w:rPr>
          <w:i/>
        </w:rPr>
        <w:t xml:space="preserve"> applications may use as well.  It is neither related nor </w:t>
      </w:r>
      <w:r w:rsidR="009D554F">
        <w:rPr>
          <w:i/>
        </w:rPr>
        <w:t>dependent on the SR&amp;D platform.</w:t>
      </w:r>
    </w:p>
    <w:p w14:paraId="074CA8F9" w14:textId="77777777" w:rsidR="007B73BF" w:rsidRDefault="004D3FE3" w:rsidP="007B73BF">
      <w:pPr>
        <w:pStyle w:val="Normal2"/>
        <w:numPr>
          <w:ilvl w:val="0"/>
          <w:numId w:val="16"/>
        </w:numPr>
      </w:pPr>
      <w:r>
        <w:t>Automatically pass miscellaneous data into applications' containers using environment variables.</w:t>
      </w:r>
    </w:p>
    <w:p w14:paraId="22FAFE26" w14:textId="77777777" w:rsidR="004D3FE3" w:rsidRDefault="004D3FE3" w:rsidP="004D3FE3">
      <w:pPr>
        <w:pStyle w:val="Normal2"/>
      </w:pPr>
      <w:r>
        <w:t>As CDC evolves, other core functions will be added as well, such as zero-downtime upgrades, resource affinity and anti-affinity, and application-level dependencies resolution.</w:t>
      </w:r>
    </w:p>
    <w:p w14:paraId="11F4B94C" w14:textId="77777777" w:rsidR="00102DF0" w:rsidRDefault="00102DF0" w:rsidP="00102DF0">
      <w:pPr>
        <w:pStyle w:val="Heading2"/>
      </w:pPr>
      <w:bookmarkStart w:id="23" w:name="_Toc434923894"/>
      <w:r>
        <w:t>Workflows</w:t>
      </w:r>
      <w:bookmarkEnd w:id="23"/>
    </w:p>
    <w:p w14:paraId="747542A4" w14:textId="77777777" w:rsidR="004D3FE3" w:rsidRDefault="004D3FE3" w:rsidP="004D3FE3">
      <w:pPr>
        <w:pStyle w:val="Normal2"/>
      </w:pPr>
      <w:r>
        <w:t xml:space="preserve">CDC was required to support the different workflows illustrated below, in </w:t>
      </w:r>
      <w:r>
        <w:fldChar w:fldCharType="begin"/>
      </w:r>
      <w:r>
        <w:instrText xml:space="preserve"> REF _Ref438643899 \h </w:instrText>
      </w:r>
      <w:r>
        <w:fldChar w:fldCharType="separate"/>
      </w:r>
      <w:r>
        <w:t xml:space="preserve">Figure </w:t>
      </w:r>
      <w:r>
        <w:rPr>
          <w:noProof/>
        </w:rPr>
        <w:t>1</w:t>
      </w:r>
      <w:r>
        <w:fldChar w:fldCharType="end"/>
      </w:r>
      <w:r>
        <w:t xml:space="preserve">.  Each workflow is supported by use of a REST API as the control interface to CDC.  Via CLI, an administrator can use </w:t>
      </w:r>
      <w:proofErr w:type="spellStart"/>
      <w:r>
        <w:t>cURL</w:t>
      </w:r>
      <w:proofErr w:type="spellEnd"/>
      <w:r>
        <w:t xml:space="preserve">.  Via AJAX or similar </w:t>
      </w:r>
      <w:proofErr w:type="spellStart"/>
      <w:r>
        <w:t>remoting</w:t>
      </w:r>
      <w:proofErr w:type="spellEnd"/>
      <w:r>
        <w:t xml:space="preserve">, a user interface can populate its screens with </w:t>
      </w:r>
      <w:r w:rsidR="001C7ED0">
        <w:t xml:space="preserve">CDC </w:t>
      </w:r>
      <w:r>
        <w:t xml:space="preserve">data.  A customer, if desired, can </w:t>
      </w:r>
      <w:r w:rsidR="001C7ED0">
        <w:t xml:space="preserve">also </w:t>
      </w:r>
      <w:r>
        <w:t xml:space="preserve">directly integrate exiting back office systems with CDC.  </w:t>
      </w:r>
      <w:r w:rsidR="001C7ED0">
        <w:t>D</w:t>
      </w:r>
      <w:r>
        <w:t xml:space="preserve">evelopment teams </w:t>
      </w:r>
      <w:r w:rsidR="001C7ED0">
        <w:t xml:space="preserve">may also </w:t>
      </w:r>
      <w:r>
        <w:t xml:space="preserve">directly integrate CDC with build </w:t>
      </w:r>
      <w:r w:rsidR="001C7ED0">
        <w:t xml:space="preserve">servers, </w:t>
      </w:r>
      <w:r>
        <w:t xml:space="preserve">to enable </w:t>
      </w:r>
      <w:proofErr w:type="spellStart"/>
      <w:r w:rsidR="001C7ED0">
        <w:t>DevOps</w:t>
      </w:r>
      <w:proofErr w:type="spellEnd"/>
      <w:r w:rsidR="001C7ED0">
        <w:t xml:space="preserve"> </w:t>
      </w:r>
      <w:r>
        <w:t>processes.</w:t>
      </w:r>
    </w:p>
    <w:p w14:paraId="518A89F5" w14:textId="77777777" w:rsidR="00102DF0" w:rsidRDefault="004D3FE3" w:rsidP="001C7ED0">
      <w:pPr>
        <w:pStyle w:val="Normal2"/>
      </w:pPr>
      <w:r>
        <w:t>This REST API is specified in [</w:t>
      </w:r>
      <w:r>
        <w:fldChar w:fldCharType="begin"/>
      </w:r>
      <w:r>
        <w:instrText xml:space="preserve"> REF ref_365_095_29362 \h </w:instrText>
      </w:r>
      <w:r>
        <w:fldChar w:fldCharType="separate"/>
      </w:r>
      <w:r w:rsidRPr="00B82E53">
        <w:t>365-095-29362</w:t>
      </w:r>
      <w:r>
        <w:fldChar w:fldCharType="end"/>
      </w:r>
      <w:r>
        <w:t xml:space="preserve">].  It is downloadable from </w:t>
      </w:r>
      <w:proofErr w:type="spellStart"/>
      <w:r>
        <w:t>DigitalCM</w:t>
      </w:r>
      <w:proofErr w:type="spellEnd"/>
      <w:r>
        <w:t xml:space="preserve"> and also included in the ACP Code Controller release.  It may be shipped outside of ARRIS as well.</w:t>
      </w:r>
    </w:p>
    <w:p w14:paraId="4ADB69EC" w14:textId="77777777" w:rsidR="001C7ED0" w:rsidRDefault="001C7ED0" w:rsidP="001C7ED0">
      <w:pPr>
        <w:pStyle w:val="Normal2"/>
      </w:pPr>
    </w:p>
    <w:p w14:paraId="5E7B6E7B" w14:textId="77777777" w:rsidR="00DE77ED" w:rsidRDefault="00DE77ED" w:rsidP="00DE77ED">
      <w:pPr>
        <w:pStyle w:val="Caption"/>
      </w:pPr>
      <w:bookmarkStart w:id="24" w:name="_Ref438643899"/>
      <w:bookmarkStart w:id="25" w:name="_Toc434923903"/>
      <w:r>
        <w:t xml:space="preserve">Figure </w:t>
      </w:r>
      <w:r w:rsidR="00E96025">
        <w:fldChar w:fldCharType="begin"/>
      </w:r>
      <w:r w:rsidR="00E96025">
        <w:instrText xml:space="preserve"> SEQ Figure \* ARABIC </w:instrText>
      </w:r>
      <w:r w:rsidR="00E96025">
        <w:fldChar w:fldCharType="separate"/>
      </w:r>
      <w:r w:rsidR="004848C7">
        <w:rPr>
          <w:noProof/>
        </w:rPr>
        <w:t>1</w:t>
      </w:r>
      <w:r w:rsidR="00E96025">
        <w:rPr>
          <w:noProof/>
        </w:rPr>
        <w:fldChar w:fldCharType="end"/>
      </w:r>
      <w:bookmarkEnd w:id="24"/>
      <w:r>
        <w:t xml:space="preserve"> - Workflows</w:t>
      </w:r>
      <w:bookmarkEnd w:id="25"/>
    </w:p>
    <w:p w14:paraId="404A462A" w14:textId="77777777" w:rsidR="00272959" w:rsidRDefault="001C7ED0" w:rsidP="00B82E53">
      <w:pPr>
        <w:pStyle w:val="Normal2"/>
      </w:pPr>
      <w:r w:rsidRPr="001C7ED0">
        <w:rPr>
          <w:noProof/>
        </w:rPr>
        <w:lastRenderedPageBreak/>
        <w:drawing>
          <wp:inline distT="0" distB="0" distL="0" distR="0" wp14:anchorId="43695283" wp14:editId="3A8F4A60">
            <wp:extent cx="6400800" cy="36044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3604459"/>
                    </a:xfrm>
                    <a:prstGeom prst="rect">
                      <a:avLst/>
                    </a:prstGeom>
                    <a:noFill/>
                    <a:ln>
                      <a:noFill/>
                    </a:ln>
                  </pic:spPr>
                </pic:pic>
              </a:graphicData>
            </a:graphic>
          </wp:inline>
        </w:drawing>
      </w:r>
    </w:p>
    <w:p w14:paraId="7C729F28" w14:textId="77777777" w:rsidR="009039BE" w:rsidRDefault="009039BE" w:rsidP="009039BE">
      <w:pPr>
        <w:pStyle w:val="Heading1"/>
      </w:pPr>
      <w:bookmarkStart w:id="26" w:name="_Toc434923895"/>
      <w:r>
        <w:t>Terminology</w:t>
      </w:r>
      <w:bookmarkEnd w:id="26"/>
    </w:p>
    <w:p w14:paraId="5450C2EE" w14:textId="77777777" w:rsidR="001C7ED0" w:rsidRDefault="001C7ED0" w:rsidP="00124B51">
      <w:pPr>
        <w:pStyle w:val="Normal2"/>
      </w:pPr>
      <w:r>
        <w:t>It is necessary to understand the following terminology, in CDC vernacular, in order to follow CDC theory of operations.</w:t>
      </w:r>
    </w:p>
    <w:p w14:paraId="395318FA" w14:textId="77777777" w:rsidR="009039BE" w:rsidRDefault="00124B51" w:rsidP="00900AB0">
      <w:pPr>
        <w:pStyle w:val="Normal2"/>
        <w:numPr>
          <w:ilvl w:val="0"/>
          <w:numId w:val="9"/>
        </w:numPr>
      </w:pPr>
      <w:r>
        <w:t xml:space="preserve">A </w:t>
      </w:r>
      <w:r w:rsidR="001C7ED0">
        <w:rPr>
          <w:b/>
        </w:rPr>
        <w:t>SOLUTION</w:t>
      </w:r>
      <w:r>
        <w:t xml:space="preserve"> is an end-to-end </w:t>
      </w:r>
      <w:proofErr w:type="gramStart"/>
      <w:r>
        <w:t>system which</w:t>
      </w:r>
      <w:proofErr w:type="gramEnd"/>
      <w:r>
        <w:t xml:space="preserve"> delivers value to a customer.  It may be comprised of appliance</w:t>
      </w:r>
      <w:r w:rsidR="009D6BD8">
        <w:t>-based</w:t>
      </w:r>
      <w:r>
        <w:t xml:space="preserve"> and </w:t>
      </w:r>
      <w:proofErr w:type="gramStart"/>
      <w:r>
        <w:t>third</w:t>
      </w:r>
      <w:r w:rsidR="0071646D">
        <w:t>-</w:t>
      </w:r>
      <w:r>
        <w:t>party</w:t>
      </w:r>
      <w:proofErr w:type="gramEnd"/>
      <w:r>
        <w:t xml:space="preserve"> products</w:t>
      </w:r>
      <w:r w:rsidR="009D6BD8">
        <w:t>,</w:t>
      </w:r>
      <w:r>
        <w:t xml:space="preserve"> in addition to ACP</w:t>
      </w:r>
      <w:r w:rsidR="00EA2436">
        <w:t xml:space="preserve"> </w:t>
      </w:r>
      <w:r>
        <w:t>cloud applications.</w:t>
      </w:r>
      <w:r w:rsidR="00EA2436">
        <w:t xml:space="preserve">  </w:t>
      </w:r>
      <w:r w:rsidR="00440C0E">
        <w:t>CDC</w:t>
      </w:r>
      <w:r w:rsidR="00EA2436">
        <w:t xml:space="preserve"> does not operate at the solution level.</w:t>
      </w:r>
    </w:p>
    <w:p w14:paraId="43F1F39B" w14:textId="77777777" w:rsidR="00124B51" w:rsidRDefault="000B5FC6" w:rsidP="00900AB0">
      <w:pPr>
        <w:pStyle w:val="Normal2"/>
        <w:numPr>
          <w:ilvl w:val="0"/>
          <w:numId w:val="9"/>
        </w:numPr>
      </w:pPr>
      <w:r>
        <w:t xml:space="preserve">An </w:t>
      </w:r>
      <w:r w:rsidR="001C7ED0">
        <w:rPr>
          <w:b/>
        </w:rPr>
        <w:t>APPLICATION</w:t>
      </w:r>
      <w:r>
        <w:t xml:space="preserve"> ("app") is </w:t>
      </w:r>
      <w:r w:rsidR="001C7ED0">
        <w:t xml:space="preserve">the </w:t>
      </w:r>
      <w:r>
        <w:t xml:space="preserve">unit of release for a product team.  It is a </w:t>
      </w:r>
      <w:r w:rsidR="001C7ED0">
        <w:t xml:space="preserve">single file, i.e. </w:t>
      </w:r>
      <w:r>
        <w:t>release package</w:t>
      </w:r>
      <w:r w:rsidR="001C7ED0">
        <w:t>,</w:t>
      </w:r>
      <w:r>
        <w:t xml:space="preserve"> which </w:t>
      </w:r>
      <w:r w:rsidR="0071646D">
        <w:t xml:space="preserve">includes </w:t>
      </w:r>
      <w:r w:rsidR="009D6BD8">
        <w:t xml:space="preserve">a manifest </w:t>
      </w:r>
      <w:r w:rsidR="001B7508">
        <w:t xml:space="preserve">as well as </w:t>
      </w:r>
      <w:r>
        <w:t xml:space="preserve">container images used </w:t>
      </w:r>
      <w:r w:rsidR="009D6BD8">
        <w:t xml:space="preserve">together </w:t>
      </w:r>
      <w:r>
        <w:t xml:space="preserve">to </w:t>
      </w:r>
      <w:r w:rsidR="009D6BD8">
        <w:t xml:space="preserve">serve </w:t>
      </w:r>
      <w:r>
        <w:t>a broad function in the</w:t>
      </w:r>
      <w:r w:rsidR="009D6BD8">
        <w:t xml:space="preserve"> overall</w:t>
      </w:r>
      <w:r>
        <w:t xml:space="preserve"> solution</w:t>
      </w:r>
      <w:r w:rsidR="001C7ED0">
        <w:t xml:space="preserve"> (as described above)</w:t>
      </w:r>
      <w:r>
        <w:t>.</w:t>
      </w:r>
      <w:r w:rsidR="00EA2436">
        <w:t xml:space="preserve">  This is the top-level scope </w:t>
      </w:r>
      <w:r w:rsidR="001B7508">
        <w:t xml:space="preserve">of </w:t>
      </w:r>
      <w:r w:rsidR="00440C0E">
        <w:t>CDC</w:t>
      </w:r>
      <w:r w:rsidR="00EA2436">
        <w:t>.</w:t>
      </w:r>
    </w:p>
    <w:p w14:paraId="341B5168" w14:textId="77777777" w:rsidR="00124B51" w:rsidRDefault="000B5FC6" w:rsidP="00900AB0">
      <w:pPr>
        <w:pStyle w:val="Normal2"/>
        <w:numPr>
          <w:ilvl w:val="0"/>
          <w:numId w:val="9"/>
        </w:numPr>
      </w:pPr>
      <w:r>
        <w:t xml:space="preserve">A </w:t>
      </w:r>
      <w:r w:rsidR="001C7ED0">
        <w:rPr>
          <w:b/>
        </w:rPr>
        <w:t>CONTAINER</w:t>
      </w:r>
      <w:r w:rsidR="001C7ED0">
        <w:t xml:space="preserve"> is a unit of deployment, rather than release, </w:t>
      </w:r>
      <w:r>
        <w:t xml:space="preserve">on ACP.  </w:t>
      </w:r>
      <w:r w:rsidR="009D6BD8">
        <w:t>It p</w:t>
      </w:r>
      <w:r>
        <w:t>erforms a narrow</w:t>
      </w:r>
      <w:r w:rsidR="001C7ED0">
        <w:t>er</w:t>
      </w:r>
      <w:r>
        <w:t xml:space="preserve"> function </w:t>
      </w:r>
      <w:r w:rsidR="001C7ED0">
        <w:t xml:space="preserve">for </w:t>
      </w:r>
      <w:r>
        <w:t xml:space="preserve">the </w:t>
      </w:r>
      <w:r w:rsidR="001B7508">
        <w:t xml:space="preserve">overall </w:t>
      </w:r>
      <w:r>
        <w:t>application</w:t>
      </w:r>
      <w:r w:rsidR="001C7ED0">
        <w:t xml:space="preserve">, and </w:t>
      </w:r>
      <w:r w:rsidR="009D6BD8">
        <w:t xml:space="preserve">may </w:t>
      </w:r>
      <w:r w:rsidR="001B7508">
        <w:t xml:space="preserve">started and </w:t>
      </w:r>
      <w:r w:rsidR="00EA2436">
        <w:t xml:space="preserve">run </w:t>
      </w:r>
      <w:r w:rsidR="009D6BD8">
        <w:t xml:space="preserve">independently from all other </w:t>
      </w:r>
      <w:proofErr w:type="gramStart"/>
      <w:r w:rsidR="009D6BD8">
        <w:t xml:space="preserve">containers </w:t>
      </w:r>
      <w:r w:rsidR="001B7508">
        <w:t>which</w:t>
      </w:r>
      <w:proofErr w:type="gramEnd"/>
      <w:r w:rsidR="001B7508">
        <w:t xml:space="preserve"> </w:t>
      </w:r>
      <w:r w:rsidR="001C7ED0">
        <w:t xml:space="preserve">comprise </w:t>
      </w:r>
      <w:r w:rsidR="009D6BD8">
        <w:t>the application</w:t>
      </w:r>
      <w:r>
        <w:t xml:space="preserve">.  </w:t>
      </w:r>
      <w:r w:rsidR="009D6BD8">
        <w:t xml:space="preserve">A container </w:t>
      </w:r>
      <w:r w:rsidR="001C7ED0">
        <w:t xml:space="preserve">generally </w:t>
      </w:r>
      <w:r w:rsidR="0071646D">
        <w:t xml:space="preserve">exposes </w:t>
      </w:r>
      <w:r w:rsidR="00EA2436">
        <w:t xml:space="preserve">one or more interfaces, referred to as </w:t>
      </w:r>
      <w:r w:rsidRPr="001C7ED0">
        <w:t>services</w:t>
      </w:r>
      <w:r w:rsidR="00EA2436">
        <w:t>,</w:t>
      </w:r>
      <w:r>
        <w:t xml:space="preserve"> on one or more </w:t>
      </w:r>
      <w:r w:rsidR="001B7508">
        <w:t>TCP</w:t>
      </w:r>
      <w:r w:rsidR="009D6BD8">
        <w:t xml:space="preserve"> </w:t>
      </w:r>
      <w:r>
        <w:t>port(s).</w:t>
      </w:r>
    </w:p>
    <w:p w14:paraId="170EE34B" w14:textId="77777777" w:rsidR="005370B0" w:rsidRDefault="000B5FC6" w:rsidP="00900AB0">
      <w:pPr>
        <w:pStyle w:val="Normal2"/>
        <w:numPr>
          <w:ilvl w:val="0"/>
          <w:numId w:val="9"/>
        </w:numPr>
      </w:pPr>
      <w:r>
        <w:t xml:space="preserve">A </w:t>
      </w:r>
      <w:r w:rsidR="001C7ED0">
        <w:rPr>
          <w:b/>
        </w:rPr>
        <w:t>SERVICE</w:t>
      </w:r>
      <w:r w:rsidR="009D6BD8">
        <w:t xml:space="preserve"> is a fundamental </w:t>
      </w:r>
      <w:r>
        <w:t>unit of work</w:t>
      </w:r>
      <w:r w:rsidR="009D6BD8">
        <w:t xml:space="preserve">.  </w:t>
      </w:r>
      <w:proofErr w:type="gramStart"/>
      <w:r w:rsidR="009D6BD8">
        <w:t xml:space="preserve">It is </w:t>
      </w:r>
      <w:r w:rsidR="001C7ED0">
        <w:t xml:space="preserve">fulfilled </w:t>
      </w:r>
      <w:r w:rsidR="0071646D">
        <w:t xml:space="preserve">by a process </w:t>
      </w:r>
      <w:r w:rsidR="00EA2436">
        <w:t xml:space="preserve">running </w:t>
      </w:r>
      <w:r w:rsidR="0071646D">
        <w:t xml:space="preserve">in </w:t>
      </w:r>
      <w:r w:rsidR="009D6BD8">
        <w:t xml:space="preserve">a container </w:t>
      </w:r>
      <w:r w:rsidR="00EA2436">
        <w:t>and</w:t>
      </w:r>
      <w:r w:rsidR="001C7ED0">
        <w:t xml:space="preserve"> generally</w:t>
      </w:r>
      <w:r w:rsidR="00EA2436">
        <w:t xml:space="preserve"> listening </w:t>
      </w:r>
      <w:r w:rsidR="009D6BD8">
        <w:t>on a</w:t>
      </w:r>
      <w:r w:rsidR="001C7ED0">
        <w:t xml:space="preserve"> TCP</w:t>
      </w:r>
      <w:r w:rsidR="009D6BD8">
        <w:t xml:space="preserve"> port</w:t>
      </w:r>
      <w:proofErr w:type="gramEnd"/>
      <w:r w:rsidR="009D6BD8">
        <w:t xml:space="preserve">. </w:t>
      </w:r>
    </w:p>
    <w:p w14:paraId="313265ED" w14:textId="77777777" w:rsidR="001C7ED0" w:rsidRDefault="001C7ED0" w:rsidP="001C7ED0">
      <w:pPr>
        <w:pStyle w:val="Normal2"/>
      </w:pPr>
      <w:r>
        <w:fldChar w:fldCharType="begin"/>
      </w:r>
      <w:r>
        <w:instrText xml:space="preserve"> REF _Ref438644436 \h </w:instrText>
      </w:r>
      <w:r>
        <w:fldChar w:fldCharType="separate"/>
      </w:r>
      <w:r>
        <w:t xml:space="preserve">Figure </w:t>
      </w:r>
      <w:r>
        <w:rPr>
          <w:noProof/>
        </w:rPr>
        <w:t>2</w:t>
      </w:r>
      <w:r>
        <w:fldChar w:fldCharType="end"/>
      </w:r>
      <w:r>
        <w:t xml:space="preserve"> summarizes the topology of entities described above.</w:t>
      </w:r>
    </w:p>
    <w:p w14:paraId="757CF8FB" w14:textId="77777777" w:rsidR="001C7ED0" w:rsidRDefault="001C7ED0" w:rsidP="001C7ED0">
      <w:pPr>
        <w:pStyle w:val="Normal2"/>
      </w:pPr>
    </w:p>
    <w:p w14:paraId="5668A4C0" w14:textId="77777777" w:rsidR="00DE77ED" w:rsidRDefault="00DE77ED" w:rsidP="00DE77ED">
      <w:pPr>
        <w:pStyle w:val="Caption"/>
        <w:ind w:left="720"/>
      </w:pPr>
      <w:bookmarkStart w:id="27" w:name="_Ref438644436"/>
      <w:bookmarkStart w:id="28" w:name="_Toc434923904"/>
      <w:r>
        <w:t xml:space="preserve">Figure </w:t>
      </w:r>
      <w:r w:rsidR="00E96025">
        <w:fldChar w:fldCharType="begin"/>
      </w:r>
      <w:r w:rsidR="00E96025">
        <w:instrText xml:space="preserve"> SEQ Figure \* ARABIC </w:instrText>
      </w:r>
      <w:r w:rsidR="00E96025">
        <w:fldChar w:fldCharType="separate"/>
      </w:r>
      <w:r w:rsidR="004848C7">
        <w:rPr>
          <w:noProof/>
        </w:rPr>
        <w:t>2</w:t>
      </w:r>
      <w:r w:rsidR="00E96025">
        <w:rPr>
          <w:noProof/>
        </w:rPr>
        <w:fldChar w:fldCharType="end"/>
      </w:r>
      <w:bookmarkEnd w:id="27"/>
      <w:r>
        <w:t xml:space="preserve"> - Product Topology</w:t>
      </w:r>
      <w:bookmarkEnd w:id="28"/>
    </w:p>
    <w:p w14:paraId="0785456D" w14:textId="77777777" w:rsidR="005370B0" w:rsidRDefault="00F11C12" w:rsidP="005370B0">
      <w:pPr>
        <w:pStyle w:val="Normal2"/>
        <w:jc w:val="center"/>
      </w:pPr>
      <w:r>
        <w:rPr>
          <w:noProof/>
        </w:rPr>
        <w:lastRenderedPageBreak/>
        <w:drawing>
          <wp:inline distT="0" distB="0" distL="0" distR="0" wp14:anchorId="26251619" wp14:editId="77CD9306">
            <wp:extent cx="1000125" cy="2375535"/>
            <wp:effectExtent l="0" t="0" r="952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0125" cy="2375535"/>
                    </a:xfrm>
                    <a:prstGeom prst="rect">
                      <a:avLst/>
                    </a:prstGeom>
                    <a:noFill/>
                    <a:ln>
                      <a:noFill/>
                    </a:ln>
                  </pic:spPr>
                </pic:pic>
              </a:graphicData>
            </a:graphic>
          </wp:inline>
        </w:drawing>
      </w:r>
    </w:p>
    <w:p w14:paraId="1EC51AC0" w14:textId="77777777" w:rsidR="001C7ED0" w:rsidRDefault="001C7ED0" w:rsidP="001C7ED0">
      <w:pPr>
        <w:pStyle w:val="Normal2"/>
      </w:pPr>
    </w:p>
    <w:p w14:paraId="0A9FFB6A" w14:textId="77777777" w:rsidR="001C7ED0" w:rsidRDefault="001C7ED0" w:rsidP="001C7ED0">
      <w:pPr>
        <w:pStyle w:val="Normal2"/>
      </w:pPr>
      <w:r>
        <w:t>The terms that follow explain the functions or processes that CDC fulfills, rather than the artifacts upon which it operates:</w:t>
      </w:r>
    </w:p>
    <w:p w14:paraId="367CC5CF" w14:textId="77777777" w:rsidR="001C7ED0" w:rsidRPr="001C7ED0" w:rsidRDefault="001C7ED0" w:rsidP="001C7ED0">
      <w:pPr>
        <w:pStyle w:val="Normal2"/>
        <w:numPr>
          <w:ilvl w:val="0"/>
          <w:numId w:val="10"/>
        </w:numPr>
      </w:pPr>
      <w:r w:rsidRPr="001C7ED0">
        <w:t xml:space="preserve">To </w:t>
      </w:r>
      <w:r w:rsidRPr="001C7ED0">
        <w:rPr>
          <w:b/>
        </w:rPr>
        <w:t>INSTALL</w:t>
      </w:r>
      <w:r w:rsidRPr="001C7ED0">
        <w:t xml:space="preserve"> a release refers to </w:t>
      </w:r>
      <w:proofErr w:type="gramStart"/>
      <w:r w:rsidRPr="001C7ED0">
        <w:t>the ingest</w:t>
      </w:r>
      <w:proofErr w:type="gramEnd"/>
      <w:r w:rsidRPr="001C7ED0">
        <w:t xml:space="preserve"> and preparation of an application's release file for deployment in an ACP environment.  Files are extracted, manifest file is validated, container images are loaded to ACP </w:t>
      </w:r>
      <w:proofErr w:type="spellStart"/>
      <w:r w:rsidRPr="001C7ED0">
        <w:t>Docker</w:t>
      </w:r>
      <w:proofErr w:type="spellEnd"/>
      <w:r w:rsidRPr="001C7ED0">
        <w:t xml:space="preserve"> registry, etc.</w:t>
      </w:r>
    </w:p>
    <w:p w14:paraId="6BBD67CB" w14:textId="77777777" w:rsidR="001C7ED0" w:rsidRPr="001C7ED0" w:rsidRDefault="001C7ED0" w:rsidP="001C7ED0">
      <w:pPr>
        <w:pStyle w:val="Normal2"/>
        <w:numPr>
          <w:ilvl w:val="0"/>
          <w:numId w:val="10"/>
        </w:numPr>
      </w:pPr>
      <w:r w:rsidRPr="001C7ED0">
        <w:t xml:space="preserve">To </w:t>
      </w:r>
      <w:r w:rsidRPr="001C7ED0">
        <w:rPr>
          <w:b/>
        </w:rPr>
        <w:t>CUSTOMIZE</w:t>
      </w:r>
      <w:r w:rsidRPr="001C7ED0">
        <w:t xml:space="preserve"> a release refers to following application-specific instructions to tailor the release artifacts (e.g. </w:t>
      </w:r>
      <w:proofErr w:type="spellStart"/>
      <w:r w:rsidRPr="001C7ED0">
        <w:t>config</w:t>
      </w:r>
      <w:proofErr w:type="spellEnd"/>
      <w:r w:rsidRPr="001C7ED0">
        <w:t xml:space="preserve"> files) to a specific environment.  Specific ports are exposed, certificates are generated, environment variables are defined, etc.</w:t>
      </w:r>
    </w:p>
    <w:p w14:paraId="5C43CF87" w14:textId="77777777" w:rsidR="001C7ED0" w:rsidRPr="001C7ED0" w:rsidRDefault="001C7ED0" w:rsidP="001C7ED0">
      <w:pPr>
        <w:pStyle w:val="Normal2"/>
        <w:numPr>
          <w:ilvl w:val="0"/>
          <w:numId w:val="10"/>
        </w:numPr>
      </w:pPr>
      <w:r w:rsidRPr="001C7ED0">
        <w:t xml:space="preserve">To </w:t>
      </w:r>
      <w:r w:rsidRPr="001C7ED0">
        <w:rPr>
          <w:b/>
        </w:rPr>
        <w:t>DEPLOY</w:t>
      </w:r>
      <w:r w:rsidRPr="001C7ED0">
        <w:t xml:space="preserve"> an app refers to the execution of an app in the ACP environment.  Compute resource and scale levels are selected, container images are downloaded to host VMs, firewall is modified, containers are started, ACP services (e.g. database, load balancer) are configured, etc.</w:t>
      </w:r>
    </w:p>
    <w:p w14:paraId="307D66C1" w14:textId="77777777" w:rsidR="001C7ED0" w:rsidRPr="001C7ED0" w:rsidRDefault="001C7ED0" w:rsidP="001C7ED0">
      <w:pPr>
        <w:pStyle w:val="Normal2"/>
        <w:numPr>
          <w:ilvl w:val="0"/>
          <w:numId w:val="10"/>
        </w:numPr>
      </w:pPr>
      <w:r w:rsidRPr="001C7ED0">
        <w:t xml:space="preserve">To </w:t>
      </w:r>
      <w:r w:rsidRPr="001C7ED0">
        <w:rPr>
          <w:b/>
        </w:rPr>
        <w:t>UNDEPLOY</w:t>
      </w:r>
      <w:r w:rsidRPr="001C7ED0">
        <w:t xml:space="preserve"> an app refers to the intentional and normal stopping of an application and freeing of the compute resources it was consuming in the ACP environment.  Containers are stopped, container instances are deleted, container images are removed from host VMs, remaining deployment artifacts are deleted, etc.</w:t>
      </w:r>
    </w:p>
    <w:p w14:paraId="55DBC57D" w14:textId="77777777" w:rsidR="001C7ED0" w:rsidRDefault="001C7ED0" w:rsidP="001C7ED0">
      <w:pPr>
        <w:pStyle w:val="Normal2"/>
        <w:numPr>
          <w:ilvl w:val="0"/>
          <w:numId w:val="10"/>
        </w:numPr>
      </w:pPr>
      <w:r w:rsidRPr="001C7ED0">
        <w:t xml:space="preserve">To </w:t>
      </w:r>
      <w:r w:rsidRPr="001C7ED0">
        <w:rPr>
          <w:b/>
        </w:rPr>
        <w:t>UNINSTALL</w:t>
      </w:r>
      <w:r w:rsidRPr="001C7ED0">
        <w:t xml:space="preserve"> a release refers to the removal of all release artifacts from the ACP environment and Code Controlle</w:t>
      </w:r>
      <w:r w:rsidR="00E96025">
        <w:t>r.  Extracted files are deleted. Currently</w:t>
      </w:r>
      <w:r w:rsidRPr="001C7ED0">
        <w:t xml:space="preserve"> container images are </w:t>
      </w:r>
      <w:r w:rsidR="00E96025">
        <w:t xml:space="preserve">not </w:t>
      </w:r>
      <w:r w:rsidRPr="001C7ED0">
        <w:t>remov</w:t>
      </w:r>
      <w:r w:rsidR="00E96025">
        <w:t xml:space="preserve">ed from the </w:t>
      </w:r>
      <w:proofErr w:type="spellStart"/>
      <w:r w:rsidR="00E96025">
        <w:t>Docker</w:t>
      </w:r>
      <w:proofErr w:type="spellEnd"/>
      <w:r w:rsidR="00E96025">
        <w:t xml:space="preserve"> registry</w:t>
      </w:r>
      <w:r w:rsidRPr="001C7ED0">
        <w:t>.</w:t>
      </w:r>
    </w:p>
    <w:p w14:paraId="6B344245" w14:textId="77777777" w:rsidR="001C7ED0" w:rsidRDefault="001C7ED0" w:rsidP="001C7ED0">
      <w:pPr>
        <w:pStyle w:val="Normal2"/>
      </w:pPr>
    </w:p>
    <w:p w14:paraId="4EDF468E" w14:textId="77777777" w:rsidR="00C20C57" w:rsidRDefault="00F257C4" w:rsidP="00C20C57">
      <w:pPr>
        <w:pStyle w:val="Normal2"/>
      </w:pPr>
      <w:r>
        <w:fldChar w:fldCharType="begin"/>
      </w:r>
      <w:r>
        <w:instrText xml:space="preserve"> REF _Ref438644889 \h </w:instrText>
      </w:r>
      <w:r>
        <w:fldChar w:fldCharType="separate"/>
      </w:r>
      <w:r>
        <w:t xml:space="preserve">Figure </w:t>
      </w:r>
      <w:r>
        <w:rPr>
          <w:noProof/>
        </w:rPr>
        <w:t>3</w:t>
      </w:r>
      <w:r>
        <w:fldChar w:fldCharType="end"/>
      </w:r>
      <w:r>
        <w:t xml:space="preserve"> summarizes the standard procedure, i.e. application lifecycle, formed by the functions explained above.</w:t>
      </w:r>
    </w:p>
    <w:p w14:paraId="66A2883B" w14:textId="77777777" w:rsidR="00F257C4" w:rsidRDefault="00F257C4" w:rsidP="00C20C57">
      <w:pPr>
        <w:pStyle w:val="Normal2"/>
      </w:pPr>
    </w:p>
    <w:p w14:paraId="045126B0" w14:textId="77777777" w:rsidR="00F257C4" w:rsidRDefault="00F257C4" w:rsidP="00F257C4">
      <w:pPr>
        <w:pStyle w:val="Caption"/>
        <w:ind w:left="720"/>
      </w:pPr>
      <w:bookmarkStart w:id="29" w:name="_Ref438644889"/>
      <w:bookmarkStart w:id="30" w:name="_Toc434923905"/>
      <w:r>
        <w:t xml:space="preserve">Figure </w:t>
      </w:r>
      <w:r w:rsidR="00E96025">
        <w:fldChar w:fldCharType="begin"/>
      </w:r>
      <w:r w:rsidR="00E96025">
        <w:instrText xml:space="preserve"> SEQ Figure \* ARABIC </w:instrText>
      </w:r>
      <w:r w:rsidR="00E96025">
        <w:fldChar w:fldCharType="separate"/>
      </w:r>
      <w:r>
        <w:rPr>
          <w:noProof/>
        </w:rPr>
        <w:t>3</w:t>
      </w:r>
      <w:r w:rsidR="00E96025">
        <w:rPr>
          <w:noProof/>
        </w:rPr>
        <w:fldChar w:fldCharType="end"/>
      </w:r>
      <w:bookmarkEnd w:id="29"/>
      <w:r>
        <w:t xml:space="preserve"> - </w:t>
      </w:r>
      <w:bookmarkEnd w:id="30"/>
      <w:r w:rsidR="0052273D">
        <w:t>Standard Procedure</w:t>
      </w:r>
    </w:p>
    <w:p w14:paraId="3845ECF4" w14:textId="77777777" w:rsidR="00C20C57" w:rsidRDefault="001C7ED0" w:rsidP="00C20C57">
      <w:pPr>
        <w:pStyle w:val="Normal2"/>
        <w:jc w:val="center"/>
      </w:pPr>
      <w:r w:rsidRPr="001C7ED0">
        <w:rPr>
          <w:noProof/>
        </w:rPr>
        <w:drawing>
          <wp:inline distT="0" distB="0" distL="0" distR="0" wp14:anchorId="248E3422" wp14:editId="7E72C601">
            <wp:extent cx="6400800" cy="3303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330306"/>
                    </a:xfrm>
                    <a:prstGeom prst="rect">
                      <a:avLst/>
                    </a:prstGeom>
                    <a:noFill/>
                    <a:ln>
                      <a:noFill/>
                    </a:ln>
                  </pic:spPr>
                </pic:pic>
              </a:graphicData>
            </a:graphic>
          </wp:inline>
        </w:drawing>
      </w:r>
    </w:p>
    <w:p w14:paraId="6DA01D43" w14:textId="77777777" w:rsidR="00F257C4" w:rsidRDefault="00F257C4" w:rsidP="00C20C57">
      <w:pPr>
        <w:pStyle w:val="Normal2"/>
        <w:jc w:val="center"/>
      </w:pPr>
    </w:p>
    <w:p w14:paraId="328F7E43" w14:textId="77777777" w:rsidR="009039BE" w:rsidRDefault="009039BE" w:rsidP="009039BE">
      <w:pPr>
        <w:pStyle w:val="Heading1"/>
      </w:pPr>
      <w:bookmarkStart w:id="31" w:name="_Toc434923896"/>
      <w:r>
        <w:t>Release Package Requirements</w:t>
      </w:r>
      <w:bookmarkEnd w:id="31"/>
    </w:p>
    <w:p w14:paraId="45EBB1F9" w14:textId="77777777" w:rsidR="009039BE" w:rsidRDefault="009D6BD8" w:rsidP="009039BE">
      <w:pPr>
        <w:pStyle w:val="Normal2"/>
      </w:pPr>
      <w:r>
        <w:t xml:space="preserve">In order for </w:t>
      </w:r>
      <w:r w:rsidR="00440C0E">
        <w:t>CDC</w:t>
      </w:r>
      <w:r>
        <w:t xml:space="preserve"> to operate </w:t>
      </w:r>
      <w:r w:rsidR="00E667ED">
        <w:t>consistently</w:t>
      </w:r>
      <w:r w:rsidR="00F257C4">
        <w:t>/reliably/</w:t>
      </w:r>
      <w:r w:rsidR="00E667ED">
        <w:t>successfully</w:t>
      </w:r>
      <w:r w:rsidR="00F257C4">
        <w:t xml:space="preserve">, </w:t>
      </w:r>
      <w:r>
        <w:t xml:space="preserve">release </w:t>
      </w:r>
      <w:r w:rsidR="00E667ED">
        <w:t xml:space="preserve">files </w:t>
      </w:r>
      <w:r>
        <w:t xml:space="preserve">must </w:t>
      </w:r>
      <w:r w:rsidR="00F257C4">
        <w:t>contain certain artifacts</w:t>
      </w:r>
      <w:r w:rsidR="00E667ED">
        <w:t xml:space="preserve">.  </w:t>
      </w:r>
      <w:r w:rsidR="00F257C4">
        <w:t xml:space="preserve">There must be a JSON-based </w:t>
      </w:r>
      <w:r w:rsidR="0071646D">
        <w:t xml:space="preserve">manifest file </w:t>
      </w:r>
      <w:r w:rsidR="00E667ED">
        <w:t xml:space="preserve">that </w:t>
      </w:r>
      <w:r w:rsidR="00F257C4">
        <w:t xml:space="preserve">describes the application, as well as the relationships </w:t>
      </w:r>
      <w:r w:rsidR="00E667ED">
        <w:t xml:space="preserve">among its containers </w:t>
      </w:r>
      <w:r w:rsidR="00F257C4">
        <w:t>its dependencies on the outside world</w:t>
      </w:r>
      <w:r>
        <w:t>.</w:t>
      </w:r>
      <w:r w:rsidR="00267782">
        <w:t xml:space="preserve">  </w:t>
      </w:r>
      <w:r w:rsidR="00F257C4">
        <w:t>The application may optionally embed its containers as well.</w:t>
      </w:r>
    </w:p>
    <w:p w14:paraId="7E176AEE" w14:textId="77777777" w:rsidR="009039BE" w:rsidRDefault="009D6BD8" w:rsidP="009039BE">
      <w:pPr>
        <w:pStyle w:val="Heading2"/>
      </w:pPr>
      <w:bookmarkStart w:id="32" w:name="_Toc434923897"/>
      <w:r>
        <w:lastRenderedPageBreak/>
        <w:t xml:space="preserve">Release </w:t>
      </w:r>
      <w:r w:rsidR="00F257C4">
        <w:t xml:space="preserve">File </w:t>
      </w:r>
      <w:r w:rsidR="009039BE">
        <w:t>Format</w:t>
      </w:r>
      <w:bookmarkEnd w:id="32"/>
    </w:p>
    <w:p w14:paraId="636E259E" w14:textId="77777777" w:rsidR="00F257C4" w:rsidRDefault="00F257C4" w:rsidP="009D6BD8">
      <w:pPr>
        <w:pStyle w:val="Normal2"/>
      </w:pPr>
      <w:r>
        <w:t xml:space="preserve">The release file must be a .zip file.  It should be the same file published to </w:t>
      </w:r>
      <w:proofErr w:type="spellStart"/>
      <w:r>
        <w:t>DigitalCM</w:t>
      </w:r>
      <w:proofErr w:type="spellEnd"/>
      <w:r>
        <w:t xml:space="preserve"> for distribution to customers.</w:t>
      </w:r>
    </w:p>
    <w:p w14:paraId="13A613AA" w14:textId="77777777" w:rsidR="007465BA" w:rsidRDefault="0071646D" w:rsidP="009D6BD8">
      <w:pPr>
        <w:pStyle w:val="Normal2"/>
      </w:pPr>
      <w:r>
        <w:t>A</w:t>
      </w:r>
      <w:r w:rsidR="007465BA">
        <w:t xml:space="preserve">t the root </w:t>
      </w:r>
      <w:r>
        <w:t xml:space="preserve">of the zip file </w:t>
      </w:r>
      <w:r w:rsidR="0051679E">
        <w:t>must</w:t>
      </w:r>
      <w:r w:rsidR="007465BA">
        <w:t xml:space="preserve"> be:</w:t>
      </w:r>
    </w:p>
    <w:p w14:paraId="654D1E7F" w14:textId="77777777" w:rsidR="007465BA" w:rsidRDefault="007465BA" w:rsidP="00900AB0">
      <w:pPr>
        <w:pStyle w:val="Normal2"/>
        <w:numPr>
          <w:ilvl w:val="0"/>
          <w:numId w:val="11"/>
        </w:numPr>
      </w:pPr>
      <w:r>
        <w:t>A</w:t>
      </w:r>
      <w:r w:rsidR="0071646D">
        <w:t xml:space="preserve"> text</w:t>
      </w:r>
      <w:r>
        <w:t xml:space="preserve"> file named </w:t>
      </w:r>
      <w:proofErr w:type="spellStart"/>
      <w:proofErr w:type="gramStart"/>
      <w:r>
        <w:rPr>
          <w:i/>
        </w:rPr>
        <w:t>manifest.json</w:t>
      </w:r>
      <w:proofErr w:type="spellEnd"/>
      <w:r>
        <w:t xml:space="preserve"> </w:t>
      </w:r>
      <w:r w:rsidR="0051679E">
        <w:t xml:space="preserve">which contains the </w:t>
      </w:r>
      <w:r>
        <w:t>configuration parameters</w:t>
      </w:r>
      <w:proofErr w:type="gramEnd"/>
      <w:r>
        <w:t xml:space="preserve"> described </w:t>
      </w:r>
      <w:r w:rsidR="00F257C4">
        <w:t>below (</w:t>
      </w:r>
      <w:r w:rsidR="0051679E">
        <w:t xml:space="preserve">in section </w:t>
      </w:r>
      <w:r w:rsidR="0051679E">
        <w:fldChar w:fldCharType="begin"/>
      </w:r>
      <w:r w:rsidR="0051679E">
        <w:instrText xml:space="preserve"> REF _Ref433017776 \r \h </w:instrText>
      </w:r>
      <w:r w:rsidR="0051679E">
        <w:fldChar w:fldCharType="separate"/>
      </w:r>
      <w:r w:rsidR="004848C7">
        <w:t>4.2</w:t>
      </w:r>
      <w:r w:rsidR="0051679E">
        <w:fldChar w:fldCharType="end"/>
      </w:r>
      <w:r w:rsidR="00F257C4">
        <w:t>)</w:t>
      </w:r>
      <w:r w:rsidR="0051679E">
        <w:t xml:space="preserve">.  </w:t>
      </w:r>
      <w:r w:rsidR="00A8517D">
        <w:t xml:space="preserve">Some </w:t>
      </w:r>
      <w:r w:rsidR="0051679E">
        <w:t xml:space="preserve">parameters </w:t>
      </w:r>
      <w:r w:rsidR="00267782">
        <w:t xml:space="preserve">in the </w:t>
      </w:r>
      <w:r>
        <w:t xml:space="preserve">manifest file </w:t>
      </w:r>
      <w:r w:rsidR="0071646D">
        <w:t>point to container images</w:t>
      </w:r>
      <w:r w:rsidR="0051679E">
        <w:t xml:space="preserve">, </w:t>
      </w:r>
      <w:r>
        <w:t xml:space="preserve">which </w:t>
      </w:r>
      <w:r w:rsidR="0051679E">
        <w:t xml:space="preserve">may </w:t>
      </w:r>
      <w:r w:rsidR="0071646D">
        <w:t>be included in the zip file</w:t>
      </w:r>
      <w:r w:rsidR="0051679E">
        <w:t xml:space="preserve"> </w:t>
      </w:r>
      <w:proofErr w:type="gramStart"/>
      <w:r w:rsidR="0051679E">
        <w:t>itself</w:t>
      </w:r>
      <w:proofErr w:type="gramEnd"/>
      <w:r w:rsidR="0071646D">
        <w:t xml:space="preserve">, or </w:t>
      </w:r>
      <w:r w:rsidR="0051679E">
        <w:t xml:space="preserve">located on </w:t>
      </w:r>
      <w:r w:rsidR="0052273D">
        <w:t xml:space="preserve">a </w:t>
      </w:r>
      <w:proofErr w:type="spellStart"/>
      <w:r w:rsidR="0071646D">
        <w:t>Docker</w:t>
      </w:r>
      <w:proofErr w:type="spellEnd"/>
      <w:r w:rsidR="0071646D">
        <w:t xml:space="preserve"> registry</w:t>
      </w:r>
      <w:r w:rsidR="00267782">
        <w:t xml:space="preserve"> within </w:t>
      </w:r>
      <w:r w:rsidR="0052273D">
        <w:t xml:space="preserve">network </w:t>
      </w:r>
      <w:r w:rsidR="00267782">
        <w:t>reach</w:t>
      </w:r>
      <w:r w:rsidR="0051679E">
        <w:t xml:space="preserve"> of CDC</w:t>
      </w:r>
      <w:r w:rsidR="0071646D">
        <w:t>.</w:t>
      </w:r>
      <w:r w:rsidR="0051679E">
        <w:t xml:space="preserve">  If a container </w:t>
      </w:r>
      <w:r w:rsidR="00A8517D">
        <w:t>image is located on a</w:t>
      </w:r>
      <w:r w:rsidR="0051679E">
        <w:t xml:space="preserve">nother </w:t>
      </w:r>
      <w:proofErr w:type="gramStart"/>
      <w:r w:rsidR="0051679E">
        <w:t>re</w:t>
      </w:r>
      <w:r w:rsidR="00A8517D">
        <w:t>gistry which</w:t>
      </w:r>
      <w:proofErr w:type="gramEnd"/>
      <w:r w:rsidR="00A8517D">
        <w:t xml:space="preserve"> </w:t>
      </w:r>
      <w:r w:rsidR="0052273D">
        <w:t>uses HTTPS</w:t>
      </w:r>
      <w:r w:rsidR="00A8517D">
        <w:t xml:space="preserve">, </w:t>
      </w:r>
      <w:r w:rsidR="0051679E">
        <w:t xml:space="preserve">a </w:t>
      </w:r>
      <w:r w:rsidR="00A8517D">
        <w:t xml:space="preserve">CA certificate </w:t>
      </w:r>
      <w:r w:rsidR="0051679E">
        <w:t xml:space="preserve">to trust </w:t>
      </w:r>
      <w:r w:rsidR="00A8517D">
        <w:t xml:space="preserve">the remote registry must </w:t>
      </w:r>
      <w:r w:rsidR="0051679E">
        <w:t xml:space="preserve">also </w:t>
      </w:r>
      <w:r w:rsidR="00A8517D">
        <w:t>be included in the zip file.</w:t>
      </w:r>
    </w:p>
    <w:p w14:paraId="5A97E1C0" w14:textId="77777777" w:rsidR="007465BA" w:rsidRDefault="007465BA" w:rsidP="00900AB0">
      <w:pPr>
        <w:pStyle w:val="Normal2"/>
        <w:numPr>
          <w:ilvl w:val="0"/>
          <w:numId w:val="11"/>
        </w:numPr>
      </w:pPr>
      <w:r>
        <w:t xml:space="preserve">A directory named </w:t>
      </w:r>
      <w:r>
        <w:rPr>
          <w:i/>
        </w:rPr>
        <w:t>attribution</w:t>
      </w:r>
      <w:r>
        <w:t xml:space="preserve"> which contains a subdirectory named </w:t>
      </w:r>
      <w:r>
        <w:rPr>
          <w:i/>
        </w:rPr>
        <w:t>licenses</w:t>
      </w:r>
      <w:r w:rsidR="0051679E">
        <w:t xml:space="preserve">, </w:t>
      </w:r>
      <w:r>
        <w:t xml:space="preserve">and a </w:t>
      </w:r>
      <w:r w:rsidR="0071646D">
        <w:t xml:space="preserve">text </w:t>
      </w:r>
      <w:r>
        <w:t xml:space="preserve">file named </w:t>
      </w:r>
      <w:r w:rsidRPr="007465BA">
        <w:rPr>
          <w:i/>
        </w:rPr>
        <w:t>&lt;app id&gt;</w:t>
      </w:r>
      <w:proofErr w:type="gramStart"/>
      <w:r w:rsidRPr="007465BA">
        <w:rPr>
          <w:i/>
        </w:rPr>
        <w:t>.</w:t>
      </w:r>
      <w:proofErr w:type="spellStart"/>
      <w:r w:rsidRPr="007465BA">
        <w:rPr>
          <w:i/>
        </w:rPr>
        <w:t>json</w:t>
      </w:r>
      <w:proofErr w:type="spellEnd"/>
      <w:proofErr w:type="gramEnd"/>
      <w:r w:rsidR="0071646D">
        <w:t xml:space="preserve">, </w:t>
      </w:r>
      <w:r>
        <w:t xml:space="preserve">where </w:t>
      </w:r>
      <w:r>
        <w:rPr>
          <w:i/>
        </w:rPr>
        <w:t>&lt;app id&gt;</w:t>
      </w:r>
      <w:r>
        <w:t xml:space="preserve"> is a canonical ID </w:t>
      </w:r>
      <w:r w:rsidR="0051679E">
        <w:t xml:space="preserve">string </w:t>
      </w:r>
      <w:r>
        <w:t xml:space="preserve">for the application.  </w:t>
      </w:r>
      <w:r>
        <w:rPr>
          <w:i/>
        </w:rPr>
        <w:t>&lt;</w:t>
      </w:r>
      <w:proofErr w:type="gramStart"/>
      <w:r>
        <w:rPr>
          <w:i/>
        </w:rPr>
        <w:t>app</w:t>
      </w:r>
      <w:proofErr w:type="gramEnd"/>
      <w:r>
        <w:rPr>
          <w:i/>
        </w:rPr>
        <w:t xml:space="preserve"> id&gt;.</w:t>
      </w:r>
      <w:proofErr w:type="spellStart"/>
      <w:r>
        <w:rPr>
          <w:i/>
        </w:rPr>
        <w:t>json</w:t>
      </w:r>
      <w:proofErr w:type="spellEnd"/>
      <w:r>
        <w:t xml:space="preserve"> </w:t>
      </w:r>
      <w:r w:rsidR="0051679E">
        <w:t>must</w:t>
      </w:r>
      <w:r>
        <w:t xml:space="preserve"> contain </w:t>
      </w:r>
      <w:r w:rsidR="0051679E">
        <w:t xml:space="preserve">the license metadata </w:t>
      </w:r>
      <w:r>
        <w:t>described</w:t>
      </w:r>
      <w:r w:rsidR="0052273D">
        <w:t xml:space="preserve"> below (</w:t>
      </w:r>
      <w:r w:rsidR="0051679E">
        <w:t xml:space="preserve">in section </w:t>
      </w:r>
      <w:r w:rsidR="0051679E">
        <w:fldChar w:fldCharType="begin"/>
      </w:r>
      <w:r w:rsidR="0051679E">
        <w:instrText xml:space="preserve"> REF _Ref433017889 \r \h </w:instrText>
      </w:r>
      <w:r w:rsidR="0051679E">
        <w:fldChar w:fldCharType="separate"/>
      </w:r>
      <w:r w:rsidR="004848C7">
        <w:t>4.3</w:t>
      </w:r>
      <w:r w:rsidR="0051679E">
        <w:fldChar w:fldCharType="end"/>
      </w:r>
      <w:r w:rsidR="0052273D">
        <w:t>)</w:t>
      </w:r>
      <w:r w:rsidR="0051679E">
        <w:t>.  T</w:t>
      </w:r>
      <w:r w:rsidR="0071646D">
        <w:t>he</w:t>
      </w:r>
      <w:r>
        <w:t xml:space="preserve"> </w:t>
      </w:r>
      <w:r>
        <w:rPr>
          <w:i/>
        </w:rPr>
        <w:t>licenses</w:t>
      </w:r>
      <w:r>
        <w:t xml:space="preserve"> </w:t>
      </w:r>
      <w:r w:rsidR="0071646D">
        <w:t xml:space="preserve">directory </w:t>
      </w:r>
      <w:r>
        <w:t xml:space="preserve">should contain one or more </w:t>
      </w:r>
      <w:r w:rsidR="0071646D">
        <w:t xml:space="preserve">text </w:t>
      </w:r>
      <w:r>
        <w:t xml:space="preserve">files, each </w:t>
      </w:r>
      <w:r w:rsidR="0051679E">
        <w:t xml:space="preserve">with </w:t>
      </w:r>
      <w:r>
        <w:t xml:space="preserve">the </w:t>
      </w:r>
      <w:r w:rsidR="0071646D">
        <w:t xml:space="preserve">full </w:t>
      </w:r>
      <w:r>
        <w:t>text of a</w:t>
      </w:r>
      <w:r w:rsidR="0051679E">
        <w:t xml:space="preserve"> given</w:t>
      </w:r>
      <w:r>
        <w:t xml:space="preserve"> OSS license used </w:t>
      </w:r>
      <w:r w:rsidR="0052273D">
        <w:t>by</w:t>
      </w:r>
      <w:r w:rsidR="0071646D">
        <w:t xml:space="preserve"> </w:t>
      </w:r>
      <w:r>
        <w:t>the application.</w:t>
      </w:r>
    </w:p>
    <w:p w14:paraId="0FBC6702" w14:textId="77777777" w:rsidR="0052273D" w:rsidRDefault="0052273D" w:rsidP="0052273D">
      <w:pPr>
        <w:pStyle w:val="Normal2"/>
      </w:pPr>
      <w:r>
        <w:fldChar w:fldCharType="begin"/>
      </w:r>
      <w:r>
        <w:instrText xml:space="preserve"> REF _Ref438645339 \h </w:instrText>
      </w:r>
      <w:r>
        <w:fldChar w:fldCharType="separate"/>
      </w:r>
      <w:r>
        <w:t xml:space="preserve">Figure </w:t>
      </w:r>
      <w:r>
        <w:rPr>
          <w:noProof/>
        </w:rPr>
        <w:t>4</w:t>
      </w:r>
      <w:r>
        <w:fldChar w:fldCharType="end"/>
      </w:r>
      <w:r>
        <w:t xml:space="preserve"> illustrates the release file contents.</w:t>
      </w:r>
    </w:p>
    <w:p w14:paraId="49C86C8D" w14:textId="77777777" w:rsidR="0052273D" w:rsidRDefault="0052273D" w:rsidP="0052273D">
      <w:pPr>
        <w:pStyle w:val="Normal2"/>
      </w:pPr>
    </w:p>
    <w:p w14:paraId="28F9393D" w14:textId="77777777" w:rsidR="0052273D" w:rsidRDefault="0052273D" w:rsidP="0052273D">
      <w:pPr>
        <w:pStyle w:val="Caption"/>
      </w:pPr>
      <w:bookmarkStart w:id="33" w:name="_Ref438645339"/>
      <w:bookmarkStart w:id="34" w:name="_Toc434923906"/>
      <w:r>
        <w:t xml:space="preserve">Figure </w:t>
      </w:r>
      <w:r w:rsidR="00E96025">
        <w:fldChar w:fldCharType="begin"/>
      </w:r>
      <w:r w:rsidR="00E96025">
        <w:instrText xml:space="preserve"> SEQ F</w:instrText>
      </w:r>
      <w:r w:rsidR="00E96025">
        <w:instrText xml:space="preserve">igure \* ARABIC </w:instrText>
      </w:r>
      <w:r w:rsidR="00E96025">
        <w:fldChar w:fldCharType="separate"/>
      </w:r>
      <w:r>
        <w:rPr>
          <w:noProof/>
        </w:rPr>
        <w:t>4</w:t>
      </w:r>
      <w:r w:rsidR="00E96025">
        <w:rPr>
          <w:noProof/>
        </w:rPr>
        <w:fldChar w:fldCharType="end"/>
      </w:r>
      <w:bookmarkEnd w:id="33"/>
      <w:r>
        <w:t xml:space="preserve"> - Release File Structure</w:t>
      </w:r>
      <w:bookmarkEnd w:id="34"/>
    </w:p>
    <w:p w14:paraId="7C158EBB" w14:textId="77777777" w:rsidR="009039BE" w:rsidRDefault="0052273D" w:rsidP="0052273D">
      <w:pPr>
        <w:pStyle w:val="Normal2"/>
        <w:tabs>
          <w:tab w:val="clear" w:pos="720"/>
        </w:tabs>
        <w:ind w:left="1350"/>
      </w:pPr>
      <w:r w:rsidRPr="0052273D">
        <w:rPr>
          <w:noProof/>
        </w:rPr>
        <w:drawing>
          <wp:inline distT="0" distB="0" distL="0" distR="0" wp14:anchorId="14230369" wp14:editId="1E468E1E">
            <wp:extent cx="2590800" cy="2514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0800" cy="2514600"/>
                    </a:xfrm>
                    <a:prstGeom prst="rect">
                      <a:avLst/>
                    </a:prstGeom>
                    <a:noFill/>
                    <a:ln>
                      <a:noFill/>
                    </a:ln>
                  </pic:spPr>
                </pic:pic>
              </a:graphicData>
            </a:graphic>
          </wp:inline>
        </w:drawing>
      </w:r>
    </w:p>
    <w:p w14:paraId="62119744" w14:textId="77777777" w:rsidR="0052273D" w:rsidRDefault="0052273D" w:rsidP="009039BE">
      <w:pPr>
        <w:pStyle w:val="Normal2"/>
      </w:pPr>
    </w:p>
    <w:p w14:paraId="57E4E4F1" w14:textId="77777777" w:rsidR="0052273D" w:rsidRDefault="0052273D" w:rsidP="0052273D">
      <w:pPr>
        <w:pStyle w:val="Heading2"/>
      </w:pPr>
      <w:r>
        <w:t>Import &amp; Use</w:t>
      </w:r>
    </w:p>
    <w:p w14:paraId="032FD835" w14:textId="77777777" w:rsidR="0052273D" w:rsidRDefault="0052273D" w:rsidP="009039BE">
      <w:pPr>
        <w:pStyle w:val="Normal2"/>
      </w:pPr>
      <w:r>
        <w:t xml:space="preserve">To import a release file into the ACP environment, first identify the VM on which CDC is running.  </w:t>
      </w:r>
      <w:r w:rsidR="000D1C28">
        <w:t>The CDC</w:t>
      </w:r>
      <w:r w:rsidR="00455197">
        <w:t xml:space="preserve"> VM is selected </w:t>
      </w:r>
      <w:r w:rsidR="000D1C28">
        <w:t xml:space="preserve">as part of </w:t>
      </w:r>
      <w:r w:rsidR="00455197">
        <w:t>the ACP installation process, as documented in the install guide provided in the ACP Core release</w:t>
      </w:r>
      <w:r w:rsidR="000D1C28">
        <w:t xml:space="preserve"> file</w:t>
      </w:r>
      <w:r w:rsidR="00455197">
        <w:t xml:space="preserve">.  If the DNS server setup instructions </w:t>
      </w:r>
      <w:r w:rsidR="000D1C28">
        <w:t xml:space="preserve">in the guide </w:t>
      </w:r>
      <w:r w:rsidR="00455197">
        <w:t>were followed</w:t>
      </w:r>
      <w:r w:rsidR="000D1C28">
        <w:t xml:space="preserve"> properly</w:t>
      </w:r>
      <w:r w:rsidR="00455197">
        <w:t xml:space="preserve">, </w:t>
      </w:r>
      <w:proofErr w:type="gramStart"/>
      <w:r w:rsidR="00455197">
        <w:t xml:space="preserve">the CDC VM can be identified </w:t>
      </w:r>
      <w:r w:rsidR="000D1C28">
        <w:t xml:space="preserve">by resolving </w:t>
      </w:r>
      <w:r w:rsidR="00455197">
        <w:t>the host name "</w:t>
      </w:r>
      <w:proofErr w:type="spellStart"/>
      <w:r w:rsidR="00455197">
        <w:t>cdcaas</w:t>
      </w:r>
      <w:proofErr w:type="spellEnd"/>
      <w:r w:rsidR="00455197">
        <w:t>"</w:t>
      </w:r>
      <w:proofErr w:type="gramEnd"/>
      <w:r w:rsidR="00455197">
        <w:t>.</w:t>
      </w:r>
    </w:p>
    <w:p w14:paraId="5D8616E2" w14:textId="77777777" w:rsidR="00455197" w:rsidRDefault="00455197" w:rsidP="00455197">
      <w:pPr>
        <w:pStyle w:val="code"/>
        <w:ind w:left="720"/>
      </w:pPr>
      <w:proofErr w:type="spellStart"/>
      <w:proofErr w:type="gramStart"/>
      <w:r>
        <w:t>nslookup</w:t>
      </w:r>
      <w:proofErr w:type="spellEnd"/>
      <w:proofErr w:type="gramEnd"/>
      <w:r>
        <w:t xml:space="preserve"> </w:t>
      </w:r>
      <w:proofErr w:type="spellStart"/>
      <w:r>
        <w:t>cdcaas</w:t>
      </w:r>
      <w:proofErr w:type="spellEnd"/>
    </w:p>
    <w:p w14:paraId="7C28CDB1" w14:textId="77777777" w:rsidR="00455197" w:rsidRDefault="00455197" w:rsidP="00455197">
      <w:pPr>
        <w:pStyle w:val="code"/>
        <w:ind w:left="720"/>
      </w:pPr>
      <w:r>
        <w:t>Server:         10.0.0.7</w:t>
      </w:r>
    </w:p>
    <w:p w14:paraId="4467FE3B" w14:textId="77777777" w:rsidR="00455197" w:rsidRDefault="00455197" w:rsidP="00455197">
      <w:pPr>
        <w:pStyle w:val="code"/>
        <w:ind w:left="720"/>
      </w:pPr>
      <w:r>
        <w:t>Address:        10.0.0.7#53</w:t>
      </w:r>
    </w:p>
    <w:p w14:paraId="6490EBE2" w14:textId="77777777" w:rsidR="00455197" w:rsidRDefault="00455197" w:rsidP="00455197">
      <w:pPr>
        <w:pStyle w:val="code"/>
        <w:ind w:left="720"/>
      </w:pPr>
    </w:p>
    <w:p w14:paraId="26B61DC3" w14:textId="77777777" w:rsidR="00455197" w:rsidRDefault="00455197" w:rsidP="00455197">
      <w:pPr>
        <w:pStyle w:val="code"/>
        <w:ind w:left="720"/>
      </w:pPr>
      <w:r>
        <w:t>Name:   cdcaas.internal.acp.arris.com</w:t>
      </w:r>
    </w:p>
    <w:p w14:paraId="33A08174" w14:textId="77777777" w:rsidR="0052273D" w:rsidRDefault="00455197" w:rsidP="00455197">
      <w:pPr>
        <w:pStyle w:val="code"/>
        <w:ind w:left="720"/>
      </w:pPr>
      <w:r>
        <w:t>Address: 10.0.0.122</w:t>
      </w:r>
    </w:p>
    <w:p w14:paraId="2F932126" w14:textId="77777777" w:rsidR="0052273D" w:rsidRDefault="0052273D" w:rsidP="009039BE">
      <w:pPr>
        <w:pStyle w:val="Normal2"/>
      </w:pPr>
    </w:p>
    <w:p w14:paraId="3A6B78C2" w14:textId="77777777" w:rsidR="00455197" w:rsidRDefault="00455197" w:rsidP="00455197">
      <w:pPr>
        <w:pStyle w:val="Normal2"/>
      </w:pPr>
      <w:r>
        <w:t xml:space="preserve">Upload the </w:t>
      </w:r>
      <w:r w:rsidR="000D1C28">
        <w:t xml:space="preserve">application </w:t>
      </w:r>
      <w:r>
        <w:t xml:space="preserve">release file to the </w:t>
      </w:r>
      <w:r w:rsidR="000D1C28">
        <w:t xml:space="preserve">releases </w:t>
      </w:r>
      <w:r>
        <w:t>directory</w:t>
      </w:r>
      <w:r w:rsidR="000D1C28">
        <w:t xml:space="preserve"> on the CDC VM, at </w:t>
      </w:r>
      <w:r w:rsidR="002E71CC" w:rsidRPr="00440C0E">
        <w:rPr>
          <w:i/>
        </w:rPr>
        <w:t>/</w:t>
      </w:r>
      <w:proofErr w:type="spellStart"/>
      <w:r w:rsidR="002E71CC" w:rsidRPr="00440C0E">
        <w:rPr>
          <w:i/>
        </w:rPr>
        <w:t>var</w:t>
      </w:r>
      <w:proofErr w:type="spellEnd"/>
      <w:r w:rsidR="002E71CC" w:rsidRPr="00440C0E">
        <w:rPr>
          <w:i/>
        </w:rPr>
        <w:t>/opt/</w:t>
      </w:r>
      <w:proofErr w:type="spellStart"/>
      <w:r w:rsidR="002E71CC" w:rsidRPr="00440C0E">
        <w:rPr>
          <w:i/>
        </w:rPr>
        <w:t>code_controller</w:t>
      </w:r>
      <w:proofErr w:type="spellEnd"/>
      <w:r w:rsidR="002E71CC" w:rsidRPr="00440C0E">
        <w:rPr>
          <w:i/>
        </w:rPr>
        <w:t>/releases</w:t>
      </w:r>
      <w:r>
        <w:t>.</w:t>
      </w:r>
    </w:p>
    <w:p w14:paraId="48048F08" w14:textId="77777777" w:rsidR="00455197" w:rsidRDefault="00455197" w:rsidP="00455197">
      <w:pPr>
        <w:pStyle w:val="Normal2"/>
      </w:pPr>
      <w:r>
        <w:t xml:space="preserve">Then, via </w:t>
      </w:r>
      <w:r w:rsidR="000D1C28">
        <w:t xml:space="preserve">the CDC </w:t>
      </w:r>
      <w:r>
        <w:t>REST API (</w:t>
      </w:r>
      <w:r w:rsidR="000D1C28">
        <w:t xml:space="preserve">from </w:t>
      </w:r>
      <w:r>
        <w:t>[</w:t>
      </w:r>
      <w:r>
        <w:fldChar w:fldCharType="begin"/>
      </w:r>
      <w:r>
        <w:instrText xml:space="preserve"> REF ref_365_095_29362 \h </w:instrText>
      </w:r>
      <w:r>
        <w:fldChar w:fldCharType="separate"/>
      </w:r>
      <w:r w:rsidRPr="00B82E53">
        <w:t>365-095-29362</w:t>
      </w:r>
      <w:r>
        <w:fldChar w:fldCharType="end"/>
      </w:r>
      <w:r>
        <w:t xml:space="preserve">]), </w:t>
      </w:r>
      <w:r w:rsidR="000D1C28">
        <w:t xml:space="preserve">use </w:t>
      </w:r>
      <w:r>
        <w:t xml:space="preserve">an </w:t>
      </w:r>
      <w:r>
        <w:rPr>
          <w:i/>
        </w:rPr>
        <w:t>Install-Release-File</w:t>
      </w:r>
      <w:r>
        <w:t xml:space="preserve"> command</w:t>
      </w:r>
      <w:r w:rsidR="000D1C28">
        <w:t xml:space="preserve"> to install the release,</w:t>
      </w:r>
      <w:r>
        <w:t xml:space="preserve"> </w:t>
      </w:r>
      <w:r w:rsidR="00DF0F36">
        <w:t xml:space="preserve">by </w:t>
      </w:r>
      <w:r>
        <w:t>passing the release file name as a parameter.</w:t>
      </w:r>
    </w:p>
    <w:p w14:paraId="71EFF69A" w14:textId="77777777" w:rsidR="00455197" w:rsidRDefault="00455197" w:rsidP="000D1C28">
      <w:pPr>
        <w:pStyle w:val="code"/>
        <w:ind w:left="720"/>
      </w:pPr>
      <w:r>
        <w:t>POST /</w:t>
      </w:r>
      <w:proofErr w:type="spellStart"/>
      <w:r w:rsidR="000D1C28">
        <w:t>cdcaas</w:t>
      </w:r>
      <w:proofErr w:type="spellEnd"/>
      <w:r w:rsidR="000D1C28">
        <w:t>/</w:t>
      </w:r>
      <w:r>
        <w:t>v1.0/</w:t>
      </w:r>
      <w:proofErr w:type="spellStart"/>
      <w:r>
        <w:t>install</w:t>
      </w:r>
      <w:proofErr w:type="gramStart"/>
      <w:r>
        <w:t>?file</w:t>
      </w:r>
      <w:proofErr w:type="spellEnd"/>
      <w:proofErr w:type="gramEnd"/>
      <w:r>
        <w:t>=</w:t>
      </w:r>
      <w:r w:rsidR="000D1C28" w:rsidRPr="00DF0F36">
        <w:rPr>
          <w:u w:val="single"/>
        </w:rPr>
        <w:t>app-a-1.3.4</w:t>
      </w:r>
      <w:r w:rsidRPr="00DF0F36">
        <w:rPr>
          <w:u w:val="single"/>
        </w:rPr>
        <w:t>.zip</w:t>
      </w:r>
    </w:p>
    <w:p w14:paraId="1DD463D7" w14:textId="77777777" w:rsidR="000D1C28" w:rsidRDefault="000D1C28" w:rsidP="00455197">
      <w:pPr>
        <w:pStyle w:val="Normal2"/>
      </w:pPr>
    </w:p>
    <w:p w14:paraId="7806E62D" w14:textId="77777777" w:rsidR="000D1C28" w:rsidRDefault="00DF0F36" w:rsidP="00455197">
      <w:pPr>
        <w:pStyle w:val="Normal2"/>
      </w:pPr>
      <w:r>
        <w:t>Example r</w:t>
      </w:r>
      <w:r w:rsidR="000D1C28">
        <w:t>esponse:</w:t>
      </w:r>
    </w:p>
    <w:p w14:paraId="3BB93998" w14:textId="77777777" w:rsidR="000D1C28" w:rsidRDefault="000D1C28" w:rsidP="000D1C28">
      <w:pPr>
        <w:pStyle w:val="code"/>
        <w:ind w:left="720"/>
      </w:pPr>
      <w:r>
        <w:t>{</w:t>
      </w:r>
    </w:p>
    <w:p w14:paraId="4BE34FC3" w14:textId="77777777" w:rsidR="000D1C28" w:rsidRDefault="000D1C28" w:rsidP="000D1C28">
      <w:pPr>
        <w:pStyle w:val="code"/>
        <w:ind w:left="720"/>
      </w:pPr>
      <w:r>
        <w:t xml:space="preserve">  "$</w:t>
      </w:r>
      <w:proofErr w:type="gramStart"/>
      <w:r>
        <w:t>schema</w:t>
      </w:r>
      <w:proofErr w:type="gramEnd"/>
      <w:r>
        <w:t>": "/schemas/App/v1.0",</w:t>
      </w:r>
    </w:p>
    <w:p w14:paraId="6A77D9FB" w14:textId="77777777" w:rsidR="000D1C28" w:rsidRDefault="000D1C28" w:rsidP="000D1C28">
      <w:pPr>
        <w:pStyle w:val="code"/>
        <w:ind w:left="720"/>
      </w:pPr>
      <w:r>
        <w:t xml:space="preserve">  "App": {</w:t>
      </w:r>
    </w:p>
    <w:p w14:paraId="12F272D7" w14:textId="77777777" w:rsidR="000D1C28" w:rsidRDefault="000D1C28" w:rsidP="000D1C28">
      <w:pPr>
        <w:pStyle w:val="code"/>
        <w:ind w:left="720"/>
      </w:pPr>
      <w:r>
        <w:t xml:space="preserve">    "</w:t>
      </w:r>
      <w:proofErr w:type="gramStart"/>
      <w:r>
        <w:t>id</w:t>
      </w:r>
      <w:proofErr w:type="gramEnd"/>
      <w:r>
        <w:t>": "app-a",</w:t>
      </w:r>
    </w:p>
    <w:p w14:paraId="7A2C50DC" w14:textId="77777777" w:rsidR="000D1C28" w:rsidRDefault="000D1C28" w:rsidP="000D1C28">
      <w:pPr>
        <w:pStyle w:val="code"/>
        <w:ind w:left="720"/>
      </w:pPr>
      <w:r>
        <w:t xml:space="preserve">    "</w:t>
      </w:r>
      <w:proofErr w:type="gramStart"/>
      <w:r>
        <w:t>version</w:t>
      </w:r>
      <w:proofErr w:type="gramEnd"/>
      <w:r>
        <w:t>": "1.3.4",</w:t>
      </w:r>
    </w:p>
    <w:p w14:paraId="1126EEF4" w14:textId="77777777" w:rsidR="000D1C28" w:rsidRDefault="000D1C28" w:rsidP="000D1C28">
      <w:pPr>
        <w:pStyle w:val="code"/>
        <w:ind w:left="720"/>
      </w:pPr>
      <w:r>
        <w:t xml:space="preserve">    "</w:t>
      </w:r>
      <w:proofErr w:type="gramStart"/>
      <w:r>
        <w:t>scale</w:t>
      </w:r>
      <w:proofErr w:type="gramEnd"/>
      <w:r>
        <w:t>": [</w:t>
      </w:r>
    </w:p>
    <w:p w14:paraId="1DA9B0D4" w14:textId="77777777" w:rsidR="000D1C28" w:rsidRDefault="000D1C28" w:rsidP="000D1C28">
      <w:pPr>
        <w:pStyle w:val="code"/>
        <w:ind w:left="720"/>
      </w:pPr>
      <w:r>
        <w:t xml:space="preserve">      "</w:t>
      </w:r>
      <w:proofErr w:type="gramStart"/>
      <w:r>
        <w:t>test</w:t>
      </w:r>
      <w:proofErr w:type="gramEnd"/>
      <w:r>
        <w:t>",</w:t>
      </w:r>
    </w:p>
    <w:p w14:paraId="11F1729C" w14:textId="77777777" w:rsidR="000D1C28" w:rsidRDefault="000D1C28" w:rsidP="000D1C28">
      <w:pPr>
        <w:pStyle w:val="code"/>
        <w:ind w:left="720"/>
      </w:pPr>
      <w:r>
        <w:t xml:space="preserve">      "</w:t>
      </w:r>
      <w:proofErr w:type="gramStart"/>
      <w:r>
        <w:t>production</w:t>
      </w:r>
      <w:proofErr w:type="gramEnd"/>
      <w:r>
        <w:t>"</w:t>
      </w:r>
    </w:p>
    <w:p w14:paraId="76C689FC" w14:textId="77777777" w:rsidR="000D1C28" w:rsidRDefault="000D1C28" w:rsidP="000D1C28">
      <w:pPr>
        <w:pStyle w:val="code"/>
        <w:ind w:left="720"/>
      </w:pPr>
      <w:r>
        <w:t xml:space="preserve">    ],</w:t>
      </w:r>
    </w:p>
    <w:p w14:paraId="39A8750B" w14:textId="77777777" w:rsidR="000D1C28" w:rsidRDefault="000D1C28" w:rsidP="000D1C28">
      <w:pPr>
        <w:pStyle w:val="code"/>
        <w:ind w:left="720"/>
      </w:pPr>
      <w:r>
        <w:t xml:space="preserve">    "</w:t>
      </w:r>
      <w:proofErr w:type="gramStart"/>
      <w:r>
        <w:t>resources</w:t>
      </w:r>
      <w:proofErr w:type="gramEnd"/>
      <w:r>
        <w:t>": [</w:t>
      </w:r>
    </w:p>
    <w:p w14:paraId="0E9F0170" w14:textId="77777777" w:rsidR="000D1C28" w:rsidRDefault="000D1C28" w:rsidP="000D1C28">
      <w:pPr>
        <w:pStyle w:val="code"/>
        <w:ind w:left="720"/>
      </w:pPr>
      <w:r>
        <w:t xml:space="preserve">      "</w:t>
      </w:r>
      <w:proofErr w:type="gramStart"/>
      <w:r>
        <w:t>thin</w:t>
      </w:r>
      <w:proofErr w:type="gramEnd"/>
      <w:r>
        <w:t>",</w:t>
      </w:r>
    </w:p>
    <w:p w14:paraId="0506E262" w14:textId="77777777" w:rsidR="000D1C28" w:rsidRDefault="000D1C28" w:rsidP="000D1C28">
      <w:pPr>
        <w:pStyle w:val="code"/>
        <w:ind w:left="720"/>
      </w:pPr>
      <w:r>
        <w:t xml:space="preserve">      "</w:t>
      </w:r>
      <w:proofErr w:type="gramStart"/>
      <w:r>
        <w:t>preferred</w:t>
      </w:r>
      <w:proofErr w:type="gramEnd"/>
      <w:r>
        <w:t>"</w:t>
      </w:r>
    </w:p>
    <w:p w14:paraId="74278205" w14:textId="77777777" w:rsidR="000D1C28" w:rsidRDefault="000D1C28" w:rsidP="000D1C28">
      <w:pPr>
        <w:pStyle w:val="code"/>
        <w:ind w:left="720"/>
      </w:pPr>
      <w:r>
        <w:t xml:space="preserve">    ]</w:t>
      </w:r>
    </w:p>
    <w:p w14:paraId="2AB3F167" w14:textId="77777777" w:rsidR="000D1C28" w:rsidRDefault="000D1C28" w:rsidP="000D1C28">
      <w:pPr>
        <w:pStyle w:val="code"/>
        <w:ind w:left="720"/>
      </w:pPr>
      <w:r>
        <w:t xml:space="preserve">  }</w:t>
      </w:r>
    </w:p>
    <w:p w14:paraId="5440D25C" w14:textId="77777777" w:rsidR="000D1C28" w:rsidRDefault="000D1C28" w:rsidP="000D1C28">
      <w:pPr>
        <w:pStyle w:val="code"/>
        <w:ind w:left="720"/>
      </w:pPr>
      <w:r>
        <w:t>}</w:t>
      </w:r>
    </w:p>
    <w:p w14:paraId="55D2FA5F" w14:textId="77777777" w:rsidR="00455197" w:rsidRDefault="00455197" w:rsidP="00455197">
      <w:pPr>
        <w:pStyle w:val="Normal2"/>
      </w:pPr>
    </w:p>
    <w:p w14:paraId="19DBFE62" w14:textId="77777777" w:rsidR="00455197" w:rsidRDefault="00455197" w:rsidP="00455197">
      <w:pPr>
        <w:pStyle w:val="Normal2"/>
      </w:pPr>
      <w:r>
        <w:t>CDC respond</w:t>
      </w:r>
      <w:r w:rsidR="00DF0F36">
        <w:t>s</w:t>
      </w:r>
      <w:r>
        <w:t xml:space="preserve"> immediately with the application ID, version, and a list of resource and scale options with which the application can be deployed.  </w:t>
      </w:r>
      <w:r w:rsidR="000D1C28">
        <w:t xml:space="preserve">However, installation is not complete until CDC reports </w:t>
      </w:r>
      <w:r w:rsidR="000D1C28">
        <w:rPr>
          <w:i/>
        </w:rPr>
        <w:t>status</w:t>
      </w:r>
      <w:r w:rsidR="000D1C28">
        <w:t xml:space="preserve"> of </w:t>
      </w:r>
      <w:r w:rsidR="000D1C28">
        <w:rPr>
          <w:i/>
        </w:rPr>
        <w:t>COMPLETE_INSTALL</w:t>
      </w:r>
      <w:r w:rsidR="000D1C28">
        <w:t xml:space="preserve"> with </w:t>
      </w:r>
      <w:r w:rsidR="000D1C28" w:rsidRPr="000D1C28">
        <w:rPr>
          <w:i/>
        </w:rPr>
        <w:t>result</w:t>
      </w:r>
      <w:r w:rsidR="000D1C28">
        <w:t xml:space="preserve"> of </w:t>
      </w:r>
      <w:r w:rsidR="000D1C28" w:rsidRPr="000D1C28">
        <w:rPr>
          <w:i/>
        </w:rPr>
        <w:t>OK</w:t>
      </w:r>
      <w:r w:rsidR="000D1C28">
        <w:t xml:space="preserve"> </w:t>
      </w:r>
      <w:r w:rsidR="000D1C28" w:rsidRPr="000D1C28">
        <w:t>upon</w:t>
      </w:r>
      <w:r w:rsidR="000D1C28">
        <w:t xml:space="preserve"> subsequent </w:t>
      </w:r>
      <w:r w:rsidR="000D1C28" w:rsidRPr="000D1C28">
        <w:rPr>
          <w:i/>
        </w:rPr>
        <w:t>Retrieve-Installation-Status</w:t>
      </w:r>
      <w:r w:rsidR="000D1C28">
        <w:t xml:space="preserve"> command</w:t>
      </w:r>
      <w:r w:rsidR="00DF0F36">
        <w:t>:</w:t>
      </w:r>
    </w:p>
    <w:p w14:paraId="27BAB059" w14:textId="77777777" w:rsidR="000D1C28" w:rsidRDefault="000D1C28" w:rsidP="000D1C28">
      <w:pPr>
        <w:pStyle w:val="code"/>
        <w:ind w:left="720"/>
      </w:pPr>
      <w:r>
        <w:t>GET /</w:t>
      </w:r>
      <w:proofErr w:type="spellStart"/>
      <w:r>
        <w:t>cdcaas</w:t>
      </w:r>
      <w:proofErr w:type="spellEnd"/>
      <w:r>
        <w:t>/v1.0/install/app-a/1.3.4</w:t>
      </w:r>
    </w:p>
    <w:p w14:paraId="400C0965" w14:textId="77777777" w:rsidR="000D1C28" w:rsidRDefault="000D1C28" w:rsidP="00455197">
      <w:pPr>
        <w:pStyle w:val="Normal2"/>
      </w:pPr>
    </w:p>
    <w:p w14:paraId="28D130F9" w14:textId="77777777" w:rsidR="000D1C28" w:rsidRDefault="00DF0F36" w:rsidP="00455197">
      <w:pPr>
        <w:pStyle w:val="Normal2"/>
      </w:pPr>
      <w:r>
        <w:t>Example r</w:t>
      </w:r>
      <w:r w:rsidR="000D1C28">
        <w:t>esponse:</w:t>
      </w:r>
    </w:p>
    <w:p w14:paraId="7C508CA8" w14:textId="77777777" w:rsidR="000D1C28" w:rsidRDefault="000D1C28" w:rsidP="000D1C28">
      <w:pPr>
        <w:pStyle w:val="code"/>
        <w:ind w:left="720"/>
      </w:pPr>
      <w:r>
        <w:t>{</w:t>
      </w:r>
    </w:p>
    <w:p w14:paraId="3930FED2" w14:textId="77777777" w:rsidR="000D1C28" w:rsidRDefault="000D1C28" w:rsidP="000D1C28">
      <w:pPr>
        <w:pStyle w:val="code"/>
        <w:ind w:left="720"/>
      </w:pPr>
      <w:r>
        <w:t xml:space="preserve">  "$</w:t>
      </w:r>
      <w:proofErr w:type="gramStart"/>
      <w:r>
        <w:t>schema</w:t>
      </w:r>
      <w:proofErr w:type="gramEnd"/>
      <w:r>
        <w:t>": "/schemas/App/v1.0",</w:t>
      </w:r>
    </w:p>
    <w:p w14:paraId="27AC8672" w14:textId="77777777" w:rsidR="000D1C28" w:rsidRDefault="000D1C28" w:rsidP="000D1C28">
      <w:pPr>
        <w:pStyle w:val="code"/>
        <w:ind w:left="720"/>
      </w:pPr>
      <w:r>
        <w:t xml:space="preserve">  "App": {</w:t>
      </w:r>
    </w:p>
    <w:p w14:paraId="20AE9A2F" w14:textId="77777777" w:rsidR="000D1C28" w:rsidRDefault="000D1C28" w:rsidP="000D1C28">
      <w:pPr>
        <w:pStyle w:val="code"/>
        <w:ind w:left="720"/>
      </w:pPr>
      <w:r>
        <w:t xml:space="preserve">    "Task": {</w:t>
      </w:r>
    </w:p>
    <w:p w14:paraId="655DBD96" w14:textId="77777777" w:rsidR="000D1C28" w:rsidRDefault="000D1C28" w:rsidP="000D1C28">
      <w:pPr>
        <w:pStyle w:val="code"/>
        <w:ind w:left="720"/>
      </w:pPr>
      <w:r>
        <w:t xml:space="preserve">      "</w:t>
      </w:r>
      <w:proofErr w:type="gramStart"/>
      <w:r>
        <w:t>type</w:t>
      </w:r>
      <w:proofErr w:type="gramEnd"/>
      <w:r>
        <w:t>": "INSTALL",</w:t>
      </w:r>
    </w:p>
    <w:p w14:paraId="583F0C64" w14:textId="77777777" w:rsidR="000D1C28" w:rsidRDefault="000D1C28" w:rsidP="000D1C28">
      <w:pPr>
        <w:pStyle w:val="code"/>
        <w:ind w:left="720"/>
      </w:pPr>
      <w:r>
        <w:t xml:space="preserve">      "</w:t>
      </w:r>
      <w:proofErr w:type="gramStart"/>
      <w:r>
        <w:t>started</w:t>
      </w:r>
      <w:proofErr w:type="gramEnd"/>
      <w:r>
        <w:t>": "</w:t>
      </w:r>
      <w:r w:rsidRPr="00261982">
        <w:t>2015-08-18T12:00:00Z</w:t>
      </w:r>
      <w:r>
        <w:t>",</w:t>
      </w:r>
    </w:p>
    <w:p w14:paraId="05CB3D8F" w14:textId="77777777" w:rsidR="000D1C28" w:rsidRDefault="000D1C28" w:rsidP="000D1C28">
      <w:pPr>
        <w:pStyle w:val="code"/>
        <w:ind w:left="720"/>
      </w:pPr>
      <w:r>
        <w:t xml:space="preserve">      "</w:t>
      </w:r>
      <w:proofErr w:type="gramStart"/>
      <w:r>
        <w:t>status</w:t>
      </w:r>
      <w:proofErr w:type="gramEnd"/>
      <w:r>
        <w:t>": "COMPLETE_INSTALL",</w:t>
      </w:r>
    </w:p>
    <w:p w14:paraId="610559A2" w14:textId="77777777" w:rsidR="000D1C28" w:rsidRDefault="000D1C28" w:rsidP="000D1C28">
      <w:pPr>
        <w:pStyle w:val="code"/>
        <w:ind w:left="720"/>
      </w:pPr>
      <w:r>
        <w:t xml:space="preserve">      "</w:t>
      </w:r>
      <w:proofErr w:type="gramStart"/>
      <w:r>
        <w:t>result</w:t>
      </w:r>
      <w:proofErr w:type="gramEnd"/>
      <w:r>
        <w:t>": "OK",</w:t>
      </w:r>
    </w:p>
    <w:p w14:paraId="254C8F05" w14:textId="77777777" w:rsidR="000D1C28" w:rsidRDefault="000D1C28" w:rsidP="000D1C28">
      <w:pPr>
        <w:pStyle w:val="code"/>
        <w:ind w:left="720"/>
      </w:pPr>
      <w:r>
        <w:t xml:space="preserve">      "</w:t>
      </w:r>
      <w:proofErr w:type="spellStart"/>
      <w:proofErr w:type="gramStart"/>
      <w:r>
        <w:t>lastChange</w:t>
      </w:r>
      <w:proofErr w:type="spellEnd"/>
      <w:proofErr w:type="gramEnd"/>
      <w:r>
        <w:t xml:space="preserve">": </w:t>
      </w:r>
      <w:r w:rsidRPr="00261982">
        <w:t>"2015-08-18T12:</w:t>
      </w:r>
      <w:r>
        <w:t>03</w:t>
      </w:r>
      <w:r w:rsidRPr="00261982">
        <w:t>:00Z"</w:t>
      </w:r>
    </w:p>
    <w:p w14:paraId="05176D44" w14:textId="77777777" w:rsidR="000D1C28" w:rsidRDefault="000D1C28" w:rsidP="000D1C28">
      <w:pPr>
        <w:pStyle w:val="code"/>
        <w:ind w:left="720"/>
      </w:pPr>
      <w:r>
        <w:t xml:space="preserve">    }</w:t>
      </w:r>
    </w:p>
    <w:p w14:paraId="6EC770E3" w14:textId="77777777" w:rsidR="000D1C28" w:rsidRDefault="000D1C28" w:rsidP="000D1C28">
      <w:pPr>
        <w:pStyle w:val="code"/>
        <w:ind w:left="720"/>
      </w:pPr>
      <w:r>
        <w:t xml:space="preserve">  }</w:t>
      </w:r>
    </w:p>
    <w:p w14:paraId="7442B497" w14:textId="77777777" w:rsidR="000D1C28" w:rsidRDefault="000D1C28" w:rsidP="000D1C28">
      <w:pPr>
        <w:pStyle w:val="code"/>
        <w:ind w:left="720"/>
      </w:pPr>
      <w:r>
        <w:t>}</w:t>
      </w:r>
    </w:p>
    <w:p w14:paraId="3E16F613" w14:textId="77777777" w:rsidR="000D1C28" w:rsidRDefault="000D1C28" w:rsidP="00455197">
      <w:pPr>
        <w:pStyle w:val="Normal2"/>
      </w:pPr>
    </w:p>
    <w:p w14:paraId="11EAFC10" w14:textId="77777777" w:rsidR="00455197" w:rsidRDefault="000D1C28" w:rsidP="00DF0F36">
      <w:pPr>
        <w:pStyle w:val="Normal2"/>
      </w:pPr>
      <w:r>
        <w:t xml:space="preserve">Once </w:t>
      </w:r>
      <w:r>
        <w:rPr>
          <w:i/>
        </w:rPr>
        <w:t>status</w:t>
      </w:r>
      <w:r>
        <w:t xml:space="preserve"> </w:t>
      </w:r>
      <w:r w:rsidR="00DF0F36">
        <w:t xml:space="preserve">is </w:t>
      </w:r>
      <w:r>
        <w:rPr>
          <w:i/>
        </w:rPr>
        <w:t>COMPLETE_INSTALL</w:t>
      </w:r>
      <w:r>
        <w:t xml:space="preserve"> </w:t>
      </w:r>
      <w:r w:rsidR="00DF0F36">
        <w:t xml:space="preserve">and </w:t>
      </w:r>
      <w:r>
        <w:rPr>
          <w:i/>
        </w:rPr>
        <w:t>result</w:t>
      </w:r>
      <w:r>
        <w:t xml:space="preserve"> </w:t>
      </w:r>
      <w:r w:rsidR="00DF0F36">
        <w:t xml:space="preserve">is </w:t>
      </w:r>
      <w:r>
        <w:rPr>
          <w:i/>
        </w:rPr>
        <w:t>OK</w:t>
      </w:r>
      <w:r>
        <w:t>, s</w:t>
      </w:r>
      <w:r w:rsidR="00455197">
        <w:t xml:space="preserve">elect a </w:t>
      </w:r>
      <w:r w:rsidR="00455197" w:rsidRPr="000D1C28">
        <w:rPr>
          <w:i/>
        </w:rPr>
        <w:t>resource</w:t>
      </w:r>
      <w:r w:rsidR="00455197">
        <w:t xml:space="preserve"> and </w:t>
      </w:r>
      <w:r w:rsidR="00455197" w:rsidRPr="000D1C28">
        <w:rPr>
          <w:i/>
        </w:rPr>
        <w:t>scale</w:t>
      </w:r>
      <w:r w:rsidR="00455197">
        <w:t xml:space="preserve"> </w:t>
      </w:r>
      <w:r w:rsidR="00DF0F36">
        <w:t xml:space="preserve">string </w:t>
      </w:r>
      <w:r>
        <w:t xml:space="preserve">from the response </w:t>
      </w:r>
      <w:r w:rsidR="00DF0F36">
        <w:t>above</w:t>
      </w:r>
      <w:r w:rsidR="00455197">
        <w:t xml:space="preserve">, and use </w:t>
      </w:r>
      <w:r w:rsidR="00DF0F36">
        <w:t xml:space="preserve">them as parameters </w:t>
      </w:r>
      <w:r w:rsidR="00455197">
        <w:t xml:space="preserve">in a subsequent </w:t>
      </w:r>
      <w:r w:rsidR="00455197">
        <w:rPr>
          <w:i/>
        </w:rPr>
        <w:t>Deploy-App</w:t>
      </w:r>
      <w:r w:rsidR="00455197">
        <w:t xml:space="preserve"> command </w:t>
      </w:r>
      <w:r w:rsidR="00DF0F36">
        <w:t>in order to deploy the application:</w:t>
      </w:r>
    </w:p>
    <w:p w14:paraId="7ED4BE63" w14:textId="77777777" w:rsidR="00455197" w:rsidRDefault="000D1C28" w:rsidP="00DF0F36">
      <w:pPr>
        <w:pStyle w:val="code"/>
        <w:ind w:left="720"/>
      </w:pPr>
      <w:r>
        <w:t>PUT /</w:t>
      </w:r>
      <w:proofErr w:type="spellStart"/>
      <w:r>
        <w:t>cdcaas</w:t>
      </w:r>
      <w:proofErr w:type="spellEnd"/>
      <w:r>
        <w:t>/v1.0/deploy/app-a/1.3.4</w:t>
      </w:r>
    </w:p>
    <w:p w14:paraId="4298CE3B" w14:textId="77777777" w:rsidR="000D1C28" w:rsidRDefault="000D1C28" w:rsidP="00455197">
      <w:pPr>
        <w:pStyle w:val="Normal2"/>
      </w:pPr>
    </w:p>
    <w:p w14:paraId="7B2C876B" w14:textId="77777777" w:rsidR="000D1C28" w:rsidRDefault="00DF0F36" w:rsidP="00455197">
      <w:pPr>
        <w:pStyle w:val="Normal2"/>
      </w:pPr>
      <w:r>
        <w:t xml:space="preserve">CDC returns </w:t>
      </w:r>
      <w:r w:rsidR="000D1C28" w:rsidRPr="00DF0F36">
        <w:rPr>
          <w:i/>
        </w:rPr>
        <w:t>201/Created</w:t>
      </w:r>
      <w:r w:rsidR="000D1C28">
        <w:t xml:space="preserve"> status</w:t>
      </w:r>
      <w:r>
        <w:t>, indicating that deployment is underway</w:t>
      </w:r>
      <w:r w:rsidR="000D1C28">
        <w:t xml:space="preserve">.  To check </w:t>
      </w:r>
      <w:r>
        <w:t xml:space="preserve">on </w:t>
      </w:r>
      <w:r w:rsidR="000D1C28">
        <w:t xml:space="preserve">deployment progress, use the </w:t>
      </w:r>
      <w:r w:rsidR="000D1C28">
        <w:rPr>
          <w:i/>
        </w:rPr>
        <w:t>Retrieve-Deployment-Status</w:t>
      </w:r>
      <w:r w:rsidR="000D1C28">
        <w:t xml:space="preserve"> command:</w:t>
      </w:r>
    </w:p>
    <w:p w14:paraId="765419D7" w14:textId="77777777" w:rsidR="000D1C28" w:rsidRDefault="000D1C28" w:rsidP="00DF0F36">
      <w:pPr>
        <w:pStyle w:val="code"/>
        <w:ind w:left="720"/>
      </w:pPr>
      <w:r>
        <w:t>GET /</w:t>
      </w:r>
      <w:proofErr w:type="spellStart"/>
      <w:r>
        <w:t>cdcaas</w:t>
      </w:r>
      <w:proofErr w:type="spellEnd"/>
      <w:r>
        <w:t>/v1.0/deploy/app-a/1.3.4</w:t>
      </w:r>
    </w:p>
    <w:p w14:paraId="1370449F" w14:textId="77777777" w:rsidR="000D1C28" w:rsidRDefault="000D1C28" w:rsidP="00455197">
      <w:pPr>
        <w:pStyle w:val="Normal2"/>
      </w:pPr>
    </w:p>
    <w:p w14:paraId="55053072" w14:textId="77777777" w:rsidR="00DF0F36" w:rsidRDefault="00DF0F36" w:rsidP="00455197">
      <w:pPr>
        <w:pStyle w:val="Normal2"/>
      </w:pPr>
      <w:r>
        <w:t>Example response:</w:t>
      </w:r>
    </w:p>
    <w:p w14:paraId="43207774" w14:textId="77777777" w:rsidR="00DF0F36" w:rsidRDefault="00DF0F36" w:rsidP="00DF0F36">
      <w:pPr>
        <w:pStyle w:val="code"/>
        <w:ind w:left="720"/>
      </w:pPr>
      <w:r>
        <w:t>{</w:t>
      </w:r>
    </w:p>
    <w:p w14:paraId="4F938883" w14:textId="77777777" w:rsidR="00DF0F36" w:rsidRDefault="00DF0F36" w:rsidP="00DF0F36">
      <w:pPr>
        <w:pStyle w:val="code"/>
        <w:ind w:left="720"/>
      </w:pPr>
      <w:r>
        <w:t xml:space="preserve">  "$</w:t>
      </w:r>
      <w:proofErr w:type="gramStart"/>
      <w:r>
        <w:t>schema</w:t>
      </w:r>
      <w:proofErr w:type="gramEnd"/>
      <w:r>
        <w:t>": "/schemas/App/v1.0",</w:t>
      </w:r>
    </w:p>
    <w:p w14:paraId="69E8EE97" w14:textId="77777777" w:rsidR="00DF0F36" w:rsidRDefault="00DF0F36" w:rsidP="00DF0F36">
      <w:pPr>
        <w:pStyle w:val="code"/>
        <w:ind w:left="720"/>
      </w:pPr>
      <w:r>
        <w:t xml:space="preserve">  "App": {</w:t>
      </w:r>
    </w:p>
    <w:p w14:paraId="2816115D" w14:textId="77777777" w:rsidR="00DF0F36" w:rsidRDefault="00DF0F36" w:rsidP="00DF0F36">
      <w:pPr>
        <w:pStyle w:val="code"/>
        <w:ind w:left="720"/>
      </w:pPr>
      <w:r>
        <w:t xml:space="preserve">    "Task": {</w:t>
      </w:r>
    </w:p>
    <w:p w14:paraId="71A4F5F2" w14:textId="77777777" w:rsidR="00DF0F36" w:rsidRDefault="00DF0F36" w:rsidP="00DF0F36">
      <w:pPr>
        <w:pStyle w:val="code"/>
        <w:ind w:left="720"/>
      </w:pPr>
      <w:r>
        <w:t xml:space="preserve">      "</w:t>
      </w:r>
      <w:proofErr w:type="gramStart"/>
      <w:r>
        <w:t>type</w:t>
      </w:r>
      <w:proofErr w:type="gramEnd"/>
      <w:r>
        <w:t>": "DEPLOY",</w:t>
      </w:r>
    </w:p>
    <w:p w14:paraId="607C4AF6" w14:textId="77777777" w:rsidR="00DF0F36" w:rsidRDefault="00DF0F36" w:rsidP="00DF0F36">
      <w:pPr>
        <w:pStyle w:val="code"/>
        <w:ind w:left="720"/>
      </w:pPr>
      <w:r>
        <w:t xml:space="preserve">      "</w:t>
      </w:r>
      <w:proofErr w:type="gramStart"/>
      <w:r>
        <w:t>started</w:t>
      </w:r>
      <w:proofErr w:type="gramEnd"/>
      <w:r>
        <w:t>": "</w:t>
      </w:r>
      <w:r w:rsidRPr="00261982">
        <w:t>2015-08-18T12:00:00Z</w:t>
      </w:r>
      <w:r>
        <w:t>",</w:t>
      </w:r>
    </w:p>
    <w:p w14:paraId="1B54978F" w14:textId="77777777" w:rsidR="00DF0F36" w:rsidRDefault="00DF0F36" w:rsidP="00DF0F36">
      <w:pPr>
        <w:pStyle w:val="code"/>
        <w:ind w:left="720"/>
      </w:pPr>
      <w:r>
        <w:t xml:space="preserve">      "</w:t>
      </w:r>
      <w:proofErr w:type="gramStart"/>
      <w:r>
        <w:t>status</w:t>
      </w:r>
      <w:proofErr w:type="gramEnd"/>
      <w:r>
        <w:t>": "COMPLETE_DEPLOY",</w:t>
      </w:r>
    </w:p>
    <w:p w14:paraId="17471AC6" w14:textId="77777777" w:rsidR="00DF0F36" w:rsidRDefault="00DF0F36" w:rsidP="00DF0F36">
      <w:pPr>
        <w:pStyle w:val="code"/>
        <w:ind w:left="720"/>
      </w:pPr>
      <w:r>
        <w:t xml:space="preserve">      "</w:t>
      </w:r>
      <w:proofErr w:type="gramStart"/>
      <w:r>
        <w:t>result</w:t>
      </w:r>
      <w:proofErr w:type="gramEnd"/>
      <w:r>
        <w:t>": "OK",</w:t>
      </w:r>
    </w:p>
    <w:p w14:paraId="1DDADEE5" w14:textId="77777777" w:rsidR="00DF0F36" w:rsidRDefault="00DF0F36" w:rsidP="00DF0F36">
      <w:pPr>
        <w:pStyle w:val="code"/>
        <w:ind w:left="720"/>
      </w:pPr>
      <w:r>
        <w:t xml:space="preserve">      "</w:t>
      </w:r>
      <w:proofErr w:type="spellStart"/>
      <w:proofErr w:type="gramStart"/>
      <w:r>
        <w:t>lastChange</w:t>
      </w:r>
      <w:proofErr w:type="spellEnd"/>
      <w:proofErr w:type="gramEnd"/>
      <w:r>
        <w:t xml:space="preserve">": </w:t>
      </w:r>
      <w:r w:rsidRPr="00261982">
        <w:t>"2015-08-18T12:</w:t>
      </w:r>
      <w:r>
        <w:t>03</w:t>
      </w:r>
      <w:r w:rsidRPr="00261982">
        <w:t>:00Z"</w:t>
      </w:r>
    </w:p>
    <w:p w14:paraId="70A5BD2C" w14:textId="77777777" w:rsidR="00DF0F36" w:rsidRDefault="00DF0F36" w:rsidP="00DF0F36">
      <w:pPr>
        <w:pStyle w:val="code"/>
        <w:ind w:left="720"/>
      </w:pPr>
      <w:r>
        <w:lastRenderedPageBreak/>
        <w:t xml:space="preserve">    }</w:t>
      </w:r>
    </w:p>
    <w:p w14:paraId="215733DA" w14:textId="77777777" w:rsidR="00DF0F36" w:rsidRDefault="00DF0F36" w:rsidP="00DF0F36">
      <w:pPr>
        <w:pStyle w:val="code"/>
        <w:ind w:left="720"/>
      </w:pPr>
      <w:r>
        <w:t xml:space="preserve">  }</w:t>
      </w:r>
    </w:p>
    <w:p w14:paraId="296CF735" w14:textId="77777777" w:rsidR="00DF0F36" w:rsidRDefault="00DF0F36" w:rsidP="00DF0F36">
      <w:pPr>
        <w:pStyle w:val="code"/>
        <w:ind w:left="720"/>
      </w:pPr>
      <w:r>
        <w:t>}</w:t>
      </w:r>
    </w:p>
    <w:p w14:paraId="54546AE5" w14:textId="77777777" w:rsidR="00DF0F36" w:rsidRDefault="00DF0F36" w:rsidP="00455197">
      <w:pPr>
        <w:pStyle w:val="Normal2"/>
      </w:pPr>
    </w:p>
    <w:p w14:paraId="4595A756" w14:textId="77777777" w:rsidR="000D1C28" w:rsidRPr="000D1C28" w:rsidRDefault="00DF0F36" w:rsidP="00455197">
      <w:pPr>
        <w:pStyle w:val="Normal2"/>
      </w:pPr>
      <w:r>
        <w:t xml:space="preserve">As with </w:t>
      </w:r>
      <w:r w:rsidR="000D1C28">
        <w:t>installation, deployment is complete when</w:t>
      </w:r>
      <w:r>
        <w:t xml:space="preserve"> the</w:t>
      </w:r>
      <w:r w:rsidR="000D1C28">
        <w:t xml:space="preserve"> </w:t>
      </w:r>
      <w:r w:rsidR="000D1C28">
        <w:rPr>
          <w:i/>
        </w:rPr>
        <w:t>status</w:t>
      </w:r>
      <w:r w:rsidR="000D1C28">
        <w:t xml:space="preserve"> returned is </w:t>
      </w:r>
      <w:r w:rsidR="000D1C28">
        <w:rPr>
          <w:i/>
        </w:rPr>
        <w:t>COMPLETE_DEPLOY</w:t>
      </w:r>
      <w:r w:rsidR="000D1C28">
        <w:t xml:space="preserve"> with </w:t>
      </w:r>
      <w:r w:rsidR="000D1C28">
        <w:rPr>
          <w:i/>
        </w:rPr>
        <w:t>result</w:t>
      </w:r>
      <w:r w:rsidR="000D1C28">
        <w:t xml:space="preserve"> of </w:t>
      </w:r>
      <w:r w:rsidR="000D1C28">
        <w:rPr>
          <w:i/>
        </w:rPr>
        <w:t>OK</w:t>
      </w:r>
      <w:r w:rsidR="000D1C28">
        <w:t xml:space="preserve">.  From there, application-specific steps can be taken to </w:t>
      </w:r>
      <w:r>
        <w:t xml:space="preserve">verify </w:t>
      </w:r>
      <w:r w:rsidR="000D1C28">
        <w:t>the application's operations.</w:t>
      </w:r>
    </w:p>
    <w:p w14:paraId="19416769" w14:textId="77777777" w:rsidR="00455197" w:rsidRDefault="00DF0F36" w:rsidP="00455197">
      <w:pPr>
        <w:pStyle w:val="Normal2"/>
      </w:pPr>
      <w:r>
        <w:t xml:space="preserve">The </w:t>
      </w:r>
      <w:proofErr w:type="spellStart"/>
      <w:r>
        <w:rPr>
          <w:i/>
        </w:rPr>
        <w:t>Undeploy</w:t>
      </w:r>
      <w:proofErr w:type="spellEnd"/>
      <w:r>
        <w:rPr>
          <w:i/>
        </w:rPr>
        <w:t>-App</w:t>
      </w:r>
      <w:r>
        <w:t xml:space="preserve"> and </w:t>
      </w:r>
      <w:r w:rsidRPr="00DF0F36">
        <w:rPr>
          <w:i/>
        </w:rPr>
        <w:t>Uninstall-Release</w:t>
      </w:r>
      <w:r>
        <w:t xml:space="preserve"> commands can be subsequently used to later </w:t>
      </w:r>
      <w:proofErr w:type="spellStart"/>
      <w:r>
        <w:t>undeploy</w:t>
      </w:r>
      <w:proofErr w:type="spellEnd"/>
      <w:r>
        <w:t xml:space="preserve"> and uninstall the application, respectively.</w:t>
      </w:r>
    </w:p>
    <w:p w14:paraId="7D28E076" w14:textId="77777777" w:rsidR="00117C53" w:rsidRDefault="00117C53" w:rsidP="00117C53">
      <w:pPr>
        <w:pStyle w:val="code"/>
        <w:ind w:left="720"/>
      </w:pPr>
      <w:r>
        <w:t>DELETE /</w:t>
      </w:r>
      <w:proofErr w:type="spellStart"/>
      <w:r>
        <w:t>cdcaas</w:t>
      </w:r>
      <w:proofErr w:type="spellEnd"/>
      <w:r>
        <w:t>/v1.0/deploy/app-a/1.3.4</w:t>
      </w:r>
    </w:p>
    <w:p w14:paraId="24380D59" w14:textId="77777777" w:rsidR="00117C53" w:rsidRDefault="00117C53" w:rsidP="00117C53">
      <w:pPr>
        <w:pStyle w:val="code"/>
        <w:ind w:left="720"/>
      </w:pPr>
      <w:r>
        <w:t>DELETE /</w:t>
      </w:r>
      <w:proofErr w:type="spellStart"/>
      <w:r>
        <w:t>cdcaas</w:t>
      </w:r>
      <w:proofErr w:type="spellEnd"/>
      <w:r>
        <w:t>/v1.0/install/app-a/1.3.4</w:t>
      </w:r>
    </w:p>
    <w:p w14:paraId="1564DA30" w14:textId="77777777" w:rsidR="00117C53" w:rsidRDefault="00117C53" w:rsidP="00117C53">
      <w:pPr>
        <w:pStyle w:val="code"/>
        <w:ind w:left="720"/>
      </w:pPr>
    </w:p>
    <w:p w14:paraId="59132885" w14:textId="77777777" w:rsidR="00117C53" w:rsidRDefault="00117C53" w:rsidP="00117C53">
      <w:pPr>
        <w:pStyle w:val="Normal2"/>
      </w:pPr>
      <w:r w:rsidRPr="00117C53">
        <w:rPr>
          <w:i/>
        </w:rPr>
        <w:t xml:space="preserve">Note:  </w:t>
      </w:r>
      <w:proofErr w:type="spellStart"/>
      <w:r w:rsidRPr="00117C53">
        <w:rPr>
          <w:i/>
        </w:rPr>
        <w:t>Undeployment</w:t>
      </w:r>
      <w:proofErr w:type="spellEnd"/>
      <w:r w:rsidRPr="00117C53">
        <w:rPr>
          <w:i/>
        </w:rPr>
        <w:t xml:space="preserve"> must precede uninstallation.</w:t>
      </w:r>
      <w:r>
        <w:t xml:space="preserve">  </w:t>
      </w:r>
    </w:p>
    <w:p w14:paraId="4F06624A" w14:textId="77777777" w:rsidR="00DF0F36" w:rsidRDefault="00117C53" w:rsidP="00117C53">
      <w:pPr>
        <w:pStyle w:val="Normal2"/>
      </w:pPr>
      <w:r>
        <w:t xml:space="preserve">'Each command returns 200/OK.  Like </w:t>
      </w:r>
      <w:r w:rsidR="00DF0F36">
        <w:t xml:space="preserve">initial installation and deployment, </w:t>
      </w:r>
      <w:r>
        <w:t xml:space="preserve">the </w:t>
      </w:r>
      <w:r w:rsidR="00DF0F36">
        <w:t xml:space="preserve">progress of </w:t>
      </w:r>
      <w:proofErr w:type="gramStart"/>
      <w:r>
        <w:t xml:space="preserve">the </w:t>
      </w:r>
      <w:proofErr w:type="spellStart"/>
      <w:r w:rsidR="00DF0F36">
        <w:t>undeploy</w:t>
      </w:r>
      <w:proofErr w:type="spellEnd"/>
      <w:proofErr w:type="gramEnd"/>
      <w:r w:rsidR="00DF0F36">
        <w:t xml:space="preserve"> and uninstall operations can be monitored using </w:t>
      </w:r>
      <w:r w:rsidRPr="00117C53">
        <w:rPr>
          <w:i/>
        </w:rPr>
        <w:t>Retrieve-Deployment-Status</w:t>
      </w:r>
      <w:r>
        <w:t xml:space="preserve"> </w:t>
      </w:r>
      <w:r w:rsidRPr="00117C53">
        <w:t>and</w:t>
      </w:r>
      <w:r>
        <w:rPr>
          <w:i/>
        </w:rPr>
        <w:t xml:space="preserve"> </w:t>
      </w:r>
      <w:r w:rsidR="00DF0F36" w:rsidRPr="00117C53">
        <w:rPr>
          <w:i/>
        </w:rPr>
        <w:t>Retrieve-Installation-Status</w:t>
      </w:r>
      <w:r w:rsidR="00DF0F36">
        <w:t xml:space="preserve"> </w:t>
      </w:r>
      <w:r>
        <w:t>commands, respectively</w:t>
      </w:r>
      <w:r w:rsidR="00DF0F36">
        <w:t>.</w:t>
      </w:r>
    </w:p>
    <w:p w14:paraId="42F580E8" w14:textId="77777777" w:rsidR="008E693C" w:rsidRDefault="008E693C" w:rsidP="008E693C">
      <w:pPr>
        <w:pStyle w:val="code"/>
        <w:ind w:left="720"/>
      </w:pPr>
      <w:r>
        <w:t>GET /</w:t>
      </w:r>
      <w:proofErr w:type="spellStart"/>
      <w:r>
        <w:t>cdcaas</w:t>
      </w:r>
      <w:proofErr w:type="spellEnd"/>
      <w:r>
        <w:t>/v1.0/deploy/app-a/1.3.4</w:t>
      </w:r>
    </w:p>
    <w:p w14:paraId="5F5F1DD2" w14:textId="77777777" w:rsidR="008E693C" w:rsidRDefault="008E693C" w:rsidP="008E693C">
      <w:pPr>
        <w:pStyle w:val="code"/>
        <w:ind w:left="720"/>
      </w:pPr>
      <w:r>
        <w:t>GET /</w:t>
      </w:r>
      <w:proofErr w:type="spellStart"/>
      <w:r>
        <w:t>cdcaas</w:t>
      </w:r>
      <w:proofErr w:type="spellEnd"/>
      <w:r>
        <w:t>/v1.0/install/app-a/1.3.4</w:t>
      </w:r>
    </w:p>
    <w:p w14:paraId="5F07DD73" w14:textId="77777777" w:rsidR="008E693C" w:rsidRDefault="008E693C" w:rsidP="008E693C">
      <w:pPr>
        <w:pStyle w:val="code"/>
        <w:ind w:left="720"/>
      </w:pPr>
    </w:p>
    <w:p w14:paraId="4BC76EA7" w14:textId="77777777" w:rsidR="00DF0F36" w:rsidRDefault="008E693C" w:rsidP="00455197">
      <w:pPr>
        <w:pStyle w:val="Normal2"/>
      </w:pPr>
      <w:r>
        <w:t xml:space="preserve">Operations are </w:t>
      </w:r>
      <w:r w:rsidR="00DF0F36">
        <w:t xml:space="preserve">complete when </w:t>
      </w:r>
      <w:r>
        <w:t xml:space="preserve">the </w:t>
      </w:r>
      <w:r w:rsidR="00DF0F36" w:rsidRPr="008E693C">
        <w:rPr>
          <w:i/>
        </w:rPr>
        <w:t>status</w:t>
      </w:r>
      <w:r w:rsidR="00DF0F36">
        <w:t xml:space="preserve"> returned </w:t>
      </w:r>
      <w:r>
        <w:t xml:space="preserve">is </w:t>
      </w:r>
      <w:r w:rsidR="00DF0F36" w:rsidRPr="008E693C">
        <w:rPr>
          <w:i/>
        </w:rPr>
        <w:t>COMPLETE_UNDEPLOY</w:t>
      </w:r>
      <w:r w:rsidR="00DF0F36">
        <w:t xml:space="preserve"> or </w:t>
      </w:r>
      <w:r w:rsidR="00DF0F36" w:rsidRPr="008E693C">
        <w:rPr>
          <w:i/>
        </w:rPr>
        <w:t>COMPLETE_UNINSTALL</w:t>
      </w:r>
      <w:r w:rsidR="00DF0F36">
        <w:t xml:space="preserve">, respectively, and </w:t>
      </w:r>
      <w:r w:rsidR="00DF0F36" w:rsidRPr="008E693C">
        <w:rPr>
          <w:i/>
        </w:rPr>
        <w:t>result</w:t>
      </w:r>
      <w:r w:rsidR="00DF0F36">
        <w:t xml:space="preserve"> </w:t>
      </w:r>
      <w:r>
        <w:t xml:space="preserve">is </w:t>
      </w:r>
      <w:r w:rsidR="00DF0F36" w:rsidRPr="008E693C">
        <w:rPr>
          <w:i/>
        </w:rPr>
        <w:t>OK</w:t>
      </w:r>
      <w:r w:rsidR="00DF0F36">
        <w:t>.</w:t>
      </w:r>
    </w:p>
    <w:p w14:paraId="3CECC965" w14:textId="77777777" w:rsidR="00DF0F36" w:rsidRDefault="008E693C" w:rsidP="00455197">
      <w:pPr>
        <w:pStyle w:val="Normal2"/>
      </w:pPr>
      <w:r>
        <w:t>Example responses:</w:t>
      </w:r>
    </w:p>
    <w:p w14:paraId="62F70187" w14:textId="77777777" w:rsidR="00DF0F36" w:rsidRDefault="00DF0F36" w:rsidP="00DF0F36">
      <w:pPr>
        <w:pStyle w:val="code"/>
        <w:ind w:left="720"/>
      </w:pPr>
      <w:r>
        <w:t>{</w:t>
      </w:r>
    </w:p>
    <w:p w14:paraId="39029014" w14:textId="77777777" w:rsidR="00DF0F36" w:rsidRDefault="00DF0F36" w:rsidP="00DF0F36">
      <w:pPr>
        <w:pStyle w:val="code"/>
        <w:ind w:left="720"/>
      </w:pPr>
      <w:r>
        <w:t xml:space="preserve">  "$</w:t>
      </w:r>
      <w:proofErr w:type="gramStart"/>
      <w:r>
        <w:t>schema</w:t>
      </w:r>
      <w:proofErr w:type="gramEnd"/>
      <w:r>
        <w:t>": "/schemas/App/v1.0",</w:t>
      </w:r>
    </w:p>
    <w:p w14:paraId="325E28A8" w14:textId="77777777" w:rsidR="00DF0F36" w:rsidRDefault="00DF0F36" w:rsidP="00DF0F36">
      <w:pPr>
        <w:pStyle w:val="code"/>
        <w:ind w:left="720"/>
      </w:pPr>
      <w:r>
        <w:t xml:space="preserve">  "App": {</w:t>
      </w:r>
    </w:p>
    <w:p w14:paraId="614A8341" w14:textId="77777777" w:rsidR="00DF0F36" w:rsidRDefault="00DF0F36" w:rsidP="00DF0F36">
      <w:pPr>
        <w:pStyle w:val="code"/>
        <w:ind w:left="720"/>
      </w:pPr>
      <w:r>
        <w:t xml:space="preserve">    "Task": {</w:t>
      </w:r>
    </w:p>
    <w:p w14:paraId="029A46BC" w14:textId="77777777" w:rsidR="00DF0F36" w:rsidRDefault="00DF0F36" w:rsidP="00DF0F36">
      <w:pPr>
        <w:pStyle w:val="code"/>
        <w:ind w:left="720"/>
      </w:pPr>
      <w:r>
        <w:t xml:space="preserve">      "</w:t>
      </w:r>
      <w:proofErr w:type="gramStart"/>
      <w:r>
        <w:t>type</w:t>
      </w:r>
      <w:proofErr w:type="gramEnd"/>
      <w:r>
        <w:t>": "UNDEPLOY",</w:t>
      </w:r>
    </w:p>
    <w:p w14:paraId="73983FE8" w14:textId="77777777" w:rsidR="00DF0F36" w:rsidRDefault="00DF0F36" w:rsidP="00DF0F36">
      <w:pPr>
        <w:pStyle w:val="code"/>
        <w:ind w:left="720"/>
      </w:pPr>
      <w:r>
        <w:t xml:space="preserve">      "</w:t>
      </w:r>
      <w:proofErr w:type="gramStart"/>
      <w:r>
        <w:t>started</w:t>
      </w:r>
      <w:proofErr w:type="gramEnd"/>
      <w:r>
        <w:t>": "</w:t>
      </w:r>
      <w:r w:rsidRPr="00261982">
        <w:t>2015-08-1</w:t>
      </w:r>
      <w:r>
        <w:t>9</w:t>
      </w:r>
      <w:r w:rsidRPr="00261982">
        <w:t>T12:00:00Z</w:t>
      </w:r>
      <w:r>
        <w:t>",</w:t>
      </w:r>
    </w:p>
    <w:p w14:paraId="32D8AE88" w14:textId="77777777" w:rsidR="00DF0F36" w:rsidRDefault="00DF0F36" w:rsidP="00DF0F36">
      <w:pPr>
        <w:pStyle w:val="code"/>
        <w:ind w:left="720"/>
      </w:pPr>
      <w:r>
        <w:t xml:space="preserve">      "</w:t>
      </w:r>
      <w:proofErr w:type="gramStart"/>
      <w:r>
        <w:t>status</w:t>
      </w:r>
      <w:proofErr w:type="gramEnd"/>
      <w:r>
        <w:t>": "COMPLETE_UNDEPLOY",</w:t>
      </w:r>
    </w:p>
    <w:p w14:paraId="3DAC5C91" w14:textId="77777777" w:rsidR="00DF0F36" w:rsidRDefault="00DF0F36" w:rsidP="00DF0F36">
      <w:pPr>
        <w:pStyle w:val="code"/>
        <w:ind w:left="720"/>
      </w:pPr>
      <w:r>
        <w:t xml:space="preserve">      "</w:t>
      </w:r>
      <w:proofErr w:type="gramStart"/>
      <w:r>
        <w:t>result</w:t>
      </w:r>
      <w:proofErr w:type="gramEnd"/>
      <w:r>
        <w:t>": "OK",</w:t>
      </w:r>
    </w:p>
    <w:p w14:paraId="1867F341" w14:textId="77777777" w:rsidR="00DF0F36" w:rsidRDefault="00DF0F36" w:rsidP="00DF0F36">
      <w:pPr>
        <w:pStyle w:val="code"/>
        <w:ind w:left="720"/>
      </w:pPr>
      <w:r>
        <w:t xml:space="preserve">      "</w:t>
      </w:r>
      <w:proofErr w:type="spellStart"/>
      <w:proofErr w:type="gramStart"/>
      <w:r>
        <w:t>lastChange</w:t>
      </w:r>
      <w:proofErr w:type="spellEnd"/>
      <w:proofErr w:type="gramEnd"/>
      <w:r>
        <w:t xml:space="preserve">": </w:t>
      </w:r>
      <w:r w:rsidRPr="00261982">
        <w:t>"2015-08-1</w:t>
      </w:r>
      <w:r>
        <w:t>9</w:t>
      </w:r>
      <w:r w:rsidRPr="00261982">
        <w:t>T12:</w:t>
      </w:r>
      <w:r>
        <w:t>03</w:t>
      </w:r>
      <w:r w:rsidRPr="00261982">
        <w:t>:00Z"</w:t>
      </w:r>
    </w:p>
    <w:p w14:paraId="66EBD083" w14:textId="77777777" w:rsidR="00DF0F36" w:rsidRDefault="00DF0F36" w:rsidP="00DF0F36">
      <w:pPr>
        <w:pStyle w:val="code"/>
        <w:ind w:left="720"/>
      </w:pPr>
      <w:r>
        <w:t xml:space="preserve">    }</w:t>
      </w:r>
    </w:p>
    <w:p w14:paraId="7FAB31DD" w14:textId="77777777" w:rsidR="00DF0F36" w:rsidRDefault="00DF0F36" w:rsidP="00DF0F36">
      <w:pPr>
        <w:pStyle w:val="code"/>
        <w:ind w:left="720"/>
      </w:pPr>
      <w:r>
        <w:t xml:space="preserve">  }</w:t>
      </w:r>
    </w:p>
    <w:p w14:paraId="65A4EA49" w14:textId="77777777" w:rsidR="00DF0F36" w:rsidRDefault="00DF0F36" w:rsidP="00DF0F36">
      <w:pPr>
        <w:pStyle w:val="code"/>
        <w:ind w:left="720"/>
      </w:pPr>
      <w:r>
        <w:t>}</w:t>
      </w:r>
    </w:p>
    <w:p w14:paraId="02BCEE3B" w14:textId="77777777" w:rsidR="00DF0F36" w:rsidRDefault="00DF0F36" w:rsidP="00455197">
      <w:pPr>
        <w:pStyle w:val="Normal2"/>
      </w:pPr>
    </w:p>
    <w:p w14:paraId="250BFCA4" w14:textId="77777777" w:rsidR="00DF0F36" w:rsidRDefault="00DF0F36" w:rsidP="00DF0F36">
      <w:pPr>
        <w:pStyle w:val="code"/>
        <w:ind w:left="720"/>
      </w:pPr>
      <w:r>
        <w:t>{</w:t>
      </w:r>
    </w:p>
    <w:p w14:paraId="57E7E3B0" w14:textId="77777777" w:rsidR="00DF0F36" w:rsidRDefault="00DF0F36" w:rsidP="00DF0F36">
      <w:pPr>
        <w:pStyle w:val="code"/>
        <w:ind w:left="720"/>
      </w:pPr>
      <w:r>
        <w:t xml:space="preserve">  "$</w:t>
      </w:r>
      <w:proofErr w:type="gramStart"/>
      <w:r>
        <w:t>schema</w:t>
      </w:r>
      <w:proofErr w:type="gramEnd"/>
      <w:r>
        <w:t>": "/schemas/App/v1.0",</w:t>
      </w:r>
    </w:p>
    <w:p w14:paraId="7616CC0C" w14:textId="77777777" w:rsidR="00DF0F36" w:rsidRDefault="00DF0F36" w:rsidP="00DF0F36">
      <w:pPr>
        <w:pStyle w:val="code"/>
        <w:ind w:left="720"/>
      </w:pPr>
      <w:r>
        <w:t xml:space="preserve">  "App": {</w:t>
      </w:r>
    </w:p>
    <w:p w14:paraId="639EE4E3" w14:textId="77777777" w:rsidR="00DF0F36" w:rsidRDefault="00DF0F36" w:rsidP="00DF0F36">
      <w:pPr>
        <w:pStyle w:val="code"/>
        <w:ind w:left="720"/>
      </w:pPr>
      <w:r>
        <w:t xml:space="preserve">    "Task": {</w:t>
      </w:r>
    </w:p>
    <w:p w14:paraId="61BFD478" w14:textId="77777777" w:rsidR="00DF0F36" w:rsidRDefault="00DF0F36" w:rsidP="00DF0F36">
      <w:pPr>
        <w:pStyle w:val="code"/>
        <w:ind w:left="720"/>
      </w:pPr>
      <w:r>
        <w:t xml:space="preserve">      "</w:t>
      </w:r>
      <w:proofErr w:type="gramStart"/>
      <w:r>
        <w:t>type</w:t>
      </w:r>
      <w:proofErr w:type="gramEnd"/>
      <w:r>
        <w:t>": "UNINSTALL",</w:t>
      </w:r>
    </w:p>
    <w:p w14:paraId="1746F10A" w14:textId="77777777" w:rsidR="00DF0F36" w:rsidRDefault="00DF0F36" w:rsidP="00DF0F36">
      <w:pPr>
        <w:pStyle w:val="code"/>
        <w:ind w:left="720"/>
      </w:pPr>
      <w:r>
        <w:t xml:space="preserve">      "</w:t>
      </w:r>
      <w:proofErr w:type="gramStart"/>
      <w:r>
        <w:t>started</w:t>
      </w:r>
      <w:proofErr w:type="gramEnd"/>
      <w:r>
        <w:t>": "</w:t>
      </w:r>
      <w:r w:rsidRPr="00261982">
        <w:t>2015-08-1</w:t>
      </w:r>
      <w:r>
        <w:t>9</w:t>
      </w:r>
      <w:r w:rsidRPr="00261982">
        <w:t>T12:00:00Z</w:t>
      </w:r>
      <w:r>
        <w:t>",</w:t>
      </w:r>
    </w:p>
    <w:p w14:paraId="1799C043" w14:textId="77777777" w:rsidR="00DF0F36" w:rsidRDefault="00DF0F36" w:rsidP="00DF0F36">
      <w:pPr>
        <w:pStyle w:val="code"/>
        <w:ind w:left="720"/>
      </w:pPr>
      <w:r>
        <w:t xml:space="preserve">      "</w:t>
      </w:r>
      <w:proofErr w:type="gramStart"/>
      <w:r>
        <w:t>status</w:t>
      </w:r>
      <w:proofErr w:type="gramEnd"/>
      <w:r>
        <w:t>": "COMPLETE_UNINSTALL",</w:t>
      </w:r>
    </w:p>
    <w:p w14:paraId="00718397" w14:textId="77777777" w:rsidR="00DF0F36" w:rsidRDefault="00DF0F36" w:rsidP="00DF0F36">
      <w:pPr>
        <w:pStyle w:val="code"/>
        <w:ind w:left="720"/>
      </w:pPr>
      <w:r>
        <w:t xml:space="preserve">      "</w:t>
      </w:r>
      <w:proofErr w:type="gramStart"/>
      <w:r>
        <w:t>result</w:t>
      </w:r>
      <w:proofErr w:type="gramEnd"/>
      <w:r>
        <w:t>": "OK",</w:t>
      </w:r>
    </w:p>
    <w:p w14:paraId="1DD1E2A4" w14:textId="77777777" w:rsidR="00DF0F36" w:rsidRDefault="00DF0F36" w:rsidP="00DF0F36">
      <w:pPr>
        <w:pStyle w:val="code"/>
        <w:ind w:left="720"/>
      </w:pPr>
      <w:r>
        <w:t xml:space="preserve">      "</w:t>
      </w:r>
      <w:proofErr w:type="spellStart"/>
      <w:proofErr w:type="gramStart"/>
      <w:r>
        <w:t>lastChange</w:t>
      </w:r>
      <w:proofErr w:type="spellEnd"/>
      <w:proofErr w:type="gramEnd"/>
      <w:r>
        <w:t xml:space="preserve">": </w:t>
      </w:r>
      <w:r w:rsidRPr="00261982">
        <w:t>"2015-08-1</w:t>
      </w:r>
      <w:r>
        <w:t>9</w:t>
      </w:r>
      <w:r w:rsidRPr="00261982">
        <w:t>T12:</w:t>
      </w:r>
      <w:r>
        <w:t>03</w:t>
      </w:r>
      <w:r w:rsidRPr="00261982">
        <w:t>:00Z"</w:t>
      </w:r>
    </w:p>
    <w:p w14:paraId="17F07C8E" w14:textId="77777777" w:rsidR="00DF0F36" w:rsidRDefault="00DF0F36" w:rsidP="00DF0F36">
      <w:pPr>
        <w:pStyle w:val="code"/>
        <w:ind w:left="720"/>
      </w:pPr>
      <w:r>
        <w:t xml:space="preserve">    }</w:t>
      </w:r>
    </w:p>
    <w:p w14:paraId="7FE723CB" w14:textId="77777777" w:rsidR="00DF0F36" w:rsidRDefault="00DF0F36" w:rsidP="00DF0F36">
      <w:pPr>
        <w:pStyle w:val="code"/>
        <w:ind w:left="720"/>
      </w:pPr>
      <w:r>
        <w:t xml:space="preserve">  }</w:t>
      </w:r>
    </w:p>
    <w:p w14:paraId="615520E3" w14:textId="77777777" w:rsidR="00DF0F36" w:rsidRDefault="00DF0F36" w:rsidP="00DF0F36">
      <w:pPr>
        <w:pStyle w:val="code"/>
        <w:ind w:left="720"/>
      </w:pPr>
      <w:r>
        <w:t>}</w:t>
      </w:r>
    </w:p>
    <w:p w14:paraId="19DB898C" w14:textId="77777777" w:rsidR="009039BE" w:rsidRDefault="009039BE" w:rsidP="009039BE">
      <w:pPr>
        <w:pStyle w:val="Heading2"/>
      </w:pPr>
      <w:bookmarkStart w:id="35" w:name="_Ref433017776"/>
      <w:bookmarkStart w:id="36" w:name="_Ref433018322"/>
      <w:bookmarkStart w:id="37" w:name="_Toc434923898"/>
      <w:r>
        <w:t>Manifest File</w:t>
      </w:r>
      <w:bookmarkEnd w:id="35"/>
      <w:bookmarkEnd w:id="36"/>
      <w:r w:rsidR="002E71CC">
        <w:t xml:space="preserve"> Contents</w:t>
      </w:r>
      <w:bookmarkEnd w:id="37"/>
    </w:p>
    <w:p w14:paraId="1638749D" w14:textId="77777777" w:rsidR="004924D5" w:rsidRDefault="002E71CC" w:rsidP="002E71CC">
      <w:pPr>
        <w:pStyle w:val="Normal2"/>
      </w:pPr>
      <w:r>
        <w:t xml:space="preserve">The manifest file is a </w:t>
      </w:r>
      <w:r w:rsidR="00C748AF">
        <w:t xml:space="preserve">JSON-formatted </w:t>
      </w:r>
      <w:r>
        <w:t xml:space="preserve">text file located at the root of the release file.  </w:t>
      </w:r>
      <w:r w:rsidR="003449A8">
        <w:t xml:space="preserve">Its </w:t>
      </w:r>
      <w:r w:rsidR="00DE77ED">
        <w:t xml:space="preserve">contents </w:t>
      </w:r>
      <w:r>
        <w:t xml:space="preserve">are described in the </w:t>
      </w:r>
      <w:r w:rsidR="00565363">
        <w:t xml:space="preserve">example </w:t>
      </w:r>
      <w:r w:rsidR="00C748AF">
        <w:t xml:space="preserve">below, in </w:t>
      </w:r>
      <w:r>
        <w:fldChar w:fldCharType="begin"/>
      </w:r>
      <w:r>
        <w:instrText xml:space="preserve"> REF _Ref433018747 \h </w:instrText>
      </w:r>
      <w:r>
        <w:fldChar w:fldCharType="separate"/>
      </w:r>
      <w:r w:rsidR="004848C7">
        <w:t xml:space="preserve">Figure </w:t>
      </w:r>
      <w:r w:rsidR="004848C7">
        <w:rPr>
          <w:noProof/>
        </w:rPr>
        <w:t>5</w:t>
      </w:r>
      <w:r>
        <w:fldChar w:fldCharType="end"/>
      </w:r>
      <w:r w:rsidR="00DE77ED">
        <w:t>.</w:t>
      </w:r>
      <w:r>
        <w:t xml:space="preserve">  </w:t>
      </w:r>
      <w:r w:rsidR="00B77C61" w:rsidRPr="00C748AF">
        <w:rPr>
          <w:b/>
          <w:color w:val="FF0000"/>
        </w:rPr>
        <w:t xml:space="preserve">Required data items are </w:t>
      </w:r>
      <w:r w:rsidR="00634281" w:rsidRPr="00C748AF">
        <w:rPr>
          <w:b/>
          <w:color w:val="FF0000"/>
        </w:rPr>
        <w:t>colored</w:t>
      </w:r>
      <w:r w:rsidR="00B77C61" w:rsidRPr="00C748AF">
        <w:rPr>
          <w:b/>
          <w:color w:val="FF0000"/>
        </w:rPr>
        <w:t xml:space="preserve"> red</w:t>
      </w:r>
      <w:r w:rsidR="00B77C61" w:rsidRPr="002E71CC">
        <w:t>.</w:t>
      </w:r>
      <w:r w:rsidR="003449A8" w:rsidRPr="002E71CC">
        <w:t xml:space="preserve">  Optional data items may be omitted</w:t>
      </w:r>
      <w:r>
        <w:t xml:space="preserve"> </w:t>
      </w:r>
      <w:r w:rsidR="002312BE">
        <w:t>entirely</w:t>
      </w:r>
      <w:r w:rsidR="00C748AF">
        <w:t xml:space="preserve"> </w:t>
      </w:r>
      <w:r>
        <w:t>from the manifest file.  I</w:t>
      </w:r>
      <w:r w:rsidR="003449A8" w:rsidRPr="002E71CC">
        <w:t xml:space="preserve">f </w:t>
      </w:r>
      <w:r>
        <w:t xml:space="preserve">an optional data item is </w:t>
      </w:r>
      <w:r w:rsidR="003449A8" w:rsidRPr="002E71CC">
        <w:t xml:space="preserve">omitted, </w:t>
      </w:r>
      <w:r>
        <w:t>ACP m</w:t>
      </w:r>
      <w:r w:rsidR="00C748AF">
        <w:t xml:space="preserve">ay infer a default value for it, </w:t>
      </w:r>
      <w:r w:rsidR="003449A8" w:rsidRPr="002E71CC">
        <w:t>as described below.</w:t>
      </w:r>
    </w:p>
    <w:p w14:paraId="0EDE59B8" w14:textId="77777777" w:rsidR="00C748AF" w:rsidRDefault="00C748AF" w:rsidP="002E71CC">
      <w:pPr>
        <w:pStyle w:val="Normal2"/>
      </w:pPr>
      <w:r>
        <w:t xml:space="preserve">Note:  For help constructing a valid manifest file, use the Manifest File Builder included in ACP's </w:t>
      </w:r>
      <w:proofErr w:type="spellStart"/>
      <w:r>
        <w:t>DevOps</w:t>
      </w:r>
      <w:proofErr w:type="spellEnd"/>
      <w:r>
        <w:t xml:space="preserve"> repo, and hosted on </w:t>
      </w:r>
      <w:proofErr w:type="spellStart"/>
      <w:r>
        <w:t>Areopagus</w:t>
      </w:r>
      <w:proofErr w:type="spellEnd"/>
      <w:r>
        <w:t xml:space="preserve"> (http://areopagus/manifest).</w:t>
      </w:r>
    </w:p>
    <w:p w14:paraId="0324A18B" w14:textId="77777777" w:rsidR="002E71CC" w:rsidRPr="002E71CC" w:rsidRDefault="002E71CC" w:rsidP="002E71CC">
      <w:pPr>
        <w:pStyle w:val="Normal2"/>
      </w:pPr>
    </w:p>
    <w:p w14:paraId="2F55FFBA" w14:textId="77777777" w:rsidR="004924D5" w:rsidRPr="00DE77ED" w:rsidRDefault="00B77C61" w:rsidP="00B77C61">
      <w:pPr>
        <w:pStyle w:val="Caption"/>
      </w:pPr>
      <w:bookmarkStart w:id="38" w:name="_Ref433018747"/>
      <w:bookmarkStart w:id="39" w:name="_Toc434923907"/>
      <w:r>
        <w:t xml:space="preserve">Figure </w:t>
      </w:r>
      <w:r w:rsidR="00E96025">
        <w:fldChar w:fldCharType="begin"/>
      </w:r>
      <w:r w:rsidR="00E96025">
        <w:instrText xml:space="preserve"> SEQ Figure \* ARABIC </w:instrText>
      </w:r>
      <w:r w:rsidR="00E96025">
        <w:fldChar w:fldCharType="separate"/>
      </w:r>
      <w:r w:rsidR="004848C7">
        <w:rPr>
          <w:noProof/>
        </w:rPr>
        <w:t>5</w:t>
      </w:r>
      <w:r w:rsidR="00E96025">
        <w:rPr>
          <w:noProof/>
        </w:rPr>
        <w:fldChar w:fldCharType="end"/>
      </w:r>
      <w:bookmarkEnd w:id="38"/>
      <w:r>
        <w:t xml:space="preserve"> - Manifest File</w:t>
      </w:r>
      <w:bookmarkEnd w:id="39"/>
    </w:p>
    <w:p w14:paraId="11405F30" w14:textId="77777777" w:rsidR="009039BE" w:rsidRPr="004924D5" w:rsidRDefault="009039BE" w:rsidP="00B77C61">
      <w:pPr>
        <w:pStyle w:val="code"/>
        <w:pBdr>
          <w:top w:val="single" w:sz="4" w:space="1" w:color="auto"/>
          <w:left w:val="single" w:sz="4" w:space="1" w:color="auto"/>
          <w:bottom w:val="single" w:sz="4" w:space="1" w:color="auto"/>
          <w:right w:val="single" w:sz="4" w:space="1" w:color="auto"/>
        </w:pBdr>
        <w:ind w:left="720"/>
        <w:rPr>
          <w:b/>
        </w:rPr>
      </w:pPr>
      <w:r w:rsidRPr="004924D5">
        <w:rPr>
          <w:b/>
        </w:rPr>
        <w:lastRenderedPageBreak/>
        <w:t>{</w:t>
      </w:r>
    </w:p>
    <w:p w14:paraId="6D906C08" w14:textId="77777777" w:rsidR="009039BE" w:rsidRPr="004924D5" w:rsidRDefault="009039BE" w:rsidP="00B77C61">
      <w:pPr>
        <w:pStyle w:val="code"/>
        <w:pBdr>
          <w:top w:val="single" w:sz="4" w:space="1" w:color="auto"/>
          <w:left w:val="single" w:sz="4" w:space="1" w:color="auto"/>
          <w:bottom w:val="single" w:sz="4" w:space="1" w:color="auto"/>
          <w:right w:val="single" w:sz="4" w:space="1" w:color="auto"/>
        </w:pBdr>
        <w:ind w:left="720"/>
        <w:rPr>
          <w:b/>
        </w:rPr>
      </w:pPr>
      <w:r w:rsidRPr="004924D5">
        <w:rPr>
          <w:b/>
        </w:rPr>
        <w:t xml:space="preserve">  "</w:t>
      </w:r>
      <w:proofErr w:type="gramStart"/>
      <w:r w:rsidRPr="003449A8">
        <w:rPr>
          <w:b/>
          <w:color w:val="FF0000"/>
        </w:rPr>
        <w:t>manifest</w:t>
      </w:r>
      <w:proofErr w:type="gramEnd"/>
      <w:r w:rsidRPr="004924D5">
        <w:rPr>
          <w:b/>
        </w:rPr>
        <w:t>": {</w:t>
      </w:r>
    </w:p>
    <w:p w14:paraId="588D6691" w14:textId="77777777" w:rsidR="002E71CC" w:rsidRDefault="009039BE" w:rsidP="00B77C61">
      <w:pPr>
        <w:pStyle w:val="code"/>
        <w:pBdr>
          <w:top w:val="single" w:sz="4" w:space="1" w:color="auto"/>
          <w:left w:val="single" w:sz="4" w:space="1" w:color="auto"/>
          <w:bottom w:val="single" w:sz="4" w:space="1" w:color="auto"/>
          <w:right w:val="single" w:sz="4" w:space="1" w:color="auto"/>
        </w:pBdr>
        <w:ind w:left="720"/>
      </w:pPr>
      <w:r w:rsidRPr="004924D5">
        <w:rPr>
          <w:b/>
        </w:rPr>
        <w:t xml:space="preserve">    </w:t>
      </w:r>
      <w:r w:rsidRPr="00B72D58">
        <w:rPr>
          <w:b/>
        </w:rPr>
        <w:t>"</w:t>
      </w:r>
      <w:proofErr w:type="gramStart"/>
      <w:r w:rsidRPr="00B72D58">
        <w:rPr>
          <w:b/>
          <w:color w:val="FF0000"/>
        </w:rPr>
        <w:t>version</w:t>
      </w:r>
      <w:proofErr w:type="gramEnd"/>
      <w:r w:rsidRPr="00B72D58">
        <w:rPr>
          <w:b/>
        </w:rPr>
        <w:t>": "1.0"</w:t>
      </w:r>
      <w:r w:rsidRPr="004924D5">
        <w:rPr>
          <w:b/>
        </w:rPr>
        <w:t>,</w:t>
      </w:r>
    </w:p>
    <w:p w14:paraId="43A4A5A9" w14:textId="77777777" w:rsidR="008658FC" w:rsidRDefault="00366B60" w:rsidP="00B77C61">
      <w:pPr>
        <w:pStyle w:val="code"/>
        <w:pBdr>
          <w:top w:val="single" w:sz="4" w:space="1" w:color="auto"/>
          <w:left w:val="single" w:sz="4" w:space="1" w:color="auto"/>
          <w:bottom w:val="single" w:sz="4" w:space="1" w:color="auto"/>
          <w:right w:val="single" w:sz="4" w:space="1" w:color="auto"/>
        </w:pBdr>
        <w:ind w:left="720"/>
        <w:rPr>
          <w:i/>
        </w:rPr>
      </w:pPr>
      <w:r w:rsidRPr="00366B60">
        <w:rPr>
          <w:i/>
        </w:rPr>
        <w:t xml:space="preserve">-- </w:t>
      </w:r>
      <w:r w:rsidR="002E71CC">
        <w:rPr>
          <w:i/>
        </w:rPr>
        <w:t xml:space="preserve">This is the </w:t>
      </w:r>
      <w:r w:rsidR="00BC5A64">
        <w:rPr>
          <w:i/>
        </w:rPr>
        <w:t>M</w:t>
      </w:r>
      <w:r w:rsidR="004924D5">
        <w:rPr>
          <w:i/>
        </w:rPr>
        <w:t>anifest file</w:t>
      </w:r>
      <w:r w:rsidR="008658FC">
        <w:rPr>
          <w:i/>
        </w:rPr>
        <w:t xml:space="preserve"> protocol</w:t>
      </w:r>
      <w:r w:rsidR="00BC5A64">
        <w:rPr>
          <w:i/>
        </w:rPr>
        <w:t xml:space="preserve"> version</w:t>
      </w:r>
      <w:r w:rsidR="002E71CC">
        <w:rPr>
          <w:i/>
        </w:rPr>
        <w:t>.  It is presently 1.0.</w:t>
      </w:r>
      <w:r w:rsidR="00B77C61">
        <w:rPr>
          <w:i/>
        </w:rPr>
        <w:t xml:space="preserve"> </w:t>
      </w:r>
    </w:p>
    <w:p w14:paraId="1E742E32" w14:textId="77777777" w:rsidR="002E71CC" w:rsidRDefault="002E71CC" w:rsidP="00B77C61">
      <w:pPr>
        <w:pStyle w:val="code"/>
        <w:pBdr>
          <w:top w:val="single" w:sz="4" w:space="1" w:color="auto"/>
          <w:left w:val="single" w:sz="4" w:space="1" w:color="auto"/>
          <w:bottom w:val="single" w:sz="4" w:space="1" w:color="auto"/>
          <w:right w:val="single" w:sz="4" w:space="1" w:color="auto"/>
        </w:pBdr>
        <w:ind w:left="720"/>
        <w:rPr>
          <w:i/>
        </w:rPr>
      </w:pPr>
    </w:p>
    <w:p w14:paraId="6A1CF9EC" w14:textId="77777777" w:rsidR="009039BE" w:rsidRDefault="009039BE" w:rsidP="00B77C61">
      <w:pPr>
        <w:pStyle w:val="code"/>
        <w:pBdr>
          <w:top w:val="single" w:sz="4" w:space="1" w:color="auto"/>
          <w:left w:val="single" w:sz="4" w:space="1" w:color="auto"/>
          <w:bottom w:val="single" w:sz="4" w:space="1" w:color="auto"/>
          <w:right w:val="single" w:sz="4" w:space="1" w:color="auto"/>
        </w:pBdr>
        <w:ind w:left="720"/>
        <w:rPr>
          <w:b/>
        </w:rPr>
      </w:pPr>
      <w:r w:rsidRPr="004924D5">
        <w:rPr>
          <w:b/>
        </w:rPr>
        <w:t xml:space="preserve">    "</w:t>
      </w:r>
      <w:proofErr w:type="gramStart"/>
      <w:r w:rsidRPr="00B72D58">
        <w:rPr>
          <w:b/>
          <w:color w:val="FF0000"/>
        </w:rPr>
        <w:t>app</w:t>
      </w:r>
      <w:proofErr w:type="gramEnd"/>
      <w:r w:rsidRPr="004924D5">
        <w:rPr>
          <w:b/>
        </w:rPr>
        <w:t>": {</w:t>
      </w:r>
    </w:p>
    <w:p w14:paraId="74ACB0B1" w14:textId="77777777" w:rsidR="002E71CC" w:rsidRPr="002E71CC" w:rsidRDefault="002E71CC" w:rsidP="00B77C61">
      <w:pPr>
        <w:pStyle w:val="code"/>
        <w:pBdr>
          <w:top w:val="single" w:sz="4" w:space="1" w:color="auto"/>
          <w:left w:val="single" w:sz="4" w:space="1" w:color="auto"/>
          <w:bottom w:val="single" w:sz="4" w:space="1" w:color="auto"/>
          <w:right w:val="single" w:sz="4" w:space="1" w:color="auto"/>
        </w:pBdr>
        <w:ind w:left="720"/>
        <w:rPr>
          <w:i/>
        </w:rPr>
      </w:pPr>
      <w:r w:rsidRPr="002E71CC">
        <w:rPr>
          <w:i/>
        </w:rPr>
        <w:t xml:space="preserve">-- This is an object </w:t>
      </w:r>
      <w:r w:rsidR="00C748AF">
        <w:rPr>
          <w:i/>
        </w:rPr>
        <w:t>that represents</w:t>
      </w:r>
      <w:r w:rsidRPr="002E71CC">
        <w:rPr>
          <w:i/>
        </w:rPr>
        <w:t xml:space="preserve"> the application.</w:t>
      </w:r>
    </w:p>
    <w:p w14:paraId="20036DF7" w14:textId="77777777" w:rsidR="002E71CC" w:rsidRPr="004924D5" w:rsidRDefault="002E71CC" w:rsidP="00B77C61">
      <w:pPr>
        <w:pStyle w:val="code"/>
        <w:pBdr>
          <w:top w:val="single" w:sz="4" w:space="1" w:color="auto"/>
          <w:left w:val="single" w:sz="4" w:space="1" w:color="auto"/>
          <w:bottom w:val="single" w:sz="4" w:space="1" w:color="auto"/>
          <w:right w:val="single" w:sz="4" w:space="1" w:color="auto"/>
        </w:pBdr>
        <w:ind w:left="720"/>
        <w:rPr>
          <w:b/>
        </w:rPr>
      </w:pPr>
    </w:p>
    <w:p w14:paraId="3E9E535B" w14:textId="77777777" w:rsidR="008658FC" w:rsidRDefault="008658FC" w:rsidP="008658FC">
      <w:pPr>
        <w:pStyle w:val="code"/>
        <w:pBdr>
          <w:top w:val="single" w:sz="4" w:space="1" w:color="auto"/>
          <w:left w:val="single" w:sz="4" w:space="1" w:color="auto"/>
          <w:bottom w:val="single" w:sz="4" w:space="1" w:color="auto"/>
          <w:right w:val="single" w:sz="4" w:space="1" w:color="auto"/>
        </w:pBdr>
        <w:ind w:left="720"/>
      </w:pPr>
      <w:r w:rsidRPr="004924D5">
        <w:rPr>
          <w:b/>
        </w:rPr>
        <w:t xml:space="preserve">      "</w:t>
      </w:r>
      <w:proofErr w:type="spellStart"/>
      <w:proofErr w:type="gramStart"/>
      <w:r w:rsidRPr="00B72D58">
        <w:rPr>
          <w:b/>
          <w:color w:val="FF0000"/>
        </w:rPr>
        <w:t>displayName</w:t>
      </w:r>
      <w:proofErr w:type="spellEnd"/>
      <w:proofErr w:type="gramEnd"/>
      <w:r w:rsidRPr="004924D5">
        <w:rPr>
          <w:b/>
        </w:rPr>
        <w:t>": "Application A</w:t>
      </w:r>
      <w:r w:rsidRPr="00BB28CF">
        <w:t>",</w:t>
      </w:r>
    </w:p>
    <w:p w14:paraId="5AF08D7E" w14:textId="77777777" w:rsidR="008658FC" w:rsidRDefault="008658FC" w:rsidP="008658FC">
      <w:pPr>
        <w:pStyle w:val="code"/>
        <w:pBdr>
          <w:top w:val="single" w:sz="4" w:space="1" w:color="auto"/>
          <w:left w:val="single" w:sz="4" w:space="1" w:color="auto"/>
          <w:bottom w:val="single" w:sz="4" w:space="1" w:color="auto"/>
          <w:right w:val="single" w:sz="4" w:space="1" w:color="auto"/>
        </w:pBdr>
        <w:ind w:left="720"/>
        <w:rPr>
          <w:i/>
        </w:rPr>
      </w:pPr>
      <w:r w:rsidRPr="004924D5">
        <w:rPr>
          <w:i/>
        </w:rPr>
        <w:t xml:space="preserve">-- </w:t>
      </w:r>
      <w:r w:rsidR="002E71CC">
        <w:rPr>
          <w:i/>
        </w:rPr>
        <w:t xml:space="preserve">This </w:t>
      </w:r>
      <w:r w:rsidR="00C748AF">
        <w:rPr>
          <w:i/>
        </w:rPr>
        <w:t xml:space="preserve">should be </w:t>
      </w:r>
      <w:r w:rsidR="002E71CC">
        <w:rPr>
          <w:i/>
        </w:rPr>
        <w:t>a</w:t>
      </w:r>
      <w:r w:rsidRPr="004924D5">
        <w:rPr>
          <w:i/>
        </w:rPr>
        <w:t xml:space="preserve"> </w:t>
      </w:r>
      <w:r>
        <w:rPr>
          <w:i/>
        </w:rPr>
        <w:t xml:space="preserve">human-readable </w:t>
      </w:r>
      <w:r w:rsidR="00C748AF">
        <w:rPr>
          <w:i/>
        </w:rPr>
        <w:t xml:space="preserve">display </w:t>
      </w:r>
      <w:r>
        <w:rPr>
          <w:i/>
        </w:rPr>
        <w:t xml:space="preserve">name for </w:t>
      </w:r>
      <w:r w:rsidR="002E71CC">
        <w:rPr>
          <w:i/>
        </w:rPr>
        <w:t>the application</w:t>
      </w:r>
      <w:r>
        <w:rPr>
          <w:i/>
        </w:rPr>
        <w:t xml:space="preserve">, </w:t>
      </w:r>
      <w:r w:rsidRPr="004924D5">
        <w:rPr>
          <w:i/>
        </w:rPr>
        <w:t>suitable for</w:t>
      </w:r>
      <w:r w:rsidR="002E71CC">
        <w:rPr>
          <w:i/>
        </w:rPr>
        <w:t xml:space="preserve"> </w:t>
      </w:r>
      <w:r w:rsidR="00C748AF">
        <w:rPr>
          <w:i/>
        </w:rPr>
        <w:t>use by a UI</w:t>
      </w:r>
      <w:r w:rsidR="002E71CC">
        <w:rPr>
          <w:i/>
        </w:rPr>
        <w:t>.</w:t>
      </w:r>
    </w:p>
    <w:p w14:paraId="597106E5" w14:textId="77777777" w:rsidR="002E71CC" w:rsidRDefault="002E71CC" w:rsidP="00B77C61">
      <w:pPr>
        <w:pStyle w:val="code"/>
        <w:pBdr>
          <w:top w:val="single" w:sz="4" w:space="1" w:color="auto"/>
          <w:left w:val="single" w:sz="4" w:space="1" w:color="auto"/>
          <w:bottom w:val="single" w:sz="4" w:space="1" w:color="auto"/>
          <w:right w:val="single" w:sz="4" w:space="1" w:color="auto"/>
        </w:pBdr>
        <w:ind w:left="720"/>
        <w:rPr>
          <w:i/>
        </w:rPr>
      </w:pPr>
    </w:p>
    <w:p w14:paraId="60225D26" w14:textId="77777777" w:rsidR="002E71CC" w:rsidRDefault="009039BE" w:rsidP="00B77C61">
      <w:pPr>
        <w:pStyle w:val="code"/>
        <w:pBdr>
          <w:top w:val="single" w:sz="4" w:space="1" w:color="auto"/>
          <w:left w:val="single" w:sz="4" w:space="1" w:color="auto"/>
          <w:bottom w:val="single" w:sz="4" w:space="1" w:color="auto"/>
          <w:right w:val="single" w:sz="4" w:space="1" w:color="auto"/>
        </w:pBdr>
        <w:ind w:left="720"/>
      </w:pPr>
      <w:r w:rsidRPr="004924D5">
        <w:rPr>
          <w:b/>
        </w:rPr>
        <w:t xml:space="preserve">      "</w:t>
      </w:r>
      <w:proofErr w:type="gramStart"/>
      <w:r w:rsidRPr="00B72D58">
        <w:rPr>
          <w:b/>
          <w:color w:val="FF0000"/>
        </w:rPr>
        <w:t>id</w:t>
      </w:r>
      <w:proofErr w:type="gramEnd"/>
      <w:r w:rsidRPr="004924D5">
        <w:rPr>
          <w:b/>
        </w:rPr>
        <w:t>": "</w:t>
      </w:r>
      <w:r w:rsidR="00366B60" w:rsidRPr="004924D5">
        <w:rPr>
          <w:b/>
        </w:rPr>
        <w:t>app</w:t>
      </w:r>
      <w:r w:rsidR="005E5123">
        <w:rPr>
          <w:b/>
        </w:rPr>
        <w:t>-a</w:t>
      </w:r>
      <w:r w:rsidRPr="004924D5">
        <w:rPr>
          <w:b/>
        </w:rPr>
        <w:t>",</w:t>
      </w:r>
    </w:p>
    <w:p w14:paraId="215C7278" w14:textId="77777777" w:rsidR="00B14C5F" w:rsidRPr="00366B60" w:rsidRDefault="00366B60" w:rsidP="00B14C5F">
      <w:pPr>
        <w:pStyle w:val="code"/>
        <w:pBdr>
          <w:top w:val="single" w:sz="4" w:space="1" w:color="auto"/>
          <w:left w:val="single" w:sz="4" w:space="1" w:color="auto"/>
          <w:bottom w:val="single" w:sz="4" w:space="1" w:color="auto"/>
          <w:right w:val="single" w:sz="4" w:space="1" w:color="auto"/>
        </w:pBdr>
        <w:ind w:left="720"/>
        <w:rPr>
          <w:i/>
        </w:rPr>
      </w:pPr>
      <w:r w:rsidRPr="00366B60">
        <w:rPr>
          <w:i/>
        </w:rPr>
        <w:t xml:space="preserve">-- </w:t>
      </w:r>
      <w:r w:rsidR="002E71CC">
        <w:rPr>
          <w:i/>
        </w:rPr>
        <w:t xml:space="preserve">This is </w:t>
      </w:r>
      <w:r w:rsidR="00B14C5F">
        <w:rPr>
          <w:i/>
        </w:rPr>
        <w:t>a</w:t>
      </w:r>
      <w:r w:rsidR="002E71CC">
        <w:rPr>
          <w:i/>
        </w:rPr>
        <w:t xml:space="preserve"> </w:t>
      </w:r>
      <w:r w:rsidRPr="00366B60">
        <w:rPr>
          <w:i/>
        </w:rPr>
        <w:t xml:space="preserve">canonical ID </w:t>
      </w:r>
      <w:r w:rsidR="00B77C61">
        <w:rPr>
          <w:i/>
        </w:rPr>
        <w:t xml:space="preserve">string </w:t>
      </w:r>
      <w:r w:rsidRPr="00366B60">
        <w:rPr>
          <w:i/>
        </w:rPr>
        <w:t xml:space="preserve">for </w:t>
      </w:r>
      <w:r w:rsidR="002E71CC">
        <w:rPr>
          <w:i/>
        </w:rPr>
        <w:t>the application.</w:t>
      </w:r>
      <w:r w:rsidR="00C748AF">
        <w:rPr>
          <w:i/>
        </w:rPr>
        <w:t xml:space="preserve">  </w:t>
      </w:r>
      <w:r w:rsidR="002E71CC">
        <w:rPr>
          <w:i/>
        </w:rPr>
        <w:t>ACP use</w:t>
      </w:r>
      <w:r w:rsidR="00C748AF">
        <w:rPr>
          <w:i/>
        </w:rPr>
        <w:t>s</w:t>
      </w:r>
      <w:r w:rsidR="002E71CC">
        <w:rPr>
          <w:i/>
        </w:rPr>
        <w:t xml:space="preserve"> this in a variety of </w:t>
      </w:r>
      <w:r w:rsidR="00B14C5F">
        <w:rPr>
          <w:i/>
        </w:rPr>
        <w:t xml:space="preserve">ways </w:t>
      </w:r>
      <w:r w:rsidR="002E71CC">
        <w:rPr>
          <w:i/>
        </w:rPr>
        <w:t xml:space="preserve">to keep resources for each </w:t>
      </w:r>
      <w:r w:rsidR="00B14C5F">
        <w:rPr>
          <w:i/>
        </w:rPr>
        <w:t>application</w:t>
      </w:r>
      <w:r w:rsidR="002E71CC">
        <w:rPr>
          <w:i/>
        </w:rPr>
        <w:t xml:space="preserve"> in the ACP environment </w:t>
      </w:r>
      <w:r w:rsidR="00B14C5F">
        <w:rPr>
          <w:i/>
        </w:rPr>
        <w:t>separate</w:t>
      </w:r>
      <w:r w:rsidRPr="00366B60">
        <w:rPr>
          <w:i/>
        </w:rPr>
        <w:t>.</w:t>
      </w:r>
      <w:r w:rsidR="00B14C5F">
        <w:rPr>
          <w:i/>
        </w:rPr>
        <w:t xml:space="preserve">  It is user-defined (i.e. the development team should choose an app ID at build time, which has a large probability of uniqueness across the company.  Going forward, the ACP team may provide an app ID registry where product teams can disclose the name(s) they have chosen and also discover if a desired app ID is already reserved.)</w:t>
      </w:r>
    </w:p>
    <w:p w14:paraId="72A01C24" w14:textId="77777777" w:rsidR="009039BE" w:rsidRPr="00366B60" w:rsidRDefault="009039BE" w:rsidP="00B77C61">
      <w:pPr>
        <w:pStyle w:val="code"/>
        <w:pBdr>
          <w:top w:val="single" w:sz="4" w:space="1" w:color="auto"/>
          <w:left w:val="single" w:sz="4" w:space="1" w:color="auto"/>
          <w:bottom w:val="single" w:sz="4" w:space="1" w:color="auto"/>
          <w:right w:val="single" w:sz="4" w:space="1" w:color="auto"/>
        </w:pBdr>
        <w:ind w:left="720"/>
        <w:rPr>
          <w:i/>
        </w:rPr>
      </w:pPr>
    </w:p>
    <w:p w14:paraId="036473EA" w14:textId="77777777" w:rsidR="00B14C5F" w:rsidRDefault="009039BE" w:rsidP="00B77C61">
      <w:pPr>
        <w:pStyle w:val="code"/>
        <w:pBdr>
          <w:top w:val="single" w:sz="4" w:space="1" w:color="auto"/>
          <w:left w:val="single" w:sz="4" w:space="1" w:color="auto"/>
          <w:bottom w:val="single" w:sz="4" w:space="1" w:color="auto"/>
          <w:right w:val="single" w:sz="4" w:space="1" w:color="auto"/>
        </w:pBdr>
        <w:ind w:left="720"/>
      </w:pPr>
      <w:r w:rsidRPr="004924D5">
        <w:rPr>
          <w:b/>
        </w:rPr>
        <w:t xml:space="preserve">      "</w:t>
      </w:r>
      <w:proofErr w:type="gramStart"/>
      <w:r w:rsidRPr="00B72D58">
        <w:rPr>
          <w:b/>
          <w:color w:val="FF0000"/>
        </w:rPr>
        <w:t>version</w:t>
      </w:r>
      <w:proofErr w:type="gramEnd"/>
      <w:r w:rsidRPr="004924D5">
        <w:rPr>
          <w:b/>
        </w:rPr>
        <w:t>": "1.3.4",</w:t>
      </w:r>
    </w:p>
    <w:p w14:paraId="3FBF7B99" w14:textId="77777777" w:rsidR="009039BE" w:rsidRPr="00B14C5F" w:rsidRDefault="004924D5" w:rsidP="00B14C5F">
      <w:pPr>
        <w:pStyle w:val="code"/>
        <w:pBdr>
          <w:top w:val="single" w:sz="4" w:space="1" w:color="auto"/>
          <w:left w:val="single" w:sz="4" w:space="1" w:color="auto"/>
          <w:bottom w:val="single" w:sz="4" w:space="1" w:color="auto"/>
          <w:right w:val="single" w:sz="4" w:space="1" w:color="auto"/>
        </w:pBdr>
        <w:ind w:left="720"/>
        <w:rPr>
          <w:i/>
        </w:rPr>
      </w:pPr>
      <w:r w:rsidRPr="00366B60">
        <w:rPr>
          <w:i/>
        </w:rPr>
        <w:t xml:space="preserve">-- </w:t>
      </w:r>
      <w:r w:rsidR="00B14C5F">
        <w:rPr>
          <w:i/>
        </w:rPr>
        <w:t>This is the v</w:t>
      </w:r>
      <w:r w:rsidRPr="00366B60">
        <w:rPr>
          <w:i/>
        </w:rPr>
        <w:t xml:space="preserve">ersion number of </w:t>
      </w:r>
      <w:r w:rsidR="00B77C61">
        <w:rPr>
          <w:i/>
        </w:rPr>
        <w:t xml:space="preserve">this </w:t>
      </w:r>
      <w:r w:rsidR="00B14C5F">
        <w:rPr>
          <w:i/>
        </w:rPr>
        <w:t>application release</w:t>
      </w:r>
      <w:r w:rsidR="00B77C61">
        <w:rPr>
          <w:i/>
        </w:rPr>
        <w:t xml:space="preserve">.  </w:t>
      </w:r>
      <w:r w:rsidR="00B14C5F">
        <w:rPr>
          <w:i/>
        </w:rPr>
        <w:t xml:space="preserve">It order to take advantage of ACP's compatibility logic during deployment, upgrade, and downgrade in the future, the version number string should use </w:t>
      </w:r>
      <w:r w:rsidRPr="00366B60">
        <w:rPr>
          <w:i/>
        </w:rPr>
        <w:t>semantic</w:t>
      </w:r>
      <w:r>
        <w:rPr>
          <w:i/>
        </w:rPr>
        <w:t xml:space="preserve"> versioning</w:t>
      </w:r>
      <w:r w:rsidR="00B77C61">
        <w:rPr>
          <w:i/>
        </w:rPr>
        <w:t xml:space="preserve"> per Appendix A</w:t>
      </w:r>
      <w:r w:rsidR="00B14C5F">
        <w:rPr>
          <w:i/>
        </w:rPr>
        <w:t xml:space="preserve"> (section </w:t>
      </w:r>
      <w:r w:rsidR="00B14C5F">
        <w:rPr>
          <w:i/>
        </w:rPr>
        <w:fldChar w:fldCharType="begin"/>
      </w:r>
      <w:r w:rsidR="00B14C5F">
        <w:rPr>
          <w:i/>
        </w:rPr>
        <w:instrText xml:space="preserve"> REF _Ref433019195 \r \h </w:instrText>
      </w:r>
      <w:r w:rsidR="00B14C5F">
        <w:rPr>
          <w:i/>
        </w:rPr>
      </w:r>
      <w:r w:rsidR="00B14C5F">
        <w:rPr>
          <w:i/>
        </w:rPr>
        <w:fldChar w:fldCharType="separate"/>
      </w:r>
      <w:r w:rsidR="004848C7">
        <w:rPr>
          <w:i/>
        </w:rPr>
        <w:t>5</w:t>
      </w:r>
      <w:r w:rsidR="00B14C5F">
        <w:rPr>
          <w:i/>
        </w:rPr>
        <w:fldChar w:fldCharType="end"/>
      </w:r>
      <w:r w:rsidR="00B14C5F">
        <w:rPr>
          <w:i/>
        </w:rPr>
        <w:t>)</w:t>
      </w:r>
      <w:r w:rsidR="00B77C61">
        <w:rPr>
          <w:i/>
        </w:rPr>
        <w:t>.</w:t>
      </w:r>
    </w:p>
    <w:p w14:paraId="2FF58123" w14:textId="77777777" w:rsidR="00B14C5F" w:rsidRDefault="00B14C5F" w:rsidP="00B77C61">
      <w:pPr>
        <w:pStyle w:val="code"/>
        <w:pBdr>
          <w:top w:val="single" w:sz="4" w:space="1" w:color="auto"/>
          <w:left w:val="single" w:sz="4" w:space="1" w:color="auto"/>
          <w:bottom w:val="single" w:sz="4" w:space="1" w:color="auto"/>
          <w:right w:val="single" w:sz="4" w:space="1" w:color="auto"/>
        </w:pBdr>
        <w:ind w:left="720"/>
        <w:rPr>
          <w:b/>
        </w:rPr>
      </w:pPr>
    </w:p>
    <w:p w14:paraId="7867EC69" w14:textId="77777777" w:rsidR="009039BE" w:rsidRDefault="009039BE" w:rsidP="00B77C61">
      <w:pPr>
        <w:pStyle w:val="code"/>
        <w:pBdr>
          <w:top w:val="single" w:sz="4" w:space="1" w:color="auto"/>
          <w:left w:val="single" w:sz="4" w:space="1" w:color="auto"/>
          <w:bottom w:val="single" w:sz="4" w:space="1" w:color="auto"/>
          <w:right w:val="single" w:sz="4" w:space="1" w:color="auto"/>
        </w:pBdr>
        <w:ind w:left="720"/>
        <w:rPr>
          <w:b/>
        </w:rPr>
      </w:pPr>
      <w:r w:rsidRPr="004924D5">
        <w:rPr>
          <w:b/>
        </w:rPr>
        <w:t xml:space="preserve">      "</w:t>
      </w:r>
      <w:proofErr w:type="gramStart"/>
      <w:r w:rsidRPr="002D5411">
        <w:rPr>
          <w:b/>
          <w:color w:val="FF0000"/>
        </w:rPr>
        <w:t>containers</w:t>
      </w:r>
      <w:proofErr w:type="gramEnd"/>
      <w:r w:rsidRPr="004924D5">
        <w:rPr>
          <w:b/>
        </w:rPr>
        <w:t>": [</w:t>
      </w:r>
    </w:p>
    <w:p w14:paraId="45E56A09" w14:textId="77777777" w:rsidR="00B14C5F" w:rsidRPr="00B14C5F" w:rsidRDefault="00B14C5F" w:rsidP="00B77C61">
      <w:pPr>
        <w:pStyle w:val="code"/>
        <w:pBdr>
          <w:top w:val="single" w:sz="4" w:space="1" w:color="auto"/>
          <w:left w:val="single" w:sz="4" w:space="1" w:color="auto"/>
          <w:bottom w:val="single" w:sz="4" w:space="1" w:color="auto"/>
          <w:right w:val="single" w:sz="4" w:space="1" w:color="auto"/>
        </w:pBdr>
        <w:ind w:left="720"/>
        <w:rPr>
          <w:i/>
        </w:rPr>
      </w:pPr>
      <w:r w:rsidRPr="00B14C5F">
        <w:rPr>
          <w:i/>
        </w:rPr>
        <w:t xml:space="preserve">-- This is </w:t>
      </w:r>
      <w:r w:rsidR="00C748AF">
        <w:rPr>
          <w:i/>
        </w:rPr>
        <w:t xml:space="preserve">a list of </w:t>
      </w:r>
      <w:r w:rsidRPr="00B14C5F">
        <w:rPr>
          <w:i/>
        </w:rPr>
        <w:t>container</w:t>
      </w:r>
      <w:r>
        <w:rPr>
          <w:i/>
        </w:rPr>
        <w:t xml:space="preserve"> image</w:t>
      </w:r>
      <w:r w:rsidRPr="00B14C5F">
        <w:rPr>
          <w:i/>
        </w:rPr>
        <w:t xml:space="preserve">s </w:t>
      </w:r>
      <w:r>
        <w:rPr>
          <w:i/>
        </w:rPr>
        <w:t xml:space="preserve">in the </w:t>
      </w:r>
      <w:r w:rsidRPr="00B14C5F">
        <w:rPr>
          <w:i/>
        </w:rPr>
        <w:t>release</w:t>
      </w:r>
      <w:r w:rsidR="00C748AF">
        <w:rPr>
          <w:i/>
        </w:rPr>
        <w:t xml:space="preserve"> file</w:t>
      </w:r>
      <w:r w:rsidRPr="00B14C5F">
        <w:rPr>
          <w:i/>
        </w:rPr>
        <w:t>.</w:t>
      </w:r>
    </w:p>
    <w:p w14:paraId="0D21B8B5" w14:textId="77777777" w:rsidR="00B14C5F" w:rsidRPr="004924D5" w:rsidRDefault="00B14C5F" w:rsidP="00B77C61">
      <w:pPr>
        <w:pStyle w:val="code"/>
        <w:pBdr>
          <w:top w:val="single" w:sz="4" w:space="1" w:color="auto"/>
          <w:left w:val="single" w:sz="4" w:space="1" w:color="auto"/>
          <w:bottom w:val="single" w:sz="4" w:space="1" w:color="auto"/>
          <w:right w:val="single" w:sz="4" w:space="1" w:color="auto"/>
        </w:pBdr>
        <w:ind w:left="720"/>
        <w:rPr>
          <w:b/>
        </w:rPr>
      </w:pPr>
    </w:p>
    <w:p w14:paraId="61B7BEA2" w14:textId="77777777" w:rsidR="009039BE" w:rsidRDefault="009039BE" w:rsidP="00B77C61">
      <w:pPr>
        <w:pStyle w:val="code"/>
        <w:pBdr>
          <w:top w:val="single" w:sz="4" w:space="1" w:color="auto"/>
          <w:left w:val="single" w:sz="4" w:space="1" w:color="auto"/>
          <w:bottom w:val="single" w:sz="4" w:space="1" w:color="auto"/>
          <w:right w:val="single" w:sz="4" w:space="1" w:color="auto"/>
        </w:pBdr>
        <w:ind w:left="720"/>
        <w:rPr>
          <w:b/>
        </w:rPr>
      </w:pPr>
      <w:r w:rsidRPr="004924D5">
        <w:rPr>
          <w:b/>
        </w:rPr>
        <w:t xml:space="preserve">        {</w:t>
      </w:r>
    </w:p>
    <w:p w14:paraId="6119469C" w14:textId="77777777" w:rsidR="00B14C5F" w:rsidRDefault="00B14C5F" w:rsidP="00B77C61">
      <w:pPr>
        <w:pStyle w:val="code"/>
        <w:pBdr>
          <w:top w:val="single" w:sz="4" w:space="1" w:color="auto"/>
          <w:left w:val="single" w:sz="4" w:space="1" w:color="auto"/>
          <w:bottom w:val="single" w:sz="4" w:space="1" w:color="auto"/>
          <w:right w:val="single" w:sz="4" w:space="1" w:color="auto"/>
        </w:pBdr>
        <w:ind w:left="720"/>
        <w:rPr>
          <w:i/>
        </w:rPr>
      </w:pPr>
      <w:r w:rsidRPr="00B14C5F">
        <w:rPr>
          <w:i/>
        </w:rPr>
        <w:t xml:space="preserve">-- This is the first container </w:t>
      </w:r>
      <w:r>
        <w:rPr>
          <w:i/>
        </w:rPr>
        <w:t xml:space="preserve">image </w:t>
      </w:r>
      <w:r w:rsidRPr="00B14C5F">
        <w:rPr>
          <w:i/>
        </w:rPr>
        <w:t>in the release</w:t>
      </w:r>
      <w:r w:rsidR="00C748AF">
        <w:rPr>
          <w:i/>
        </w:rPr>
        <w:t xml:space="preserve"> file</w:t>
      </w:r>
      <w:r w:rsidRPr="00B14C5F">
        <w:rPr>
          <w:i/>
        </w:rPr>
        <w:t>.</w:t>
      </w:r>
    </w:p>
    <w:p w14:paraId="21B6AEE2" w14:textId="77777777" w:rsidR="00B14C5F" w:rsidRPr="00B14C5F" w:rsidRDefault="00B14C5F" w:rsidP="00B77C61">
      <w:pPr>
        <w:pStyle w:val="code"/>
        <w:pBdr>
          <w:top w:val="single" w:sz="4" w:space="1" w:color="auto"/>
          <w:left w:val="single" w:sz="4" w:space="1" w:color="auto"/>
          <w:bottom w:val="single" w:sz="4" w:space="1" w:color="auto"/>
          <w:right w:val="single" w:sz="4" w:space="1" w:color="auto"/>
        </w:pBdr>
        <w:ind w:left="720"/>
        <w:rPr>
          <w:i/>
        </w:rPr>
      </w:pPr>
    </w:p>
    <w:p w14:paraId="785FD044" w14:textId="77777777" w:rsidR="00B77C61" w:rsidRDefault="009039BE" w:rsidP="00B77C61">
      <w:pPr>
        <w:pStyle w:val="code"/>
        <w:pBdr>
          <w:top w:val="single" w:sz="4" w:space="1" w:color="auto"/>
          <w:left w:val="single" w:sz="4" w:space="1" w:color="auto"/>
          <w:bottom w:val="single" w:sz="4" w:space="1" w:color="auto"/>
          <w:right w:val="single" w:sz="4" w:space="1" w:color="auto"/>
        </w:pBdr>
        <w:ind w:left="720"/>
        <w:rPr>
          <w:b/>
        </w:rPr>
      </w:pPr>
      <w:r w:rsidRPr="004924D5">
        <w:rPr>
          <w:b/>
        </w:rPr>
        <w:t xml:space="preserve">          "</w:t>
      </w:r>
      <w:proofErr w:type="spellStart"/>
      <w:proofErr w:type="gramStart"/>
      <w:r w:rsidRPr="00B72D58">
        <w:rPr>
          <w:b/>
          <w:color w:val="FF0000"/>
        </w:rPr>
        <w:t>imageName</w:t>
      </w:r>
      <w:proofErr w:type="spellEnd"/>
      <w:proofErr w:type="gramEnd"/>
      <w:r w:rsidRPr="004924D5">
        <w:rPr>
          <w:b/>
        </w:rPr>
        <w:t>": "</w:t>
      </w:r>
      <w:proofErr w:type="spellStart"/>
      <w:r w:rsidRPr="004924D5">
        <w:rPr>
          <w:b/>
        </w:rPr>
        <w:t>arrs</w:t>
      </w:r>
      <w:proofErr w:type="spellEnd"/>
      <w:r w:rsidRPr="004924D5">
        <w:rPr>
          <w:b/>
        </w:rPr>
        <w:t>/</w:t>
      </w:r>
      <w:r w:rsidR="006D7B7E">
        <w:rPr>
          <w:b/>
        </w:rPr>
        <w:t>app-a-</w:t>
      </w:r>
      <w:r w:rsidR="00197E64">
        <w:rPr>
          <w:b/>
        </w:rPr>
        <w:t>component</w:t>
      </w:r>
      <w:r w:rsidRPr="004924D5">
        <w:rPr>
          <w:b/>
        </w:rPr>
        <w:t>-</w:t>
      </w:r>
      <w:r w:rsidR="005E5123">
        <w:rPr>
          <w:b/>
        </w:rPr>
        <w:t>x</w:t>
      </w:r>
      <w:r w:rsidRPr="004924D5">
        <w:rPr>
          <w:b/>
        </w:rPr>
        <w:t>",</w:t>
      </w:r>
    </w:p>
    <w:p w14:paraId="0EC5BB70" w14:textId="77777777" w:rsidR="009039BE" w:rsidRDefault="00A85819" w:rsidP="00B77C61">
      <w:pPr>
        <w:pStyle w:val="code"/>
        <w:pBdr>
          <w:top w:val="single" w:sz="4" w:space="1" w:color="auto"/>
          <w:left w:val="single" w:sz="4" w:space="1" w:color="auto"/>
          <w:bottom w:val="single" w:sz="4" w:space="1" w:color="auto"/>
          <w:right w:val="single" w:sz="4" w:space="1" w:color="auto"/>
        </w:pBdr>
        <w:ind w:left="720"/>
        <w:rPr>
          <w:i/>
        </w:rPr>
      </w:pPr>
      <w:r w:rsidRPr="00A85819">
        <w:rPr>
          <w:i/>
        </w:rPr>
        <w:t xml:space="preserve">-- </w:t>
      </w:r>
      <w:r w:rsidR="00B14C5F">
        <w:rPr>
          <w:i/>
        </w:rPr>
        <w:t xml:space="preserve">This is a </w:t>
      </w:r>
      <w:proofErr w:type="gramStart"/>
      <w:r w:rsidR="00B14C5F">
        <w:rPr>
          <w:i/>
        </w:rPr>
        <w:t>n</w:t>
      </w:r>
      <w:r w:rsidR="00B77C61">
        <w:rPr>
          <w:i/>
        </w:rPr>
        <w:t xml:space="preserve">ame </w:t>
      </w:r>
      <w:r w:rsidR="00B14C5F">
        <w:rPr>
          <w:i/>
        </w:rPr>
        <w:t>which</w:t>
      </w:r>
      <w:proofErr w:type="gramEnd"/>
      <w:r w:rsidR="00B14C5F">
        <w:rPr>
          <w:i/>
        </w:rPr>
        <w:t xml:space="preserve"> ACP will give the </w:t>
      </w:r>
      <w:r w:rsidR="00C748AF">
        <w:rPr>
          <w:i/>
        </w:rPr>
        <w:t xml:space="preserve">container </w:t>
      </w:r>
      <w:r w:rsidR="00B14C5F">
        <w:rPr>
          <w:i/>
        </w:rPr>
        <w:t xml:space="preserve">image when it is loaded to the private ACP </w:t>
      </w:r>
      <w:proofErr w:type="spellStart"/>
      <w:r w:rsidR="00B14C5F">
        <w:rPr>
          <w:i/>
        </w:rPr>
        <w:t>Docker</w:t>
      </w:r>
      <w:proofErr w:type="spellEnd"/>
      <w:r w:rsidR="00B14C5F">
        <w:rPr>
          <w:i/>
        </w:rPr>
        <w:t xml:space="preserve"> registry.  </w:t>
      </w:r>
      <w:r w:rsidR="00C24AA2">
        <w:rPr>
          <w:i/>
        </w:rPr>
        <w:t xml:space="preserve">If </w:t>
      </w:r>
      <w:r w:rsidR="00B14C5F">
        <w:rPr>
          <w:i/>
        </w:rPr>
        <w:t>ACP is pulling the image from a remote registry via the "</w:t>
      </w:r>
      <w:proofErr w:type="spellStart"/>
      <w:r w:rsidR="00B14C5F">
        <w:rPr>
          <w:i/>
        </w:rPr>
        <w:t>remoteRegistry</w:t>
      </w:r>
      <w:proofErr w:type="spellEnd"/>
      <w:r w:rsidR="00B14C5F">
        <w:rPr>
          <w:i/>
        </w:rPr>
        <w:t>" data items below, it must also match the name of the image stored in the remote registry.</w:t>
      </w:r>
    </w:p>
    <w:p w14:paraId="52B47F8B" w14:textId="77777777" w:rsidR="00B14C5F" w:rsidRDefault="00B14C5F" w:rsidP="00B77C61">
      <w:pPr>
        <w:pStyle w:val="code"/>
        <w:pBdr>
          <w:top w:val="single" w:sz="4" w:space="1" w:color="auto"/>
          <w:left w:val="single" w:sz="4" w:space="1" w:color="auto"/>
          <w:bottom w:val="single" w:sz="4" w:space="1" w:color="auto"/>
          <w:right w:val="single" w:sz="4" w:space="1" w:color="auto"/>
        </w:pBdr>
        <w:ind w:left="720"/>
        <w:rPr>
          <w:i/>
        </w:rPr>
      </w:pPr>
    </w:p>
    <w:p w14:paraId="718DD8C0" w14:textId="77777777" w:rsidR="00B14C5F" w:rsidRDefault="00EA59B0" w:rsidP="00EA59B0">
      <w:pPr>
        <w:pStyle w:val="code"/>
        <w:pBdr>
          <w:top w:val="single" w:sz="4" w:space="1" w:color="auto"/>
          <w:left w:val="single" w:sz="4" w:space="1" w:color="auto"/>
          <w:bottom w:val="single" w:sz="4" w:space="1" w:color="auto"/>
          <w:right w:val="single" w:sz="4" w:space="1" w:color="auto"/>
        </w:pBdr>
        <w:ind w:left="720"/>
        <w:rPr>
          <w:b/>
        </w:rPr>
      </w:pPr>
      <w:r w:rsidRPr="004924D5">
        <w:rPr>
          <w:b/>
        </w:rPr>
        <w:t xml:space="preserve">          "</w:t>
      </w:r>
      <w:proofErr w:type="gramStart"/>
      <w:r w:rsidRPr="00B72D58">
        <w:rPr>
          <w:b/>
          <w:color w:val="FF0000"/>
        </w:rPr>
        <w:t>version</w:t>
      </w:r>
      <w:proofErr w:type="gramEnd"/>
      <w:r w:rsidRPr="004924D5">
        <w:rPr>
          <w:b/>
        </w:rPr>
        <w:t>": "1.3.4</w:t>
      </w:r>
      <w:r>
        <w:rPr>
          <w:b/>
        </w:rPr>
        <w:t>.1</w:t>
      </w:r>
      <w:r w:rsidRPr="004924D5">
        <w:rPr>
          <w:b/>
        </w:rPr>
        <w:t>",</w:t>
      </w:r>
    </w:p>
    <w:p w14:paraId="69C1351C" w14:textId="77777777" w:rsidR="008658FC" w:rsidRDefault="00EA59B0" w:rsidP="00B14C5F">
      <w:pPr>
        <w:pStyle w:val="code"/>
        <w:pBdr>
          <w:top w:val="single" w:sz="4" w:space="1" w:color="auto"/>
          <w:left w:val="single" w:sz="4" w:space="1" w:color="auto"/>
          <w:bottom w:val="single" w:sz="4" w:space="1" w:color="auto"/>
          <w:right w:val="single" w:sz="4" w:space="1" w:color="auto"/>
        </w:pBdr>
        <w:ind w:left="720"/>
        <w:rPr>
          <w:i/>
        </w:rPr>
      </w:pPr>
      <w:r w:rsidRPr="00A85819">
        <w:rPr>
          <w:i/>
        </w:rPr>
        <w:t xml:space="preserve">-- </w:t>
      </w:r>
      <w:r w:rsidR="00B14C5F">
        <w:rPr>
          <w:i/>
        </w:rPr>
        <w:t xml:space="preserve">This is the tag to assign to </w:t>
      </w:r>
      <w:r>
        <w:rPr>
          <w:i/>
        </w:rPr>
        <w:t xml:space="preserve">this </w:t>
      </w:r>
      <w:r w:rsidR="00B14C5F">
        <w:rPr>
          <w:i/>
        </w:rPr>
        <w:t xml:space="preserve">image when it is loaded to the </w:t>
      </w:r>
      <w:r>
        <w:rPr>
          <w:i/>
        </w:rPr>
        <w:t xml:space="preserve">private </w:t>
      </w:r>
      <w:r w:rsidR="00B14C5F">
        <w:rPr>
          <w:i/>
        </w:rPr>
        <w:t xml:space="preserve">ACP </w:t>
      </w:r>
      <w:proofErr w:type="spellStart"/>
      <w:r>
        <w:rPr>
          <w:i/>
        </w:rPr>
        <w:t>Docker</w:t>
      </w:r>
      <w:proofErr w:type="spellEnd"/>
      <w:r>
        <w:rPr>
          <w:i/>
        </w:rPr>
        <w:t xml:space="preserve"> regi</w:t>
      </w:r>
      <w:r w:rsidR="000C1A3B">
        <w:rPr>
          <w:i/>
        </w:rPr>
        <w:t xml:space="preserve">stry.  </w:t>
      </w:r>
      <w:r w:rsidR="008658FC">
        <w:rPr>
          <w:i/>
        </w:rPr>
        <w:t>Like "</w:t>
      </w:r>
      <w:proofErr w:type="spellStart"/>
      <w:r w:rsidR="008658FC">
        <w:rPr>
          <w:i/>
        </w:rPr>
        <w:t>imageName</w:t>
      </w:r>
      <w:proofErr w:type="spellEnd"/>
      <w:r w:rsidR="008658FC">
        <w:rPr>
          <w:i/>
        </w:rPr>
        <w:t>", if</w:t>
      </w:r>
      <w:r w:rsidR="00B14C5F">
        <w:rPr>
          <w:i/>
        </w:rPr>
        <w:t xml:space="preserve"> is pulling the image from a remote registry via the "</w:t>
      </w:r>
      <w:proofErr w:type="spellStart"/>
      <w:r w:rsidR="00B14C5F">
        <w:rPr>
          <w:i/>
        </w:rPr>
        <w:t>remoteRegistry</w:t>
      </w:r>
      <w:proofErr w:type="spellEnd"/>
      <w:r w:rsidR="00B14C5F">
        <w:rPr>
          <w:i/>
        </w:rPr>
        <w:t xml:space="preserve">" data items below, it must also match the tag associated with the image stored in the remote registry.  </w:t>
      </w:r>
      <w:proofErr w:type="spellStart"/>
      <w:r w:rsidR="00B14C5F">
        <w:rPr>
          <w:i/>
        </w:rPr>
        <w:t>Docker</w:t>
      </w:r>
      <w:proofErr w:type="spellEnd"/>
      <w:r w:rsidR="00B14C5F">
        <w:rPr>
          <w:i/>
        </w:rPr>
        <w:t xml:space="preserve"> image tags should use 4-digit semantic versioning per the description in Appendix A (section </w:t>
      </w:r>
      <w:r w:rsidR="00B14C5F">
        <w:rPr>
          <w:i/>
        </w:rPr>
        <w:fldChar w:fldCharType="begin"/>
      </w:r>
      <w:r w:rsidR="00B14C5F">
        <w:rPr>
          <w:i/>
        </w:rPr>
        <w:instrText xml:space="preserve"> REF _Ref433019511 \r \h </w:instrText>
      </w:r>
      <w:r w:rsidR="00B14C5F">
        <w:rPr>
          <w:i/>
        </w:rPr>
      </w:r>
      <w:r w:rsidR="00B14C5F">
        <w:rPr>
          <w:i/>
        </w:rPr>
        <w:fldChar w:fldCharType="separate"/>
      </w:r>
      <w:r w:rsidR="004848C7">
        <w:rPr>
          <w:i/>
        </w:rPr>
        <w:t>5</w:t>
      </w:r>
      <w:r w:rsidR="00B14C5F">
        <w:rPr>
          <w:i/>
        </w:rPr>
        <w:fldChar w:fldCharType="end"/>
      </w:r>
      <w:r w:rsidR="00B14C5F">
        <w:rPr>
          <w:i/>
        </w:rPr>
        <w:t>).</w:t>
      </w:r>
    </w:p>
    <w:p w14:paraId="341F5AA6" w14:textId="77777777" w:rsidR="00EA59B0" w:rsidRPr="008658FC" w:rsidRDefault="00EA59B0" w:rsidP="008658FC">
      <w:pPr>
        <w:pStyle w:val="code"/>
        <w:pBdr>
          <w:top w:val="single" w:sz="4" w:space="1" w:color="auto"/>
          <w:left w:val="single" w:sz="4" w:space="1" w:color="auto"/>
          <w:bottom w:val="single" w:sz="4" w:space="1" w:color="auto"/>
          <w:right w:val="single" w:sz="4" w:space="1" w:color="auto"/>
        </w:pBdr>
        <w:ind w:left="720"/>
        <w:rPr>
          <w:i/>
        </w:rPr>
      </w:pPr>
    </w:p>
    <w:p w14:paraId="31E5663A" w14:textId="77777777" w:rsidR="00EA59B0" w:rsidRDefault="00EA59B0" w:rsidP="00EA59B0">
      <w:pPr>
        <w:pStyle w:val="code"/>
        <w:pBdr>
          <w:top w:val="single" w:sz="4" w:space="1" w:color="auto"/>
          <w:left w:val="single" w:sz="4" w:space="1" w:color="auto"/>
          <w:bottom w:val="single" w:sz="4" w:space="1" w:color="auto"/>
          <w:right w:val="single" w:sz="4" w:space="1" w:color="auto"/>
        </w:pBdr>
        <w:ind w:left="720"/>
        <w:rPr>
          <w:b/>
        </w:rPr>
      </w:pPr>
      <w:r w:rsidRPr="004924D5">
        <w:rPr>
          <w:b/>
        </w:rPr>
        <w:t xml:space="preserve">          "</w:t>
      </w:r>
      <w:proofErr w:type="spellStart"/>
      <w:proofErr w:type="gramStart"/>
      <w:r w:rsidRPr="00440C0E">
        <w:rPr>
          <w:b/>
        </w:rPr>
        <w:t>advertisedDataVolumes</w:t>
      </w:r>
      <w:proofErr w:type="spellEnd"/>
      <w:proofErr w:type="gramEnd"/>
      <w:r w:rsidRPr="004924D5">
        <w:rPr>
          <w:b/>
        </w:rPr>
        <w:t>": [</w:t>
      </w:r>
    </w:p>
    <w:p w14:paraId="488F8354" w14:textId="77777777" w:rsidR="00B14C5F" w:rsidRPr="00791374" w:rsidRDefault="00B14C5F" w:rsidP="00EA59B0">
      <w:pPr>
        <w:pStyle w:val="code"/>
        <w:pBdr>
          <w:top w:val="single" w:sz="4" w:space="1" w:color="auto"/>
          <w:left w:val="single" w:sz="4" w:space="1" w:color="auto"/>
          <w:bottom w:val="single" w:sz="4" w:space="1" w:color="auto"/>
          <w:right w:val="single" w:sz="4" w:space="1" w:color="auto"/>
        </w:pBdr>
        <w:ind w:left="720"/>
        <w:rPr>
          <w:i/>
        </w:rPr>
      </w:pPr>
      <w:r w:rsidRPr="00791374">
        <w:rPr>
          <w:i/>
        </w:rPr>
        <w:t xml:space="preserve">-- This is an array of </w:t>
      </w:r>
      <w:r w:rsidR="00791374" w:rsidRPr="00791374">
        <w:rPr>
          <w:i/>
        </w:rPr>
        <w:t xml:space="preserve">data </w:t>
      </w:r>
      <w:proofErr w:type="gramStart"/>
      <w:r w:rsidR="00791374" w:rsidRPr="00791374">
        <w:rPr>
          <w:i/>
        </w:rPr>
        <w:t>volumes which</w:t>
      </w:r>
      <w:proofErr w:type="gramEnd"/>
      <w:r w:rsidR="00791374" w:rsidRPr="00791374">
        <w:rPr>
          <w:i/>
        </w:rPr>
        <w:t xml:space="preserve"> this container makes available to other </w:t>
      </w:r>
      <w:r w:rsidR="00791374">
        <w:rPr>
          <w:i/>
        </w:rPr>
        <w:t>c</w:t>
      </w:r>
      <w:r w:rsidR="00791374" w:rsidRPr="00791374">
        <w:rPr>
          <w:i/>
        </w:rPr>
        <w:t>o</w:t>
      </w:r>
      <w:r w:rsidR="00791374">
        <w:rPr>
          <w:i/>
        </w:rPr>
        <w:t>ntainers in the application which request them via the "</w:t>
      </w:r>
      <w:proofErr w:type="spellStart"/>
      <w:r w:rsidR="00791374">
        <w:rPr>
          <w:i/>
        </w:rPr>
        <w:t>dataVolumesRequiredFrom</w:t>
      </w:r>
      <w:proofErr w:type="spellEnd"/>
      <w:r w:rsidR="00791374">
        <w:rPr>
          <w:i/>
        </w:rPr>
        <w:t>" object below.</w:t>
      </w:r>
    </w:p>
    <w:p w14:paraId="44AE1990" w14:textId="77777777" w:rsidR="00B14C5F" w:rsidRPr="004924D5" w:rsidRDefault="00B14C5F" w:rsidP="00EA59B0">
      <w:pPr>
        <w:pStyle w:val="code"/>
        <w:pBdr>
          <w:top w:val="single" w:sz="4" w:space="1" w:color="auto"/>
          <w:left w:val="single" w:sz="4" w:space="1" w:color="auto"/>
          <w:bottom w:val="single" w:sz="4" w:space="1" w:color="auto"/>
          <w:right w:val="single" w:sz="4" w:space="1" w:color="auto"/>
        </w:pBdr>
        <w:ind w:left="720"/>
        <w:rPr>
          <w:b/>
        </w:rPr>
      </w:pPr>
    </w:p>
    <w:p w14:paraId="6617804D" w14:textId="77777777" w:rsidR="00EA59B0" w:rsidRPr="004924D5" w:rsidRDefault="00EA59B0" w:rsidP="00EA59B0">
      <w:pPr>
        <w:pStyle w:val="code"/>
        <w:pBdr>
          <w:top w:val="single" w:sz="4" w:space="1" w:color="auto"/>
          <w:left w:val="single" w:sz="4" w:space="1" w:color="auto"/>
          <w:bottom w:val="single" w:sz="4" w:space="1" w:color="auto"/>
          <w:right w:val="single" w:sz="4" w:space="1" w:color="auto"/>
        </w:pBdr>
        <w:ind w:left="720"/>
        <w:rPr>
          <w:b/>
        </w:rPr>
      </w:pPr>
      <w:r w:rsidRPr="004924D5">
        <w:rPr>
          <w:b/>
        </w:rPr>
        <w:t xml:space="preserve">            {</w:t>
      </w:r>
    </w:p>
    <w:p w14:paraId="2EA205C1" w14:textId="77777777" w:rsidR="00EA59B0" w:rsidRDefault="00EA59B0" w:rsidP="00EA59B0">
      <w:pPr>
        <w:pStyle w:val="code"/>
        <w:pBdr>
          <w:top w:val="single" w:sz="4" w:space="1" w:color="auto"/>
          <w:left w:val="single" w:sz="4" w:space="1" w:color="auto"/>
          <w:bottom w:val="single" w:sz="4" w:space="1" w:color="auto"/>
          <w:right w:val="single" w:sz="4" w:space="1" w:color="auto"/>
        </w:pBdr>
        <w:ind w:left="720"/>
        <w:rPr>
          <w:b/>
        </w:rPr>
      </w:pPr>
      <w:r w:rsidRPr="004924D5">
        <w:rPr>
          <w:b/>
        </w:rPr>
        <w:t xml:space="preserve">              "</w:t>
      </w:r>
      <w:proofErr w:type="gramStart"/>
      <w:r w:rsidRPr="004924D5">
        <w:rPr>
          <w:b/>
        </w:rPr>
        <w:t>permissions</w:t>
      </w:r>
      <w:proofErr w:type="gramEnd"/>
      <w:r w:rsidRPr="004924D5">
        <w:rPr>
          <w:b/>
        </w:rPr>
        <w:t>": "</w:t>
      </w:r>
      <w:proofErr w:type="spellStart"/>
      <w:r w:rsidRPr="004924D5">
        <w:rPr>
          <w:b/>
        </w:rPr>
        <w:t>ro</w:t>
      </w:r>
      <w:proofErr w:type="spellEnd"/>
      <w:r w:rsidRPr="004924D5">
        <w:rPr>
          <w:b/>
        </w:rPr>
        <w:t>"</w:t>
      </w:r>
      <w:r w:rsidR="00143154">
        <w:rPr>
          <w:b/>
        </w:rPr>
        <w:t>,</w:t>
      </w:r>
    </w:p>
    <w:p w14:paraId="18C399A7" w14:textId="77777777" w:rsidR="00EA59B0" w:rsidRDefault="00EA59B0" w:rsidP="00EA59B0">
      <w:pPr>
        <w:pStyle w:val="code"/>
        <w:pBdr>
          <w:top w:val="single" w:sz="4" w:space="1" w:color="auto"/>
          <w:left w:val="single" w:sz="4" w:space="1" w:color="auto"/>
          <w:bottom w:val="single" w:sz="4" w:space="1" w:color="auto"/>
          <w:right w:val="single" w:sz="4" w:space="1" w:color="auto"/>
        </w:pBdr>
        <w:ind w:left="720"/>
        <w:rPr>
          <w:i/>
        </w:rPr>
      </w:pPr>
      <w:r w:rsidRPr="00634281">
        <w:rPr>
          <w:i/>
        </w:rPr>
        <w:t xml:space="preserve">-- </w:t>
      </w:r>
      <w:r w:rsidR="00791374">
        <w:rPr>
          <w:i/>
        </w:rPr>
        <w:t xml:space="preserve">This is a permissions level to enforce on the files located at </w:t>
      </w:r>
      <w:r w:rsidRPr="00634281">
        <w:rPr>
          <w:i/>
        </w:rPr>
        <w:t>"</w:t>
      </w:r>
      <w:proofErr w:type="spellStart"/>
      <w:r w:rsidRPr="00634281">
        <w:rPr>
          <w:i/>
        </w:rPr>
        <w:t>volumePath</w:t>
      </w:r>
      <w:proofErr w:type="spellEnd"/>
      <w:r w:rsidRPr="00634281">
        <w:rPr>
          <w:i/>
        </w:rPr>
        <w:t>"</w:t>
      </w:r>
      <w:r w:rsidR="008658FC">
        <w:rPr>
          <w:i/>
        </w:rPr>
        <w:t xml:space="preserve"> below</w:t>
      </w:r>
      <w:r w:rsidRPr="00634281">
        <w:rPr>
          <w:i/>
        </w:rPr>
        <w:t>.</w:t>
      </w:r>
      <w:r w:rsidR="00791374">
        <w:rPr>
          <w:i/>
        </w:rPr>
        <w:t xml:space="preserve">  "</w:t>
      </w:r>
      <w:proofErr w:type="spellStart"/>
      <w:proofErr w:type="gramStart"/>
      <w:r w:rsidR="00791374">
        <w:rPr>
          <w:i/>
        </w:rPr>
        <w:t>ro</w:t>
      </w:r>
      <w:proofErr w:type="spellEnd"/>
      <w:proofErr w:type="gramEnd"/>
      <w:r w:rsidR="00791374">
        <w:rPr>
          <w:i/>
        </w:rPr>
        <w:t>" means read-only.</w:t>
      </w:r>
    </w:p>
    <w:p w14:paraId="22EA5BA9" w14:textId="77777777" w:rsidR="00791374" w:rsidRPr="00634281" w:rsidRDefault="00791374" w:rsidP="00EA59B0">
      <w:pPr>
        <w:pStyle w:val="code"/>
        <w:pBdr>
          <w:top w:val="single" w:sz="4" w:space="1" w:color="auto"/>
          <w:left w:val="single" w:sz="4" w:space="1" w:color="auto"/>
          <w:bottom w:val="single" w:sz="4" w:space="1" w:color="auto"/>
          <w:right w:val="single" w:sz="4" w:space="1" w:color="auto"/>
        </w:pBdr>
        <w:ind w:left="720"/>
        <w:rPr>
          <w:i/>
        </w:rPr>
      </w:pPr>
    </w:p>
    <w:p w14:paraId="13CB1A85" w14:textId="77777777" w:rsidR="00EA59B0" w:rsidRDefault="00EA59B0" w:rsidP="00EA59B0">
      <w:pPr>
        <w:pStyle w:val="code"/>
        <w:pBdr>
          <w:top w:val="single" w:sz="4" w:space="1" w:color="auto"/>
          <w:left w:val="single" w:sz="4" w:space="1" w:color="auto"/>
          <w:bottom w:val="single" w:sz="4" w:space="1" w:color="auto"/>
          <w:right w:val="single" w:sz="4" w:space="1" w:color="auto"/>
        </w:pBdr>
        <w:ind w:left="720"/>
        <w:rPr>
          <w:b/>
        </w:rPr>
      </w:pPr>
      <w:r w:rsidRPr="004924D5">
        <w:rPr>
          <w:b/>
        </w:rPr>
        <w:t xml:space="preserve">             </w:t>
      </w:r>
      <w:r w:rsidR="00143154">
        <w:rPr>
          <w:b/>
        </w:rPr>
        <w:t xml:space="preserve"> "</w:t>
      </w:r>
      <w:proofErr w:type="spellStart"/>
      <w:proofErr w:type="gramStart"/>
      <w:r w:rsidR="00143154">
        <w:rPr>
          <w:b/>
        </w:rPr>
        <w:t>volumePath</w:t>
      </w:r>
      <w:proofErr w:type="spellEnd"/>
      <w:proofErr w:type="gramEnd"/>
      <w:r w:rsidR="00143154">
        <w:rPr>
          <w:b/>
        </w:rPr>
        <w:t>": "/</w:t>
      </w:r>
      <w:r w:rsidR="00791374">
        <w:rPr>
          <w:b/>
        </w:rPr>
        <w:t>public/outgoing</w:t>
      </w:r>
      <w:r w:rsidR="00143154">
        <w:rPr>
          <w:b/>
        </w:rPr>
        <w:t>"</w:t>
      </w:r>
    </w:p>
    <w:p w14:paraId="71C515AA" w14:textId="77777777" w:rsidR="00EA59B0" w:rsidRDefault="00EA59B0" w:rsidP="00791374">
      <w:pPr>
        <w:pStyle w:val="code"/>
        <w:pBdr>
          <w:top w:val="single" w:sz="4" w:space="1" w:color="auto"/>
          <w:left w:val="single" w:sz="4" w:space="1" w:color="auto"/>
          <w:bottom w:val="single" w:sz="4" w:space="1" w:color="auto"/>
          <w:right w:val="single" w:sz="4" w:space="1" w:color="auto"/>
        </w:pBdr>
        <w:ind w:left="720"/>
        <w:rPr>
          <w:i/>
        </w:rPr>
      </w:pPr>
      <w:r w:rsidRPr="00634281">
        <w:rPr>
          <w:i/>
        </w:rPr>
        <w:t xml:space="preserve">-- </w:t>
      </w:r>
      <w:r w:rsidR="00791374">
        <w:rPr>
          <w:i/>
        </w:rPr>
        <w:t xml:space="preserve">This is a path in this </w:t>
      </w:r>
      <w:r w:rsidRPr="00634281">
        <w:rPr>
          <w:i/>
        </w:rPr>
        <w:t>container to e</w:t>
      </w:r>
      <w:r w:rsidR="00791374">
        <w:rPr>
          <w:i/>
        </w:rPr>
        <w:t xml:space="preserve">xpose to </w:t>
      </w:r>
      <w:r w:rsidRPr="00634281">
        <w:rPr>
          <w:i/>
        </w:rPr>
        <w:t xml:space="preserve">other containers </w:t>
      </w:r>
      <w:r w:rsidR="00791374">
        <w:rPr>
          <w:i/>
        </w:rPr>
        <w:t xml:space="preserve">which request access to it </w:t>
      </w:r>
      <w:r w:rsidRPr="00634281">
        <w:rPr>
          <w:i/>
        </w:rPr>
        <w:t xml:space="preserve">via </w:t>
      </w:r>
      <w:r w:rsidR="00791374">
        <w:rPr>
          <w:i/>
        </w:rPr>
        <w:t>the "</w:t>
      </w:r>
      <w:proofErr w:type="spellStart"/>
      <w:r w:rsidR="00791374">
        <w:rPr>
          <w:i/>
        </w:rPr>
        <w:t>dataVolumesRequiredFrom</w:t>
      </w:r>
      <w:proofErr w:type="spellEnd"/>
      <w:r w:rsidR="00791374">
        <w:rPr>
          <w:i/>
        </w:rPr>
        <w:t>" object below</w:t>
      </w:r>
      <w:r w:rsidRPr="00634281">
        <w:rPr>
          <w:i/>
        </w:rPr>
        <w:t>.</w:t>
      </w:r>
    </w:p>
    <w:p w14:paraId="30DD0130" w14:textId="77777777" w:rsidR="00791374" w:rsidRPr="00634281" w:rsidRDefault="00791374" w:rsidP="00791374">
      <w:pPr>
        <w:pStyle w:val="code"/>
        <w:pBdr>
          <w:top w:val="single" w:sz="4" w:space="1" w:color="auto"/>
          <w:left w:val="single" w:sz="4" w:space="1" w:color="auto"/>
          <w:bottom w:val="single" w:sz="4" w:space="1" w:color="auto"/>
          <w:right w:val="single" w:sz="4" w:space="1" w:color="auto"/>
        </w:pBdr>
        <w:ind w:left="720"/>
        <w:rPr>
          <w:i/>
        </w:rPr>
      </w:pPr>
    </w:p>
    <w:p w14:paraId="29834D9B" w14:textId="77777777" w:rsidR="00EA59B0" w:rsidRPr="004924D5" w:rsidRDefault="00EA59B0" w:rsidP="00EA59B0">
      <w:pPr>
        <w:pStyle w:val="code"/>
        <w:pBdr>
          <w:top w:val="single" w:sz="4" w:space="1" w:color="auto"/>
          <w:left w:val="single" w:sz="4" w:space="1" w:color="auto"/>
          <w:bottom w:val="single" w:sz="4" w:space="1" w:color="auto"/>
          <w:right w:val="single" w:sz="4" w:space="1" w:color="auto"/>
        </w:pBdr>
        <w:ind w:left="720"/>
        <w:rPr>
          <w:b/>
        </w:rPr>
      </w:pPr>
      <w:r w:rsidRPr="004924D5">
        <w:rPr>
          <w:b/>
        </w:rPr>
        <w:t xml:space="preserve">            },</w:t>
      </w:r>
    </w:p>
    <w:p w14:paraId="2D44EB82" w14:textId="77777777" w:rsidR="00EA59B0" w:rsidRPr="004924D5" w:rsidRDefault="00EA59B0" w:rsidP="00EA59B0">
      <w:pPr>
        <w:pStyle w:val="code"/>
        <w:pBdr>
          <w:top w:val="single" w:sz="4" w:space="1" w:color="auto"/>
          <w:left w:val="single" w:sz="4" w:space="1" w:color="auto"/>
          <w:bottom w:val="single" w:sz="4" w:space="1" w:color="auto"/>
          <w:right w:val="single" w:sz="4" w:space="1" w:color="auto"/>
        </w:pBdr>
        <w:ind w:left="720"/>
        <w:rPr>
          <w:b/>
        </w:rPr>
      </w:pPr>
      <w:r w:rsidRPr="004924D5">
        <w:rPr>
          <w:b/>
        </w:rPr>
        <w:t xml:space="preserve">            {</w:t>
      </w:r>
    </w:p>
    <w:p w14:paraId="480B968B" w14:textId="77777777" w:rsidR="00EA59B0" w:rsidRDefault="00EA59B0" w:rsidP="00EA59B0">
      <w:pPr>
        <w:pStyle w:val="code"/>
        <w:pBdr>
          <w:top w:val="single" w:sz="4" w:space="1" w:color="auto"/>
          <w:left w:val="single" w:sz="4" w:space="1" w:color="auto"/>
          <w:bottom w:val="single" w:sz="4" w:space="1" w:color="auto"/>
          <w:right w:val="single" w:sz="4" w:space="1" w:color="auto"/>
        </w:pBdr>
        <w:ind w:left="720"/>
        <w:rPr>
          <w:b/>
        </w:rPr>
      </w:pPr>
      <w:r w:rsidRPr="004924D5">
        <w:rPr>
          <w:b/>
        </w:rPr>
        <w:t xml:space="preserve">              "</w:t>
      </w:r>
      <w:proofErr w:type="gramStart"/>
      <w:r w:rsidRPr="004924D5">
        <w:rPr>
          <w:b/>
        </w:rPr>
        <w:t>permissions</w:t>
      </w:r>
      <w:proofErr w:type="gramEnd"/>
      <w:r w:rsidRPr="004924D5">
        <w:rPr>
          <w:b/>
        </w:rPr>
        <w:t>": "</w:t>
      </w:r>
      <w:proofErr w:type="spellStart"/>
      <w:r w:rsidRPr="004924D5">
        <w:rPr>
          <w:b/>
        </w:rPr>
        <w:t>rw</w:t>
      </w:r>
      <w:proofErr w:type="spellEnd"/>
      <w:r w:rsidRPr="004924D5">
        <w:rPr>
          <w:b/>
        </w:rPr>
        <w:t>"</w:t>
      </w:r>
      <w:r w:rsidR="00143154">
        <w:rPr>
          <w:b/>
        </w:rPr>
        <w:t>,</w:t>
      </w:r>
    </w:p>
    <w:p w14:paraId="7F9B34CC" w14:textId="77777777" w:rsidR="00791374" w:rsidRDefault="00791374" w:rsidP="00EA59B0">
      <w:pPr>
        <w:pStyle w:val="code"/>
        <w:pBdr>
          <w:top w:val="single" w:sz="4" w:space="1" w:color="auto"/>
          <w:left w:val="single" w:sz="4" w:space="1" w:color="auto"/>
          <w:bottom w:val="single" w:sz="4" w:space="1" w:color="auto"/>
          <w:right w:val="single" w:sz="4" w:space="1" w:color="auto"/>
        </w:pBdr>
        <w:ind w:left="720"/>
        <w:rPr>
          <w:b/>
        </w:rPr>
      </w:pPr>
      <w:r w:rsidRPr="00634281">
        <w:rPr>
          <w:i/>
        </w:rPr>
        <w:t xml:space="preserve">-- </w:t>
      </w:r>
      <w:r>
        <w:rPr>
          <w:i/>
        </w:rPr>
        <w:t xml:space="preserve">This is also a permissions level to enforce on the files located at </w:t>
      </w:r>
      <w:r w:rsidRPr="00634281">
        <w:rPr>
          <w:i/>
        </w:rPr>
        <w:t>"</w:t>
      </w:r>
      <w:proofErr w:type="spellStart"/>
      <w:r w:rsidRPr="00634281">
        <w:rPr>
          <w:i/>
        </w:rPr>
        <w:t>volumePath</w:t>
      </w:r>
      <w:proofErr w:type="spellEnd"/>
      <w:r w:rsidRPr="00634281">
        <w:rPr>
          <w:i/>
        </w:rPr>
        <w:t>"</w:t>
      </w:r>
      <w:r>
        <w:rPr>
          <w:i/>
        </w:rPr>
        <w:t xml:space="preserve"> below</w:t>
      </w:r>
      <w:r w:rsidRPr="00634281">
        <w:rPr>
          <w:i/>
        </w:rPr>
        <w:t>.</w:t>
      </w:r>
      <w:r>
        <w:rPr>
          <w:i/>
        </w:rPr>
        <w:t xml:space="preserve">  "</w:t>
      </w:r>
      <w:proofErr w:type="spellStart"/>
      <w:proofErr w:type="gramStart"/>
      <w:r>
        <w:rPr>
          <w:i/>
        </w:rPr>
        <w:t>rw</w:t>
      </w:r>
      <w:proofErr w:type="spellEnd"/>
      <w:proofErr w:type="gramEnd"/>
      <w:r>
        <w:rPr>
          <w:i/>
        </w:rPr>
        <w:t>" means read-write.</w:t>
      </w:r>
    </w:p>
    <w:p w14:paraId="0045824E" w14:textId="77777777" w:rsidR="00791374" w:rsidRPr="004924D5" w:rsidRDefault="00791374" w:rsidP="00EA59B0">
      <w:pPr>
        <w:pStyle w:val="code"/>
        <w:pBdr>
          <w:top w:val="single" w:sz="4" w:space="1" w:color="auto"/>
          <w:left w:val="single" w:sz="4" w:space="1" w:color="auto"/>
          <w:bottom w:val="single" w:sz="4" w:space="1" w:color="auto"/>
          <w:right w:val="single" w:sz="4" w:space="1" w:color="auto"/>
        </w:pBdr>
        <w:ind w:left="720"/>
        <w:rPr>
          <w:b/>
        </w:rPr>
      </w:pPr>
    </w:p>
    <w:p w14:paraId="05A4981F" w14:textId="77777777" w:rsidR="00EA59B0" w:rsidRPr="004924D5" w:rsidRDefault="00EA59B0" w:rsidP="00EA59B0">
      <w:pPr>
        <w:pStyle w:val="code"/>
        <w:pBdr>
          <w:top w:val="single" w:sz="4" w:space="1" w:color="auto"/>
          <w:left w:val="single" w:sz="4" w:space="1" w:color="auto"/>
          <w:bottom w:val="single" w:sz="4" w:space="1" w:color="auto"/>
          <w:right w:val="single" w:sz="4" w:space="1" w:color="auto"/>
        </w:pBdr>
        <w:ind w:left="720"/>
        <w:rPr>
          <w:b/>
        </w:rPr>
      </w:pPr>
      <w:r w:rsidRPr="004924D5">
        <w:rPr>
          <w:b/>
        </w:rPr>
        <w:lastRenderedPageBreak/>
        <w:t xml:space="preserve">             </w:t>
      </w:r>
      <w:r w:rsidR="00143154">
        <w:rPr>
          <w:b/>
        </w:rPr>
        <w:t xml:space="preserve"> "</w:t>
      </w:r>
      <w:proofErr w:type="spellStart"/>
      <w:proofErr w:type="gramStart"/>
      <w:r w:rsidR="00143154">
        <w:rPr>
          <w:b/>
        </w:rPr>
        <w:t>volumePath</w:t>
      </w:r>
      <w:proofErr w:type="spellEnd"/>
      <w:proofErr w:type="gramEnd"/>
      <w:r w:rsidR="00143154">
        <w:rPr>
          <w:b/>
        </w:rPr>
        <w:t>": "/</w:t>
      </w:r>
      <w:r w:rsidR="00791374">
        <w:rPr>
          <w:b/>
        </w:rPr>
        <w:t>public/incoming</w:t>
      </w:r>
      <w:r w:rsidR="00143154">
        <w:rPr>
          <w:b/>
        </w:rPr>
        <w:t>"</w:t>
      </w:r>
    </w:p>
    <w:p w14:paraId="166C9011" w14:textId="77777777" w:rsidR="00EA59B0" w:rsidRPr="004924D5" w:rsidRDefault="00791374" w:rsidP="00EA59B0">
      <w:pPr>
        <w:pStyle w:val="code"/>
        <w:pBdr>
          <w:top w:val="single" w:sz="4" w:space="1" w:color="auto"/>
          <w:left w:val="single" w:sz="4" w:space="1" w:color="auto"/>
          <w:bottom w:val="single" w:sz="4" w:space="1" w:color="auto"/>
          <w:right w:val="single" w:sz="4" w:space="1" w:color="auto"/>
        </w:pBdr>
        <w:ind w:left="720"/>
        <w:rPr>
          <w:b/>
        </w:rPr>
      </w:pPr>
      <w:r>
        <w:rPr>
          <w:b/>
        </w:rPr>
        <w:t xml:space="preserve">            }</w:t>
      </w:r>
    </w:p>
    <w:p w14:paraId="5DDFA3DE" w14:textId="77777777" w:rsidR="00EA59B0" w:rsidRDefault="00EA59B0" w:rsidP="00EA59B0">
      <w:pPr>
        <w:pStyle w:val="code"/>
        <w:pBdr>
          <w:top w:val="single" w:sz="4" w:space="1" w:color="auto"/>
          <w:left w:val="single" w:sz="4" w:space="1" w:color="auto"/>
          <w:bottom w:val="single" w:sz="4" w:space="1" w:color="auto"/>
          <w:right w:val="single" w:sz="4" w:space="1" w:color="auto"/>
        </w:pBdr>
        <w:ind w:left="720"/>
        <w:rPr>
          <w:b/>
        </w:rPr>
      </w:pPr>
      <w:r w:rsidRPr="004924D5">
        <w:rPr>
          <w:b/>
        </w:rPr>
        <w:t xml:space="preserve">          ],</w:t>
      </w:r>
    </w:p>
    <w:p w14:paraId="679E5E70" w14:textId="77777777" w:rsidR="00791374" w:rsidRPr="00565363" w:rsidRDefault="00791374" w:rsidP="00EA59B0">
      <w:pPr>
        <w:pStyle w:val="code"/>
        <w:pBdr>
          <w:top w:val="single" w:sz="4" w:space="1" w:color="auto"/>
          <w:left w:val="single" w:sz="4" w:space="1" w:color="auto"/>
          <w:bottom w:val="single" w:sz="4" w:space="1" w:color="auto"/>
          <w:right w:val="single" w:sz="4" w:space="1" w:color="auto"/>
        </w:pBdr>
        <w:ind w:left="720"/>
        <w:rPr>
          <w:b/>
        </w:rPr>
      </w:pPr>
    </w:p>
    <w:p w14:paraId="4199EEAA" w14:textId="77777777" w:rsidR="00EA59B0" w:rsidRDefault="00EA59B0" w:rsidP="00EA59B0">
      <w:pPr>
        <w:pStyle w:val="code"/>
        <w:pBdr>
          <w:top w:val="single" w:sz="4" w:space="1" w:color="auto"/>
          <w:left w:val="single" w:sz="4" w:space="1" w:color="auto"/>
          <w:bottom w:val="single" w:sz="4" w:space="1" w:color="auto"/>
          <w:right w:val="single" w:sz="4" w:space="1" w:color="auto"/>
        </w:pBdr>
        <w:ind w:left="720"/>
        <w:rPr>
          <w:b/>
        </w:rPr>
      </w:pPr>
      <w:r>
        <w:rPr>
          <w:b/>
        </w:rPr>
        <w:t xml:space="preserve">          "</w:t>
      </w:r>
      <w:proofErr w:type="spellStart"/>
      <w:proofErr w:type="gramStart"/>
      <w:r w:rsidRPr="00440C0E">
        <w:rPr>
          <w:b/>
        </w:rPr>
        <w:t>dataVolumesRequiredFrom</w:t>
      </w:r>
      <w:proofErr w:type="spellEnd"/>
      <w:proofErr w:type="gramEnd"/>
      <w:r w:rsidRPr="004924D5">
        <w:rPr>
          <w:b/>
        </w:rPr>
        <w:t>": [</w:t>
      </w:r>
    </w:p>
    <w:p w14:paraId="4965D2E3" w14:textId="77777777" w:rsidR="00791374" w:rsidRPr="00791374" w:rsidRDefault="00791374" w:rsidP="00EA59B0">
      <w:pPr>
        <w:pStyle w:val="code"/>
        <w:pBdr>
          <w:top w:val="single" w:sz="4" w:space="1" w:color="auto"/>
          <w:left w:val="single" w:sz="4" w:space="1" w:color="auto"/>
          <w:bottom w:val="single" w:sz="4" w:space="1" w:color="auto"/>
          <w:right w:val="single" w:sz="4" w:space="1" w:color="auto"/>
        </w:pBdr>
        <w:ind w:left="720"/>
        <w:rPr>
          <w:i/>
        </w:rPr>
      </w:pPr>
      <w:r w:rsidRPr="00791374">
        <w:rPr>
          <w:i/>
        </w:rPr>
        <w:t>-- This is an array of references to other container images, also defined in the "containers" array in this manifest file, which require access to the volumes enumerated in this container's "</w:t>
      </w:r>
      <w:proofErr w:type="spellStart"/>
      <w:r w:rsidRPr="00791374">
        <w:rPr>
          <w:i/>
        </w:rPr>
        <w:t>advertisedDataVolumes</w:t>
      </w:r>
      <w:proofErr w:type="spellEnd"/>
      <w:r w:rsidRPr="00791374">
        <w:rPr>
          <w:i/>
        </w:rPr>
        <w:t>" paths.</w:t>
      </w:r>
    </w:p>
    <w:p w14:paraId="62583437" w14:textId="77777777" w:rsidR="00791374" w:rsidRPr="004924D5" w:rsidRDefault="00791374" w:rsidP="00EA59B0">
      <w:pPr>
        <w:pStyle w:val="code"/>
        <w:pBdr>
          <w:top w:val="single" w:sz="4" w:space="1" w:color="auto"/>
          <w:left w:val="single" w:sz="4" w:space="1" w:color="auto"/>
          <w:bottom w:val="single" w:sz="4" w:space="1" w:color="auto"/>
          <w:right w:val="single" w:sz="4" w:space="1" w:color="auto"/>
        </w:pBdr>
        <w:ind w:left="720"/>
        <w:rPr>
          <w:b/>
        </w:rPr>
      </w:pPr>
    </w:p>
    <w:p w14:paraId="6CD81571" w14:textId="77777777" w:rsidR="00EA59B0" w:rsidRPr="004924D5" w:rsidRDefault="00EA59B0" w:rsidP="00EA59B0">
      <w:pPr>
        <w:pStyle w:val="code"/>
        <w:pBdr>
          <w:top w:val="single" w:sz="4" w:space="1" w:color="auto"/>
          <w:left w:val="single" w:sz="4" w:space="1" w:color="auto"/>
          <w:bottom w:val="single" w:sz="4" w:space="1" w:color="auto"/>
          <w:right w:val="single" w:sz="4" w:space="1" w:color="auto"/>
        </w:pBdr>
        <w:ind w:left="720"/>
        <w:rPr>
          <w:b/>
        </w:rPr>
      </w:pPr>
      <w:r w:rsidRPr="004924D5">
        <w:rPr>
          <w:b/>
        </w:rPr>
        <w:t xml:space="preserve">            {</w:t>
      </w:r>
    </w:p>
    <w:p w14:paraId="38BB8CBB" w14:textId="77777777" w:rsidR="00EA59B0" w:rsidRDefault="00EA59B0" w:rsidP="00EA59B0">
      <w:pPr>
        <w:pStyle w:val="code"/>
        <w:pBdr>
          <w:top w:val="single" w:sz="4" w:space="1" w:color="auto"/>
          <w:left w:val="single" w:sz="4" w:space="1" w:color="auto"/>
          <w:bottom w:val="single" w:sz="4" w:space="1" w:color="auto"/>
          <w:right w:val="single" w:sz="4" w:space="1" w:color="auto"/>
        </w:pBdr>
        <w:ind w:left="720"/>
        <w:rPr>
          <w:b/>
        </w:rPr>
      </w:pPr>
      <w:r w:rsidRPr="004924D5">
        <w:rPr>
          <w:b/>
        </w:rPr>
        <w:t xml:space="preserve">              "</w:t>
      </w:r>
      <w:proofErr w:type="spellStart"/>
      <w:proofErr w:type="gramStart"/>
      <w:r w:rsidRPr="004924D5">
        <w:rPr>
          <w:b/>
        </w:rPr>
        <w:t>imageRef</w:t>
      </w:r>
      <w:proofErr w:type="spellEnd"/>
      <w:proofErr w:type="gramEnd"/>
      <w:r w:rsidRPr="004924D5">
        <w:rPr>
          <w:b/>
        </w:rPr>
        <w:t>": "</w:t>
      </w:r>
      <w:proofErr w:type="spellStart"/>
      <w:r w:rsidRPr="004924D5">
        <w:rPr>
          <w:b/>
        </w:rPr>
        <w:t>arrs</w:t>
      </w:r>
      <w:proofErr w:type="spellEnd"/>
      <w:r w:rsidRPr="004924D5">
        <w:rPr>
          <w:b/>
        </w:rPr>
        <w:t>/</w:t>
      </w:r>
      <w:r w:rsidR="00D4192C">
        <w:rPr>
          <w:b/>
        </w:rPr>
        <w:t>app-a-</w:t>
      </w:r>
      <w:r>
        <w:rPr>
          <w:b/>
        </w:rPr>
        <w:t>component-y</w:t>
      </w:r>
      <w:r w:rsidRPr="004924D5">
        <w:rPr>
          <w:b/>
        </w:rPr>
        <w:t>"</w:t>
      </w:r>
    </w:p>
    <w:p w14:paraId="0E12C55E" w14:textId="77777777" w:rsidR="00EA59B0" w:rsidRPr="006702F9" w:rsidRDefault="00EA59B0" w:rsidP="00EA59B0">
      <w:pPr>
        <w:pStyle w:val="code"/>
        <w:pBdr>
          <w:top w:val="single" w:sz="4" w:space="1" w:color="auto"/>
          <w:left w:val="single" w:sz="4" w:space="1" w:color="auto"/>
          <w:bottom w:val="single" w:sz="4" w:space="1" w:color="auto"/>
          <w:right w:val="single" w:sz="4" w:space="1" w:color="auto"/>
        </w:pBdr>
        <w:ind w:left="720"/>
        <w:rPr>
          <w:i/>
        </w:rPr>
      </w:pPr>
      <w:r w:rsidRPr="006702F9">
        <w:rPr>
          <w:i/>
        </w:rPr>
        <w:t xml:space="preserve">-- </w:t>
      </w:r>
      <w:r w:rsidR="00791374">
        <w:rPr>
          <w:i/>
        </w:rPr>
        <w:t>This is the name of another container in this manifest file whose "</w:t>
      </w:r>
      <w:proofErr w:type="spellStart"/>
      <w:r w:rsidR="00791374">
        <w:rPr>
          <w:i/>
        </w:rPr>
        <w:t>advertisedDataVolumes</w:t>
      </w:r>
      <w:proofErr w:type="spellEnd"/>
      <w:r w:rsidR="00791374">
        <w:rPr>
          <w:i/>
        </w:rPr>
        <w:t>" this container needs to access.  It must match the "</w:t>
      </w:r>
      <w:proofErr w:type="spellStart"/>
      <w:r w:rsidR="00791374">
        <w:rPr>
          <w:i/>
        </w:rPr>
        <w:t>imageName</w:t>
      </w:r>
      <w:proofErr w:type="spellEnd"/>
      <w:r w:rsidR="00791374">
        <w:rPr>
          <w:i/>
        </w:rPr>
        <w:t>" property of the container having volumes of interest.</w:t>
      </w:r>
      <w:r w:rsidRPr="006702F9">
        <w:rPr>
          <w:i/>
        </w:rPr>
        <w:t xml:space="preserve"> </w:t>
      </w:r>
    </w:p>
    <w:p w14:paraId="012A5C0D" w14:textId="77777777" w:rsidR="00791374" w:rsidRDefault="00791374" w:rsidP="00EA59B0">
      <w:pPr>
        <w:pStyle w:val="code"/>
        <w:pBdr>
          <w:top w:val="single" w:sz="4" w:space="1" w:color="auto"/>
          <w:left w:val="single" w:sz="4" w:space="1" w:color="auto"/>
          <w:bottom w:val="single" w:sz="4" w:space="1" w:color="auto"/>
          <w:right w:val="single" w:sz="4" w:space="1" w:color="auto"/>
        </w:pBdr>
        <w:ind w:left="720"/>
        <w:rPr>
          <w:i/>
        </w:rPr>
      </w:pPr>
    </w:p>
    <w:p w14:paraId="511A1B57" w14:textId="77777777" w:rsidR="00EA59B0" w:rsidRPr="004924D5" w:rsidRDefault="00EA59B0" w:rsidP="00EA59B0">
      <w:pPr>
        <w:pStyle w:val="code"/>
        <w:pBdr>
          <w:top w:val="single" w:sz="4" w:space="1" w:color="auto"/>
          <w:left w:val="single" w:sz="4" w:space="1" w:color="auto"/>
          <w:bottom w:val="single" w:sz="4" w:space="1" w:color="auto"/>
          <w:right w:val="single" w:sz="4" w:space="1" w:color="auto"/>
        </w:pBdr>
        <w:ind w:left="720"/>
        <w:rPr>
          <w:b/>
        </w:rPr>
      </w:pPr>
      <w:r w:rsidRPr="004924D5">
        <w:rPr>
          <w:b/>
        </w:rPr>
        <w:t xml:space="preserve">            }</w:t>
      </w:r>
    </w:p>
    <w:p w14:paraId="7197B06B" w14:textId="77777777" w:rsidR="00EA59B0" w:rsidRDefault="00EA59B0" w:rsidP="00EA59B0">
      <w:pPr>
        <w:pStyle w:val="code"/>
        <w:pBdr>
          <w:top w:val="single" w:sz="4" w:space="1" w:color="auto"/>
          <w:left w:val="single" w:sz="4" w:space="1" w:color="auto"/>
          <w:bottom w:val="single" w:sz="4" w:space="1" w:color="auto"/>
          <w:right w:val="single" w:sz="4" w:space="1" w:color="auto"/>
        </w:pBdr>
        <w:ind w:left="720"/>
        <w:rPr>
          <w:b/>
        </w:rPr>
      </w:pPr>
      <w:r w:rsidRPr="004924D5">
        <w:rPr>
          <w:b/>
        </w:rPr>
        <w:t xml:space="preserve">          ],</w:t>
      </w:r>
    </w:p>
    <w:p w14:paraId="6358000A" w14:textId="77777777" w:rsidR="00791374" w:rsidRDefault="00EA59B0" w:rsidP="00EA59B0">
      <w:pPr>
        <w:pStyle w:val="code"/>
        <w:pBdr>
          <w:top w:val="single" w:sz="4" w:space="1" w:color="auto"/>
          <w:left w:val="single" w:sz="4" w:space="1" w:color="auto"/>
          <w:bottom w:val="single" w:sz="4" w:space="1" w:color="auto"/>
          <w:right w:val="single" w:sz="4" w:space="1" w:color="auto"/>
        </w:pBdr>
        <w:ind w:left="720"/>
        <w:rPr>
          <w:b/>
        </w:rPr>
      </w:pPr>
      <w:r w:rsidRPr="00565363">
        <w:rPr>
          <w:b/>
        </w:rPr>
        <w:t xml:space="preserve">          "</w:t>
      </w:r>
      <w:proofErr w:type="gramStart"/>
      <w:r w:rsidRPr="00565363">
        <w:rPr>
          <w:b/>
        </w:rPr>
        <w:t>discovery</w:t>
      </w:r>
      <w:proofErr w:type="gramEnd"/>
      <w:r w:rsidRPr="00565363">
        <w:rPr>
          <w:b/>
        </w:rPr>
        <w:t>": [</w:t>
      </w:r>
    </w:p>
    <w:p w14:paraId="4206738C" w14:textId="77777777" w:rsidR="00EA59B0" w:rsidRDefault="008658FC" w:rsidP="00791374">
      <w:pPr>
        <w:pStyle w:val="code"/>
        <w:pBdr>
          <w:top w:val="single" w:sz="4" w:space="1" w:color="auto"/>
          <w:left w:val="single" w:sz="4" w:space="1" w:color="auto"/>
          <w:bottom w:val="single" w:sz="4" w:space="1" w:color="auto"/>
          <w:right w:val="single" w:sz="4" w:space="1" w:color="auto"/>
        </w:pBdr>
        <w:ind w:left="720"/>
        <w:rPr>
          <w:i/>
        </w:rPr>
      </w:pPr>
      <w:r w:rsidRPr="008658FC">
        <w:rPr>
          <w:i/>
        </w:rPr>
        <w:t xml:space="preserve">-- </w:t>
      </w:r>
      <w:proofErr w:type="gramStart"/>
      <w:r w:rsidRPr="008658FC">
        <w:rPr>
          <w:i/>
        </w:rPr>
        <w:t xml:space="preserve">This </w:t>
      </w:r>
      <w:r w:rsidR="00791374">
        <w:rPr>
          <w:i/>
        </w:rPr>
        <w:t>array, as well as the "registration" array, configure</w:t>
      </w:r>
      <w:proofErr w:type="gramEnd"/>
      <w:r w:rsidR="00791374">
        <w:rPr>
          <w:i/>
        </w:rPr>
        <w:t xml:space="preserve"> ACP's Service Registration &amp; Discovery (SR&amp;D) service, which load-balances traffic among multiple instances of a container without use of a central load balancer.</w:t>
      </w:r>
    </w:p>
    <w:p w14:paraId="0C8B9BA0" w14:textId="77777777" w:rsidR="00791374" w:rsidRPr="00565363" w:rsidRDefault="00791374" w:rsidP="00791374">
      <w:pPr>
        <w:pStyle w:val="code"/>
        <w:pBdr>
          <w:top w:val="single" w:sz="4" w:space="1" w:color="auto"/>
          <w:left w:val="single" w:sz="4" w:space="1" w:color="auto"/>
          <w:bottom w:val="single" w:sz="4" w:space="1" w:color="auto"/>
          <w:right w:val="single" w:sz="4" w:space="1" w:color="auto"/>
        </w:pBdr>
        <w:ind w:left="720"/>
        <w:rPr>
          <w:b/>
        </w:rPr>
      </w:pPr>
    </w:p>
    <w:p w14:paraId="62DE13D4" w14:textId="77777777" w:rsidR="00EA59B0" w:rsidRDefault="00EA59B0" w:rsidP="00EA59B0">
      <w:pPr>
        <w:pStyle w:val="code"/>
        <w:pBdr>
          <w:top w:val="single" w:sz="4" w:space="1" w:color="auto"/>
          <w:left w:val="single" w:sz="4" w:space="1" w:color="auto"/>
          <w:bottom w:val="single" w:sz="4" w:space="1" w:color="auto"/>
          <w:right w:val="single" w:sz="4" w:space="1" w:color="auto"/>
        </w:pBdr>
        <w:ind w:left="720"/>
        <w:rPr>
          <w:b/>
        </w:rPr>
      </w:pPr>
      <w:r w:rsidRPr="00565363">
        <w:rPr>
          <w:b/>
        </w:rPr>
        <w:t xml:space="preserve">            {</w:t>
      </w:r>
    </w:p>
    <w:p w14:paraId="7CAB8986" w14:textId="77777777" w:rsidR="00EA59B0" w:rsidRDefault="00EA59B0" w:rsidP="00EA59B0">
      <w:pPr>
        <w:pStyle w:val="code"/>
        <w:pBdr>
          <w:top w:val="single" w:sz="4" w:space="1" w:color="auto"/>
          <w:left w:val="single" w:sz="4" w:space="1" w:color="auto"/>
          <w:bottom w:val="single" w:sz="4" w:space="1" w:color="auto"/>
          <w:right w:val="single" w:sz="4" w:space="1" w:color="auto"/>
        </w:pBdr>
        <w:ind w:left="720"/>
        <w:rPr>
          <w:b/>
        </w:rPr>
      </w:pPr>
      <w:r>
        <w:rPr>
          <w:b/>
        </w:rPr>
        <w:t xml:space="preserve">              "</w:t>
      </w:r>
      <w:proofErr w:type="gramStart"/>
      <w:r w:rsidRPr="00EA59B0">
        <w:rPr>
          <w:b/>
        </w:rPr>
        <w:t>application</w:t>
      </w:r>
      <w:proofErr w:type="gramEnd"/>
      <w:r>
        <w:rPr>
          <w:b/>
        </w:rPr>
        <w:t>": "app-b",</w:t>
      </w:r>
    </w:p>
    <w:p w14:paraId="5BC7CDE4" w14:textId="77777777" w:rsidR="00D4192C" w:rsidRPr="00D4192C" w:rsidRDefault="00D4192C" w:rsidP="008658FC">
      <w:pPr>
        <w:pStyle w:val="code"/>
        <w:pBdr>
          <w:top w:val="single" w:sz="4" w:space="1" w:color="auto"/>
          <w:left w:val="single" w:sz="4" w:space="1" w:color="auto"/>
          <w:bottom w:val="single" w:sz="4" w:space="1" w:color="auto"/>
          <w:right w:val="single" w:sz="4" w:space="1" w:color="auto"/>
        </w:pBdr>
        <w:ind w:left="720"/>
        <w:rPr>
          <w:i/>
        </w:rPr>
      </w:pPr>
      <w:r w:rsidRPr="00D4192C">
        <w:rPr>
          <w:i/>
        </w:rPr>
        <w:t xml:space="preserve">-- This is the name of an application providing a </w:t>
      </w:r>
      <w:proofErr w:type="gramStart"/>
      <w:r w:rsidRPr="00D4192C">
        <w:rPr>
          <w:i/>
        </w:rPr>
        <w:t>service which</w:t>
      </w:r>
      <w:proofErr w:type="gramEnd"/>
      <w:r w:rsidRPr="00D4192C">
        <w:rPr>
          <w:i/>
        </w:rPr>
        <w:t xml:space="preserve"> this container must access.  Its value </w:t>
      </w:r>
      <w:r>
        <w:rPr>
          <w:i/>
        </w:rPr>
        <w:t xml:space="preserve">must </w:t>
      </w:r>
      <w:r w:rsidRPr="00D4192C">
        <w:rPr>
          <w:i/>
        </w:rPr>
        <w:t xml:space="preserve">match the manifest.app.id property in the manifest file of the target application when </w:t>
      </w:r>
      <w:r>
        <w:rPr>
          <w:i/>
        </w:rPr>
        <w:t xml:space="preserve">the target application </w:t>
      </w:r>
      <w:r w:rsidRPr="00D4192C">
        <w:rPr>
          <w:i/>
        </w:rPr>
        <w:t>was deployed.</w:t>
      </w:r>
    </w:p>
    <w:p w14:paraId="1B32998B" w14:textId="77777777" w:rsidR="00D4192C" w:rsidRDefault="00D4192C" w:rsidP="008658FC">
      <w:pPr>
        <w:pStyle w:val="code"/>
        <w:pBdr>
          <w:top w:val="single" w:sz="4" w:space="1" w:color="auto"/>
          <w:left w:val="single" w:sz="4" w:space="1" w:color="auto"/>
          <w:bottom w:val="single" w:sz="4" w:space="1" w:color="auto"/>
          <w:right w:val="single" w:sz="4" w:space="1" w:color="auto"/>
        </w:pBdr>
        <w:ind w:left="720"/>
        <w:rPr>
          <w:b/>
        </w:rPr>
      </w:pPr>
      <w:r>
        <w:rPr>
          <w:b/>
        </w:rPr>
        <w:t xml:space="preserve"> </w:t>
      </w:r>
    </w:p>
    <w:p w14:paraId="7F392AAE" w14:textId="77777777" w:rsidR="00EA59B0" w:rsidRDefault="00EA59B0" w:rsidP="00EA59B0">
      <w:pPr>
        <w:pStyle w:val="code"/>
        <w:pBdr>
          <w:top w:val="single" w:sz="4" w:space="1" w:color="auto"/>
          <w:left w:val="single" w:sz="4" w:space="1" w:color="auto"/>
          <w:bottom w:val="single" w:sz="4" w:space="1" w:color="auto"/>
          <w:right w:val="single" w:sz="4" w:space="1" w:color="auto"/>
        </w:pBdr>
        <w:ind w:left="720"/>
        <w:rPr>
          <w:b/>
        </w:rPr>
      </w:pPr>
      <w:r w:rsidRPr="00565363">
        <w:rPr>
          <w:b/>
        </w:rPr>
        <w:t xml:space="preserve">  </w:t>
      </w:r>
      <w:r>
        <w:rPr>
          <w:b/>
        </w:rPr>
        <w:t xml:space="preserve">            "</w:t>
      </w:r>
      <w:proofErr w:type="spellStart"/>
      <w:proofErr w:type="gramStart"/>
      <w:r w:rsidRPr="00440C0E">
        <w:rPr>
          <w:b/>
        </w:rPr>
        <w:t>proxyPort</w:t>
      </w:r>
      <w:proofErr w:type="spellEnd"/>
      <w:proofErr w:type="gramEnd"/>
      <w:r>
        <w:rPr>
          <w:b/>
        </w:rPr>
        <w:t xml:space="preserve">": </w:t>
      </w:r>
      <w:r w:rsidR="002312BE">
        <w:rPr>
          <w:b/>
        </w:rPr>
        <w:t>10000</w:t>
      </w:r>
      <w:r w:rsidR="00143154">
        <w:rPr>
          <w:b/>
        </w:rPr>
        <w:t>,</w:t>
      </w:r>
    </w:p>
    <w:p w14:paraId="4F275676" w14:textId="77777777" w:rsidR="00D4192C" w:rsidRPr="00D4192C" w:rsidRDefault="00D4192C" w:rsidP="00EA59B0">
      <w:pPr>
        <w:pStyle w:val="code"/>
        <w:pBdr>
          <w:top w:val="single" w:sz="4" w:space="1" w:color="auto"/>
          <w:left w:val="single" w:sz="4" w:space="1" w:color="auto"/>
          <w:bottom w:val="single" w:sz="4" w:space="1" w:color="auto"/>
          <w:right w:val="single" w:sz="4" w:space="1" w:color="auto"/>
        </w:pBdr>
        <w:ind w:left="720"/>
        <w:rPr>
          <w:i/>
        </w:rPr>
      </w:pPr>
      <w:r w:rsidRPr="00D4192C">
        <w:rPr>
          <w:i/>
        </w:rPr>
        <w:t xml:space="preserve">-- This is the port number through which the application in this manifest file will access the target service.  It need not be the same port number that the target application registered the service with in the "registration" object in its </w:t>
      </w:r>
      <w:r>
        <w:rPr>
          <w:i/>
        </w:rPr>
        <w:t xml:space="preserve">own </w:t>
      </w:r>
      <w:r w:rsidRPr="00D4192C">
        <w:rPr>
          <w:i/>
        </w:rPr>
        <w:t xml:space="preserve">manifest file.  The </w:t>
      </w:r>
      <w:r>
        <w:rPr>
          <w:i/>
        </w:rPr>
        <w:t xml:space="preserve">target </w:t>
      </w:r>
      <w:r w:rsidRPr="00D4192C">
        <w:rPr>
          <w:i/>
        </w:rPr>
        <w:t xml:space="preserve">service will be accessed by the application in </w:t>
      </w:r>
      <w:r>
        <w:rPr>
          <w:i/>
        </w:rPr>
        <w:t>*</w:t>
      </w:r>
      <w:r w:rsidRPr="00D4192C">
        <w:rPr>
          <w:i/>
        </w:rPr>
        <w:t>this</w:t>
      </w:r>
      <w:r>
        <w:rPr>
          <w:i/>
        </w:rPr>
        <w:t>*</w:t>
      </w:r>
      <w:r w:rsidRPr="00D4192C">
        <w:rPr>
          <w:i/>
        </w:rPr>
        <w:t xml:space="preserve"> manifest file using the host name "</w:t>
      </w:r>
      <w:proofErr w:type="spellStart"/>
      <w:r w:rsidRPr="00D4192C">
        <w:rPr>
          <w:i/>
        </w:rPr>
        <w:t>arrs</w:t>
      </w:r>
      <w:proofErr w:type="spellEnd"/>
      <w:r w:rsidRPr="00D4192C">
        <w:rPr>
          <w:i/>
        </w:rPr>
        <w:t>-synapse</w:t>
      </w:r>
      <w:proofErr w:type="gramStart"/>
      <w:r w:rsidRPr="00D4192C">
        <w:rPr>
          <w:i/>
        </w:rPr>
        <w:t>:&lt;</w:t>
      </w:r>
      <w:proofErr w:type="spellStart"/>
      <w:proofErr w:type="gramEnd"/>
      <w:r w:rsidRPr="00D4192C">
        <w:rPr>
          <w:i/>
        </w:rPr>
        <w:t>proxyPort</w:t>
      </w:r>
      <w:proofErr w:type="spellEnd"/>
      <w:r w:rsidRPr="00D4192C">
        <w:rPr>
          <w:i/>
        </w:rPr>
        <w:t>&gt;".</w:t>
      </w:r>
      <w:r w:rsidR="002312BE">
        <w:rPr>
          <w:i/>
        </w:rPr>
        <w:t xml:space="preserve">  Note that there is no need to list this port in either the </w:t>
      </w:r>
      <w:proofErr w:type="spellStart"/>
      <w:r w:rsidR="002312BE">
        <w:rPr>
          <w:i/>
        </w:rPr>
        <w:t>exposedPorts</w:t>
      </w:r>
      <w:proofErr w:type="spellEnd"/>
      <w:r w:rsidR="002312BE">
        <w:rPr>
          <w:i/>
        </w:rPr>
        <w:t xml:space="preserve"> or </w:t>
      </w:r>
      <w:proofErr w:type="spellStart"/>
      <w:r w:rsidR="002312BE">
        <w:rPr>
          <w:i/>
        </w:rPr>
        <w:t>publishedPorts</w:t>
      </w:r>
      <w:proofErr w:type="spellEnd"/>
      <w:r w:rsidR="002312BE">
        <w:rPr>
          <w:i/>
        </w:rPr>
        <w:t xml:space="preserve"> sections below.</w:t>
      </w:r>
    </w:p>
    <w:p w14:paraId="332CD372" w14:textId="77777777" w:rsidR="00D4192C" w:rsidRDefault="00D4192C" w:rsidP="00EA59B0">
      <w:pPr>
        <w:pStyle w:val="code"/>
        <w:pBdr>
          <w:top w:val="single" w:sz="4" w:space="1" w:color="auto"/>
          <w:left w:val="single" w:sz="4" w:space="1" w:color="auto"/>
          <w:bottom w:val="single" w:sz="4" w:space="1" w:color="auto"/>
          <w:right w:val="single" w:sz="4" w:space="1" w:color="auto"/>
        </w:pBdr>
        <w:ind w:left="720"/>
        <w:rPr>
          <w:b/>
        </w:rPr>
      </w:pPr>
    </w:p>
    <w:p w14:paraId="59B88970" w14:textId="77777777" w:rsidR="00EA59B0" w:rsidRDefault="00EA59B0" w:rsidP="00EA59B0">
      <w:pPr>
        <w:pStyle w:val="code"/>
        <w:pBdr>
          <w:top w:val="single" w:sz="4" w:space="1" w:color="auto"/>
          <w:left w:val="single" w:sz="4" w:space="1" w:color="auto"/>
          <w:bottom w:val="single" w:sz="4" w:space="1" w:color="auto"/>
          <w:right w:val="single" w:sz="4" w:space="1" w:color="auto"/>
        </w:pBdr>
        <w:ind w:left="720"/>
        <w:rPr>
          <w:b/>
        </w:rPr>
      </w:pPr>
      <w:r>
        <w:rPr>
          <w:b/>
        </w:rPr>
        <w:t xml:space="preserve">              </w:t>
      </w:r>
      <w:r w:rsidR="00143154">
        <w:rPr>
          <w:b/>
        </w:rPr>
        <w:t>"</w:t>
      </w:r>
      <w:proofErr w:type="spellStart"/>
      <w:proofErr w:type="gramStart"/>
      <w:r w:rsidR="00143154">
        <w:rPr>
          <w:b/>
        </w:rPr>
        <w:t>serviceName</w:t>
      </w:r>
      <w:proofErr w:type="spellEnd"/>
      <w:proofErr w:type="gramEnd"/>
      <w:r w:rsidR="00143154">
        <w:rPr>
          <w:b/>
        </w:rPr>
        <w:t>": "svc2"</w:t>
      </w:r>
    </w:p>
    <w:p w14:paraId="177D8367" w14:textId="77777777" w:rsidR="00EA59B0" w:rsidRPr="00D4192C" w:rsidRDefault="00EA59B0" w:rsidP="00D4192C">
      <w:pPr>
        <w:pStyle w:val="code"/>
        <w:pBdr>
          <w:top w:val="single" w:sz="4" w:space="1" w:color="auto"/>
          <w:left w:val="single" w:sz="4" w:space="1" w:color="auto"/>
          <w:bottom w:val="single" w:sz="4" w:space="1" w:color="auto"/>
          <w:right w:val="single" w:sz="4" w:space="1" w:color="auto"/>
        </w:pBdr>
        <w:ind w:left="720"/>
        <w:rPr>
          <w:i/>
        </w:rPr>
      </w:pPr>
      <w:r w:rsidRPr="00D4192C">
        <w:rPr>
          <w:i/>
        </w:rPr>
        <w:t xml:space="preserve">-- </w:t>
      </w:r>
      <w:r w:rsidR="00D4192C" w:rsidRPr="00D4192C">
        <w:rPr>
          <w:i/>
        </w:rPr>
        <w:t xml:space="preserve">This is the </w:t>
      </w:r>
      <w:proofErr w:type="gramStart"/>
      <w:r w:rsidR="00D4192C" w:rsidRPr="00D4192C">
        <w:rPr>
          <w:i/>
        </w:rPr>
        <w:t>n</w:t>
      </w:r>
      <w:r w:rsidRPr="00D4192C">
        <w:rPr>
          <w:i/>
        </w:rPr>
        <w:t xml:space="preserve">ame </w:t>
      </w:r>
      <w:r w:rsidR="00D4192C" w:rsidRPr="00D4192C">
        <w:rPr>
          <w:i/>
        </w:rPr>
        <w:t>which</w:t>
      </w:r>
      <w:proofErr w:type="gramEnd"/>
      <w:r w:rsidR="00D4192C" w:rsidRPr="00D4192C">
        <w:rPr>
          <w:i/>
        </w:rPr>
        <w:t xml:space="preserve"> the target application provided for the target service in the "</w:t>
      </w:r>
      <w:proofErr w:type="spellStart"/>
      <w:r w:rsidR="00D4192C" w:rsidRPr="00D4192C">
        <w:rPr>
          <w:i/>
        </w:rPr>
        <w:t>serviceName</w:t>
      </w:r>
      <w:proofErr w:type="spellEnd"/>
      <w:r w:rsidR="00D4192C" w:rsidRPr="00D4192C">
        <w:rPr>
          <w:i/>
        </w:rPr>
        <w:t xml:space="preserve">" property of the "registration" object in the target application's manifest file.  It is effectively a handle for the </w:t>
      </w:r>
      <w:proofErr w:type="gramStart"/>
      <w:r w:rsidR="00D4192C" w:rsidRPr="00D4192C">
        <w:rPr>
          <w:i/>
        </w:rPr>
        <w:t>service which</w:t>
      </w:r>
      <w:proofErr w:type="gramEnd"/>
      <w:r w:rsidR="00D4192C" w:rsidRPr="00D4192C">
        <w:rPr>
          <w:i/>
        </w:rPr>
        <w:t xml:space="preserve"> binds the "discovery" and "registration" data structures.</w:t>
      </w:r>
    </w:p>
    <w:p w14:paraId="4526C79B" w14:textId="77777777" w:rsidR="00D4192C" w:rsidRPr="00802710" w:rsidRDefault="00D4192C" w:rsidP="00D4192C">
      <w:pPr>
        <w:pStyle w:val="code"/>
        <w:pBdr>
          <w:top w:val="single" w:sz="4" w:space="1" w:color="auto"/>
          <w:left w:val="single" w:sz="4" w:space="1" w:color="auto"/>
          <w:bottom w:val="single" w:sz="4" w:space="1" w:color="auto"/>
          <w:right w:val="single" w:sz="4" w:space="1" w:color="auto"/>
        </w:pBdr>
        <w:ind w:left="720"/>
      </w:pPr>
    </w:p>
    <w:p w14:paraId="7BC46031" w14:textId="77777777" w:rsidR="00EA59B0" w:rsidRPr="00565363" w:rsidRDefault="00EA59B0" w:rsidP="00EA59B0">
      <w:pPr>
        <w:pStyle w:val="code"/>
        <w:pBdr>
          <w:top w:val="single" w:sz="4" w:space="1" w:color="auto"/>
          <w:left w:val="single" w:sz="4" w:space="1" w:color="auto"/>
          <w:bottom w:val="single" w:sz="4" w:space="1" w:color="auto"/>
          <w:right w:val="single" w:sz="4" w:space="1" w:color="auto"/>
        </w:pBdr>
        <w:ind w:left="720"/>
        <w:rPr>
          <w:b/>
        </w:rPr>
      </w:pPr>
      <w:r w:rsidRPr="00565363">
        <w:rPr>
          <w:b/>
        </w:rPr>
        <w:t xml:space="preserve">            }</w:t>
      </w:r>
    </w:p>
    <w:p w14:paraId="37AB44AB" w14:textId="77777777" w:rsidR="00EA59B0" w:rsidRDefault="00EA59B0" w:rsidP="00EA59B0">
      <w:pPr>
        <w:pStyle w:val="code"/>
        <w:pBdr>
          <w:top w:val="single" w:sz="4" w:space="1" w:color="auto"/>
          <w:left w:val="single" w:sz="4" w:space="1" w:color="auto"/>
          <w:bottom w:val="single" w:sz="4" w:space="1" w:color="auto"/>
          <w:right w:val="single" w:sz="4" w:space="1" w:color="auto"/>
        </w:pBdr>
        <w:ind w:left="720"/>
        <w:rPr>
          <w:b/>
        </w:rPr>
      </w:pPr>
      <w:r w:rsidRPr="00565363">
        <w:rPr>
          <w:b/>
        </w:rPr>
        <w:t xml:space="preserve">          ],</w:t>
      </w:r>
    </w:p>
    <w:p w14:paraId="40761A2E" w14:textId="77777777" w:rsidR="00D4192C" w:rsidRDefault="00D4192C" w:rsidP="00EA59B0">
      <w:pPr>
        <w:pStyle w:val="code"/>
        <w:pBdr>
          <w:top w:val="single" w:sz="4" w:space="1" w:color="auto"/>
          <w:left w:val="single" w:sz="4" w:space="1" w:color="auto"/>
          <w:bottom w:val="single" w:sz="4" w:space="1" w:color="auto"/>
          <w:right w:val="single" w:sz="4" w:space="1" w:color="auto"/>
        </w:pBdr>
        <w:ind w:left="720"/>
        <w:rPr>
          <w:b/>
        </w:rPr>
      </w:pPr>
    </w:p>
    <w:p w14:paraId="0DD72A2F" w14:textId="77777777" w:rsidR="00EA59B0" w:rsidRDefault="00EA59B0" w:rsidP="00EA59B0">
      <w:pPr>
        <w:pStyle w:val="code"/>
        <w:pBdr>
          <w:top w:val="single" w:sz="4" w:space="1" w:color="auto"/>
          <w:left w:val="single" w:sz="4" w:space="1" w:color="auto"/>
          <w:bottom w:val="single" w:sz="4" w:space="1" w:color="auto"/>
          <w:right w:val="single" w:sz="4" w:space="1" w:color="auto"/>
        </w:pBdr>
        <w:ind w:left="720"/>
        <w:rPr>
          <w:b/>
        </w:rPr>
      </w:pPr>
      <w:r>
        <w:rPr>
          <w:b/>
        </w:rPr>
        <w:t xml:space="preserve">          "</w:t>
      </w:r>
      <w:proofErr w:type="spellStart"/>
      <w:proofErr w:type="gramStart"/>
      <w:r w:rsidRPr="00440C0E">
        <w:rPr>
          <w:b/>
        </w:rPr>
        <w:t>envVars</w:t>
      </w:r>
      <w:proofErr w:type="spellEnd"/>
      <w:proofErr w:type="gramEnd"/>
      <w:r>
        <w:rPr>
          <w:b/>
        </w:rPr>
        <w:t>": [</w:t>
      </w:r>
    </w:p>
    <w:p w14:paraId="127A0DE4" w14:textId="77777777" w:rsidR="00D4192C" w:rsidRPr="00D4192C" w:rsidRDefault="00D4192C" w:rsidP="00EA59B0">
      <w:pPr>
        <w:pStyle w:val="code"/>
        <w:pBdr>
          <w:top w:val="single" w:sz="4" w:space="1" w:color="auto"/>
          <w:left w:val="single" w:sz="4" w:space="1" w:color="auto"/>
          <w:bottom w:val="single" w:sz="4" w:space="1" w:color="auto"/>
          <w:right w:val="single" w:sz="4" w:space="1" w:color="auto"/>
        </w:pBdr>
        <w:ind w:left="720"/>
        <w:rPr>
          <w:i/>
        </w:rPr>
      </w:pPr>
      <w:r w:rsidRPr="00D4192C">
        <w:rPr>
          <w:i/>
        </w:rPr>
        <w:t>-- This is an array of static environment variables to pass into this container at runtime.</w:t>
      </w:r>
    </w:p>
    <w:p w14:paraId="6F739BDF" w14:textId="77777777" w:rsidR="00D4192C" w:rsidRDefault="00D4192C" w:rsidP="00EA59B0">
      <w:pPr>
        <w:pStyle w:val="code"/>
        <w:pBdr>
          <w:top w:val="single" w:sz="4" w:space="1" w:color="auto"/>
          <w:left w:val="single" w:sz="4" w:space="1" w:color="auto"/>
          <w:bottom w:val="single" w:sz="4" w:space="1" w:color="auto"/>
          <w:right w:val="single" w:sz="4" w:space="1" w:color="auto"/>
        </w:pBdr>
        <w:ind w:left="720"/>
        <w:rPr>
          <w:b/>
        </w:rPr>
      </w:pPr>
    </w:p>
    <w:p w14:paraId="412FB51F" w14:textId="77777777" w:rsidR="00EA59B0" w:rsidRDefault="00EA59B0" w:rsidP="00EA59B0">
      <w:pPr>
        <w:pStyle w:val="code"/>
        <w:pBdr>
          <w:top w:val="single" w:sz="4" w:space="1" w:color="auto"/>
          <w:left w:val="single" w:sz="4" w:space="1" w:color="auto"/>
          <w:bottom w:val="single" w:sz="4" w:space="1" w:color="auto"/>
          <w:right w:val="single" w:sz="4" w:space="1" w:color="auto"/>
        </w:pBdr>
        <w:ind w:left="720"/>
        <w:rPr>
          <w:b/>
        </w:rPr>
      </w:pPr>
      <w:r>
        <w:rPr>
          <w:b/>
        </w:rPr>
        <w:t xml:space="preserve">            {</w:t>
      </w:r>
    </w:p>
    <w:p w14:paraId="5E442A85" w14:textId="77777777" w:rsidR="00D4192C" w:rsidRDefault="00EA59B0" w:rsidP="00EA59B0">
      <w:pPr>
        <w:pStyle w:val="code"/>
        <w:pBdr>
          <w:top w:val="single" w:sz="4" w:space="1" w:color="auto"/>
          <w:left w:val="single" w:sz="4" w:space="1" w:color="auto"/>
          <w:bottom w:val="single" w:sz="4" w:space="1" w:color="auto"/>
          <w:right w:val="single" w:sz="4" w:space="1" w:color="auto"/>
        </w:pBdr>
        <w:ind w:left="720"/>
        <w:rPr>
          <w:b/>
        </w:rPr>
      </w:pPr>
      <w:r>
        <w:rPr>
          <w:b/>
        </w:rPr>
        <w:t xml:space="preserve">              "</w:t>
      </w:r>
      <w:proofErr w:type="gramStart"/>
      <w:r>
        <w:rPr>
          <w:b/>
        </w:rPr>
        <w:t>name</w:t>
      </w:r>
      <w:proofErr w:type="gramEnd"/>
      <w:r>
        <w:rPr>
          <w:b/>
        </w:rPr>
        <w:t>": "</w:t>
      </w:r>
      <w:r w:rsidR="00C33824">
        <w:rPr>
          <w:b/>
        </w:rPr>
        <w:t>VAR_1</w:t>
      </w:r>
      <w:r w:rsidR="00D4192C">
        <w:rPr>
          <w:b/>
        </w:rPr>
        <w:t>",</w:t>
      </w:r>
    </w:p>
    <w:p w14:paraId="78201C5C" w14:textId="77777777" w:rsidR="00D4192C" w:rsidRPr="0046027A" w:rsidRDefault="00EA59B0" w:rsidP="00D4192C">
      <w:pPr>
        <w:pStyle w:val="code"/>
        <w:pBdr>
          <w:top w:val="single" w:sz="4" w:space="1" w:color="auto"/>
          <w:left w:val="single" w:sz="4" w:space="1" w:color="auto"/>
          <w:bottom w:val="single" w:sz="4" w:space="1" w:color="auto"/>
          <w:right w:val="single" w:sz="4" w:space="1" w:color="auto"/>
        </w:pBdr>
        <w:ind w:left="720"/>
        <w:rPr>
          <w:i/>
        </w:rPr>
      </w:pPr>
      <w:r w:rsidRPr="0046027A">
        <w:rPr>
          <w:i/>
        </w:rPr>
        <w:t xml:space="preserve">-- </w:t>
      </w:r>
      <w:r w:rsidR="00D4192C">
        <w:rPr>
          <w:i/>
        </w:rPr>
        <w:t xml:space="preserve">This is an </w:t>
      </w:r>
      <w:r w:rsidRPr="0046027A">
        <w:rPr>
          <w:i/>
        </w:rPr>
        <w:t>environment variable</w:t>
      </w:r>
      <w:r w:rsidR="00D4192C">
        <w:rPr>
          <w:i/>
        </w:rPr>
        <w:t>'s name.</w:t>
      </w:r>
    </w:p>
    <w:p w14:paraId="02ECF2C8" w14:textId="77777777" w:rsidR="00EA59B0" w:rsidRPr="0046027A" w:rsidRDefault="00EA59B0" w:rsidP="00EA59B0">
      <w:pPr>
        <w:pStyle w:val="code"/>
        <w:pBdr>
          <w:top w:val="single" w:sz="4" w:space="1" w:color="auto"/>
          <w:left w:val="single" w:sz="4" w:space="1" w:color="auto"/>
          <w:bottom w:val="single" w:sz="4" w:space="1" w:color="auto"/>
          <w:right w:val="single" w:sz="4" w:space="1" w:color="auto"/>
        </w:pBdr>
        <w:ind w:left="720"/>
        <w:rPr>
          <w:i/>
        </w:rPr>
      </w:pPr>
    </w:p>
    <w:p w14:paraId="572A91C9" w14:textId="77777777" w:rsidR="00D4192C" w:rsidRDefault="00EA59B0" w:rsidP="00EA59B0">
      <w:pPr>
        <w:pStyle w:val="code"/>
        <w:pBdr>
          <w:top w:val="single" w:sz="4" w:space="1" w:color="auto"/>
          <w:left w:val="single" w:sz="4" w:space="1" w:color="auto"/>
          <w:bottom w:val="single" w:sz="4" w:space="1" w:color="auto"/>
          <w:right w:val="single" w:sz="4" w:space="1" w:color="auto"/>
        </w:pBdr>
        <w:ind w:left="720"/>
        <w:rPr>
          <w:i/>
        </w:rPr>
      </w:pPr>
      <w:r>
        <w:rPr>
          <w:b/>
        </w:rPr>
        <w:t xml:space="preserve">              "</w:t>
      </w:r>
      <w:proofErr w:type="gramStart"/>
      <w:r>
        <w:rPr>
          <w:b/>
        </w:rPr>
        <w:t>value</w:t>
      </w:r>
      <w:proofErr w:type="gramEnd"/>
      <w:r>
        <w:rPr>
          <w:b/>
        </w:rPr>
        <w:t>": "value1"</w:t>
      </w:r>
    </w:p>
    <w:p w14:paraId="1727AF88" w14:textId="77777777" w:rsidR="00EA59B0" w:rsidRDefault="00D4192C" w:rsidP="00D4192C">
      <w:pPr>
        <w:pStyle w:val="code"/>
        <w:pBdr>
          <w:top w:val="single" w:sz="4" w:space="1" w:color="auto"/>
          <w:left w:val="single" w:sz="4" w:space="1" w:color="auto"/>
          <w:bottom w:val="single" w:sz="4" w:space="1" w:color="auto"/>
          <w:right w:val="single" w:sz="4" w:space="1" w:color="auto"/>
        </w:pBdr>
        <w:ind w:left="720"/>
        <w:rPr>
          <w:b/>
        </w:rPr>
      </w:pPr>
      <w:r>
        <w:rPr>
          <w:i/>
        </w:rPr>
        <w:t>-- This is an environment variable's value.</w:t>
      </w:r>
    </w:p>
    <w:p w14:paraId="6885A0E9" w14:textId="77777777" w:rsidR="00D4192C" w:rsidRDefault="00D4192C" w:rsidP="00EA59B0">
      <w:pPr>
        <w:pStyle w:val="code"/>
        <w:pBdr>
          <w:top w:val="single" w:sz="4" w:space="1" w:color="auto"/>
          <w:left w:val="single" w:sz="4" w:space="1" w:color="auto"/>
          <w:bottom w:val="single" w:sz="4" w:space="1" w:color="auto"/>
          <w:right w:val="single" w:sz="4" w:space="1" w:color="auto"/>
        </w:pBdr>
        <w:ind w:left="720"/>
        <w:rPr>
          <w:b/>
        </w:rPr>
      </w:pPr>
    </w:p>
    <w:p w14:paraId="697B06CC" w14:textId="77777777" w:rsidR="00D4192C" w:rsidRDefault="00EA59B0" w:rsidP="00D4192C">
      <w:pPr>
        <w:pStyle w:val="code"/>
        <w:pBdr>
          <w:top w:val="single" w:sz="4" w:space="1" w:color="auto"/>
          <w:left w:val="single" w:sz="4" w:space="1" w:color="auto"/>
          <w:bottom w:val="single" w:sz="4" w:space="1" w:color="auto"/>
          <w:right w:val="single" w:sz="4" w:space="1" w:color="auto"/>
        </w:pBdr>
        <w:ind w:left="720"/>
        <w:rPr>
          <w:b/>
        </w:rPr>
      </w:pPr>
      <w:r>
        <w:rPr>
          <w:b/>
        </w:rPr>
        <w:t xml:space="preserve"> </w:t>
      </w:r>
      <w:r w:rsidR="00D4192C">
        <w:rPr>
          <w:b/>
        </w:rPr>
        <w:t xml:space="preserve">           }</w:t>
      </w:r>
    </w:p>
    <w:p w14:paraId="2FC0BF7D" w14:textId="77777777" w:rsidR="00EA59B0" w:rsidRDefault="00EA59B0" w:rsidP="00D4192C">
      <w:pPr>
        <w:pStyle w:val="code"/>
        <w:pBdr>
          <w:top w:val="single" w:sz="4" w:space="1" w:color="auto"/>
          <w:left w:val="single" w:sz="4" w:space="1" w:color="auto"/>
          <w:bottom w:val="single" w:sz="4" w:space="1" w:color="auto"/>
          <w:right w:val="single" w:sz="4" w:space="1" w:color="auto"/>
        </w:pBdr>
        <w:ind w:left="720"/>
        <w:rPr>
          <w:b/>
        </w:rPr>
      </w:pPr>
      <w:r>
        <w:rPr>
          <w:b/>
        </w:rPr>
        <w:t xml:space="preserve">          ],</w:t>
      </w:r>
    </w:p>
    <w:p w14:paraId="107EF029" w14:textId="77777777" w:rsidR="001B1AD8" w:rsidRDefault="00E6073E" w:rsidP="008E29F2">
      <w:pPr>
        <w:pStyle w:val="code"/>
        <w:pBdr>
          <w:top w:val="single" w:sz="4" w:space="1" w:color="auto"/>
          <w:left w:val="single" w:sz="4" w:space="1" w:color="auto"/>
          <w:bottom w:val="single" w:sz="4" w:space="1" w:color="auto"/>
          <w:right w:val="single" w:sz="4" w:space="1" w:color="auto"/>
        </w:pBdr>
        <w:ind w:left="720"/>
        <w:rPr>
          <w:b/>
        </w:rPr>
      </w:pPr>
      <w:r>
        <w:rPr>
          <w:b/>
        </w:rPr>
        <w:t xml:space="preserve">          "</w:t>
      </w:r>
      <w:proofErr w:type="spellStart"/>
      <w:proofErr w:type="gramStart"/>
      <w:r w:rsidRPr="00440C0E">
        <w:rPr>
          <w:b/>
        </w:rPr>
        <w:t>exposedPorts</w:t>
      </w:r>
      <w:proofErr w:type="spellEnd"/>
      <w:proofErr w:type="gramEnd"/>
      <w:r w:rsidR="001B1AD8">
        <w:rPr>
          <w:b/>
        </w:rPr>
        <w:t>": [</w:t>
      </w:r>
    </w:p>
    <w:p w14:paraId="70D00EE3" w14:textId="77777777" w:rsidR="001B1AD8" w:rsidRDefault="00E6073E" w:rsidP="001B1AD8">
      <w:pPr>
        <w:pStyle w:val="code"/>
        <w:pBdr>
          <w:top w:val="single" w:sz="4" w:space="1" w:color="auto"/>
          <w:left w:val="single" w:sz="4" w:space="1" w:color="auto"/>
          <w:bottom w:val="single" w:sz="4" w:space="1" w:color="auto"/>
          <w:right w:val="single" w:sz="4" w:space="1" w:color="auto"/>
        </w:pBdr>
        <w:ind w:left="720"/>
        <w:rPr>
          <w:i/>
        </w:rPr>
      </w:pPr>
      <w:r w:rsidRPr="00E6073E">
        <w:rPr>
          <w:i/>
        </w:rPr>
        <w:t xml:space="preserve">-- </w:t>
      </w:r>
      <w:r w:rsidR="001B1AD8">
        <w:rPr>
          <w:i/>
        </w:rPr>
        <w:t xml:space="preserve">This is </w:t>
      </w:r>
      <w:r w:rsidR="00C748AF">
        <w:rPr>
          <w:i/>
        </w:rPr>
        <w:t xml:space="preserve">a list </w:t>
      </w:r>
      <w:r w:rsidR="001B1AD8">
        <w:rPr>
          <w:i/>
        </w:rPr>
        <w:t xml:space="preserve">of port numbers within this </w:t>
      </w:r>
      <w:proofErr w:type="gramStart"/>
      <w:r w:rsidR="001B1AD8">
        <w:rPr>
          <w:i/>
        </w:rPr>
        <w:t>container which</w:t>
      </w:r>
      <w:proofErr w:type="gramEnd"/>
      <w:r w:rsidR="001B1AD8">
        <w:rPr>
          <w:i/>
        </w:rPr>
        <w:t xml:space="preserve"> will </w:t>
      </w:r>
      <w:r w:rsidRPr="00E6073E">
        <w:rPr>
          <w:i/>
        </w:rPr>
        <w:t xml:space="preserve">be exposed to </w:t>
      </w:r>
      <w:r w:rsidR="00C748AF">
        <w:rPr>
          <w:i/>
        </w:rPr>
        <w:t>the network</w:t>
      </w:r>
      <w:r w:rsidR="001B1AD8">
        <w:rPr>
          <w:i/>
        </w:rPr>
        <w:t xml:space="preserve">.  </w:t>
      </w:r>
      <w:r w:rsidRPr="00E6073E">
        <w:rPr>
          <w:i/>
        </w:rPr>
        <w:t>In order to</w:t>
      </w:r>
      <w:r w:rsidR="001B1AD8">
        <w:rPr>
          <w:i/>
        </w:rPr>
        <w:t xml:space="preserve"> open </w:t>
      </w:r>
      <w:r w:rsidRPr="00E6073E">
        <w:rPr>
          <w:i/>
        </w:rPr>
        <w:t xml:space="preserve">a port to the outside world </w:t>
      </w:r>
      <w:r w:rsidR="001B1AD8">
        <w:rPr>
          <w:i/>
        </w:rPr>
        <w:t xml:space="preserve">(i.e. outside of the container), it must be </w:t>
      </w:r>
      <w:r w:rsidR="00C748AF">
        <w:rPr>
          <w:i/>
        </w:rPr>
        <w:t xml:space="preserve">published </w:t>
      </w:r>
      <w:r w:rsidRPr="00E6073E">
        <w:rPr>
          <w:i/>
        </w:rPr>
        <w:t xml:space="preserve">via </w:t>
      </w:r>
      <w:r w:rsidR="001B1AD8">
        <w:rPr>
          <w:i/>
        </w:rPr>
        <w:t>"</w:t>
      </w:r>
      <w:proofErr w:type="spellStart"/>
      <w:r w:rsidR="001B1AD8">
        <w:rPr>
          <w:i/>
        </w:rPr>
        <w:t>publishedPorts</w:t>
      </w:r>
      <w:proofErr w:type="spellEnd"/>
      <w:r w:rsidR="001B1AD8">
        <w:rPr>
          <w:i/>
        </w:rPr>
        <w:t>" below.</w:t>
      </w:r>
      <w:r w:rsidR="00C748AF">
        <w:rPr>
          <w:i/>
        </w:rPr>
        <w:t xml:space="preserve">  There is no need to expose </w:t>
      </w:r>
      <w:proofErr w:type="gramStart"/>
      <w:r w:rsidR="00C748AF">
        <w:rPr>
          <w:i/>
        </w:rPr>
        <w:t>ports which</w:t>
      </w:r>
      <w:proofErr w:type="gramEnd"/>
      <w:r w:rsidR="00C748AF">
        <w:rPr>
          <w:i/>
        </w:rPr>
        <w:t xml:space="preserve"> are also published; enumerating ports in the exposed ports section is primarily for documentation purposes.</w:t>
      </w:r>
    </w:p>
    <w:p w14:paraId="78D80AEE" w14:textId="77777777" w:rsidR="001B1AD8" w:rsidRPr="00E6073E" w:rsidRDefault="001B1AD8" w:rsidP="001B1AD8">
      <w:pPr>
        <w:pStyle w:val="code"/>
        <w:pBdr>
          <w:top w:val="single" w:sz="4" w:space="1" w:color="auto"/>
          <w:left w:val="single" w:sz="4" w:space="1" w:color="auto"/>
          <w:bottom w:val="single" w:sz="4" w:space="1" w:color="auto"/>
          <w:right w:val="single" w:sz="4" w:space="1" w:color="auto"/>
        </w:pBdr>
        <w:ind w:left="720"/>
        <w:rPr>
          <w:i/>
        </w:rPr>
      </w:pPr>
    </w:p>
    <w:p w14:paraId="13283F08" w14:textId="77777777" w:rsidR="001B1AD8" w:rsidRDefault="00E6073E" w:rsidP="008E29F2">
      <w:pPr>
        <w:pStyle w:val="code"/>
        <w:pBdr>
          <w:top w:val="single" w:sz="4" w:space="1" w:color="auto"/>
          <w:left w:val="single" w:sz="4" w:space="1" w:color="auto"/>
          <w:bottom w:val="single" w:sz="4" w:space="1" w:color="auto"/>
          <w:right w:val="single" w:sz="4" w:space="1" w:color="auto"/>
        </w:pBdr>
        <w:ind w:left="720"/>
        <w:rPr>
          <w:b/>
        </w:rPr>
      </w:pPr>
      <w:r>
        <w:rPr>
          <w:b/>
        </w:rPr>
        <w:t xml:space="preserve">            "9000",</w:t>
      </w:r>
    </w:p>
    <w:p w14:paraId="0A06BF0C" w14:textId="77777777" w:rsidR="00E6073E" w:rsidRPr="00E6073E" w:rsidRDefault="00E6073E" w:rsidP="008E29F2">
      <w:pPr>
        <w:pStyle w:val="code"/>
        <w:pBdr>
          <w:top w:val="single" w:sz="4" w:space="1" w:color="auto"/>
          <w:left w:val="single" w:sz="4" w:space="1" w:color="auto"/>
          <w:bottom w:val="single" w:sz="4" w:space="1" w:color="auto"/>
          <w:right w:val="single" w:sz="4" w:space="1" w:color="auto"/>
        </w:pBdr>
        <w:ind w:left="720"/>
        <w:rPr>
          <w:i/>
        </w:rPr>
      </w:pPr>
      <w:r w:rsidRPr="00E6073E">
        <w:rPr>
          <w:i/>
        </w:rPr>
        <w:t xml:space="preserve">-- </w:t>
      </w:r>
      <w:r w:rsidR="001B1AD8">
        <w:rPr>
          <w:i/>
        </w:rPr>
        <w:t>This is a single exposed port.</w:t>
      </w:r>
    </w:p>
    <w:p w14:paraId="3FDBD81F" w14:textId="77777777" w:rsidR="001B1AD8" w:rsidRDefault="001B1AD8" w:rsidP="008E29F2">
      <w:pPr>
        <w:pStyle w:val="code"/>
        <w:pBdr>
          <w:top w:val="single" w:sz="4" w:space="1" w:color="auto"/>
          <w:left w:val="single" w:sz="4" w:space="1" w:color="auto"/>
          <w:bottom w:val="single" w:sz="4" w:space="1" w:color="auto"/>
          <w:right w:val="single" w:sz="4" w:space="1" w:color="auto"/>
        </w:pBdr>
        <w:ind w:left="720"/>
        <w:rPr>
          <w:b/>
        </w:rPr>
      </w:pPr>
    </w:p>
    <w:p w14:paraId="6FFEEFE8" w14:textId="77777777" w:rsidR="001B1AD8" w:rsidRDefault="00E6073E" w:rsidP="008E29F2">
      <w:pPr>
        <w:pStyle w:val="code"/>
        <w:pBdr>
          <w:top w:val="single" w:sz="4" w:space="1" w:color="auto"/>
          <w:left w:val="single" w:sz="4" w:space="1" w:color="auto"/>
          <w:bottom w:val="single" w:sz="4" w:space="1" w:color="auto"/>
          <w:right w:val="single" w:sz="4" w:space="1" w:color="auto"/>
        </w:pBdr>
        <w:ind w:left="720"/>
        <w:rPr>
          <w:b/>
        </w:rPr>
      </w:pPr>
      <w:r>
        <w:rPr>
          <w:b/>
        </w:rPr>
        <w:t xml:space="preserve">            "9005-9010"</w:t>
      </w:r>
    </w:p>
    <w:p w14:paraId="22467E89" w14:textId="77777777" w:rsidR="00E6073E" w:rsidRDefault="00E6073E" w:rsidP="008E29F2">
      <w:pPr>
        <w:pStyle w:val="code"/>
        <w:pBdr>
          <w:top w:val="single" w:sz="4" w:space="1" w:color="auto"/>
          <w:left w:val="single" w:sz="4" w:space="1" w:color="auto"/>
          <w:bottom w:val="single" w:sz="4" w:space="1" w:color="auto"/>
          <w:right w:val="single" w:sz="4" w:space="1" w:color="auto"/>
        </w:pBdr>
        <w:ind w:left="720"/>
        <w:rPr>
          <w:b/>
        </w:rPr>
      </w:pPr>
      <w:r w:rsidRPr="00E6073E">
        <w:rPr>
          <w:i/>
        </w:rPr>
        <w:t xml:space="preserve">-- </w:t>
      </w:r>
      <w:r w:rsidR="001B1AD8">
        <w:rPr>
          <w:i/>
        </w:rPr>
        <w:t>This is a range of exposed ports.</w:t>
      </w:r>
    </w:p>
    <w:p w14:paraId="05710CF0" w14:textId="77777777" w:rsidR="001B1AD8" w:rsidRDefault="001B1AD8" w:rsidP="008E29F2">
      <w:pPr>
        <w:pStyle w:val="code"/>
        <w:pBdr>
          <w:top w:val="single" w:sz="4" w:space="1" w:color="auto"/>
          <w:left w:val="single" w:sz="4" w:space="1" w:color="auto"/>
          <w:bottom w:val="single" w:sz="4" w:space="1" w:color="auto"/>
          <w:right w:val="single" w:sz="4" w:space="1" w:color="auto"/>
        </w:pBdr>
        <w:ind w:left="720"/>
        <w:rPr>
          <w:b/>
        </w:rPr>
      </w:pPr>
    </w:p>
    <w:p w14:paraId="5D0A0B62" w14:textId="77777777" w:rsidR="00E6073E" w:rsidRDefault="00E6073E" w:rsidP="008E29F2">
      <w:pPr>
        <w:pStyle w:val="code"/>
        <w:pBdr>
          <w:top w:val="single" w:sz="4" w:space="1" w:color="auto"/>
          <w:left w:val="single" w:sz="4" w:space="1" w:color="auto"/>
          <w:bottom w:val="single" w:sz="4" w:space="1" w:color="auto"/>
          <w:right w:val="single" w:sz="4" w:space="1" w:color="auto"/>
        </w:pBdr>
        <w:ind w:left="720"/>
        <w:rPr>
          <w:b/>
        </w:rPr>
      </w:pPr>
      <w:r>
        <w:rPr>
          <w:b/>
        </w:rPr>
        <w:t xml:space="preserve">          ]</w:t>
      </w:r>
      <w:r w:rsidR="003267F1">
        <w:rPr>
          <w:b/>
        </w:rPr>
        <w:t>,</w:t>
      </w:r>
    </w:p>
    <w:p w14:paraId="65639148" w14:textId="77777777" w:rsidR="001B1AD8" w:rsidRPr="004924D5" w:rsidRDefault="001B1AD8" w:rsidP="008E29F2">
      <w:pPr>
        <w:pStyle w:val="code"/>
        <w:pBdr>
          <w:top w:val="single" w:sz="4" w:space="1" w:color="auto"/>
          <w:left w:val="single" w:sz="4" w:space="1" w:color="auto"/>
          <w:bottom w:val="single" w:sz="4" w:space="1" w:color="auto"/>
          <w:right w:val="single" w:sz="4" w:space="1" w:color="auto"/>
        </w:pBdr>
        <w:ind w:left="720"/>
        <w:rPr>
          <w:b/>
        </w:rPr>
      </w:pPr>
    </w:p>
    <w:p w14:paraId="37C95977" w14:textId="77777777" w:rsidR="00EA59B0" w:rsidRPr="004924D5" w:rsidRDefault="00EA59B0" w:rsidP="00EA59B0">
      <w:pPr>
        <w:pStyle w:val="code"/>
        <w:pBdr>
          <w:top w:val="single" w:sz="4" w:space="1" w:color="auto"/>
          <w:left w:val="single" w:sz="4" w:space="1" w:color="auto"/>
          <w:bottom w:val="single" w:sz="4" w:space="1" w:color="auto"/>
          <w:right w:val="single" w:sz="4" w:space="1" w:color="auto"/>
        </w:pBdr>
        <w:ind w:left="720"/>
        <w:rPr>
          <w:b/>
        </w:rPr>
      </w:pPr>
      <w:r w:rsidRPr="004924D5">
        <w:rPr>
          <w:b/>
        </w:rPr>
        <w:t xml:space="preserve">          "</w:t>
      </w:r>
      <w:proofErr w:type="spellStart"/>
      <w:proofErr w:type="gramStart"/>
      <w:r w:rsidRPr="00B72D58">
        <w:rPr>
          <w:b/>
          <w:color w:val="FF0000"/>
        </w:rPr>
        <w:t>imageSource</w:t>
      </w:r>
      <w:proofErr w:type="spellEnd"/>
      <w:proofErr w:type="gramEnd"/>
      <w:r w:rsidRPr="004924D5">
        <w:rPr>
          <w:b/>
        </w:rPr>
        <w:t>": {</w:t>
      </w:r>
    </w:p>
    <w:p w14:paraId="4279E9B2" w14:textId="77777777" w:rsidR="001B1AD8" w:rsidRPr="001B1AD8" w:rsidRDefault="001B1AD8" w:rsidP="00EA59B0">
      <w:pPr>
        <w:pStyle w:val="code"/>
        <w:pBdr>
          <w:top w:val="single" w:sz="4" w:space="1" w:color="auto"/>
          <w:left w:val="single" w:sz="4" w:space="1" w:color="auto"/>
          <w:bottom w:val="single" w:sz="4" w:space="1" w:color="auto"/>
          <w:right w:val="single" w:sz="4" w:space="1" w:color="auto"/>
        </w:pBdr>
        <w:ind w:left="720"/>
        <w:rPr>
          <w:i/>
        </w:rPr>
      </w:pPr>
      <w:r w:rsidRPr="001B1AD8">
        <w:rPr>
          <w:i/>
        </w:rPr>
        <w:t>-- This is the location of this container image.  It is described by either a "</w:t>
      </w:r>
      <w:proofErr w:type="spellStart"/>
      <w:r w:rsidRPr="001B1AD8">
        <w:rPr>
          <w:i/>
        </w:rPr>
        <w:t>remoteRegistry</w:t>
      </w:r>
      <w:proofErr w:type="spellEnd"/>
      <w:r w:rsidRPr="001B1AD8">
        <w:rPr>
          <w:i/>
        </w:rPr>
        <w:t>" data set below, or an "</w:t>
      </w:r>
      <w:proofErr w:type="spellStart"/>
      <w:r w:rsidRPr="001B1AD8">
        <w:rPr>
          <w:i/>
        </w:rPr>
        <w:t>imageFile</w:t>
      </w:r>
      <w:proofErr w:type="spellEnd"/>
      <w:r w:rsidRPr="001B1AD8">
        <w:rPr>
          <w:i/>
        </w:rPr>
        <w:t xml:space="preserve">" data set as </w:t>
      </w:r>
      <w:r>
        <w:rPr>
          <w:i/>
        </w:rPr>
        <w:t xml:space="preserve">shown </w:t>
      </w:r>
      <w:r w:rsidRPr="001B1AD8">
        <w:rPr>
          <w:i/>
        </w:rPr>
        <w:t>in the next container definition.</w:t>
      </w:r>
      <w:r w:rsidR="007D50D1">
        <w:rPr>
          <w:i/>
        </w:rPr>
        <w:t xml:space="preserve">  </w:t>
      </w:r>
      <w:r w:rsidR="007D50D1" w:rsidRPr="007D50D1">
        <w:rPr>
          <w:i/>
          <w:color w:val="FF0000"/>
        </w:rPr>
        <w:t>Either "</w:t>
      </w:r>
      <w:proofErr w:type="spellStart"/>
      <w:r w:rsidR="007D50D1" w:rsidRPr="007D50D1">
        <w:rPr>
          <w:i/>
          <w:color w:val="FF0000"/>
        </w:rPr>
        <w:t>remoteRegistry</w:t>
      </w:r>
      <w:proofErr w:type="spellEnd"/>
      <w:r w:rsidR="007D50D1" w:rsidRPr="007D50D1">
        <w:rPr>
          <w:i/>
          <w:color w:val="FF0000"/>
        </w:rPr>
        <w:t>" or "</w:t>
      </w:r>
      <w:proofErr w:type="spellStart"/>
      <w:r w:rsidR="007D50D1" w:rsidRPr="007D50D1">
        <w:rPr>
          <w:i/>
          <w:color w:val="FF0000"/>
        </w:rPr>
        <w:t>imageFile</w:t>
      </w:r>
      <w:proofErr w:type="spellEnd"/>
      <w:r w:rsidR="007D50D1" w:rsidRPr="007D50D1">
        <w:rPr>
          <w:i/>
          <w:color w:val="FF0000"/>
        </w:rPr>
        <w:t>" must be present in this "</w:t>
      </w:r>
      <w:proofErr w:type="spellStart"/>
      <w:r w:rsidR="007D50D1" w:rsidRPr="007D50D1">
        <w:rPr>
          <w:i/>
          <w:color w:val="FF0000"/>
        </w:rPr>
        <w:t>imageSource</w:t>
      </w:r>
      <w:proofErr w:type="spellEnd"/>
      <w:r w:rsidR="007D50D1" w:rsidRPr="007D50D1">
        <w:rPr>
          <w:i/>
          <w:color w:val="FF0000"/>
        </w:rPr>
        <w:t>" object.</w:t>
      </w:r>
    </w:p>
    <w:p w14:paraId="5A0725BB" w14:textId="77777777" w:rsidR="001B1AD8" w:rsidRDefault="001B1AD8" w:rsidP="00EA59B0">
      <w:pPr>
        <w:pStyle w:val="code"/>
        <w:pBdr>
          <w:top w:val="single" w:sz="4" w:space="1" w:color="auto"/>
          <w:left w:val="single" w:sz="4" w:space="1" w:color="auto"/>
          <w:bottom w:val="single" w:sz="4" w:space="1" w:color="auto"/>
          <w:right w:val="single" w:sz="4" w:space="1" w:color="auto"/>
        </w:pBdr>
        <w:ind w:left="720"/>
        <w:rPr>
          <w:b/>
        </w:rPr>
      </w:pPr>
    </w:p>
    <w:p w14:paraId="5F3F6F7E" w14:textId="77777777" w:rsidR="007D50D1" w:rsidRDefault="00EA59B0" w:rsidP="00EA59B0">
      <w:pPr>
        <w:pStyle w:val="code"/>
        <w:pBdr>
          <w:top w:val="single" w:sz="4" w:space="1" w:color="auto"/>
          <w:left w:val="single" w:sz="4" w:space="1" w:color="auto"/>
          <w:bottom w:val="single" w:sz="4" w:space="1" w:color="auto"/>
          <w:right w:val="single" w:sz="4" w:space="1" w:color="auto"/>
        </w:pBdr>
        <w:ind w:left="720"/>
        <w:rPr>
          <w:b/>
        </w:rPr>
      </w:pPr>
      <w:r w:rsidRPr="004924D5">
        <w:rPr>
          <w:b/>
        </w:rPr>
        <w:t xml:space="preserve">            "</w:t>
      </w:r>
      <w:proofErr w:type="spellStart"/>
      <w:proofErr w:type="gramStart"/>
      <w:r w:rsidRPr="004924D5">
        <w:rPr>
          <w:b/>
        </w:rPr>
        <w:t>remoteRegistry</w:t>
      </w:r>
      <w:proofErr w:type="spellEnd"/>
      <w:proofErr w:type="gramEnd"/>
      <w:r w:rsidRPr="004924D5">
        <w:rPr>
          <w:b/>
        </w:rPr>
        <w:t>": {</w:t>
      </w:r>
    </w:p>
    <w:p w14:paraId="1FA51895" w14:textId="77777777" w:rsidR="00EA59B0" w:rsidRDefault="00EA59B0" w:rsidP="007D50D1">
      <w:pPr>
        <w:pStyle w:val="code"/>
        <w:pBdr>
          <w:top w:val="single" w:sz="4" w:space="1" w:color="auto"/>
          <w:left w:val="single" w:sz="4" w:space="1" w:color="auto"/>
          <w:bottom w:val="single" w:sz="4" w:space="1" w:color="auto"/>
          <w:right w:val="single" w:sz="4" w:space="1" w:color="auto"/>
        </w:pBdr>
        <w:ind w:left="720"/>
        <w:rPr>
          <w:i/>
          <w:color w:val="FF0000"/>
        </w:rPr>
      </w:pPr>
      <w:r w:rsidRPr="00A85819">
        <w:rPr>
          <w:i/>
        </w:rPr>
        <w:t xml:space="preserve">-- </w:t>
      </w:r>
      <w:r w:rsidR="007D50D1">
        <w:rPr>
          <w:i/>
        </w:rPr>
        <w:t xml:space="preserve">This data set is required when this container image is stored in a remote </w:t>
      </w:r>
      <w:proofErr w:type="spellStart"/>
      <w:r w:rsidR="007D50D1">
        <w:rPr>
          <w:i/>
        </w:rPr>
        <w:t>Docker</w:t>
      </w:r>
      <w:proofErr w:type="spellEnd"/>
      <w:r w:rsidR="007D50D1">
        <w:rPr>
          <w:i/>
        </w:rPr>
        <w:t xml:space="preserve"> registry.</w:t>
      </w:r>
    </w:p>
    <w:p w14:paraId="1BACBD82" w14:textId="77777777" w:rsidR="00EA59B0" w:rsidRPr="00A85E44" w:rsidRDefault="00EA59B0" w:rsidP="00EA59B0">
      <w:pPr>
        <w:pStyle w:val="code"/>
        <w:pBdr>
          <w:top w:val="single" w:sz="4" w:space="1" w:color="auto"/>
          <w:left w:val="single" w:sz="4" w:space="1" w:color="auto"/>
          <w:bottom w:val="single" w:sz="4" w:space="1" w:color="auto"/>
          <w:right w:val="single" w:sz="4" w:space="1" w:color="auto"/>
        </w:pBdr>
        <w:ind w:left="720"/>
        <w:rPr>
          <w:i/>
          <w:color w:val="FF0000"/>
        </w:rPr>
      </w:pPr>
    </w:p>
    <w:p w14:paraId="4CEEF29A" w14:textId="77777777" w:rsidR="00EA59B0" w:rsidRDefault="00EA59B0" w:rsidP="00EA59B0">
      <w:pPr>
        <w:pStyle w:val="code"/>
        <w:pBdr>
          <w:top w:val="single" w:sz="4" w:space="1" w:color="auto"/>
          <w:left w:val="single" w:sz="4" w:space="1" w:color="auto"/>
          <w:bottom w:val="single" w:sz="4" w:space="1" w:color="auto"/>
          <w:right w:val="single" w:sz="4" w:space="1" w:color="auto"/>
        </w:pBdr>
        <w:ind w:left="720"/>
        <w:rPr>
          <w:b/>
        </w:rPr>
      </w:pPr>
      <w:r w:rsidRPr="004924D5">
        <w:rPr>
          <w:b/>
        </w:rPr>
        <w:t xml:space="preserve">              "</w:t>
      </w:r>
      <w:proofErr w:type="spellStart"/>
      <w:proofErr w:type="gramStart"/>
      <w:r w:rsidRPr="004924D5">
        <w:rPr>
          <w:b/>
        </w:rPr>
        <w:t>caFile</w:t>
      </w:r>
      <w:proofErr w:type="spellEnd"/>
      <w:proofErr w:type="gramEnd"/>
      <w:r w:rsidRPr="004924D5">
        <w:rPr>
          <w:b/>
        </w:rPr>
        <w:t>": "</w:t>
      </w:r>
      <w:r>
        <w:rPr>
          <w:b/>
        </w:rPr>
        <w:t>/certs/</w:t>
      </w:r>
      <w:r w:rsidRPr="004924D5">
        <w:rPr>
          <w:b/>
        </w:rPr>
        <w:t>appteamCA.crt"</w:t>
      </w:r>
      <w:r w:rsidR="00143154">
        <w:rPr>
          <w:b/>
        </w:rPr>
        <w:t>,</w:t>
      </w:r>
    </w:p>
    <w:p w14:paraId="05DDD7A3" w14:textId="77777777" w:rsidR="007D50D1" w:rsidRPr="007D50D1" w:rsidRDefault="007D50D1" w:rsidP="00D24B8E">
      <w:pPr>
        <w:pStyle w:val="code"/>
        <w:pBdr>
          <w:top w:val="single" w:sz="4" w:space="1" w:color="auto"/>
          <w:left w:val="single" w:sz="4" w:space="1" w:color="auto"/>
          <w:bottom w:val="single" w:sz="4" w:space="1" w:color="auto"/>
          <w:right w:val="single" w:sz="4" w:space="1" w:color="auto"/>
        </w:pBdr>
        <w:ind w:left="720"/>
        <w:rPr>
          <w:i/>
        </w:rPr>
      </w:pPr>
      <w:r w:rsidRPr="007D50D1">
        <w:rPr>
          <w:i/>
        </w:rPr>
        <w:t xml:space="preserve">-- This is the path to a certificate file in the release </w:t>
      </w:r>
      <w:proofErr w:type="gramStart"/>
      <w:r w:rsidRPr="007D50D1">
        <w:rPr>
          <w:i/>
        </w:rPr>
        <w:t>file which</w:t>
      </w:r>
      <w:proofErr w:type="gramEnd"/>
      <w:r w:rsidRPr="007D50D1">
        <w:rPr>
          <w:i/>
        </w:rPr>
        <w:t xml:space="preserve"> establishes trust between CDC and the remote server.  The certificate file must be PEM-encoded and unencrypted.</w:t>
      </w:r>
      <w:r>
        <w:rPr>
          <w:i/>
        </w:rPr>
        <w:t xml:space="preserve">  This data item is only required when "</w:t>
      </w:r>
      <w:proofErr w:type="spellStart"/>
      <w:r>
        <w:rPr>
          <w:i/>
        </w:rPr>
        <w:t>secureRegistry</w:t>
      </w:r>
      <w:proofErr w:type="spellEnd"/>
      <w:r>
        <w:rPr>
          <w:i/>
        </w:rPr>
        <w:t>", as described below, is set to true.</w:t>
      </w:r>
    </w:p>
    <w:p w14:paraId="2AA64BF4" w14:textId="77777777" w:rsidR="00EA59B0" w:rsidRDefault="00EA59B0" w:rsidP="00D24B8E">
      <w:pPr>
        <w:pStyle w:val="code"/>
        <w:pBdr>
          <w:top w:val="single" w:sz="4" w:space="1" w:color="auto"/>
          <w:left w:val="single" w:sz="4" w:space="1" w:color="auto"/>
          <w:bottom w:val="single" w:sz="4" w:space="1" w:color="auto"/>
          <w:right w:val="single" w:sz="4" w:space="1" w:color="auto"/>
        </w:pBdr>
        <w:ind w:left="720"/>
        <w:rPr>
          <w:i/>
        </w:rPr>
      </w:pPr>
    </w:p>
    <w:p w14:paraId="48BC8AE9" w14:textId="77777777" w:rsidR="00EA59B0" w:rsidRDefault="00EA59B0" w:rsidP="00EA59B0">
      <w:pPr>
        <w:pStyle w:val="code"/>
        <w:pBdr>
          <w:top w:val="single" w:sz="4" w:space="1" w:color="auto"/>
          <w:left w:val="single" w:sz="4" w:space="1" w:color="auto"/>
          <w:bottom w:val="single" w:sz="4" w:space="1" w:color="auto"/>
          <w:right w:val="single" w:sz="4" w:space="1" w:color="auto"/>
        </w:pBdr>
        <w:ind w:left="720"/>
        <w:rPr>
          <w:b/>
        </w:rPr>
      </w:pPr>
      <w:r w:rsidRPr="004924D5">
        <w:rPr>
          <w:b/>
        </w:rPr>
        <w:t xml:space="preserve">              "</w:t>
      </w:r>
      <w:proofErr w:type="gramStart"/>
      <w:r w:rsidRPr="004924D5">
        <w:rPr>
          <w:b/>
        </w:rPr>
        <w:t>location</w:t>
      </w:r>
      <w:proofErr w:type="gramEnd"/>
      <w:r w:rsidRPr="004924D5">
        <w:rPr>
          <w:b/>
        </w:rPr>
        <w:t>": "appteam-repo.</w:t>
      </w:r>
      <w:r>
        <w:rPr>
          <w:b/>
        </w:rPr>
        <w:t>arrs.</w:t>
      </w:r>
      <w:r w:rsidRPr="004924D5">
        <w:rPr>
          <w:b/>
        </w:rPr>
        <w:t>arrisi.com:5000",</w:t>
      </w:r>
    </w:p>
    <w:p w14:paraId="0429DA20" w14:textId="77777777" w:rsidR="007D50D1" w:rsidRPr="003F523B" w:rsidRDefault="00EA59B0" w:rsidP="007D50D1">
      <w:pPr>
        <w:pStyle w:val="code"/>
        <w:pBdr>
          <w:top w:val="single" w:sz="4" w:space="1" w:color="auto"/>
          <w:left w:val="single" w:sz="4" w:space="1" w:color="auto"/>
          <w:bottom w:val="single" w:sz="4" w:space="1" w:color="auto"/>
          <w:right w:val="single" w:sz="4" w:space="1" w:color="auto"/>
        </w:pBdr>
        <w:ind w:left="720"/>
        <w:rPr>
          <w:i/>
        </w:rPr>
      </w:pPr>
      <w:r w:rsidRPr="003F523B">
        <w:rPr>
          <w:i/>
        </w:rPr>
        <w:t xml:space="preserve">-- </w:t>
      </w:r>
      <w:r w:rsidR="007D50D1">
        <w:rPr>
          <w:i/>
        </w:rPr>
        <w:t>This is the host name or IP address, and port number, of the remote registry server from which this container image can be downloaded.</w:t>
      </w:r>
    </w:p>
    <w:p w14:paraId="54A1AA0E" w14:textId="77777777" w:rsidR="00EA59B0" w:rsidRPr="003F523B" w:rsidRDefault="00EA59B0" w:rsidP="00EA59B0">
      <w:pPr>
        <w:pStyle w:val="code"/>
        <w:pBdr>
          <w:top w:val="single" w:sz="4" w:space="1" w:color="auto"/>
          <w:left w:val="single" w:sz="4" w:space="1" w:color="auto"/>
          <w:bottom w:val="single" w:sz="4" w:space="1" w:color="auto"/>
          <w:right w:val="single" w:sz="4" w:space="1" w:color="auto"/>
        </w:pBdr>
        <w:ind w:left="720"/>
        <w:rPr>
          <w:i/>
        </w:rPr>
      </w:pPr>
    </w:p>
    <w:p w14:paraId="5905D046" w14:textId="77777777" w:rsidR="00EA59B0" w:rsidRDefault="00EA59B0" w:rsidP="00EA59B0">
      <w:pPr>
        <w:pStyle w:val="code"/>
        <w:pBdr>
          <w:top w:val="single" w:sz="4" w:space="1" w:color="auto"/>
          <w:left w:val="single" w:sz="4" w:space="1" w:color="auto"/>
          <w:bottom w:val="single" w:sz="4" w:space="1" w:color="auto"/>
          <w:right w:val="single" w:sz="4" w:space="1" w:color="auto"/>
        </w:pBdr>
        <w:ind w:left="720"/>
        <w:rPr>
          <w:b/>
        </w:rPr>
      </w:pPr>
      <w:r w:rsidRPr="004924D5">
        <w:rPr>
          <w:b/>
        </w:rPr>
        <w:t xml:space="preserve">     </w:t>
      </w:r>
      <w:r w:rsidR="00143154">
        <w:rPr>
          <w:b/>
        </w:rPr>
        <w:t xml:space="preserve">         "</w:t>
      </w:r>
      <w:proofErr w:type="spellStart"/>
      <w:proofErr w:type="gramStart"/>
      <w:r w:rsidR="00143154">
        <w:rPr>
          <w:b/>
        </w:rPr>
        <w:t>secureRegistry</w:t>
      </w:r>
      <w:proofErr w:type="spellEnd"/>
      <w:proofErr w:type="gramEnd"/>
      <w:r w:rsidR="00143154">
        <w:rPr>
          <w:b/>
        </w:rPr>
        <w:t>": true</w:t>
      </w:r>
    </w:p>
    <w:p w14:paraId="4F13EA91" w14:textId="77777777" w:rsidR="007D50D1" w:rsidRPr="003F523B" w:rsidRDefault="00EA59B0" w:rsidP="007D50D1">
      <w:pPr>
        <w:pStyle w:val="code"/>
        <w:pBdr>
          <w:top w:val="single" w:sz="4" w:space="1" w:color="auto"/>
          <w:left w:val="single" w:sz="4" w:space="1" w:color="auto"/>
          <w:bottom w:val="single" w:sz="4" w:space="1" w:color="auto"/>
          <w:right w:val="single" w:sz="4" w:space="1" w:color="auto"/>
        </w:pBdr>
        <w:ind w:left="720"/>
        <w:rPr>
          <w:i/>
        </w:rPr>
      </w:pPr>
      <w:r w:rsidRPr="003F523B">
        <w:rPr>
          <w:i/>
        </w:rPr>
        <w:t xml:space="preserve">-- </w:t>
      </w:r>
      <w:r w:rsidR="007D50D1">
        <w:rPr>
          <w:i/>
        </w:rPr>
        <w:t xml:space="preserve">This is a </w:t>
      </w:r>
      <w:proofErr w:type="gramStart"/>
      <w:r w:rsidR="007D50D1">
        <w:rPr>
          <w:i/>
        </w:rPr>
        <w:t>flag which</w:t>
      </w:r>
      <w:proofErr w:type="gramEnd"/>
      <w:r w:rsidR="007D50D1">
        <w:rPr>
          <w:i/>
        </w:rPr>
        <w:t xml:space="preserve"> indicates whether or not the remote registry server requires HTTPS.  If so, "</w:t>
      </w:r>
      <w:proofErr w:type="spellStart"/>
      <w:r w:rsidR="007D50D1">
        <w:rPr>
          <w:i/>
        </w:rPr>
        <w:t>caFile</w:t>
      </w:r>
      <w:proofErr w:type="spellEnd"/>
      <w:r w:rsidR="007D50D1">
        <w:rPr>
          <w:i/>
        </w:rPr>
        <w:t xml:space="preserve">", as described above, must contain the path to a </w:t>
      </w:r>
      <w:proofErr w:type="gramStart"/>
      <w:r w:rsidR="007D50D1">
        <w:rPr>
          <w:i/>
        </w:rPr>
        <w:t>certificate which</w:t>
      </w:r>
      <w:proofErr w:type="gramEnd"/>
      <w:r w:rsidR="007D50D1">
        <w:rPr>
          <w:i/>
        </w:rPr>
        <w:t xml:space="preserve"> CDC can use to establish trust with the remote server.</w:t>
      </w:r>
    </w:p>
    <w:p w14:paraId="4A1A8E0C" w14:textId="77777777" w:rsidR="00EA59B0" w:rsidRPr="003F523B" w:rsidRDefault="00EA59B0" w:rsidP="00EA59B0">
      <w:pPr>
        <w:pStyle w:val="code"/>
        <w:pBdr>
          <w:top w:val="single" w:sz="4" w:space="1" w:color="auto"/>
          <w:left w:val="single" w:sz="4" w:space="1" w:color="auto"/>
          <w:bottom w:val="single" w:sz="4" w:space="1" w:color="auto"/>
          <w:right w:val="single" w:sz="4" w:space="1" w:color="auto"/>
        </w:pBdr>
        <w:ind w:left="720"/>
        <w:rPr>
          <w:i/>
        </w:rPr>
      </w:pPr>
    </w:p>
    <w:p w14:paraId="77C8463C" w14:textId="77777777" w:rsidR="00EA59B0" w:rsidRPr="004924D5" w:rsidRDefault="00EA59B0" w:rsidP="00EA59B0">
      <w:pPr>
        <w:pStyle w:val="code"/>
        <w:pBdr>
          <w:top w:val="single" w:sz="4" w:space="1" w:color="auto"/>
          <w:left w:val="single" w:sz="4" w:space="1" w:color="auto"/>
          <w:bottom w:val="single" w:sz="4" w:space="1" w:color="auto"/>
          <w:right w:val="single" w:sz="4" w:space="1" w:color="auto"/>
        </w:pBdr>
        <w:ind w:left="720"/>
        <w:rPr>
          <w:b/>
        </w:rPr>
      </w:pPr>
      <w:r w:rsidRPr="004924D5">
        <w:rPr>
          <w:b/>
        </w:rPr>
        <w:t xml:space="preserve">            }</w:t>
      </w:r>
    </w:p>
    <w:p w14:paraId="593B70DE" w14:textId="77777777" w:rsidR="00EA59B0" w:rsidRDefault="00EA59B0" w:rsidP="00EA59B0">
      <w:pPr>
        <w:pStyle w:val="code"/>
        <w:pBdr>
          <w:top w:val="single" w:sz="4" w:space="1" w:color="auto"/>
          <w:left w:val="single" w:sz="4" w:space="1" w:color="auto"/>
          <w:bottom w:val="single" w:sz="4" w:space="1" w:color="auto"/>
          <w:right w:val="single" w:sz="4" w:space="1" w:color="auto"/>
        </w:pBdr>
        <w:ind w:left="720"/>
        <w:rPr>
          <w:b/>
        </w:rPr>
      </w:pPr>
      <w:r w:rsidRPr="004924D5">
        <w:rPr>
          <w:b/>
        </w:rPr>
        <w:t xml:space="preserve">          },</w:t>
      </w:r>
    </w:p>
    <w:p w14:paraId="5865E544" w14:textId="77777777" w:rsidR="007B1DB1" w:rsidRDefault="007B1DB1" w:rsidP="00EA59B0">
      <w:pPr>
        <w:pStyle w:val="code"/>
        <w:pBdr>
          <w:top w:val="single" w:sz="4" w:space="1" w:color="auto"/>
          <w:left w:val="single" w:sz="4" w:space="1" w:color="auto"/>
          <w:bottom w:val="single" w:sz="4" w:space="1" w:color="auto"/>
          <w:right w:val="single" w:sz="4" w:space="1" w:color="auto"/>
        </w:pBdr>
        <w:ind w:left="720"/>
        <w:rPr>
          <w:b/>
        </w:rPr>
      </w:pPr>
    </w:p>
    <w:p w14:paraId="58193BC4" w14:textId="77777777" w:rsidR="007B1DB1" w:rsidRDefault="003267F1" w:rsidP="00EA59B0">
      <w:pPr>
        <w:pStyle w:val="code"/>
        <w:pBdr>
          <w:top w:val="single" w:sz="4" w:space="1" w:color="auto"/>
          <w:left w:val="single" w:sz="4" w:space="1" w:color="auto"/>
          <w:bottom w:val="single" w:sz="4" w:space="1" w:color="auto"/>
          <w:right w:val="single" w:sz="4" w:space="1" w:color="auto"/>
        </w:pBdr>
        <w:ind w:left="720"/>
        <w:rPr>
          <w:b/>
        </w:rPr>
      </w:pPr>
      <w:r>
        <w:rPr>
          <w:b/>
        </w:rPr>
        <w:t xml:space="preserve">          "</w:t>
      </w:r>
      <w:proofErr w:type="spellStart"/>
      <w:proofErr w:type="gramStart"/>
      <w:r w:rsidRPr="00440C0E">
        <w:rPr>
          <w:b/>
        </w:rPr>
        <w:t>publishedPorts</w:t>
      </w:r>
      <w:proofErr w:type="spellEnd"/>
      <w:proofErr w:type="gramEnd"/>
      <w:r>
        <w:rPr>
          <w:b/>
        </w:rPr>
        <w:t>": {</w:t>
      </w:r>
    </w:p>
    <w:p w14:paraId="5B16B4C7" w14:textId="77777777" w:rsidR="007B1DB1" w:rsidRDefault="003267F1" w:rsidP="009306F4">
      <w:pPr>
        <w:pStyle w:val="code"/>
        <w:pBdr>
          <w:top w:val="single" w:sz="4" w:space="1" w:color="auto"/>
          <w:left w:val="single" w:sz="4" w:space="1" w:color="auto"/>
          <w:bottom w:val="single" w:sz="4" w:space="1" w:color="auto"/>
          <w:right w:val="single" w:sz="4" w:space="1" w:color="auto"/>
        </w:pBdr>
        <w:ind w:left="720"/>
        <w:rPr>
          <w:b/>
        </w:rPr>
      </w:pPr>
      <w:r w:rsidRPr="002532A5">
        <w:rPr>
          <w:i/>
        </w:rPr>
        <w:t xml:space="preserve">-- </w:t>
      </w:r>
      <w:r w:rsidR="007B1DB1">
        <w:rPr>
          <w:i/>
        </w:rPr>
        <w:t xml:space="preserve">This enumerates all ports within this </w:t>
      </w:r>
      <w:proofErr w:type="gramStart"/>
      <w:r w:rsidR="007B1DB1">
        <w:rPr>
          <w:i/>
        </w:rPr>
        <w:t>container which</w:t>
      </w:r>
      <w:proofErr w:type="gramEnd"/>
      <w:r w:rsidR="007B1DB1">
        <w:rPr>
          <w:i/>
        </w:rPr>
        <w:t xml:space="preserve"> should be </w:t>
      </w:r>
      <w:r w:rsidR="00C748AF">
        <w:rPr>
          <w:i/>
        </w:rPr>
        <w:t>published</w:t>
      </w:r>
      <w:r w:rsidR="007B1DB1">
        <w:rPr>
          <w:i/>
        </w:rPr>
        <w:t xml:space="preserve"> to the host (i.e. the outside world).  Each port defined in this section </w:t>
      </w:r>
      <w:r w:rsidR="00C748AF">
        <w:rPr>
          <w:i/>
        </w:rPr>
        <w:t xml:space="preserve">may optionally </w:t>
      </w:r>
      <w:r w:rsidR="007B1DB1">
        <w:rPr>
          <w:i/>
        </w:rPr>
        <w:t>be enumerated in the "</w:t>
      </w:r>
      <w:proofErr w:type="spellStart"/>
      <w:r w:rsidR="007B1DB1">
        <w:rPr>
          <w:i/>
        </w:rPr>
        <w:t>exposedPorts</w:t>
      </w:r>
      <w:proofErr w:type="spellEnd"/>
      <w:r w:rsidR="007B1DB1">
        <w:rPr>
          <w:i/>
        </w:rPr>
        <w:t>" section</w:t>
      </w:r>
      <w:r w:rsidR="00C748AF">
        <w:rPr>
          <w:i/>
        </w:rPr>
        <w:t xml:space="preserve"> as well</w:t>
      </w:r>
      <w:r w:rsidR="007B1DB1">
        <w:rPr>
          <w:i/>
        </w:rPr>
        <w:t>.</w:t>
      </w:r>
    </w:p>
    <w:p w14:paraId="112229B0" w14:textId="77777777" w:rsidR="009306F4" w:rsidRPr="009306F4" w:rsidRDefault="009306F4" w:rsidP="009306F4">
      <w:pPr>
        <w:pStyle w:val="code"/>
        <w:pBdr>
          <w:top w:val="single" w:sz="4" w:space="1" w:color="auto"/>
          <w:left w:val="single" w:sz="4" w:space="1" w:color="auto"/>
          <w:bottom w:val="single" w:sz="4" w:space="1" w:color="auto"/>
          <w:right w:val="single" w:sz="4" w:space="1" w:color="auto"/>
        </w:pBdr>
        <w:ind w:left="720"/>
        <w:rPr>
          <w:b/>
        </w:rPr>
      </w:pPr>
    </w:p>
    <w:p w14:paraId="66A5EDEC" w14:textId="77777777" w:rsidR="003267F1" w:rsidRDefault="003267F1" w:rsidP="00EA59B0">
      <w:pPr>
        <w:pStyle w:val="code"/>
        <w:pBdr>
          <w:top w:val="single" w:sz="4" w:space="1" w:color="auto"/>
          <w:left w:val="single" w:sz="4" w:space="1" w:color="auto"/>
          <w:bottom w:val="single" w:sz="4" w:space="1" w:color="auto"/>
          <w:right w:val="single" w:sz="4" w:space="1" w:color="auto"/>
        </w:pBdr>
        <w:ind w:left="720"/>
        <w:rPr>
          <w:b/>
        </w:rPr>
      </w:pPr>
      <w:r>
        <w:rPr>
          <w:b/>
        </w:rPr>
        <w:t xml:space="preserve">            "</w:t>
      </w:r>
      <w:proofErr w:type="gramStart"/>
      <w:r>
        <w:rPr>
          <w:b/>
        </w:rPr>
        <w:t>list</w:t>
      </w:r>
      <w:proofErr w:type="gramEnd"/>
      <w:r>
        <w:rPr>
          <w:b/>
        </w:rPr>
        <w:t>": [</w:t>
      </w:r>
    </w:p>
    <w:p w14:paraId="06A55E4A" w14:textId="77777777" w:rsidR="009875D7" w:rsidRPr="007B1DB1" w:rsidRDefault="007B1DB1" w:rsidP="009875D7">
      <w:pPr>
        <w:pStyle w:val="code"/>
        <w:pBdr>
          <w:top w:val="single" w:sz="4" w:space="1" w:color="auto"/>
          <w:left w:val="single" w:sz="4" w:space="1" w:color="auto"/>
          <w:bottom w:val="single" w:sz="4" w:space="1" w:color="auto"/>
          <w:right w:val="single" w:sz="4" w:space="1" w:color="auto"/>
        </w:pBdr>
        <w:ind w:left="720"/>
        <w:rPr>
          <w:i/>
        </w:rPr>
      </w:pPr>
      <w:r w:rsidRPr="007B1DB1">
        <w:rPr>
          <w:i/>
        </w:rPr>
        <w:t>-- This is an array of mappings from container-side port</w:t>
      </w:r>
      <w:r>
        <w:rPr>
          <w:i/>
        </w:rPr>
        <w:t xml:space="preserve"> numbers to host-side port numbers</w:t>
      </w:r>
      <w:r w:rsidRPr="007B1DB1">
        <w:rPr>
          <w:i/>
        </w:rPr>
        <w:t>.</w:t>
      </w:r>
      <w:r>
        <w:rPr>
          <w:i/>
        </w:rPr>
        <w:t xml:space="preserve">  Not </w:t>
      </w:r>
      <w:r w:rsidR="002F4683">
        <w:rPr>
          <w:i/>
        </w:rPr>
        <w:t>all exposed ports in the "</w:t>
      </w:r>
      <w:proofErr w:type="spellStart"/>
      <w:r w:rsidR="002F4683">
        <w:rPr>
          <w:i/>
        </w:rPr>
        <w:t>expos</w:t>
      </w:r>
      <w:r>
        <w:rPr>
          <w:i/>
        </w:rPr>
        <w:t>edPorts</w:t>
      </w:r>
      <w:proofErr w:type="spellEnd"/>
      <w:r>
        <w:rPr>
          <w:i/>
        </w:rPr>
        <w:t>" data set need to have mappings in the "</w:t>
      </w:r>
      <w:proofErr w:type="spellStart"/>
      <w:r>
        <w:rPr>
          <w:i/>
        </w:rPr>
        <w:t>publishedPorts</w:t>
      </w:r>
      <w:proofErr w:type="spellEnd"/>
      <w:r>
        <w:rPr>
          <w:i/>
        </w:rPr>
        <w:t>" data set.</w:t>
      </w:r>
    </w:p>
    <w:p w14:paraId="111EF169" w14:textId="77777777" w:rsidR="007B1DB1" w:rsidRDefault="007B1DB1" w:rsidP="00EA59B0">
      <w:pPr>
        <w:pStyle w:val="code"/>
        <w:pBdr>
          <w:top w:val="single" w:sz="4" w:space="1" w:color="auto"/>
          <w:left w:val="single" w:sz="4" w:space="1" w:color="auto"/>
          <w:bottom w:val="single" w:sz="4" w:space="1" w:color="auto"/>
          <w:right w:val="single" w:sz="4" w:space="1" w:color="auto"/>
        </w:pBdr>
        <w:ind w:left="720"/>
        <w:rPr>
          <w:b/>
        </w:rPr>
      </w:pPr>
    </w:p>
    <w:p w14:paraId="6B200948" w14:textId="77777777" w:rsidR="006A4B25" w:rsidRDefault="006A4B25" w:rsidP="00EA59B0">
      <w:pPr>
        <w:pStyle w:val="code"/>
        <w:pBdr>
          <w:top w:val="single" w:sz="4" w:space="1" w:color="auto"/>
          <w:left w:val="single" w:sz="4" w:space="1" w:color="auto"/>
          <w:bottom w:val="single" w:sz="4" w:space="1" w:color="auto"/>
          <w:right w:val="single" w:sz="4" w:space="1" w:color="auto"/>
        </w:pBdr>
        <w:ind w:left="720"/>
        <w:rPr>
          <w:b/>
        </w:rPr>
      </w:pPr>
      <w:r>
        <w:rPr>
          <w:b/>
        </w:rPr>
        <w:t xml:space="preserve">              {</w:t>
      </w:r>
    </w:p>
    <w:p w14:paraId="4710FB94" w14:textId="77777777" w:rsidR="006A4B25" w:rsidRDefault="006A4B25" w:rsidP="00EA59B0">
      <w:pPr>
        <w:pStyle w:val="code"/>
        <w:pBdr>
          <w:top w:val="single" w:sz="4" w:space="1" w:color="auto"/>
          <w:left w:val="single" w:sz="4" w:space="1" w:color="auto"/>
          <w:bottom w:val="single" w:sz="4" w:space="1" w:color="auto"/>
          <w:right w:val="single" w:sz="4" w:space="1" w:color="auto"/>
        </w:pBdr>
        <w:ind w:left="720"/>
        <w:rPr>
          <w:b/>
        </w:rPr>
      </w:pPr>
      <w:r>
        <w:rPr>
          <w:b/>
        </w:rPr>
        <w:t xml:space="preserve">                "</w:t>
      </w:r>
      <w:proofErr w:type="gramStart"/>
      <w:r>
        <w:rPr>
          <w:b/>
        </w:rPr>
        <w:t>container</w:t>
      </w:r>
      <w:proofErr w:type="gramEnd"/>
      <w:r>
        <w:rPr>
          <w:b/>
        </w:rPr>
        <w:t xml:space="preserve">": </w:t>
      </w:r>
      <w:r w:rsidR="000440B5">
        <w:rPr>
          <w:b/>
        </w:rPr>
        <w:t>"</w:t>
      </w:r>
      <w:r>
        <w:rPr>
          <w:b/>
        </w:rPr>
        <w:t>9000</w:t>
      </w:r>
      <w:r w:rsidR="000440B5">
        <w:rPr>
          <w:b/>
        </w:rPr>
        <w:t>"</w:t>
      </w:r>
      <w:r>
        <w:rPr>
          <w:b/>
        </w:rPr>
        <w:t>,</w:t>
      </w:r>
    </w:p>
    <w:p w14:paraId="7190304F" w14:textId="77777777" w:rsidR="001A446E" w:rsidRDefault="001A446E" w:rsidP="00EA59B0">
      <w:pPr>
        <w:pStyle w:val="code"/>
        <w:pBdr>
          <w:top w:val="single" w:sz="4" w:space="1" w:color="auto"/>
          <w:left w:val="single" w:sz="4" w:space="1" w:color="auto"/>
          <w:bottom w:val="single" w:sz="4" w:space="1" w:color="auto"/>
          <w:right w:val="single" w:sz="4" w:space="1" w:color="auto"/>
        </w:pBdr>
        <w:ind w:left="720"/>
        <w:rPr>
          <w:b/>
        </w:rPr>
      </w:pPr>
      <w:r>
        <w:rPr>
          <w:i/>
        </w:rPr>
        <w:t xml:space="preserve">-- </w:t>
      </w:r>
      <w:r w:rsidR="007B1DB1">
        <w:rPr>
          <w:i/>
        </w:rPr>
        <w:t xml:space="preserve">This is a </w:t>
      </w:r>
      <w:r w:rsidR="000440B5">
        <w:rPr>
          <w:i/>
        </w:rPr>
        <w:t xml:space="preserve">single </w:t>
      </w:r>
      <w:r w:rsidR="007B1DB1">
        <w:rPr>
          <w:i/>
        </w:rPr>
        <w:t>container-side port number.</w:t>
      </w:r>
    </w:p>
    <w:p w14:paraId="439A34D8" w14:textId="77777777" w:rsidR="007B1DB1" w:rsidRDefault="007B1DB1" w:rsidP="00EA59B0">
      <w:pPr>
        <w:pStyle w:val="code"/>
        <w:pBdr>
          <w:top w:val="single" w:sz="4" w:space="1" w:color="auto"/>
          <w:left w:val="single" w:sz="4" w:space="1" w:color="auto"/>
          <w:bottom w:val="single" w:sz="4" w:space="1" w:color="auto"/>
          <w:right w:val="single" w:sz="4" w:space="1" w:color="auto"/>
        </w:pBdr>
        <w:ind w:left="720"/>
        <w:rPr>
          <w:b/>
        </w:rPr>
      </w:pPr>
    </w:p>
    <w:p w14:paraId="0DEA1CE9" w14:textId="77777777" w:rsidR="007B1DB1" w:rsidRDefault="006A4B25" w:rsidP="00EA59B0">
      <w:pPr>
        <w:pStyle w:val="code"/>
        <w:pBdr>
          <w:top w:val="single" w:sz="4" w:space="1" w:color="auto"/>
          <w:left w:val="single" w:sz="4" w:space="1" w:color="auto"/>
          <w:bottom w:val="single" w:sz="4" w:space="1" w:color="auto"/>
          <w:right w:val="single" w:sz="4" w:space="1" w:color="auto"/>
        </w:pBdr>
        <w:ind w:left="720"/>
        <w:rPr>
          <w:b/>
        </w:rPr>
      </w:pPr>
      <w:r>
        <w:rPr>
          <w:b/>
        </w:rPr>
        <w:t xml:space="preserve">                "</w:t>
      </w:r>
      <w:proofErr w:type="gramStart"/>
      <w:r>
        <w:rPr>
          <w:b/>
        </w:rPr>
        <w:t>host</w:t>
      </w:r>
      <w:proofErr w:type="gramEnd"/>
      <w:r>
        <w:rPr>
          <w:b/>
        </w:rPr>
        <w:t xml:space="preserve">": </w:t>
      </w:r>
      <w:r w:rsidR="000440B5">
        <w:rPr>
          <w:b/>
        </w:rPr>
        <w:t>"</w:t>
      </w:r>
      <w:r>
        <w:rPr>
          <w:b/>
        </w:rPr>
        <w:t>9000</w:t>
      </w:r>
      <w:r w:rsidR="000440B5">
        <w:rPr>
          <w:b/>
        </w:rPr>
        <w:t>"</w:t>
      </w:r>
    </w:p>
    <w:p w14:paraId="6963D356" w14:textId="77777777" w:rsidR="006A4B25" w:rsidRDefault="001A446E" w:rsidP="00EA59B0">
      <w:pPr>
        <w:pStyle w:val="code"/>
        <w:pBdr>
          <w:top w:val="single" w:sz="4" w:space="1" w:color="auto"/>
          <w:left w:val="single" w:sz="4" w:space="1" w:color="auto"/>
          <w:bottom w:val="single" w:sz="4" w:space="1" w:color="auto"/>
          <w:right w:val="single" w:sz="4" w:space="1" w:color="auto"/>
        </w:pBdr>
        <w:ind w:left="720"/>
        <w:rPr>
          <w:i/>
        </w:rPr>
      </w:pPr>
      <w:r>
        <w:rPr>
          <w:i/>
        </w:rPr>
        <w:t xml:space="preserve">-- </w:t>
      </w:r>
      <w:r w:rsidR="007B1DB1">
        <w:rPr>
          <w:i/>
        </w:rPr>
        <w:t xml:space="preserve">This is a </w:t>
      </w:r>
      <w:r w:rsidR="000440B5">
        <w:rPr>
          <w:i/>
        </w:rPr>
        <w:t xml:space="preserve">single </w:t>
      </w:r>
      <w:r w:rsidR="007B1DB1">
        <w:rPr>
          <w:i/>
        </w:rPr>
        <w:t xml:space="preserve">host-side port number to map to the above container-side port number in </w:t>
      </w:r>
      <w:r w:rsidR="00D9311E">
        <w:rPr>
          <w:i/>
        </w:rPr>
        <w:t xml:space="preserve">the </w:t>
      </w:r>
      <w:r w:rsidR="007B1DB1">
        <w:rPr>
          <w:i/>
        </w:rPr>
        <w:t>"container"</w:t>
      </w:r>
      <w:r w:rsidR="00D9311E">
        <w:rPr>
          <w:i/>
        </w:rPr>
        <w:t xml:space="preserve"> property</w:t>
      </w:r>
      <w:r w:rsidR="007B1DB1">
        <w:rPr>
          <w:i/>
        </w:rPr>
        <w:t xml:space="preserve">.  This field is optional.  If </w:t>
      </w:r>
      <w:r w:rsidR="00D9311E">
        <w:rPr>
          <w:i/>
        </w:rPr>
        <w:t>there is a "container" property with no corresponding "host" property, the container port number is mapped to a random port on the host within the ephemeral port range (e.g. 32768 - 61000).</w:t>
      </w:r>
    </w:p>
    <w:p w14:paraId="35AF6907" w14:textId="77777777" w:rsidR="00D9311E" w:rsidRDefault="00D9311E" w:rsidP="00EA59B0">
      <w:pPr>
        <w:pStyle w:val="code"/>
        <w:pBdr>
          <w:top w:val="single" w:sz="4" w:space="1" w:color="auto"/>
          <w:left w:val="single" w:sz="4" w:space="1" w:color="auto"/>
          <w:bottom w:val="single" w:sz="4" w:space="1" w:color="auto"/>
          <w:right w:val="single" w:sz="4" w:space="1" w:color="auto"/>
        </w:pBdr>
        <w:ind w:left="720"/>
        <w:rPr>
          <w:i/>
        </w:rPr>
      </w:pPr>
    </w:p>
    <w:p w14:paraId="255D02C4" w14:textId="77777777" w:rsidR="006A4B25" w:rsidRDefault="006A4B25" w:rsidP="00D9311E">
      <w:pPr>
        <w:pStyle w:val="code"/>
        <w:pBdr>
          <w:top w:val="single" w:sz="4" w:space="1" w:color="auto"/>
          <w:left w:val="single" w:sz="4" w:space="1" w:color="auto"/>
          <w:bottom w:val="single" w:sz="4" w:space="1" w:color="auto"/>
          <w:right w:val="single" w:sz="4" w:space="1" w:color="auto"/>
        </w:pBdr>
        <w:ind w:left="720"/>
        <w:rPr>
          <w:b/>
        </w:rPr>
      </w:pPr>
      <w:r>
        <w:rPr>
          <w:b/>
        </w:rPr>
        <w:t xml:space="preserve">              }</w:t>
      </w:r>
      <w:r w:rsidR="000440B5">
        <w:rPr>
          <w:b/>
        </w:rPr>
        <w:t>,</w:t>
      </w:r>
    </w:p>
    <w:p w14:paraId="7C3FEF24" w14:textId="77777777" w:rsidR="000440B5" w:rsidRDefault="000440B5" w:rsidP="000440B5">
      <w:pPr>
        <w:pStyle w:val="code"/>
        <w:pBdr>
          <w:top w:val="single" w:sz="4" w:space="1" w:color="auto"/>
          <w:left w:val="single" w:sz="4" w:space="1" w:color="auto"/>
          <w:bottom w:val="single" w:sz="4" w:space="1" w:color="auto"/>
          <w:right w:val="single" w:sz="4" w:space="1" w:color="auto"/>
        </w:pBdr>
        <w:ind w:left="720"/>
        <w:rPr>
          <w:b/>
        </w:rPr>
      </w:pPr>
      <w:r>
        <w:rPr>
          <w:b/>
        </w:rPr>
        <w:t xml:space="preserve">              {</w:t>
      </w:r>
    </w:p>
    <w:p w14:paraId="3BC64565" w14:textId="77777777" w:rsidR="000440B5" w:rsidRDefault="000440B5" w:rsidP="000440B5">
      <w:pPr>
        <w:pStyle w:val="code"/>
        <w:pBdr>
          <w:top w:val="single" w:sz="4" w:space="1" w:color="auto"/>
          <w:left w:val="single" w:sz="4" w:space="1" w:color="auto"/>
          <w:bottom w:val="single" w:sz="4" w:space="1" w:color="auto"/>
          <w:right w:val="single" w:sz="4" w:space="1" w:color="auto"/>
        </w:pBdr>
        <w:ind w:left="720"/>
        <w:rPr>
          <w:b/>
        </w:rPr>
      </w:pPr>
      <w:r>
        <w:rPr>
          <w:b/>
        </w:rPr>
        <w:t xml:space="preserve">                "</w:t>
      </w:r>
      <w:proofErr w:type="gramStart"/>
      <w:r>
        <w:rPr>
          <w:b/>
        </w:rPr>
        <w:t>container</w:t>
      </w:r>
      <w:proofErr w:type="gramEnd"/>
      <w:r>
        <w:rPr>
          <w:b/>
        </w:rPr>
        <w:t>": "</w:t>
      </w:r>
      <w:r w:rsidR="00325F6A">
        <w:rPr>
          <w:b/>
        </w:rPr>
        <w:t>9005-9010</w:t>
      </w:r>
      <w:r>
        <w:rPr>
          <w:b/>
        </w:rPr>
        <w:t>",</w:t>
      </w:r>
    </w:p>
    <w:p w14:paraId="4060FD59" w14:textId="77777777" w:rsidR="000440B5" w:rsidRDefault="000440B5" w:rsidP="000440B5">
      <w:pPr>
        <w:pStyle w:val="code"/>
        <w:pBdr>
          <w:top w:val="single" w:sz="4" w:space="1" w:color="auto"/>
          <w:left w:val="single" w:sz="4" w:space="1" w:color="auto"/>
          <w:bottom w:val="single" w:sz="4" w:space="1" w:color="auto"/>
          <w:right w:val="single" w:sz="4" w:space="1" w:color="auto"/>
        </w:pBdr>
        <w:ind w:left="720"/>
        <w:rPr>
          <w:b/>
        </w:rPr>
      </w:pPr>
      <w:r>
        <w:rPr>
          <w:i/>
        </w:rPr>
        <w:t xml:space="preserve">-- This is a </w:t>
      </w:r>
      <w:r w:rsidR="00325F6A">
        <w:rPr>
          <w:i/>
        </w:rPr>
        <w:t>range of</w:t>
      </w:r>
      <w:r>
        <w:rPr>
          <w:i/>
        </w:rPr>
        <w:t xml:space="preserve"> container-side port number</w:t>
      </w:r>
      <w:r w:rsidR="00325F6A">
        <w:rPr>
          <w:i/>
        </w:rPr>
        <w:t>s to publish to the host</w:t>
      </w:r>
      <w:r>
        <w:rPr>
          <w:i/>
        </w:rPr>
        <w:t>.</w:t>
      </w:r>
    </w:p>
    <w:p w14:paraId="63E40803" w14:textId="77777777" w:rsidR="000440B5" w:rsidRDefault="000440B5" w:rsidP="000440B5">
      <w:pPr>
        <w:pStyle w:val="code"/>
        <w:pBdr>
          <w:top w:val="single" w:sz="4" w:space="1" w:color="auto"/>
          <w:left w:val="single" w:sz="4" w:space="1" w:color="auto"/>
          <w:bottom w:val="single" w:sz="4" w:space="1" w:color="auto"/>
          <w:right w:val="single" w:sz="4" w:space="1" w:color="auto"/>
        </w:pBdr>
        <w:ind w:left="720"/>
        <w:rPr>
          <w:b/>
        </w:rPr>
      </w:pPr>
    </w:p>
    <w:p w14:paraId="3E143C46" w14:textId="77777777" w:rsidR="000440B5" w:rsidRDefault="000440B5" w:rsidP="000440B5">
      <w:pPr>
        <w:pStyle w:val="code"/>
        <w:pBdr>
          <w:top w:val="single" w:sz="4" w:space="1" w:color="auto"/>
          <w:left w:val="single" w:sz="4" w:space="1" w:color="auto"/>
          <w:bottom w:val="single" w:sz="4" w:space="1" w:color="auto"/>
          <w:right w:val="single" w:sz="4" w:space="1" w:color="auto"/>
        </w:pBdr>
        <w:ind w:left="720"/>
        <w:rPr>
          <w:b/>
        </w:rPr>
      </w:pPr>
      <w:r>
        <w:rPr>
          <w:b/>
        </w:rPr>
        <w:t xml:space="preserve">                "</w:t>
      </w:r>
      <w:proofErr w:type="gramStart"/>
      <w:r>
        <w:rPr>
          <w:b/>
        </w:rPr>
        <w:t>host</w:t>
      </w:r>
      <w:proofErr w:type="gramEnd"/>
      <w:r>
        <w:rPr>
          <w:b/>
        </w:rPr>
        <w:t>": "900</w:t>
      </w:r>
      <w:r w:rsidR="00325F6A">
        <w:rPr>
          <w:b/>
        </w:rPr>
        <w:t>5-9010</w:t>
      </w:r>
      <w:r>
        <w:rPr>
          <w:b/>
        </w:rPr>
        <w:t>"</w:t>
      </w:r>
    </w:p>
    <w:p w14:paraId="29591376" w14:textId="77777777" w:rsidR="000440B5" w:rsidRDefault="000440B5" w:rsidP="000440B5">
      <w:pPr>
        <w:pStyle w:val="code"/>
        <w:pBdr>
          <w:top w:val="single" w:sz="4" w:space="1" w:color="auto"/>
          <w:left w:val="single" w:sz="4" w:space="1" w:color="auto"/>
          <w:bottom w:val="single" w:sz="4" w:space="1" w:color="auto"/>
          <w:right w:val="single" w:sz="4" w:space="1" w:color="auto"/>
        </w:pBdr>
        <w:ind w:left="720"/>
        <w:rPr>
          <w:i/>
        </w:rPr>
      </w:pPr>
      <w:r>
        <w:rPr>
          <w:i/>
        </w:rPr>
        <w:lastRenderedPageBreak/>
        <w:t>-- This is a</w:t>
      </w:r>
      <w:r w:rsidR="00325F6A">
        <w:rPr>
          <w:i/>
        </w:rPr>
        <w:t xml:space="preserve"> corresponding range of host-side </w:t>
      </w:r>
      <w:r>
        <w:rPr>
          <w:i/>
        </w:rPr>
        <w:t>port number</w:t>
      </w:r>
      <w:r w:rsidR="00325F6A">
        <w:rPr>
          <w:i/>
        </w:rPr>
        <w:t>s</w:t>
      </w:r>
      <w:r>
        <w:rPr>
          <w:i/>
        </w:rPr>
        <w:t xml:space="preserve"> to map to the above container-side port number </w:t>
      </w:r>
      <w:r w:rsidR="00325F6A">
        <w:rPr>
          <w:i/>
        </w:rPr>
        <w:t xml:space="preserve">range </w:t>
      </w:r>
      <w:r>
        <w:rPr>
          <w:i/>
        </w:rPr>
        <w:t xml:space="preserve">in the "container" property.  </w:t>
      </w:r>
      <w:r w:rsidR="00325F6A">
        <w:rPr>
          <w:i/>
        </w:rPr>
        <w:t>Like the previous example, t</w:t>
      </w:r>
      <w:r>
        <w:rPr>
          <w:i/>
        </w:rPr>
        <w:t xml:space="preserve">his field is optional.  If there is a "container" </w:t>
      </w:r>
      <w:proofErr w:type="gramStart"/>
      <w:r>
        <w:rPr>
          <w:i/>
        </w:rPr>
        <w:t xml:space="preserve">property </w:t>
      </w:r>
      <w:r w:rsidR="00325F6A">
        <w:rPr>
          <w:i/>
        </w:rPr>
        <w:t>which</w:t>
      </w:r>
      <w:proofErr w:type="gramEnd"/>
      <w:r w:rsidR="00325F6A">
        <w:rPr>
          <w:i/>
        </w:rPr>
        <w:t xml:space="preserve"> contains a port range, </w:t>
      </w:r>
      <w:r>
        <w:rPr>
          <w:i/>
        </w:rPr>
        <w:t>with no corresponding "host" property, the container port number</w:t>
      </w:r>
      <w:r w:rsidR="00325F6A">
        <w:rPr>
          <w:i/>
        </w:rPr>
        <w:t xml:space="preserve">s in the range are </w:t>
      </w:r>
      <w:r>
        <w:rPr>
          <w:i/>
        </w:rPr>
        <w:t xml:space="preserve">mapped to random port </w:t>
      </w:r>
      <w:r w:rsidR="00325F6A">
        <w:rPr>
          <w:i/>
        </w:rPr>
        <w:t xml:space="preserve">numbers </w:t>
      </w:r>
      <w:r>
        <w:rPr>
          <w:i/>
        </w:rPr>
        <w:t>on the host within the ephemeral port range.</w:t>
      </w:r>
    </w:p>
    <w:p w14:paraId="594C5B06" w14:textId="77777777" w:rsidR="000440B5" w:rsidRDefault="000440B5" w:rsidP="000440B5">
      <w:pPr>
        <w:pStyle w:val="code"/>
        <w:pBdr>
          <w:top w:val="single" w:sz="4" w:space="1" w:color="auto"/>
          <w:left w:val="single" w:sz="4" w:space="1" w:color="auto"/>
          <w:bottom w:val="single" w:sz="4" w:space="1" w:color="auto"/>
          <w:right w:val="single" w:sz="4" w:space="1" w:color="auto"/>
        </w:pBdr>
        <w:ind w:left="720"/>
        <w:rPr>
          <w:i/>
        </w:rPr>
      </w:pPr>
    </w:p>
    <w:p w14:paraId="614CE81E" w14:textId="77777777" w:rsidR="000440B5" w:rsidRDefault="000440B5" w:rsidP="000440B5">
      <w:pPr>
        <w:pStyle w:val="code"/>
        <w:pBdr>
          <w:top w:val="single" w:sz="4" w:space="1" w:color="auto"/>
          <w:left w:val="single" w:sz="4" w:space="1" w:color="auto"/>
          <w:bottom w:val="single" w:sz="4" w:space="1" w:color="auto"/>
          <w:right w:val="single" w:sz="4" w:space="1" w:color="auto"/>
        </w:pBdr>
        <w:ind w:left="720"/>
        <w:rPr>
          <w:b/>
        </w:rPr>
      </w:pPr>
      <w:r>
        <w:rPr>
          <w:b/>
        </w:rPr>
        <w:t xml:space="preserve">              }</w:t>
      </w:r>
    </w:p>
    <w:p w14:paraId="5E71B92A" w14:textId="77777777" w:rsidR="003267F1" w:rsidRDefault="003267F1" w:rsidP="00EA59B0">
      <w:pPr>
        <w:pStyle w:val="code"/>
        <w:pBdr>
          <w:top w:val="single" w:sz="4" w:space="1" w:color="auto"/>
          <w:left w:val="single" w:sz="4" w:space="1" w:color="auto"/>
          <w:bottom w:val="single" w:sz="4" w:space="1" w:color="auto"/>
          <w:right w:val="single" w:sz="4" w:space="1" w:color="auto"/>
        </w:pBdr>
        <w:ind w:left="720"/>
        <w:rPr>
          <w:b/>
        </w:rPr>
      </w:pPr>
      <w:r>
        <w:rPr>
          <w:b/>
        </w:rPr>
        <w:t xml:space="preserve">            ]</w:t>
      </w:r>
    </w:p>
    <w:p w14:paraId="4BD95A2C" w14:textId="77777777" w:rsidR="003267F1" w:rsidRDefault="003267F1" w:rsidP="00EA59B0">
      <w:pPr>
        <w:pStyle w:val="code"/>
        <w:pBdr>
          <w:top w:val="single" w:sz="4" w:space="1" w:color="auto"/>
          <w:left w:val="single" w:sz="4" w:space="1" w:color="auto"/>
          <w:bottom w:val="single" w:sz="4" w:space="1" w:color="auto"/>
          <w:right w:val="single" w:sz="4" w:space="1" w:color="auto"/>
        </w:pBdr>
        <w:ind w:left="720"/>
        <w:rPr>
          <w:b/>
        </w:rPr>
      </w:pPr>
      <w:r>
        <w:rPr>
          <w:b/>
        </w:rPr>
        <w:t xml:space="preserve">          }</w:t>
      </w:r>
      <w:r w:rsidR="001A446E">
        <w:rPr>
          <w:b/>
        </w:rPr>
        <w:t>,</w:t>
      </w:r>
    </w:p>
    <w:p w14:paraId="6C65229F" w14:textId="77777777" w:rsidR="00D9311E" w:rsidRPr="004924D5" w:rsidRDefault="00D9311E" w:rsidP="00EA59B0">
      <w:pPr>
        <w:pStyle w:val="code"/>
        <w:pBdr>
          <w:top w:val="single" w:sz="4" w:space="1" w:color="auto"/>
          <w:left w:val="single" w:sz="4" w:space="1" w:color="auto"/>
          <w:bottom w:val="single" w:sz="4" w:space="1" w:color="auto"/>
          <w:right w:val="single" w:sz="4" w:space="1" w:color="auto"/>
        </w:pBdr>
        <w:ind w:left="720"/>
        <w:rPr>
          <w:b/>
        </w:rPr>
      </w:pPr>
    </w:p>
    <w:p w14:paraId="7EEE2964" w14:textId="77777777" w:rsidR="00EA59B0" w:rsidRDefault="00EA59B0" w:rsidP="00EA59B0">
      <w:pPr>
        <w:pStyle w:val="code"/>
        <w:pBdr>
          <w:top w:val="single" w:sz="4" w:space="1" w:color="auto"/>
          <w:left w:val="single" w:sz="4" w:space="1" w:color="auto"/>
          <w:bottom w:val="single" w:sz="4" w:space="1" w:color="auto"/>
          <w:right w:val="single" w:sz="4" w:space="1" w:color="auto"/>
        </w:pBdr>
        <w:ind w:left="720"/>
        <w:rPr>
          <w:b/>
        </w:rPr>
      </w:pPr>
      <w:r w:rsidRPr="00565363">
        <w:rPr>
          <w:b/>
        </w:rPr>
        <w:t xml:space="preserve">          "</w:t>
      </w:r>
      <w:proofErr w:type="gramStart"/>
      <w:r w:rsidRPr="00EA59B0">
        <w:rPr>
          <w:b/>
        </w:rPr>
        <w:t>registration</w:t>
      </w:r>
      <w:proofErr w:type="gramEnd"/>
      <w:r w:rsidRPr="00565363">
        <w:rPr>
          <w:b/>
        </w:rPr>
        <w:t>": [</w:t>
      </w:r>
    </w:p>
    <w:p w14:paraId="11B6D672" w14:textId="77777777" w:rsidR="00D9311E" w:rsidRPr="00D9311E" w:rsidRDefault="00D9311E" w:rsidP="00EA59B0">
      <w:pPr>
        <w:pStyle w:val="code"/>
        <w:pBdr>
          <w:top w:val="single" w:sz="4" w:space="1" w:color="auto"/>
          <w:left w:val="single" w:sz="4" w:space="1" w:color="auto"/>
          <w:bottom w:val="single" w:sz="4" w:space="1" w:color="auto"/>
          <w:right w:val="single" w:sz="4" w:space="1" w:color="auto"/>
        </w:pBdr>
        <w:ind w:left="720"/>
        <w:rPr>
          <w:i/>
        </w:rPr>
      </w:pPr>
      <w:r w:rsidRPr="00D9311E">
        <w:rPr>
          <w:i/>
        </w:rPr>
        <w:t>-- This is an array of services to make available via ACP's Service Registration &amp; Discovery (SR&amp;D) platform.  SR&amp;D is a way of distributing traffic to multiple instances of a container without using a central load balancer.</w:t>
      </w:r>
    </w:p>
    <w:p w14:paraId="2E4D834B" w14:textId="77777777" w:rsidR="00D9311E" w:rsidRPr="00565363" w:rsidRDefault="00D9311E" w:rsidP="00EA59B0">
      <w:pPr>
        <w:pStyle w:val="code"/>
        <w:pBdr>
          <w:top w:val="single" w:sz="4" w:space="1" w:color="auto"/>
          <w:left w:val="single" w:sz="4" w:space="1" w:color="auto"/>
          <w:bottom w:val="single" w:sz="4" w:space="1" w:color="auto"/>
          <w:right w:val="single" w:sz="4" w:space="1" w:color="auto"/>
        </w:pBdr>
        <w:ind w:left="720"/>
        <w:rPr>
          <w:b/>
        </w:rPr>
      </w:pPr>
    </w:p>
    <w:p w14:paraId="6EB2B0B5" w14:textId="77777777" w:rsidR="00EA59B0" w:rsidRDefault="00EA59B0" w:rsidP="00EA59B0">
      <w:pPr>
        <w:pStyle w:val="code"/>
        <w:pBdr>
          <w:top w:val="single" w:sz="4" w:space="1" w:color="auto"/>
          <w:left w:val="single" w:sz="4" w:space="1" w:color="auto"/>
          <w:bottom w:val="single" w:sz="4" w:space="1" w:color="auto"/>
          <w:right w:val="single" w:sz="4" w:space="1" w:color="auto"/>
        </w:pBdr>
        <w:ind w:left="720"/>
        <w:rPr>
          <w:b/>
        </w:rPr>
      </w:pPr>
      <w:r w:rsidRPr="00565363">
        <w:rPr>
          <w:b/>
        </w:rPr>
        <w:t xml:space="preserve">            {</w:t>
      </w:r>
    </w:p>
    <w:p w14:paraId="5831EF23" w14:textId="77777777" w:rsidR="00EA59B0" w:rsidRPr="00565363" w:rsidRDefault="00EA59B0" w:rsidP="00EA59B0">
      <w:pPr>
        <w:pStyle w:val="code"/>
        <w:pBdr>
          <w:top w:val="single" w:sz="4" w:space="1" w:color="auto"/>
          <w:left w:val="single" w:sz="4" w:space="1" w:color="auto"/>
          <w:bottom w:val="single" w:sz="4" w:space="1" w:color="auto"/>
          <w:right w:val="single" w:sz="4" w:space="1" w:color="auto"/>
        </w:pBdr>
        <w:ind w:left="720"/>
        <w:rPr>
          <w:b/>
        </w:rPr>
      </w:pPr>
      <w:r w:rsidRPr="00565363">
        <w:rPr>
          <w:b/>
        </w:rPr>
        <w:t xml:space="preserve">          </w:t>
      </w:r>
      <w:r>
        <w:rPr>
          <w:b/>
        </w:rPr>
        <w:t xml:space="preserve">    "</w:t>
      </w:r>
      <w:proofErr w:type="spellStart"/>
      <w:proofErr w:type="gramStart"/>
      <w:r>
        <w:rPr>
          <w:b/>
        </w:rPr>
        <w:t>healthCheckUrl</w:t>
      </w:r>
      <w:proofErr w:type="spellEnd"/>
      <w:proofErr w:type="gramEnd"/>
      <w:r>
        <w:rPr>
          <w:b/>
        </w:rPr>
        <w:t>": "/health"</w:t>
      </w:r>
      <w:r w:rsidR="00143154">
        <w:rPr>
          <w:b/>
        </w:rPr>
        <w:t>,</w:t>
      </w:r>
    </w:p>
    <w:p w14:paraId="0EAFF466" w14:textId="77777777" w:rsidR="00D9311E" w:rsidRPr="00D9311E" w:rsidRDefault="00D9311E" w:rsidP="00D9311E">
      <w:pPr>
        <w:pStyle w:val="code"/>
        <w:pBdr>
          <w:top w:val="single" w:sz="4" w:space="1" w:color="auto"/>
          <w:left w:val="single" w:sz="4" w:space="1" w:color="auto"/>
          <w:bottom w:val="single" w:sz="4" w:space="1" w:color="auto"/>
          <w:right w:val="single" w:sz="4" w:space="1" w:color="auto"/>
        </w:pBdr>
        <w:ind w:left="720"/>
        <w:rPr>
          <w:i/>
        </w:rPr>
      </w:pPr>
      <w:r w:rsidRPr="00D9311E">
        <w:rPr>
          <w:i/>
        </w:rPr>
        <w:t xml:space="preserve">-- This is a </w:t>
      </w:r>
      <w:proofErr w:type="gramStart"/>
      <w:r w:rsidRPr="00D9311E">
        <w:rPr>
          <w:i/>
        </w:rPr>
        <w:t>URI which</w:t>
      </w:r>
      <w:proofErr w:type="gramEnd"/>
      <w:r w:rsidRPr="00D9311E">
        <w:rPr>
          <w:i/>
        </w:rPr>
        <w:t xml:space="preserve"> ACP can use to check health of this service (i.e. the process running on "</w:t>
      </w:r>
      <w:proofErr w:type="spellStart"/>
      <w:r w:rsidRPr="00D9311E">
        <w:rPr>
          <w:i/>
        </w:rPr>
        <w:t>servicePort</w:t>
      </w:r>
      <w:proofErr w:type="spellEnd"/>
      <w:r w:rsidRPr="00D9311E">
        <w:rPr>
          <w:i/>
        </w:rPr>
        <w:t>" below in this container</w:t>
      </w:r>
      <w:r>
        <w:rPr>
          <w:i/>
        </w:rPr>
        <w:t>)</w:t>
      </w:r>
      <w:r w:rsidRPr="00D9311E">
        <w:rPr>
          <w:i/>
        </w:rPr>
        <w:t>.  A 2XX response status is considered healthy</w:t>
      </w:r>
      <w:r>
        <w:rPr>
          <w:i/>
        </w:rPr>
        <w:t>,</w:t>
      </w:r>
      <w:r w:rsidRPr="00D9311E">
        <w:rPr>
          <w:i/>
        </w:rPr>
        <w:t xml:space="preserve"> while 4XX and 5XX as well as timeouts </w:t>
      </w:r>
      <w:r>
        <w:rPr>
          <w:i/>
        </w:rPr>
        <w:t xml:space="preserve">and </w:t>
      </w:r>
      <w:r w:rsidRPr="00D9311E">
        <w:rPr>
          <w:i/>
        </w:rPr>
        <w:t xml:space="preserve">non-standard responses are considered not healthy.  Unhealthy instances are removed from the backend server pool until they report back healthy </w:t>
      </w:r>
      <w:r>
        <w:rPr>
          <w:i/>
        </w:rPr>
        <w:t xml:space="preserve">status </w:t>
      </w:r>
      <w:r w:rsidRPr="00D9311E">
        <w:rPr>
          <w:i/>
        </w:rPr>
        <w:t>again.</w:t>
      </w:r>
    </w:p>
    <w:p w14:paraId="0F3FA900" w14:textId="77777777" w:rsidR="00EA59B0" w:rsidRDefault="00EA59B0" w:rsidP="00EA59B0">
      <w:pPr>
        <w:pStyle w:val="code"/>
        <w:pBdr>
          <w:top w:val="single" w:sz="4" w:space="1" w:color="auto"/>
          <w:left w:val="single" w:sz="4" w:space="1" w:color="auto"/>
          <w:bottom w:val="single" w:sz="4" w:space="1" w:color="auto"/>
          <w:right w:val="single" w:sz="4" w:space="1" w:color="auto"/>
        </w:pBdr>
        <w:ind w:left="720"/>
      </w:pPr>
    </w:p>
    <w:p w14:paraId="18432478" w14:textId="77777777" w:rsidR="00EA59B0" w:rsidRPr="00565363" w:rsidRDefault="00EA59B0" w:rsidP="00EA59B0">
      <w:pPr>
        <w:pStyle w:val="code"/>
        <w:pBdr>
          <w:top w:val="single" w:sz="4" w:space="1" w:color="auto"/>
          <w:left w:val="single" w:sz="4" w:space="1" w:color="auto"/>
          <w:bottom w:val="single" w:sz="4" w:space="1" w:color="auto"/>
          <w:right w:val="single" w:sz="4" w:space="1" w:color="auto"/>
        </w:pBdr>
        <w:ind w:left="720"/>
        <w:rPr>
          <w:b/>
        </w:rPr>
      </w:pPr>
      <w:r w:rsidRPr="00565363">
        <w:rPr>
          <w:b/>
        </w:rPr>
        <w:t xml:space="preserve">              "</w:t>
      </w:r>
      <w:proofErr w:type="spellStart"/>
      <w:proofErr w:type="gramStart"/>
      <w:r w:rsidRPr="00565363">
        <w:rPr>
          <w:b/>
        </w:rPr>
        <w:t>serviceName</w:t>
      </w:r>
      <w:proofErr w:type="spellEnd"/>
      <w:proofErr w:type="gramEnd"/>
      <w:r w:rsidRPr="00565363">
        <w:rPr>
          <w:b/>
        </w:rPr>
        <w:t>": "svc1",</w:t>
      </w:r>
    </w:p>
    <w:p w14:paraId="62DABD4C" w14:textId="77777777" w:rsidR="00D9311E" w:rsidRPr="00565363" w:rsidRDefault="00EA59B0" w:rsidP="00D9311E">
      <w:pPr>
        <w:pStyle w:val="code"/>
        <w:pBdr>
          <w:top w:val="single" w:sz="4" w:space="1" w:color="auto"/>
          <w:left w:val="single" w:sz="4" w:space="1" w:color="auto"/>
          <w:bottom w:val="single" w:sz="4" w:space="1" w:color="auto"/>
          <w:right w:val="single" w:sz="4" w:space="1" w:color="auto"/>
        </w:pBdr>
        <w:ind w:left="720"/>
        <w:rPr>
          <w:i/>
        </w:rPr>
      </w:pPr>
      <w:r w:rsidRPr="00565363">
        <w:rPr>
          <w:i/>
        </w:rPr>
        <w:t xml:space="preserve">-- </w:t>
      </w:r>
      <w:r w:rsidR="00D9311E">
        <w:rPr>
          <w:i/>
        </w:rPr>
        <w:t xml:space="preserve">This is a name for this </w:t>
      </w:r>
      <w:proofErr w:type="gramStart"/>
      <w:r w:rsidR="00D9311E">
        <w:rPr>
          <w:i/>
        </w:rPr>
        <w:t>service which</w:t>
      </w:r>
      <w:proofErr w:type="gramEnd"/>
      <w:r w:rsidR="00D9311E">
        <w:rPr>
          <w:i/>
        </w:rPr>
        <w:t xml:space="preserve"> other containers, either within or outside of this application, can use to request access to this service.  It should be unique within the scope of this application only.</w:t>
      </w:r>
    </w:p>
    <w:p w14:paraId="7C9D052A" w14:textId="77777777" w:rsidR="00EA59B0" w:rsidRPr="00565363" w:rsidRDefault="00EA59B0" w:rsidP="00EA59B0">
      <w:pPr>
        <w:pStyle w:val="code"/>
        <w:pBdr>
          <w:top w:val="single" w:sz="4" w:space="1" w:color="auto"/>
          <w:left w:val="single" w:sz="4" w:space="1" w:color="auto"/>
          <w:bottom w:val="single" w:sz="4" w:space="1" w:color="auto"/>
          <w:right w:val="single" w:sz="4" w:space="1" w:color="auto"/>
        </w:pBdr>
        <w:ind w:left="720"/>
        <w:rPr>
          <w:i/>
        </w:rPr>
      </w:pPr>
    </w:p>
    <w:p w14:paraId="2EDC266D" w14:textId="77777777" w:rsidR="00EA59B0" w:rsidRPr="00565363" w:rsidRDefault="00EA59B0" w:rsidP="00EA59B0">
      <w:pPr>
        <w:pStyle w:val="code"/>
        <w:pBdr>
          <w:top w:val="single" w:sz="4" w:space="1" w:color="auto"/>
          <w:left w:val="single" w:sz="4" w:space="1" w:color="auto"/>
          <w:bottom w:val="single" w:sz="4" w:space="1" w:color="auto"/>
          <w:right w:val="single" w:sz="4" w:space="1" w:color="auto"/>
        </w:pBdr>
        <w:ind w:left="720"/>
        <w:rPr>
          <w:b/>
        </w:rPr>
      </w:pPr>
      <w:r w:rsidRPr="00565363">
        <w:rPr>
          <w:b/>
        </w:rPr>
        <w:t xml:space="preserve">  </w:t>
      </w:r>
      <w:r w:rsidR="00143154">
        <w:rPr>
          <w:b/>
        </w:rPr>
        <w:t xml:space="preserve">            "</w:t>
      </w:r>
      <w:proofErr w:type="spellStart"/>
      <w:proofErr w:type="gramStart"/>
      <w:r w:rsidR="00143154">
        <w:rPr>
          <w:b/>
        </w:rPr>
        <w:t>servicePort</w:t>
      </w:r>
      <w:proofErr w:type="spellEnd"/>
      <w:proofErr w:type="gramEnd"/>
      <w:r w:rsidR="00143154">
        <w:rPr>
          <w:b/>
        </w:rPr>
        <w:t xml:space="preserve">": </w:t>
      </w:r>
      <w:r w:rsidR="002312BE">
        <w:rPr>
          <w:b/>
        </w:rPr>
        <w:t>9050</w:t>
      </w:r>
    </w:p>
    <w:p w14:paraId="4EBAFB57" w14:textId="77777777" w:rsidR="00EA59B0" w:rsidRDefault="00D9311E" w:rsidP="00D9311E">
      <w:pPr>
        <w:pStyle w:val="code"/>
        <w:pBdr>
          <w:top w:val="single" w:sz="4" w:space="1" w:color="auto"/>
          <w:left w:val="single" w:sz="4" w:space="1" w:color="auto"/>
          <w:bottom w:val="single" w:sz="4" w:space="1" w:color="auto"/>
          <w:right w:val="single" w:sz="4" w:space="1" w:color="auto"/>
        </w:pBdr>
        <w:ind w:left="720"/>
        <w:rPr>
          <w:i/>
        </w:rPr>
      </w:pPr>
      <w:r>
        <w:rPr>
          <w:i/>
        </w:rPr>
        <w:t xml:space="preserve">-- This is the port number in this container on which this service is accessed.  It is the </w:t>
      </w:r>
      <w:r w:rsidR="00EA59B0">
        <w:rPr>
          <w:i/>
        </w:rPr>
        <w:t>container-side port number</w:t>
      </w:r>
      <w:r>
        <w:rPr>
          <w:i/>
        </w:rPr>
        <w:t xml:space="preserve"> and </w:t>
      </w:r>
      <w:r w:rsidR="00EA59B0">
        <w:rPr>
          <w:i/>
        </w:rPr>
        <w:t xml:space="preserve">may not necessarily be the same as the port number </w:t>
      </w:r>
    </w:p>
    <w:p w14:paraId="764906FA" w14:textId="77777777" w:rsidR="00D9311E" w:rsidRPr="00565363" w:rsidRDefault="00EA59B0" w:rsidP="00D9311E">
      <w:pPr>
        <w:pStyle w:val="code"/>
        <w:pBdr>
          <w:top w:val="single" w:sz="4" w:space="1" w:color="auto"/>
          <w:left w:val="single" w:sz="4" w:space="1" w:color="auto"/>
          <w:bottom w:val="single" w:sz="4" w:space="1" w:color="auto"/>
          <w:right w:val="single" w:sz="4" w:space="1" w:color="auto"/>
        </w:pBdr>
        <w:ind w:left="720"/>
        <w:rPr>
          <w:i/>
        </w:rPr>
      </w:pPr>
      <w:proofErr w:type="gramStart"/>
      <w:r>
        <w:rPr>
          <w:i/>
        </w:rPr>
        <w:t>published</w:t>
      </w:r>
      <w:proofErr w:type="gramEnd"/>
      <w:r>
        <w:rPr>
          <w:i/>
        </w:rPr>
        <w:t xml:space="preserve"> to the host</w:t>
      </w:r>
      <w:r w:rsidR="00D9311E">
        <w:rPr>
          <w:i/>
        </w:rPr>
        <w:t>.</w:t>
      </w:r>
      <w:r w:rsidR="00C0459F">
        <w:rPr>
          <w:i/>
        </w:rPr>
        <w:t xml:space="preserve">  </w:t>
      </w:r>
      <w:r w:rsidR="002312BE">
        <w:rPr>
          <w:i/>
        </w:rPr>
        <w:t xml:space="preserve">Note that there is no need to list this port in either the </w:t>
      </w:r>
      <w:proofErr w:type="spellStart"/>
      <w:r w:rsidR="002312BE">
        <w:rPr>
          <w:i/>
        </w:rPr>
        <w:t>exposedPorts</w:t>
      </w:r>
      <w:proofErr w:type="spellEnd"/>
      <w:r w:rsidR="002312BE">
        <w:rPr>
          <w:i/>
        </w:rPr>
        <w:t xml:space="preserve"> or </w:t>
      </w:r>
      <w:proofErr w:type="spellStart"/>
      <w:r w:rsidR="002312BE">
        <w:rPr>
          <w:i/>
        </w:rPr>
        <w:t>publishedPorts</w:t>
      </w:r>
      <w:proofErr w:type="spellEnd"/>
      <w:r w:rsidR="002312BE">
        <w:rPr>
          <w:i/>
        </w:rPr>
        <w:t xml:space="preserve"> sections </w:t>
      </w:r>
      <w:r w:rsidR="00C0459F">
        <w:rPr>
          <w:i/>
        </w:rPr>
        <w:t>above</w:t>
      </w:r>
      <w:r w:rsidR="002312BE">
        <w:rPr>
          <w:i/>
        </w:rPr>
        <w:t>.</w:t>
      </w:r>
    </w:p>
    <w:p w14:paraId="6A9DA4DF" w14:textId="77777777" w:rsidR="00EA59B0" w:rsidRPr="00565363" w:rsidRDefault="00EA59B0" w:rsidP="00EA59B0">
      <w:pPr>
        <w:pStyle w:val="code"/>
        <w:pBdr>
          <w:top w:val="single" w:sz="4" w:space="1" w:color="auto"/>
          <w:left w:val="single" w:sz="4" w:space="1" w:color="auto"/>
          <w:bottom w:val="single" w:sz="4" w:space="1" w:color="auto"/>
          <w:right w:val="single" w:sz="4" w:space="1" w:color="auto"/>
        </w:pBdr>
        <w:ind w:left="720"/>
        <w:rPr>
          <w:i/>
        </w:rPr>
      </w:pPr>
    </w:p>
    <w:p w14:paraId="3CCAE930" w14:textId="77777777" w:rsidR="00EA59B0" w:rsidRPr="00565363" w:rsidRDefault="00EA59B0" w:rsidP="00EA59B0">
      <w:pPr>
        <w:pStyle w:val="code"/>
        <w:pBdr>
          <w:top w:val="single" w:sz="4" w:space="1" w:color="auto"/>
          <w:left w:val="single" w:sz="4" w:space="1" w:color="auto"/>
          <w:bottom w:val="single" w:sz="4" w:space="1" w:color="auto"/>
          <w:right w:val="single" w:sz="4" w:space="1" w:color="auto"/>
        </w:pBdr>
        <w:ind w:left="720"/>
        <w:rPr>
          <w:b/>
        </w:rPr>
      </w:pPr>
      <w:r w:rsidRPr="00565363">
        <w:rPr>
          <w:b/>
        </w:rPr>
        <w:t xml:space="preserve">            }</w:t>
      </w:r>
    </w:p>
    <w:p w14:paraId="4F6098AC" w14:textId="77777777" w:rsidR="00EA59B0" w:rsidRDefault="008E29F2" w:rsidP="008E29F2">
      <w:pPr>
        <w:pStyle w:val="code"/>
        <w:pBdr>
          <w:top w:val="single" w:sz="4" w:space="1" w:color="auto"/>
          <w:left w:val="single" w:sz="4" w:space="1" w:color="auto"/>
          <w:bottom w:val="single" w:sz="4" w:space="1" w:color="auto"/>
          <w:right w:val="single" w:sz="4" w:space="1" w:color="auto"/>
        </w:pBdr>
        <w:ind w:left="720"/>
        <w:rPr>
          <w:b/>
        </w:rPr>
      </w:pPr>
      <w:r>
        <w:rPr>
          <w:b/>
        </w:rPr>
        <w:t xml:space="preserve">          ],</w:t>
      </w:r>
    </w:p>
    <w:p w14:paraId="47CDEE34" w14:textId="77777777" w:rsidR="0068159C" w:rsidRPr="004924D5" w:rsidRDefault="0068159C" w:rsidP="008E29F2">
      <w:pPr>
        <w:pStyle w:val="code"/>
        <w:pBdr>
          <w:top w:val="single" w:sz="4" w:space="1" w:color="auto"/>
          <w:left w:val="single" w:sz="4" w:space="1" w:color="auto"/>
          <w:bottom w:val="single" w:sz="4" w:space="1" w:color="auto"/>
          <w:right w:val="single" w:sz="4" w:space="1" w:color="auto"/>
        </w:pBdr>
        <w:ind w:left="720"/>
        <w:rPr>
          <w:b/>
        </w:rPr>
      </w:pPr>
    </w:p>
    <w:p w14:paraId="42381410" w14:textId="77777777" w:rsidR="00EA59B0" w:rsidRPr="004924D5" w:rsidRDefault="00EA59B0" w:rsidP="00EA59B0">
      <w:pPr>
        <w:pStyle w:val="code"/>
        <w:pBdr>
          <w:top w:val="single" w:sz="4" w:space="1" w:color="auto"/>
          <w:left w:val="single" w:sz="4" w:space="1" w:color="auto"/>
          <w:bottom w:val="single" w:sz="4" w:space="1" w:color="auto"/>
          <w:right w:val="single" w:sz="4" w:space="1" w:color="auto"/>
        </w:pBdr>
        <w:ind w:left="720"/>
        <w:rPr>
          <w:b/>
        </w:rPr>
      </w:pPr>
      <w:r w:rsidRPr="004924D5">
        <w:rPr>
          <w:b/>
        </w:rPr>
        <w:t xml:space="preserve">          "</w:t>
      </w:r>
      <w:proofErr w:type="gramStart"/>
      <w:r w:rsidRPr="00A85E44">
        <w:rPr>
          <w:b/>
          <w:color w:val="FF0000"/>
        </w:rPr>
        <w:t>resources</w:t>
      </w:r>
      <w:proofErr w:type="gramEnd"/>
      <w:r w:rsidR="00440C0E">
        <w:rPr>
          <w:b/>
        </w:rPr>
        <w:t>": [</w:t>
      </w:r>
    </w:p>
    <w:p w14:paraId="7C66751D" w14:textId="77777777" w:rsidR="0068159C" w:rsidRPr="00BF1203" w:rsidRDefault="0068159C" w:rsidP="0083510A">
      <w:pPr>
        <w:pStyle w:val="code"/>
        <w:pBdr>
          <w:top w:val="single" w:sz="4" w:space="1" w:color="auto"/>
          <w:left w:val="single" w:sz="4" w:space="1" w:color="auto"/>
          <w:bottom w:val="single" w:sz="4" w:space="1" w:color="auto"/>
          <w:right w:val="single" w:sz="4" w:space="1" w:color="auto"/>
        </w:pBdr>
        <w:ind w:left="720"/>
        <w:rPr>
          <w:i/>
        </w:rPr>
      </w:pPr>
      <w:r w:rsidRPr="00BF1203">
        <w:rPr>
          <w:i/>
        </w:rPr>
        <w:t xml:space="preserve">-- This is an array of </w:t>
      </w:r>
      <w:r w:rsidR="00BF1203" w:rsidRPr="00BF1203">
        <w:rPr>
          <w:i/>
        </w:rPr>
        <w:t xml:space="preserve">different </w:t>
      </w:r>
      <w:r w:rsidRPr="00BF1203">
        <w:rPr>
          <w:i/>
        </w:rPr>
        <w:t>resource level</w:t>
      </w:r>
      <w:r w:rsidR="00BF1203">
        <w:rPr>
          <w:i/>
        </w:rPr>
        <w:t xml:space="preserve"> </w:t>
      </w:r>
      <w:r w:rsidRPr="00BF1203">
        <w:rPr>
          <w:i/>
        </w:rPr>
        <w:t>s</w:t>
      </w:r>
      <w:r w:rsidR="00BF1203">
        <w:rPr>
          <w:i/>
        </w:rPr>
        <w:t>ets</w:t>
      </w:r>
      <w:r w:rsidR="00BF1203" w:rsidRPr="00BF1203">
        <w:rPr>
          <w:i/>
        </w:rPr>
        <w:t xml:space="preserve"> that can be assigned to this container at deployment time.  Different level</w:t>
      </w:r>
      <w:r w:rsidR="00BF1203">
        <w:rPr>
          <w:i/>
        </w:rPr>
        <w:t xml:space="preserve"> set</w:t>
      </w:r>
      <w:r w:rsidR="00BF1203" w:rsidRPr="00BF1203">
        <w:rPr>
          <w:i/>
        </w:rPr>
        <w:t xml:space="preserve">s can be defined for different target </w:t>
      </w:r>
      <w:r w:rsidR="00BF1203">
        <w:rPr>
          <w:i/>
        </w:rPr>
        <w:t xml:space="preserve">deployment </w:t>
      </w:r>
      <w:r w:rsidR="00BF1203" w:rsidRPr="00BF1203">
        <w:rPr>
          <w:i/>
        </w:rPr>
        <w:t>environments, e.g. 250 MB of memory for test versus 1 GB memory for production.</w:t>
      </w:r>
    </w:p>
    <w:p w14:paraId="01A7C86F" w14:textId="77777777" w:rsidR="0068159C" w:rsidRDefault="0068159C" w:rsidP="0083510A">
      <w:pPr>
        <w:pStyle w:val="code"/>
        <w:pBdr>
          <w:top w:val="single" w:sz="4" w:space="1" w:color="auto"/>
          <w:left w:val="single" w:sz="4" w:space="1" w:color="auto"/>
          <w:bottom w:val="single" w:sz="4" w:space="1" w:color="auto"/>
          <w:right w:val="single" w:sz="4" w:space="1" w:color="auto"/>
        </w:pBdr>
        <w:ind w:left="720"/>
        <w:rPr>
          <w:b/>
        </w:rPr>
      </w:pPr>
    </w:p>
    <w:p w14:paraId="1CC0F735" w14:textId="77777777" w:rsidR="00440C0E" w:rsidRDefault="00EA59B0" w:rsidP="0083510A">
      <w:pPr>
        <w:pStyle w:val="code"/>
        <w:pBdr>
          <w:top w:val="single" w:sz="4" w:space="1" w:color="auto"/>
          <w:left w:val="single" w:sz="4" w:space="1" w:color="auto"/>
          <w:bottom w:val="single" w:sz="4" w:space="1" w:color="auto"/>
          <w:right w:val="single" w:sz="4" w:space="1" w:color="auto"/>
        </w:pBdr>
        <w:ind w:left="720"/>
        <w:rPr>
          <w:b/>
        </w:rPr>
      </w:pPr>
      <w:r w:rsidRPr="004924D5">
        <w:rPr>
          <w:b/>
        </w:rPr>
        <w:t xml:space="preserve">            {</w:t>
      </w:r>
    </w:p>
    <w:p w14:paraId="31D87E87" w14:textId="77777777" w:rsidR="00BF1203" w:rsidRDefault="00440C0E" w:rsidP="00F9646F">
      <w:pPr>
        <w:pStyle w:val="code"/>
        <w:pBdr>
          <w:top w:val="single" w:sz="4" w:space="1" w:color="auto"/>
          <w:left w:val="single" w:sz="4" w:space="1" w:color="auto"/>
          <w:bottom w:val="single" w:sz="4" w:space="1" w:color="auto"/>
          <w:right w:val="single" w:sz="4" w:space="1" w:color="auto"/>
        </w:pBdr>
        <w:ind w:left="720"/>
        <w:rPr>
          <w:b/>
        </w:rPr>
      </w:pPr>
      <w:r>
        <w:rPr>
          <w:b/>
        </w:rPr>
        <w:t xml:space="preserve">              "</w:t>
      </w:r>
      <w:proofErr w:type="gramStart"/>
      <w:r w:rsidRPr="00440C0E">
        <w:rPr>
          <w:b/>
          <w:color w:val="FF0000"/>
        </w:rPr>
        <w:t>level</w:t>
      </w:r>
      <w:proofErr w:type="gramEnd"/>
      <w:r>
        <w:rPr>
          <w:b/>
        </w:rPr>
        <w:t>": "min",</w:t>
      </w:r>
    </w:p>
    <w:p w14:paraId="597AD0F4" w14:textId="77777777" w:rsidR="00BF1203" w:rsidRDefault="00EA59B0" w:rsidP="00F9646F">
      <w:pPr>
        <w:pStyle w:val="code"/>
        <w:pBdr>
          <w:top w:val="single" w:sz="4" w:space="1" w:color="auto"/>
          <w:left w:val="single" w:sz="4" w:space="1" w:color="auto"/>
          <w:bottom w:val="single" w:sz="4" w:space="1" w:color="auto"/>
          <w:right w:val="single" w:sz="4" w:space="1" w:color="auto"/>
        </w:pBdr>
        <w:ind w:left="720"/>
        <w:rPr>
          <w:i/>
        </w:rPr>
      </w:pPr>
      <w:r w:rsidRPr="00E3275B">
        <w:rPr>
          <w:i/>
        </w:rPr>
        <w:t xml:space="preserve">-- </w:t>
      </w:r>
      <w:r w:rsidR="00BF1203">
        <w:rPr>
          <w:i/>
        </w:rPr>
        <w:t>This is a label for this resource level data set.  This string value assigned to "level" is passed to CDC as an HTTP parameter at deployment time to allocate this level set to this container (see [</w:t>
      </w:r>
      <w:r w:rsidR="00BF1203">
        <w:rPr>
          <w:i/>
        </w:rPr>
        <w:fldChar w:fldCharType="begin"/>
      </w:r>
      <w:r w:rsidR="00BF1203">
        <w:rPr>
          <w:i/>
        </w:rPr>
        <w:instrText xml:space="preserve"> REF ref_365_095_29362 \h </w:instrText>
      </w:r>
      <w:r w:rsidR="00BF1203">
        <w:rPr>
          <w:i/>
        </w:rPr>
      </w:r>
      <w:r w:rsidR="00BF1203">
        <w:rPr>
          <w:i/>
        </w:rPr>
        <w:fldChar w:fldCharType="separate"/>
      </w:r>
      <w:r w:rsidR="004848C7" w:rsidRPr="00B82E53">
        <w:t>365-095-29362</w:t>
      </w:r>
      <w:r w:rsidR="00BF1203">
        <w:rPr>
          <w:i/>
        </w:rPr>
        <w:fldChar w:fldCharType="end"/>
      </w:r>
      <w:r w:rsidR="00BF1203">
        <w:rPr>
          <w:i/>
        </w:rPr>
        <w:t>]).  There can be any number of levels defined in the "resources" data set, to fit any deployment scenario(s) the application product team sees fit.</w:t>
      </w:r>
    </w:p>
    <w:p w14:paraId="57AF02E8" w14:textId="77777777" w:rsidR="00BF1203" w:rsidRDefault="00BF1203" w:rsidP="00F9646F">
      <w:pPr>
        <w:pStyle w:val="code"/>
        <w:pBdr>
          <w:top w:val="single" w:sz="4" w:space="1" w:color="auto"/>
          <w:left w:val="single" w:sz="4" w:space="1" w:color="auto"/>
          <w:bottom w:val="single" w:sz="4" w:space="1" w:color="auto"/>
          <w:right w:val="single" w:sz="4" w:space="1" w:color="auto"/>
        </w:pBdr>
        <w:ind w:left="720"/>
        <w:rPr>
          <w:i/>
        </w:rPr>
      </w:pPr>
    </w:p>
    <w:p w14:paraId="700F73C4" w14:textId="77777777" w:rsidR="00EA59B0" w:rsidRPr="004924D5" w:rsidRDefault="00EA59B0" w:rsidP="00EA59B0">
      <w:pPr>
        <w:pStyle w:val="code"/>
        <w:pBdr>
          <w:top w:val="single" w:sz="4" w:space="1" w:color="auto"/>
          <w:left w:val="single" w:sz="4" w:space="1" w:color="auto"/>
          <w:bottom w:val="single" w:sz="4" w:space="1" w:color="auto"/>
          <w:right w:val="single" w:sz="4" w:space="1" w:color="auto"/>
        </w:pBdr>
        <w:ind w:left="720"/>
        <w:rPr>
          <w:b/>
        </w:rPr>
      </w:pPr>
      <w:r w:rsidRPr="004924D5">
        <w:rPr>
          <w:b/>
        </w:rPr>
        <w:t xml:space="preserve">              "</w:t>
      </w:r>
      <w:proofErr w:type="gramStart"/>
      <w:r w:rsidRPr="00A85E44">
        <w:rPr>
          <w:b/>
          <w:color w:val="FF0000"/>
        </w:rPr>
        <w:t>memory</w:t>
      </w:r>
      <w:proofErr w:type="gramEnd"/>
      <w:r w:rsidR="009306F4">
        <w:rPr>
          <w:b/>
        </w:rPr>
        <w:t>": 512</w:t>
      </w:r>
      <w:r w:rsidR="00143154">
        <w:rPr>
          <w:b/>
        </w:rPr>
        <w:t>,</w:t>
      </w:r>
    </w:p>
    <w:p w14:paraId="1BD91F37" w14:textId="77777777" w:rsidR="00BF1203" w:rsidRDefault="009306F4" w:rsidP="00EA59B0">
      <w:pPr>
        <w:pStyle w:val="code"/>
        <w:pBdr>
          <w:top w:val="single" w:sz="4" w:space="1" w:color="auto"/>
          <w:left w:val="single" w:sz="4" w:space="1" w:color="auto"/>
          <w:bottom w:val="single" w:sz="4" w:space="1" w:color="auto"/>
          <w:right w:val="single" w:sz="4" w:space="1" w:color="auto"/>
        </w:pBdr>
        <w:ind w:left="720"/>
        <w:rPr>
          <w:i/>
        </w:rPr>
      </w:pPr>
      <w:r>
        <w:rPr>
          <w:i/>
        </w:rPr>
        <w:t>-- This is the number of M</w:t>
      </w:r>
      <w:r w:rsidR="00BF1203" w:rsidRPr="00BF1203">
        <w:rPr>
          <w:i/>
        </w:rPr>
        <w:t xml:space="preserve">B of memory to allocate to this container at deployment time.  Fractional (i.e. decimal) values are </w:t>
      </w:r>
      <w:r>
        <w:rPr>
          <w:i/>
        </w:rPr>
        <w:t xml:space="preserve">not </w:t>
      </w:r>
      <w:r w:rsidR="00BF1203" w:rsidRPr="00BF1203">
        <w:rPr>
          <w:i/>
        </w:rPr>
        <w:t>permitted.</w:t>
      </w:r>
    </w:p>
    <w:p w14:paraId="738F41F1" w14:textId="77777777" w:rsidR="008B7D58" w:rsidRDefault="008B7D58" w:rsidP="00EA59B0">
      <w:pPr>
        <w:pStyle w:val="code"/>
        <w:pBdr>
          <w:top w:val="single" w:sz="4" w:space="1" w:color="auto"/>
          <w:left w:val="single" w:sz="4" w:space="1" w:color="auto"/>
          <w:bottom w:val="single" w:sz="4" w:space="1" w:color="auto"/>
          <w:right w:val="single" w:sz="4" w:space="1" w:color="auto"/>
        </w:pBdr>
        <w:ind w:left="720"/>
        <w:rPr>
          <w:i/>
        </w:rPr>
      </w:pPr>
    </w:p>
    <w:p w14:paraId="59E1A6E5" w14:textId="77777777" w:rsidR="008B7D58" w:rsidRPr="004924D5" w:rsidRDefault="008B7D58" w:rsidP="008B7D58">
      <w:pPr>
        <w:pStyle w:val="code"/>
        <w:pBdr>
          <w:top w:val="single" w:sz="4" w:space="1" w:color="auto"/>
          <w:left w:val="single" w:sz="4" w:space="1" w:color="auto"/>
          <w:bottom w:val="single" w:sz="4" w:space="1" w:color="auto"/>
          <w:right w:val="single" w:sz="4" w:space="1" w:color="auto"/>
        </w:pBdr>
        <w:ind w:left="720"/>
        <w:rPr>
          <w:b/>
        </w:rPr>
      </w:pPr>
      <w:r w:rsidRPr="004924D5">
        <w:rPr>
          <w:b/>
        </w:rPr>
        <w:t xml:space="preserve">              "</w:t>
      </w:r>
      <w:proofErr w:type="spellStart"/>
      <w:proofErr w:type="gramStart"/>
      <w:r w:rsidRPr="00A85E44">
        <w:rPr>
          <w:b/>
          <w:color w:val="FF0000"/>
        </w:rPr>
        <w:t>vcpus</w:t>
      </w:r>
      <w:proofErr w:type="spellEnd"/>
      <w:proofErr w:type="gramEnd"/>
      <w:r w:rsidRPr="004924D5">
        <w:rPr>
          <w:b/>
        </w:rPr>
        <w:t>": 1</w:t>
      </w:r>
    </w:p>
    <w:p w14:paraId="40CC9235" w14:textId="77777777" w:rsidR="008B7D58" w:rsidRPr="00BF1203" w:rsidRDefault="008B7D58" w:rsidP="008B7D58">
      <w:pPr>
        <w:pStyle w:val="code"/>
        <w:pBdr>
          <w:top w:val="single" w:sz="4" w:space="1" w:color="auto"/>
          <w:left w:val="single" w:sz="4" w:space="1" w:color="auto"/>
          <w:bottom w:val="single" w:sz="4" w:space="1" w:color="auto"/>
          <w:right w:val="single" w:sz="4" w:space="1" w:color="auto"/>
        </w:pBdr>
        <w:ind w:left="720"/>
        <w:rPr>
          <w:i/>
        </w:rPr>
      </w:pPr>
      <w:r w:rsidRPr="00932A04">
        <w:rPr>
          <w:i/>
        </w:rPr>
        <w:t xml:space="preserve">-- This is the number of CPUs (i.e. virtual processors) to </w:t>
      </w:r>
      <w:r>
        <w:rPr>
          <w:i/>
        </w:rPr>
        <w:t>allocate to</w:t>
      </w:r>
      <w:r w:rsidRPr="00932A04">
        <w:rPr>
          <w:i/>
        </w:rPr>
        <w:t xml:space="preserve"> this container at deployment time.</w:t>
      </w:r>
      <w:r w:rsidR="009306F4">
        <w:rPr>
          <w:i/>
        </w:rPr>
        <w:t xml:space="preserve">  </w:t>
      </w:r>
      <w:r w:rsidR="009306F4" w:rsidRPr="00BF1203">
        <w:rPr>
          <w:i/>
        </w:rPr>
        <w:t xml:space="preserve">Fractional (i.e. decimal) values are </w:t>
      </w:r>
      <w:r w:rsidR="009306F4">
        <w:rPr>
          <w:i/>
        </w:rPr>
        <w:t xml:space="preserve">not </w:t>
      </w:r>
      <w:r w:rsidR="009306F4" w:rsidRPr="00BF1203">
        <w:rPr>
          <w:i/>
        </w:rPr>
        <w:t>permitted.</w:t>
      </w:r>
    </w:p>
    <w:p w14:paraId="0311CE21" w14:textId="77777777" w:rsidR="00BF1203" w:rsidRDefault="00BF1203" w:rsidP="00EA59B0">
      <w:pPr>
        <w:pStyle w:val="code"/>
        <w:pBdr>
          <w:top w:val="single" w:sz="4" w:space="1" w:color="auto"/>
          <w:left w:val="single" w:sz="4" w:space="1" w:color="auto"/>
          <w:bottom w:val="single" w:sz="4" w:space="1" w:color="auto"/>
          <w:right w:val="single" w:sz="4" w:space="1" w:color="auto"/>
        </w:pBdr>
        <w:ind w:left="720"/>
        <w:rPr>
          <w:b/>
        </w:rPr>
      </w:pPr>
    </w:p>
    <w:p w14:paraId="5D1D776B" w14:textId="77777777" w:rsidR="00EA59B0" w:rsidRPr="004924D5" w:rsidRDefault="00EA59B0" w:rsidP="00EA59B0">
      <w:pPr>
        <w:pStyle w:val="code"/>
        <w:pBdr>
          <w:top w:val="single" w:sz="4" w:space="1" w:color="auto"/>
          <w:left w:val="single" w:sz="4" w:space="1" w:color="auto"/>
          <w:bottom w:val="single" w:sz="4" w:space="1" w:color="auto"/>
          <w:right w:val="single" w:sz="4" w:space="1" w:color="auto"/>
        </w:pBdr>
        <w:ind w:left="720"/>
        <w:rPr>
          <w:b/>
        </w:rPr>
      </w:pPr>
      <w:r w:rsidRPr="004924D5">
        <w:rPr>
          <w:b/>
        </w:rPr>
        <w:t xml:space="preserve">            </w:t>
      </w:r>
      <w:r>
        <w:rPr>
          <w:b/>
        </w:rPr>
        <w:t>}</w:t>
      </w:r>
    </w:p>
    <w:p w14:paraId="4E7B1CE3" w14:textId="77777777" w:rsidR="009039BE" w:rsidRDefault="00EA59B0" w:rsidP="008E29F2">
      <w:pPr>
        <w:pStyle w:val="code"/>
        <w:pBdr>
          <w:top w:val="single" w:sz="4" w:space="1" w:color="auto"/>
          <w:left w:val="single" w:sz="4" w:space="1" w:color="auto"/>
          <w:bottom w:val="single" w:sz="4" w:space="1" w:color="auto"/>
          <w:right w:val="single" w:sz="4" w:space="1" w:color="auto"/>
        </w:pBdr>
        <w:ind w:left="720"/>
        <w:rPr>
          <w:b/>
        </w:rPr>
      </w:pPr>
      <w:r w:rsidRPr="004924D5">
        <w:rPr>
          <w:b/>
        </w:rPr>
        <w:t xml:space="preserve">          </w:t>
      </w:r>
      <w:r w:rsidR="00440C0E">
        <w:rPr>
          <w:b/>
        </w:rPr>
        <w:t>]</w:t>
      </w:r>
      <w:r w:rsidRPr="004924D5">
        <w:rPr>
          <w:b/>
        </w:rPr>
        <w:t>,</w:t>
      </w:r>
    </w:p>
    <w:p w14:paraId="64101936" w14:textId="77777777" w:rsidR="00E55608" w:rsidRPr="004924D5" w:rsidRDefault="00E55608" w:rsidP="008E29F2">
      <w:pPr>
        <w:pStyle w:val="code"/>
        <w:pBdr>
          <w:top w:val="single" w:sz="4" w:space="1" w:color="auto"/>
          <w:left w:val="single" w:sz="4" w:space="1" w:color="auto"/>
          <w:bottom w:val="single" w:sz="4" w:space="1" w:color="auto"/>
          <w:right w:val="single" w:sz="4" w:space="1" w:color="auto"/>
        </w:pBdr>
        <w:ind w:left="720"/>
        <w:rPr>
          <w:b/>
        </w:rPr>
      </w:pPr>
    </w:p>
    <w:p w14:paraId="58A42A45" w14:textId="77777777" w:rsidR="009039BE" w:rsidRPr="004924D5" w:rsidRDefault="009039BE" w:rsidP="00B77C61">
      <w:pPr>
        <w:pStyle w:val="code"/>
        <w:pBdr>
          <w:top w:val="single" w:sz="4" w:space="1" w:color="auto"/>
          <w:left w:val="single" w:sz="4" w:space="1" w:color="auto"/>
          <w:bottom w:val="single" w:sz="4" w:space="1" w:color="auto"/>
          <w:right w:val="single" w:sz="4" w:space="1" w:color="auto"/>
        </w:pBdr>
        <w:ind w:left="720"/>
        <w:rPr>
          <w:b/>
        </w:rPr>
      </w:pPr>
      <w:r w:rsidRPr="004924D5">
        <w:rPr>
          <w:b/>
        </w:rPr>
        <w:t xml:space="preserve">          "</w:t>
      </w:r>
      <w:proofErr w:type="gramStart"/>
      <w:r w:rsidRPr="00B61FB1">
        <w:rPr>
          <w:b/>
          <w:color w:val="FF0000"/>
        </w:rPr>
        <w:t>scale</w:t>
      </w:r>
      <w:proofErr w:type="gramEnd"/>
      <w:r w:rsidR="00F9646F">
        <w:rPr>
          <w:b/>
        </w:rPr>
        <w:t>": [</w:t>
      </w:r>
    </w:p>
    <w:p w14:paraId="2CF68A5C" w14:textId="77777777" w:rsidR="00E55608" w:rsidRPr="00E55608" w:rsidRDefault="00E55608" w:rsidP="00634281">
      <w:pPr>
        <w:pStyle w:val="code"/>
        <w:pBdr>
          <w:top w:val="single" w:sz="4" w:space="1" w:color="auto"/>
          <w:left w:val="single" w:sz="4" w:space="1" w:color="auto"/>
          <w:bottom w:val="single" w:sz="4" w:space="1" w:color="auto"/>
          <w:right w:val="single" w:sz="4" w:space="1" w:color="auto"/>
        </w:pBdr>
        <w:ind w:left="720"/>
        <w:rPr>
          <w:i/>
        </w:rPr>
      </w:pPr>
      <w:r w:rsidRPr="00E55608">
        <w:rPr>
          <w:i/>
        </w:rPr>
        <w:lastRenderedPageBreak/>
        <w:t>-- This is an array of different scale levels that can be assigned to this container at deployment time.  Scale refers to the number of instances of this container to start at deployment time.  It is expressed as a whole number.  Different scale levels can be defined for different workloads, e.g. 1 instance for development versus 10 for production.</w:t>
      </w:r>
    </w:p>
    <w:p w14:paraId="0926B77A" w14:textId="77777777" w:rsidR="00E55608" w:rsidRDefault="00E55608" w:rsidP="00634281">
      <w:pPr>
        <w:pStyle w:val="code"/>
        <w:pBdr>
          <w:top w:val="single" w:sz="4" w:space="1" w:color="auto"/>
          <w:left w:val="single" w:sz="4" w:space="1" w:color="auto"/>
          <w:bottom w:val="single" w:sz="4" w:space="1" w:color="auto"/>
          <w:right w:val="single" w:sz="4" w:space="1" w:color="auto"/>
        </w:pBdr>
        <w:ind w:left="720"/>
        <w:rPr>
          <w:b/>
        </w:rPr>
      </w:pPr>
    </w:p>
    <w:p w14:paraId="2D5984CF" w14:textId="77777777" w:rsidR="008B7D58" w:rsidRDefault="008B7D58" w:rsidP="00634281">
      <w:pPr>
        <w:pStyle w:val="code"/>
        <w:pBdr>
          <w:top w:val="single" w:sz="4" w:space="1" w:color="auto"/>
          <w:left w:val="single" w:sz="4" w:space="1" w:color="auto"/>
          <w:bottom w:val="single" w:sz="4" w:space="1" w:color="auto"/>
          <w:right w:val="single" w:sz="4" w:space="1" w:color="auto"/>
        </w:pBdr>
        <w:ind w:left="720"/>
        <w:rPr>
          <w:b/>
        </w:rPr>
      </w:pPr>
      <w:r>
        <w:rPr>
          <w:b/>
        </w:rPr>
        <w:t xml:space="preserve">            {</w:t>
      </w:r>
    </w:p>
    <w:p w14:paraId="5E48C999" w14:textId="77777777" w:rsidR="00634281" w:rsidRPr="008B7D58" w:rsidRDefault="009039BE" w:rsidP="00634281">
      <w:pPr>
        <w:pStyle w:val="code"/>
        <w:pBdr>
          <w:top w:val="single" w:sz="4" w:space="1" w:color="auto"/>
          <w:left w:val="single" w:sz="4" w:space="1" w:color="auto"/>
          <w:bottom w:val="single" w:sz="4" w:space="1" w:color="auto"/>
          <w:right w:val="single" w:sz="4" w:space="1" w:color="auto"/>
        </w:pBdr>
        <w:ind w:left="720"/>
      </w:pPr>
      <w:r w:rsidRPr="004924D5">
        <w:rPr>
          <w:b/>
        </w:rPr>
        <w:t xml:space="preserve">            </w:t>
      </w:r>
      <w:r w:rsidR="008B7D58">
        <w:rPr>
          <w:b/>
        </w:rPr>
        <w:t xml:space="preserve">  </w:t>
      </w:r>
      <w:r w:rsidRPr="004924D5">
        <w:rPr>
          <w:b/>
        </w:rPr>
        <w:t>"</w:t>
      </w:r>
      <w:proofErr w:type="gramStart"/>
      <w:r w:rsidR="00E55608">
        <w:rPr>
          <w:b/>
          <w:color w:val="FF0000"/>
        </w:rPr>
        <w:t>level</w:t>
      </w:r>
      <w:proofErr w:type="gramEnd"/>
      <w:r w:rsidRPr="004924D5">
        <w:rPr>
          <w:b/>
        </w:rPr>
        <w:t xml:space="preserve">": </w:t>
      </w:r>
      <w:r w:rsidR="00F9646F">
        <w:rPr>
          <w:b/>
        </w:rPr>
        <w:t>"small"</w:t>
      </w:r>
      <w:r w:rsidR="008B7D58">
        <w:t>,</w:t>
      </w:r>
    </w:p>
    <w:p w14:paraId="296AC89A" w14:textId="77777777" w:rsidR="00E55608" w:rsidRDefault="00E55608" w:rsidP="008E29F2">
      <w:pPr>
        <w:pStyle w:val="code"/>
        <w:pBdr>
          <w:top w:val="single" w:sz="4" w:space="1" w:color="auto"/>
          <w:left w:val="single" w:sz="4" w:space="1" w:color="auto"/>
          <w:bottom w:val="single" w:sz="4" w:space="1" w:color="auto"/>
          <w:right w:val="single" w:sz="4" w:space="1" w:color="auto"/>
        </w:pBdr>
        <w:ind w:left="720"/>
        <w:rPr>
          <w:i/>
        </w:rPr>
      </w:pPr>
      <w:r>
        <w:rPr>
          <w:i/>
        </w:rPr>
        <w:t>-- This is a label for this scale level.  The string value assigned to "level" is passed to CDC as an HTTP parameter at deployment time, to allocate this scale level to this container (see [</w:t>
      </w:r>
      <w:r>
        <w:rPr>
          <w:i/>
        </w:rPr>
        <w:fldChar w:fldCharType="begin"/>
      </w:r>
      <w:r>
        <w:rPr>
          <w:i/>
        </w:rPr>
        <w:instrText xml:space="preserve"> REF ref_365_095_29362 \h </w:instrText>
      </w:r>
      <w:r>
        <w:rPr>
          <w:i/>
        </w:rPr>
      </w:r>
      <w:r>
        <w:rPr>
          <w:i/>
        </w:rPr>
        <w:fldChar w:fldCharType="separate"/>
      </w:r>
      <w:r w:rsidR="004848C7" w:rsidRPr="00B82E53">
        <w:t>365-095-29362</w:t>
      </w:r>
      <w:r>
        <w:rPr>
          <w:i/>
        </w:rPr>
        <w:fldChar w:fldCharType="end"/>
      </w:r>
      <w:r>
        <w:rPr>
          <w:i/>
        </w:rPr>
        <w:t>]).  It need not match any resource level (i.e. resource level and scale level are independently selectable at deployment time).  There can be any number of levels defined in the "scale" data set, to fit any deployment scenario(s) the application product team sees fit.</w:t>
      </w:r>
    </w:p>
    <w:p w14:paraId="009E8382" w14:textId="77777777" w:rsidR="00E55608" w:rsidRDefault="00E55608" w:rsidP="008E29F2">
      <w:pPr>
        <w:pStyle w:val="code"/>
        <w:pBdr>
          <w:top w:val="single" w:sz="4" w:space="1" w:color="auto"/>
          <w:left w:val="single" w:sz="4" w:space="1" w:color="auto"/>
          <w:bottom w:val="single" w:sz="4" w:space="1" w:color="auto"/>
          <w:right w:val="single" w:sz="4" w:space="1" w:color="auto"/>
        </w:pBdr>
        <w:ind w:left="720"/>
        <w:rPr>
          <w:i/>
        </w:rPr>
      </w:pPr>
    </w:p>
    <w:p w14:paraId="5C27B13F" w14:textId="77777777" w:rsidR="00E55608" w:rsidRDefault="00F9646F" w:rsidP="00F9646F">
      <w:pPr>
        <w:pStyle w:val="code"/>
        <w:pBdr>
          <w:top w:val="single" w:sz="4" w:space="1" w:color="auto"/>
          <w:left w:val="single" w:sz="4" w:space="1" w:color="auto"/>
          <w:bottom w:val="single" w:sz="4" w:space="1" w:color="auto"/>
          <w:right w:val="single" w:sz="4" w:space="1" w:color="auto"/>
        </w:pBdr>
        <w:ind w:left="720"/>
        <w:rPr>
          <w:b/>
        </w:rPr>
      </w:pPr>
      <w:r w:rsidRPr="004924D5">
        <w:rPr>
          <w:b/>
        </w:rPr>
        <w:t xml:space="preserve">            </w:t>
      </w:r>
      <w:r w:rsidR="008B7D58">
        <w:rPr>
          <w:b/>
        </w:rPr>
        <w:t xml:space="preserve">  </w:t>
      </w:r>
      <w:r w:rsidRPr="004924D5">
        <w:rPr>
          <w:b/>
        </w:rPr>
        <w:t>"</w:t>
      </w:r>
      <w:proofErr w:type="gramStart"/>
      <w:r>
        <w:rPr>
          <w:b/>
          <w:color w:val="FF0000"/>
        </w:rPr>
        <w:t>instances</w:t>
      </w:r>
      <w:proofErr w:type="gramEnd"/>
      <w:r w:rsidRPr="004924D5">
        <w:rPr>
          <w:b/>
        </w:rPr>
        <w:t>": 1</w:t>
      </w:r>
    </w:p>
    <w:p w14:paraId="79C79F5E" w14:textId="77777777" w:rsidR="00E55608" w:rsidRDefault="00F9646F" w:rsidP="00E55608">
      <w:pPr>
        <w:pStyle w:val="code"/>
        <w:pBdr>
          <w:top w:val="single" w:sz="4" w:space="1" w:color="auto"/>
          <w:left w:val="single" w:sz="4" w:space="1" w:color="auto"/>
          <w:bottom w:val="single" w:sz="4" w:space="1" w:color="auto"/>
          <w:right w:val="single" w:sz="4" w:space="1" w:color="auto"/>
        </w:pBdr>
        <w:ind w:left="720"/>
        <w:rPr>
          <w:i/>
        </w:rPr>
      </w:pPr>
      <w:r w:rsidRPr="00634281">
        <w:rPr>
          <w:i/>
        </w:rPr>
        <w:t xml:space="preserve">-- </w:t>
      </w:r>
      <w:r w:rsidR="00E55608">
        <w:rPr>
          <w:i/>
        </w:rPr>
        <w:t>This is the number of instances of this container to start when a scale level of "small" (per example above) is selected at deployment time.</w:t>
      </w:r>
    </w:p>
    <w:p w14:paraId="7A39CA83" w14:textId="77777777" w:rsidR="00EE6154" w:rsidRDefault="00EE6154" w:rsidP="00E55608">
      <w:pPr>
        <w:pStyle w:val="code"/>
        <w:pBdr>
          <w:top w:val="single" w:sz="4" w:space="1" w:color="auto"/>
          <w:left w:val="single" w:sz="4" w:space="1" w:color="auto"/>
          <w:bottom w:val="single" w:sz="4" w:space="1" w:color="auto"/>
          <w:right w:val="single" w:sz="4" w:space="1" w:color="auto"/>
        </w:pBdr>
        <w:ind w:left="720"/>
        <w:rPr>
          <w:i/>
        </w:rPr>
      </w:pPr>
    </w:p>
    <w:p w14:paraId="161AFD0D" w14:textId="77777777" w:rsidR="00EE6154" w:rsidRPr="00EE6154" w:rsidRDefault="00EE6154" w:rsidP="00E55608">
      <w:pPr>
        <w:pStyle w:val="code"/>
        <w:pBdr>
          <w:top w:val="single" w:sz="4" w:space="1" w:color="auto"/>
          <w:left w:val="single" w:sz="4" w:space="1" w:color="auto"/>
          <w:bottom w:val="single" w:sz="4" w:space="1" w:color="auto"/>
          <w:right w:val="single" w:sz="4" w:space="1" w:color="auto"/>
        </w:pBdr>
        <w:ind w:left="720"/>
        <w:rPr>
          <w:i/>
          <w:u w:val="single"/>
        </w:rPr>
      </w:pPr>
      <w:r w:rsidRPr="00EE6154">
        <w:rPr>
          <w:i/>
          <w:u w:val="single"/>
        </w:rPr>
        <w:t xml:space="preserve">Note:  In ACP release 2.0.2, </w:t>
      </w:r>
      <w:r>
        <w:rPr>
          <w:i/>
          <w:u w:val="single"/>
        </w:rPr>
        <w:t xml:space="preserve">an integration issue with </w:t>
      </w:r>
      <w:proofErr w:type="spellStart"/>
      <w:r>
        <w:rPr>
          <w:i/>
          <w:u w:val="single"/>
        </w:rPr>
        <w:t>Docker</w:t>
      </w:r>
      <w:proofErr w:type="spellEnd"/>
      <w:r>
        <w:rPr>
          <w:i/>
          <w:u w:val="single"/>
        </w:rPr>
        <w:t xml:space="preserve"> Swarm </w:t>
      </w:r>
      <w:r w:rsidRPr="00EE6154">
        <w:rPr>
          <w:i/>
          <w:u w:val="single"/>
        </w:rPr>
        <w:t xml:space="preserve">causes the number of instances </w:t>
      </w:r>
      <w:r>
        <w:rPr>
          <w:i/>
          <w:u w:val="single"/>
        </w:rPr>
        <w:t>to always b</w:t>
      </w:r>
      <w:r w:rsidRPr="00EE6154">
        <w:rPr>
          <w:i/>
          <w:u w:val="single"/>
        </w:rPr>
        <w:t xml:space="preserve">e </w:t>
      </w:r>
      <w:r>
        <w:rPr>
          <w:i/>
          <w:u w:val="single"/>
        </w:rPr>
        <w:t>1 regardless of this value</w:t>
      </w:r>
      <w:r w:rsidRPr="00EE6154">
        <w:rPr>
          <w:i/>
          <w:u w:val="single"/>
        </w:rPr>
        <w:t>.</w:t>
      </w:r>
    </w:p>
    <w:p w14:paraId="246AA022" w14:textId="77777777" w:rsidR="00F9646F" w:rsidRDefault="00F9646F" w:rsidP="00F9646F">
      <w:pPr>
        <w:pStyle w:val="code"/>
        <w:pBdr>
          <w:top w:val="single" w:sz="4" w:space="1" w:color="auto"/>
          <w:left w:val="single" w:sz="4" w:space="1" w:color="auto"/>
          <w:bottom w:val="single" w:sz="4" w:space="1" w:color="auto"/>
          <w:right w:val="single" w:sz="4" w:space="1" w:color="auto"/>
        </w:pBdr>
        <w:ind w:left="720"/>
        <w:rPr>
          <w:i/>
        </w:rPr>
      </w:pPr>
    </w:p>
    <w:p w14:paraId="298E0BF9" w14:textId="77777777" w:rsidR="008B7D58" w:rsidRPr="008B7D58" w:rsidRDefault="008B7D58" w:rsidP="00F9646F">
      <w:pPr>
        <w:pStyle w:val="code"/>
        <w:pBdr>
          <w:top w:val="single" w:sz="4" w:space="1" w:color="auto"/>
          <w:left w:val="single" w:sz="4" w:space="1" w:color="auto"/>
          <w:bottom w:val="single" w:sz="4" w:space="1" w:color="auto"/>
          <w:right w:val="single" w:sz="4" w:space="1" w:color="auto"/>
        </w:pBdr>
        <w:ind w:left="720"/>
        <w:rPr>
          <w:b/>
        </w:rPr>
      </w:pPr>
      <w:r>
        <w:t xml:space="preserve">            </w:t>
      </w:r>
      <w:r w:rsidRPr="008B7D58">
        <w:rPr>
          <w:b/>
        </w:rPr>
        <w:t>}</w:t>
      </w:r>
    </w:p>
    <w:p w14:paraId="496E1E35" w14:textId="77777777" w:rsidR="009039BE" w:rsidRDefault="00766466" w:rsidP="00B77C61">
      <w:pPr>
        <w:pStyle w:val="code"/>
        <w:pBdr>
          <w:top w:val="single" w:sz="4" w:space="1" w:color="auto"/>
          <w:left w:val="single" w:sz="4" w:space="1" w:color="auto"/>
          <w:bottom w:val="single" w:sz="4" w:space="1" w:color="auto"/>
          <w:right w:val="single" w:sz="4" w:space="1" w:color="auto"/>
        </w:pBdr>
        <w:ind w:left="720"/>
        <w:rPr>
          <w:b/>
        </w:rPr>
      </w:pPr>
      <w:r>
        <w:rPr>
          <w:b/>
        </w:rPr>
        <w:t xml:space="preserve">          </w:t>
      </w:r>
      <w:r w:rsidR="00F9646F">
        <w:rPr>
          <w:b/>
        </w:rPr>
        <w:t>]</w:t>
      </w:r>
    </w:p>
    <w:p w14:paraId="2089AD6C" w14:textId="77777777" w:rsidR="009039BE" w:rsidRDefault="009039BE" w:rsidP="00B77C61">
      <w:pPr>
        <w:pStyle w:val="code"/>
        <w:pBdr>
          <w:top w:val="single" w:sz="4" w:space="1" w:color="auto"/>
          <w:left w:val="single" w:sz="4" w:space="1" w:color="auto"/>
          <w:bottom w:val="single" w:sz="4" w:space="1" w:color="auto"/>
          <w:right w:val="single" w:sz="4" w:space="1" w:color="auto"/>
        </w:pBdr>
        <w:ind w:left="720"/>
        <w:rPr>
          <w:b/>
        </w:rPr>
      </w:pPr>
      <w:r w:rsidRPr="004924D5">
        <w:rPr>
          <w:b/>
        </w:rPr>
        <w:t xml:space="preserve">        }</w:t>
      </w:r>
      <w:r w:rsidR="00766466">
        <w:rPr>
          <w:b/>
        </w:rPr>
        <w:t>,</w:t>
      </w:r>
    </w:p>
    <w:p w14:paraId="5CCEDDBA" w14:textId="77777777" w:rsidR="00E55608" w:rsidRDefault="00E55608" w:rsidP="00B77C61">
      <w:pPr>
        <w:pStyle w:val="code"/>
        <w:pBdr>
          <w:top w:val="single" w:sz="4" w:space="1" w:color="auto"/>
          <w:left w:val="single" w:sz="4" w:space="1" w:color="auto"/>
          <w:bottom w:val="single" w:sz="4" w:space="1" w:color="auto"/>
          <w:right w:val="single" w:sz="4" w:space="1" w:color="auto"/>
        </w:pBdr>
        <w:ind w:left="720"/>
        <w:rPr>
          <w:b/>
        </w:rPr>
      </w:pPr>
    </w:p>
    <w:p w14:paraId="071D0C14" w14:textId="77777777" w:rsidR="00E55608" w:rsidRDefault="009039BE" w:rsidP="00B77C61">
      <w:pPr>
        <w:pStyle w:val="code"/>
        <w:pBdr>
          <w:top w:val="single" w:sz="4" w:space="1" w:color="auto"/>
          <w:left w:val="single" w:sz="4" w:space="1" w:color="auto"/>
          <w:bottom w:val="single" w:sz="4" w:space="1" w:color="auto"/>
          <w:right w:val="single" w:sz="4" w:space="1" w:color="auto"/>
        </w:pBdr>
        <w:ind w:left="720"/>
        <w:rPr>
          <w:b/>
        </w:rPr>
      </w:pPr>
      <w:r w:rsidRPr="004924D5">
        <w:rPr>
          <w:b/>
        </w:rPr>
        <w:t xml:space="preserve">        {</w:t>
      </w:r>
    </w:p>
    <w:p w14:paraId="00651723" w14:textId="77777777" w:rsidR="009039BE" w:rsidRDefault="00A94B0C" w:rsidP="00E55608">
      <w:pPr>
        <w:pStyle w:val="code"/>
        <w:pBdr>
          <w:top w:val="single" w:sz="4" w:space="1" w:color="auto"/>
          <w:left w:val="single" w:sz="4" w:space="1" w:color="auto"/>
          <w:bottom w:val="single" w:sz="4" w:space="1" w:color="auto"/>
          <w:right w:val="single" w:sz="4" w:space="1" w:color="auto"/>
        </w:pBdr>
        <w:ind w:left="720"/>
        <w:rPr>
          <w:i/>
        </w:rPr>
      </w:pPr>
      <w:r>
        <w:rPr>
          <w:i/>
        </w:rPr>
        <w:t xml:space="preserve">-- This </w:t>
      </w:r>
      <w:r w:rsidR="00E55608">
        <w:rPr>
          <w:i/>
        </w:rPr>
        <w:t xml:space="preserve">is an </w:t>
      </w:r>
      <w:r>
        <w:rPr>
          <w:i/>
        </w:rPr>
        <w:t xml:space="preserve">example of a second container within the </w:t>
      </w:r>
      <w:r w:rsidR="00E55608">
        <w:rPr>
          <w:i/>
        </w:rPr>
        <w:t>application.  It is shown here to simply draw contrast with the data item</w:t>
      </w:r>
      <w:r w:rsidR="00924F33">
        <w:rPr>
          <w:i/>
        </w:rPr>
        <w:t>s used in the first container.</w:t>
      </w:r>
    </w:p>
    <w:p w14:paraId="41355236" w14:textId="77777777" w:rsidR="00E55608" w:rsidRPr="00A94B0C" w:rsidRDefault="00E55608" w:rsidP="00E55608">
      <w:pPr>
        <w:pStyle w:val="code"/>
        <w:pBdr>
          <w:top w:val="single" w:sz="4" w:space="1" w:color="auto"/>
          <w:left w:val="single" w:sz="4" w:space="1" w:color="auto"/>
          <w:bottom w:val="single" w:sz="4" w:space="1" w:color="auto"/>
          <w:right w:val="single" w:sz="4" w:space="1" w:color="auto"/>
        </w:pBdr>
        <w:ind w:left="720"/>
        <w:rPr>
          <w:i/>
        </w:rPr>
      </w:pPr>
    </w:p>
    <w:p w14:paraId="359FB9CF" w14:textId="77777777" w:rsidR="009039BE" w:rsidRPr="004924D5" w:rsidRDefault="009039BE" w:rsidP="00B77C61">
      <w:pPr>
        <w:pStyle w:val="code"/>
        <w:pBdr>
          <w:top w:val="single" w:sz="4" w:space="1" w:color="auto"/>
          <w:left w:val="single" w:sz="4" w:space="1" w:color="auto"/>
          <w:bottom w:val="single" w:sz="4" w:space="1" w:color="auto"/>
          <w:right w:val="single" w:sz="4" w:space="1" w:color="auto"/>
        </w:pBdr>
        <w:ind w:left="720"/>
        <w:rPr>
          <w:b/>
        </w:rPr>
      </w:pPr>
      <w:r w:rsidRPr="004924D5">
        <w:rPr>
          <w:b/>
        </w:rPr>
        <w:t xml:space="preserve">          "</w:t>
      </w:r>
      <w:proofErr w:type="spellStart"/>
      <w:proofErr w:type="gramStart"/>
      <w:r w:rsidRPr="004924D5">
        <w:rPr>
          <w:b/>
        </w:rPr>
        <w:t>imageName</w:t>
      </w:r>
      <w:proofErr w:type="spellEnd"/>
      <w:proofErr w:type="gramEnd"/>
      <w:r w:rsidRPr="004924D5">
        <w:rPr>
          <w:b/>
        </w:rPr>
        <w:t>": "</w:t>
      </w:r>
      <w:proofErr w:type="spellStart"/>
      <w:r w:rsidRPr="004924D5">
        <w:rPr>
          <w:b/>
        </w:rPr>
        <w:t>arrs</w:t>
      </w:r>
      <w:proofErr w:type="spellEnd"/>
      <w:r w:rsidRPr="004924D5">
        <w:rPr>
          <w:b/>
        </w:rPr>
        <w:t>/</w:t>
      </w:r>
      <w:r w:rsidR="006D7B7E">
        <w:rPr>
          <w:b/>
        </w:rPr>
        <w:t>app-a-</w:t>
      </w:r>
      <w:r w:rsidR="00197E64">
        <w:rPr>
          <w:b/>
        </w:rPr>
        <w:t>component</w:t>
      </w:r>
      <w:r w:rsidR="005E5123">
        <w:rPr>
          <w:b/>
        </w:rPr>
        <w:t>-y</w:t>
      </w:r>
      <w:r w:rsidRPr="004924D5">
        <w:rPr>
          <w:b/>
        </w:rPr>
        <w:t>",</w:t>
      </w:r>
    </w:p>
    <w:p w14:paraId="4BA81A68" w14:textId="77777777" w:rsidR="009039BE" w:rsidRPr="004924D5" w:rsidRDefault="009039BE" w:rsidP="00B77C61">
      <w:pPr>
        <w:pStyle w:val="code"/>
        <w:pBdr>
          <w:top w:val="single" w:sz="4" w:space="1" w:color="auto"/>
          <w:left w:val="single" w:sz="4" w:space="1" w:color="auto"/>
          <w:bottom w:val="single" w:sz="4" w:space="1" w:color="auto"/>
          <w:right w:val="single" w:sz="4" w:space="1" w:color="auto"/>
        </w:pBdr>
        <w:ind w:left="720"/>
        <w:rPr>
          <w:b/>
        </w:rPr>
      </w:pPr>
      <w:r w:rsidRPr="004924D5">
        <w:rPr>
          <w:b/>
        </w:rPr>
        <w:t xml:space="preserve">          "</w:t>
      </w:r>
      <w:proofErr w:type="gramStart"/>
      <w:r w:rsidRPr="004924D5">
        <w:rPr>
          <w:b/>
        </w:rPr>
        <w:t>version</w:t>
      </w:r>
      <w:proofErr w:type="gramEnd"/>
      <w:r w:rsidRPr="004924D5">
        <w:rPr>
          <w:b/>
        </w:rPr>
        <w:t>": "1.3.4</w:t>
      </w:r>
      <w:r w:rsidR="00F214B0">
        <w:rPr>
          <w:b/>
        </w:rPr>
        <w:t>.5</w:t>
      </w:r>
      <w:r w:rsidRPr="004924D5">
        <w:rPr>
          <w:b/>
        </w:rPr>
        <w:t>",</w:t>
      </w:r>
    </w:p>
    <w:p w14:paraId="0B09EA51" w14:textId="77777777" w:rsidR="009039BE" w:rsidRPr="004924D5" w:rsidRDefault="009039BE" w:rsidP="00B77C61">
      <w:pPr>
        <w:pStyle w:val="code"/>
        <w:pBdr>
          <w:top w:val="single" w:sz="4" w:space="1" w:color="auto"/>
          <w:left w:val="single" w:sz="4" w:space="1" w:color="auto"/>
          <w:bottom w:val="single" w:sz="4" w:space="1" w:color="auto"/>
          <w:right w:val="single" w:sz="4" w:space="1" w:color="auto"/>
        </w:pBdr>
        <w:ind w:left="720"/>
        <w:rPr>
          <w:b/>
        </w:rPr>
      </w:pPr>
      <w:r w:rsidRPr="004924D5">
        <w:rPr>
          <w:b/>
        </w:rPr>
        <w:t xml:space="preserve">          "</w:t>
      </w:r>
      <w:proofErr w:type="spellStart"/>
      <w:proofErr w:type="gramStart"/>
      <w:r w:rsidRPr="004924D5">
        <w:rPr>
          <w:b/>
        </w:rPr>
        <w:t>imageSource</w:t>
      </w:r>
      <w:proofErr w:type="spellEnd"/>
      <w:proofErr w:type="gramEnd"/>
      <w:r w:rsidRPr="004924D5">
        <w:rPr>
          <w:b/>
        </w:rPr>
        <w:t>": {</w:t>
      </w:r>
    </w:p>
    <w:p w14:paraId="166ED36F" w14:textId="77777777" w:rsidR="009039BE" w:rsidRDefault="009039BE" w:rsidP="00B77C61">
      <w:pPr>
        <w:pStyle w:val="code"/>
        <w:pBdr>
          <w:top w:val="single" w:sz="4" w:space="1" w:color="auto"/>
          <w:left w:val="single" w:sz="4" w:space="1" w:color="auto"/>
          <w:bottom w:val="single" w:sz="4" w:space="1" w:color="auto"/>
          <w:right w:val="single" w:sz="4" w:space="1" w:color="auto"/>
        </w:pBdr>
        <w:ind w:left="720"/>
        <w:rPr>
          <w:b/>
        </w:rPr>
      </w:pPr>
      <w:r w:rsidRPr="004924D5">
        <w:rPr>
          <w:b/>
        </w:rPr>
        <w:t xml:space="preserve">            "</w:t>
      </w:r>
      <w:proofErr w:type="spellStart"/>
      <w:proofErr w:type="gramStart"/>
      <w:r w:rsidRPr="004924D5">
        <w:rPr>
          <w:b/>
        </w:rPr>
        <w:t>imageFile</w:t>
      </w:r>
      <w:proofErr w:type="spellEnd"/>
      <w:proofErr w:type="gramEnd"/>
      <w:r w:rsidRPr="004924D5">
        <w:rPr>
          <w:b/>
        </w:rPr>
        <w:t>": "</w:t>
      </w:r>
      <w:r w:rsidR="005E5123">
        <w:rPr>
          <w:b/>
        </w:rPr>
        <w:t>/images/</w:t>
      </w:r>
      <w:r w:rsidR="00361B2C">
        <w:rPr>
          <w:b/>
        </w:rPr>
        <w:t>arrs-app-a-</w:t>
      </w:r>
      <w:r w:rsidR="00197E64">
        <w:rPr>
          <w:b/>
        </w:rPr>
        <w:t>component</w:t>
      </w:r>
      <w:r w:rsidR="005E5123">
        <w:rPr>
          <w:b/>
        </w:rPr>
        <w:t>-y</w:t>
      </w:r>
      <w:r w:rsidR="00A94B0C">
        <w:rPr>
          <w:b/>
        </w:rPr>
        <w:t>_1.3.</w:t>
      </w:r>
      <w:r w:rsidR="007E43F5">
        <w:rPr>
          <w:b/>
        </w:rPr>
        <w:t>4</w:t>
      </w:r>
      <w:r w:rsidR="00A94B0C">
        <w:rPr>
          <w:b/>
        </w:rPr>
        <w:t>.5</w:t>
      </w:r>
      <w:r w:rsidRPr="004924D5">
        <w:rPr>
          <w:b/>
        </w:rPr>
        <w:t>.tgz"</w:t>
      </w:r>
    </w:p>
    <w:p w14:paraId="34B21108" w14:textId="77777777" w:rsidR="00924F33" w:rsidRPr="00924F33" w:rsidRDefault="00924F33" w:rsidP="00B77C61">
      <w:pPr>
        <w:pStyle w:val="code"/>
        <w:pBdr>
          <w:top w:val="single" w:sz="4" w:space="1" w:color="auto"/>
          <w:left w:val="single" w:sz="4" w:space="1" w:color="auto"/>
          <w:bottom w:val="single" w:sz="4" w:space="1" w:color="auto"/>
          <w:right w:val="single" w:sz="4" w:space="1" w:color="auto"/>
        </w:pBdr>
        <w:ind w:left="720"/>
        <w:rPr>
          <w:i/>
        </w:rPr>
      </w:pPr>
      <w:r w:rsidRPr="00924F33">
        <w:rPr>
          <w:i/>
        </w:rPr>
        <w:t>-- Note use of "</w:t>
      </w:r>
      <w:proofErr w:type="spellStart"/>
      <w:r w:rsidRPr="00924F33">
        <w:rPr>
          <w:i/>
        </w:rPr>
        <w:t>imageFile</w:t>
      </w:r>
      <w:proofErr w:type="spellEnd"/>
      <w:r w:rsidRPr="00924F33">
        <w:rPr>
          <w:i/>
        </w:rPr>
        <w:t>" rather than "</w:t>
      </w:r>
      <w:proofErr w:type="spellStart"/>
      <w:r w:rsidRPr="00924F33">
        <w:rPr>
          <w:i/>
        </w:rPr>
        <w:t>remoteRegistry</w:t>
      </w:r>
      <w:proofErr w:type="spellEnd"/>
      <w:r w:rsidRPr="00924F33">
        <w:rPr>
          <w:i/>
        </w:rPr>
        <w:t>" in the "</w:t>
      </w:r>
      <w:proofErr w:type="spellStart"/>
      <w:r w:rsidRPr="00924F33">
        <w:rPr>
          <w:i/>
        </w:rPr>
        <w:t>imageSource</w:t>
      </w:r>
      <w:proofErr w:type="spellEnd"/>
      <w:r w:rsidRPr="00924F33">
        <w:rPr>
          <w:i/>
        </w:rPr>
        <w:t>" data set</w:t>
      </w:r>
      <w:r>
        <w:rPr>
          <w:i/>
        </w:rPr>
        <w:t>,</w:t>
      </w:r>
      <w:r w:rsidRPr="00924F33">
        <w:rPr>
          <w:i/>
        </w:rPr>
        <w:t xml:space="preserve"> to describe a container image provided within the release file.</w:t>
      </w:r>
      <w:r>
        <w:rPr>
          <w:i/>
        </w:rPr>
        <w:t xml:space="preserve">  The "</w:t>
      </w:r>
      <w:proofErr w:type="spellStart"/>
      <w:r>
        <w:rPr>
          <w:i/>
        </w:rPr>
        <w:t>imageFile</w:t>
      </w:r>
      <w:proofErr w:type="spellEnd"/>
      <w:r>
        <w:rPr>
          <w:i/>
        </w:rPr>
        <w:t xml:space="preserve">" path points to a </w:t>
      </w:r>
      <w:proofErr w:type="spellStart"/>
      <w:r>
        <w:rPr>
          <w:i/>
        </w:rPr>
        <w:t>Docker</w:t>
      </w:r>
      <w:proofErr w:type="spellEnd"/>
      <w:r>
        <w:rPr>
          <w:i/>
        </w:rPr>
        <w:t xml:space="preserve"> image provided in the same release file as this manifest file.</w:t>
      </w:r>
    </w:p>
    <w:p w14:paraId="2E44333A" w14:textId="77777777" w:rsidR="009039BE" w:rsidRPr="004924D5" w:rsidRDefault="009039BE" w:rsidP="00B61FB1">
      <w:pPr>
        <w:pStyle w:val="code"/>
        <w:pBdr>
          <w:top w:val="single" w:sz="4" w:space="1" w:color="auto"/>
          <w:left w:val="single" w:sz="4" w:space="1" w:color="auto"/>
          <w:bottom w:val="single" w:sz="4" w:space="1" w:color="auto"/>
          <w:right w:val="single" w:sz="4" w:space="1" w:color="auto"/>
        </w:pBdr>
        <w:ind w:left="720"/>
        <w:rPr>
          <w:b/>
        </w:rPr>
      </w:pPr>
    </w:p>
    <w:p w14:paraId="096E1150" w14:textId="77777777" w:rsidR="00B61FB1" w:rsidRDefault="009039BE" w:rsidP="00B77C61">
      <w:pPr>
        <w:pStyle w:val="code"/>
        <w:pBdr>
          <w:top w:val="single" w:sz="4" w:space="1" w:color="auto"/>
          <w:left w:val="single" w:sz="4" w:space="1" w:color="auto"/>
          <w:bottom w:val="single" w:sz="4" w:space="1" w:color="auto"/>
          <w:right w:val="single" w:sz="4" w:space="1" w:color="auto"/>
        </w:pBdr>
        <w:ind w:left="720"/>
        <w:rPr>
          <w:b/>
        </w:rPr>
      </w:pPr>
      <w:r w:rsidRPr="004924D5">
        <w:rPr>
          <w:b/>
        </w:rPr>
        <w:t xml:space="preserve">          </w:t>
      </w:r>
      <w:r w:rsidR="00B61FB1">
        <w:rPr>
          <w:b/>
        </w:rPr>
        <w:t>},</w:t>
      </w:r>
    </w:p>
    <w:p w14:paraId="5E9AEA59" w14:textId="77777777" w:rsidR="00924F33" w:rsidRDefault="00924F33" w:rsidP="00924F33">
      <w:pPr>
        <w:pStyle w:val="code"/>
        <w:pBdr>
          <w:top w:val="single" w:sz="4" w:space="1" w:color="auto"/>
          <w:left w:val="single" w:sz="4" w:space="1" w:color="auto"/>
          <w:bottom w:val="single" w:sz="4" w:space="1" w:color="auto"/>
          <w:right w:val="single" w:sz="4" w:space="1" w:color="auto"/>
        </w:pBdr>
        <w:ind w:left="720"/>
        <w:rPr>
          <w:b/>
        </w:rPr>
      </w:pPr>
      <w:r w:rsidRPr="00924F33">
        <w:rPr>
          <w:b/>
        </w:rPr>
        <w:t xml:space="preserve">          "</w:t>
      </w:r>
      <w:proofErr w:type="spellStart"/>
      <w:proofErr w:type="gramStart"/>
      <w:r w:rsidRPr="00924F33">
        <w:rPr>
          <w:b/>
        </w:rPr>
        <w:t>advertisedDataVolumes</w:t>
      </w:r>
      <w:proofErr w:type="spellEnd"/>
      <w:proofErr w:type="gramEnd"/>
      <w:r w:rsidRPr="00924F33">
        <w:rPr>
          <w:b/>
        </w:rPr>
        <w:t>": [</w:t>
      </w:r>
    </w:p>
    <w:p w14:paraId="781D52B0" w14:textId="77777777" w:rsidR="00924F33" w:rsidRPr="00924F33" w:rsidRDefault="00924F33" w:rsidP="00924F33">
      <w:pPr>
        <w:pStyle w:val="code"/>
        <w:pBdr>
          <w:top w:val="single" w:sz="4" w:space="1" w:color="auto"/>
          <w:left w:val="single" w:sz="4" w:space="1" w:color="auto"/>
          <w:bottom w:val="single" w:sz="4" w:space="1" w:color="auto"/>
          <w:right w:val="single" w:sz="4" w:space="1" w:color="auto"/>
        </w:pBdr>
        <w:ind w:left="720"/>
        <w:rPr>
          <w:i/>
        </w:rPr>
      </w:pPr>
      <w:r w:rsidRPr="00924F33">
        <w:rPr>
          <w:i/>
        </w:rPr>
        <w:t>-- Note that the data volumes in this data set are made accessible to the previous</w:t>
      </w:r>
      <w:r>
        <w:rPr>
          <w:i/>
        </w:rPr>
        <w:t>ly defined</w:t>
      </w:r>
      <w:r w:rsidRPr="00924F33">
        <w:rPr>
          <w:i/>
        </w:rPr>
        <w:t xml:space="preserve"> container because the previous container cited this container's image name in an "</w:t>
      </w:r>
      <w:proofErr w:type="spellStart"/>
      <w:r w:rsidRPr="00924F33">
        <w:rPr>
          <w:i/>
        </w:rPr>
        <w:t>imageRef</w:t>
      </w:r>
      <w:proofErr w:type="spellEnd"/>
      <w:r w:rsidRPr="00924F33">
        <w:rPr>
          <w:i/>
        </w:rPr>
        <w:t xml:space="preserve">" property in </w:t>
      </w:r>
      <w:r>
        <w:rPr>
          <w:i/>
        </w:rPr>
        <w:t xml:space="preserve">its </w:t>
      </w:r>
      <w:r w:rsidRPr="00924F33">
        <w:rPr>
          <w:i/>
        </w:rPr>
        <w:t>"</w:t>
      </w:r>
      <w:proofErr w:type="spellStart"/>
      <w:r w:rsidRPr="00924F33">
        <w:rPr>
          <w:i/>
        </w:rPr>
        <w:t>dataVolumesRequiredFrom</w:t>
      </w:r>
      <w:proofErr w:type="spellEnd"/>
      <w:r w:rsidRPr="00924F33">
        <w:rPr>
          <w:i/>
        </w:rPr>
        <w:t>" data set.</w:t>
      </w:r>
    </w:p>
    <w:p w14:paraId="17FA1B88" w14:textId="77777777" w:rsidR="00924F33" w:rsidRPr="00924F33" w:rsidRDefault="00924F33" w:rsidP="00924F33">
      <w:pPr>
        <w:pStyle w:val="code"/>
        <w:pBdr>
          <w:top w:val="single" w:sz="4" w:space="1" w:color="auto"/>
          <w:left w:val="single" w:sz="4" w:space="1" w:color="auto"/>
          <w:bottom w:val="single" w:sz="4" w:space="1" w:color="auto"/>
          <w:right w:val="single" w:sz="4" w:space="1" w:color="auto"/>
        </w:pBdr>
        <w:ind w:left="720"/>
        <w:rPr>
          <w:b/>
        </w:rPr>
      </w:pPr>
    </w:p>
    <w:p w14:paraId="70FEF1F7" w14:textId="77777777" w:rsidR="00924F33" w:rsidRPr="00924F33" w:rsidRDefault="00924F33" w:rsidP="00924F33">
      <w:pPr>
        <w:pStyle w:val="code"/>
        <w:pBdr>
          <w:top w:val="single" w:sz="4" w:space="1" w:color="auto"/>
          <w:left w:val="single" w:sz="4" w:space="1" w:color="auto"/>
          <w:bottom w:val="single" w:sz="4" w:space="1" w:color="auto"/>
          <w:right w:val="single" w:sz="4" w:space="1" w:color="auto"/>
        </w:pBdr>
        <w:ind w:left="720"/>
        <w:rPr>
          <w:b/>
        </w:rPr>
      </w:pPr>
      <w:r w:rsidRPr="00924F33">
        <w:rPr>
          <w:b/>
        </w:rPr>
        <w:t xml:space="preserve">            {</w:t>
      </w:r>
    </w:p>
    <w:p w14:paraId="7F958E75" w14:textId="77777777" w:rsidR="00924F33" w:rsidRPr="00924F33" w:rsidRDefault="00924F33" w:rsidP="00924F33">
      <w:pPr>
        <w:pStyle w:val="code"/>
        <w:pBdr>
          <w:top w:val="single" w:sz="4" w:space="1" w:color="auto"/>
          <w:left w:val="single" w:sz="4" w:space="1" w:color="auto"/>
          <w:bottom w:val="single" w:sz="4" w:space="1" w:color="auto"/>
          <w:right w:val="single" w:sz="4" w:space="1" w:color="auto"/>
        </w:pBdr>
        <w:ind w:left="720"/>
        <w:rPr>
          <w:b/>
        </w:rPr>
      </w:pPr>
      <w:r w:rsidRPr="00924F33">
        <w:rPr>
          <w:b/>
        </w:rPr>
        <w:t xml:space="preserve">              "</w:t>
      </w:r>
      <w:proofErr w:type="gramStart"/>
      <w:r w:rsidRPr="00924F33">
        <w:rPr>
          <w:b/>
        </w:rPr>
        <w:t>permissions</w:t>
      </w:r>
      <w:proofErr w:type="gramEnd"/>
      <w:r w:rsidRPr="00924F33">
        <w:rPr>
          <w:b/>
        </w:rPr>
        <w:t>": "</w:t>
      </w:r>
      <w:proofErr w:type="spellStart"/>
      <w:r w:rsidRPr="00924F33">
        <w:rPr>
          <w:b/>
        </w:rPr>
        <w:t>ro</w:t>
      </w:r>
      <w:proofErr w:type="spellEnd"/>
      <w:r w:rsidRPr="00924F33">
        <w:rPr>
          <w:b/>
        </w:rPr>
        <w:t>",</w:t>
      </w:r>
    </w:p>
    <w:p w14:paraId="278716EA" w14:textId="77777777" w:rsidR="00924F33" w:rsidRPr="00924F33" w:rsidRDefault="00924F33" w:rsidP="00924F33">
      <w:pPr>
        <w:pStyle w:val="code"/>
        <w:pBdr>
          <w:top w:val="single" w:sz="4" w:space="1" w:color="auto"/>
          <w:left w:val="single" w:sz="4" w:space="1" w:color="auto"/>
          <w:bottom w:val="single" w:sz="4" w:space="1" w:color="auto"/>
          <w:right w:val="single" w:sz="4" w:space="1" w:color="auto"/>
        </w:pBdr>
        <w:ind w:left="720"/>
        <w:rPr>
          <w:b/>
        </w:rPr>
      </w:pPr>
      <w:r w:rsidRPr="00924F33">
        <w:rPr>
          <w:b/>
        </w:rPr>
        <w:t xml:space="preserve">              "</w:t>
      </w:r>
      <w:proofErr w:type="spellStart"/>
      <w:proofErr w:type="gramStart"/>
      <w:r w:rsidRPr="00924F33">
        <w:rPr>
          <w:b/>
        </w:rPr>
        <w:t>volumePath</w:t>
      </w:r>
      <w:proofErr w:type="spellEnd"/>
      <w:proofErr w:type="gramEnd"/>
      <w:r w:rsidRPr="00924F33">
        <w:rPr>
          <w:b/>
        </w:rPr>
        <w:t>": "/public/outgoing"</w:t>
      </w:r>
    </w:p>
    <w:p w14:paraId="0486E4F4" w14:textId="77777777" w:rsidR="00924F33" w:rsidRPr="00924F33" w:rsidRDefault="00924F33" w:rsidP="00924F33">
      <w:pPr>
        <w:pStyle w:val="code"/>
        <w:pBdr>
          <w:top w:val="single" w:sz="4" w:space="1" w:color="auto"/>
          <w:left w:val="single" w:sz="4" w:space="1" w:color="auto"/>
          <w:bottom w:val="single" w:sz="4" w:space="1" w:color="auto"/>
          <w:right w:val="single" w:sz="4" w:space="1" w:color="auto"/>
        </w:pBdr>
        <w:ind w:left="720"/>
        <w:rPr>
          <w:b/>
        </w:rPr>
      </w:pPr>
      <w:r w:rsidRPr="00924F33">
        <w:rPr>
          <w:b/>
        </w:rPr>
        <w:t xml:space="preserve">            },</w:t>
      </w:r>
    </w:p>
    <w:p w14:paraId="460A253B" w14:textId="77777777" w:rsidR="00924F33" w:rsidRPr="00924F33" w:rsidRDefault="00924F33" w:rsidP="00924F33">
      <w:pPr>
        <w:pStyle w:val="code"/>
        <w:pBdr>
          <w:top w:val="single" w:sz="4" w:space="1" w:color="auto"/>
          <w:left w:val="single" w:sz="4" w:space="1" w:color="auto"/>
          <w:bottom w:val="single" w:sz="4" w:space="1" w:color="auto"/>
          <w:right w:val="single" w:sz="4" w:space="1" w:color="auto"/>
        </w:pBdr>
        <w:ind w:left="720"/>
        <w:rPr>
          <w:b/>
        </w:rPr>
      </w:pPr>
      <w:r w:rsidRPr="00924F33">
        <w:rPr>
          <w:b/>
        </w:rPr>
        <w:t xml:space="preserve">            {</w:t>
      </w:r>
    </w:p>
    <w:p w14:paraId="0E4311F1" w14:textId="77777777" w:rsidR="00924F33" w:rsidRPr="00924F33" w:rsidRDefault="00924F33" w:rsidP="00924F33">
      <w:pPr>
        <w:pStyle w:val="code"/>
        <w:pBdr>
          <w:top w:val="single" w:sz="4" w:space="1" w:color="auto"/>
          <w:left w:val="single" w:sz="4" w:space="1" w:color="auto"/>
          <w:bottom w:val="single" w:sz="4" w:space="1" w:color="auto"/>
          <w:right w:val="single" w:sz="4" w:space="1" w:color="auto"/>
        </w:pBdr>
        <w:ind w:left="720"/>
        <w:rPr>
          <w:b/>
        </w:rPr>
      </w:pPr>
      <w:r w:rsidRPr="00924F33">
        <w:rPr>
          <w:b/>
        </w:rPr>
        <w:t xml:space="preserve">              "</w:t>
      </w:r>
      <w:proofErr w:type="gramStart"/>
      <w:r w:rsidRPr="00924F33">
        <w:rPr>
          <w:b/>
        </w:rPr>
        <w:t>permissions</w:t>
      </w:r>
      <w:proofErr w:type="gramEnd"/>
      <w:r w:rsidRPr="00924F33">
        <w:rPr>
          <w:b/>
        </w:rPr>
        <w:t>": "</w:t>
      </w:r>
      <w:proofErr w:type="spellStart"/>
      <w:r w:rsidRPr="00924F33">
        <w:rPr>
          <w:b/>
        </w:rPr>
        <w:t>rw</w:t>
      </w:r>
      <w:proofErr w:type="spellEnd"/>
      <w:r w:rsidRPr="00924F33">
        <w:rPr>
          <w:b/>
        </w:rPr>
        <w:t>",</w:t>
      </w:r>
    </w:p>
    <w:p w14:paraId="3E14054C" w14:textId="77777777" w:rsidR="00924F33" w:rsidRPr="00924F33" w:rsidRDefault="00924F33" w:rsidP="00924F33">
      <w:pPr>
        <w:pStyle w:val="code"/>
        <w:pBdr>
          <w:top w:val="single" w:sz="4" w:space="1" w:color="auto"/>
          <w:left w:val="single" w:sz="4" w:space="1" w:color="auto"/>
          <w:bottom w:val="single" w:sz="4" w:space="1" w:color="auto"/>
          <w:right w:val="single" w:sz="4" w:space="1" w:color="auto"/>
        </w:pBdr>
        <w:ind w:left="720"/>
        <w:rPr>
          <w:b/>
        </w:rPr>
      </w:pPr>
      <w:r w:rsidRPr="00924F33">
        <w:rPr>
          <w:b/>
        </w:rPr>
        <w:t xml:space="preserve">              "</w:t>
      </w:r>
      <w:proofErr w:type="spellStart"/>
      <w:proofErr w:type="gramStart"/>
      <w:r w:rsidRPr="00924F33">
        <w:rPr>
          <w:b/>
        </w:rPr>
        <w:t>volumePath</w:t>
      </w:r>
      <w:proofErr w:type="spellEnd"/>
      <w:proofErr w:type="gramEnd"/>
      <w:r w:rsidRPr="00924F33">
        <w:rPr>
          <w:b/>
        </w:rPr>
        <w:t>": "/public/incoming"</w:t>
      </w:r>
    </w:p>
    <w:p w14:paraId="211BF7AC" w14:textId="77777777" w:rsidR="00924F33" w:rsidRPr="00924F33" w:rsidRDefault="00924F33" w:rsidP="00924F33">
      <w:pPr>
        <w:pStyle w:val="code"/>
        <w:pBdr>
          <w:top w:val="single" w:sz="4" w:space="1" w:color="auto"/>
          <w:left w:val="single" w:sz="4" w:space="1" w:color="auto"/>
          <w:bottom w:val="single" w:sz="4" w:space="1" w:color="auto"/>
          <w:right w:val="single" w:sz="4" w:space="1" w:color="auto"/>
        </w:pBdr>
        <w:ind w:left="720"/>
        <w:rPr>
          <w:b/>
        </w:rPr>
      </w:pPr>
      <w:r w:rsidRPr="00924F33">
        <w:rPr>
          <w:b/>
        </w:rPr>
        <w:t xml:space="preserve">            }</w:t>
      </w:r>
    </w:p>
    <w:p w14:paraId="48F94AC4" w14:textId="77777777" w:rsidR="00924F33" w:rsidRDefault="00924F33" w:rsidP="00924F33">
      <w:pPr>
        <w:pStyle w:val="code"/>
        <w:pBdr>
          <w:top w:val="single" w:sz="4" w:space="1" w:color="auto"/>
          <w:left w:val="single" w:sz="4" w:space="1" w:color="auto"/>
          <w:bottom w:val="single" w:sz="4" w:space="1" w:color="auto"/>
          <w:right w:val="single" w:sz="4" w:space="1" w:color="auto"/>
        </w:pBdr>
        <w:ind w:left="720"/>
        <w:rPr>
          <w:b/>
        </w:rPr>
      </w:pPr>
      <w:r w:rsidRPr="00924F33">
        <w:rPr>
          <w:b/>
        </w:rPr>
        <w:t xml:space="preserve">          ],</w:t>
      </w:r>
    </w:p>
    <w:p w14:paraId="1EB60D68" w14:textId="77777777" w:rsidR="00924F33" w:rsidRPr="00924F33" w:rsidRDefault="00924F33" w:rsidP="00924F33">
      <w:pPr>
        <w:pStyle w:val="code"/>
        <w:pBdr>
          <w:top w:val="single" w:sz="4" w:space="1" w:color="auto"/>
          <w:left w:val="single" w:sz="4" w:space="1" w:color="auto"/>
          <w:bottom w:val="single" w:sz="4" w:space="1" w:color="auto"/>
          <w:right w:val="single" w:sz="4" w:space="1" w:color="auto"/>
        </w:pBdr>
        <w:ind w:left="720"/>
        <w:rPr>
          <w:b/>
        </w:rPr>
      </w:pPr>
    </w:p>
    <w:p w14:paraId="492D1E34" w14:textId="77777777" w:rsidR="00924F33" w:rsidRDefault="00924F33" w:rsidP="00924F33">
      <w:pPr>
        <w:pStyle w:val="code"/>
        <w:pBdr>
          <w:top w:val="single" w:sz="4" w:space="1" w:color="auto"/>
          <w:left w:val="single" w:sz="4" w:space="1" w:color="auto"/>
          <w:bottom w:val="single" w:sz="4" w:space="1" w:color="auto"/>
          <w:right w:val="single" w:sz="4" w:space="1" w:color="auto"/>
        </w:pBdr>
        <w:ind w:left="720"/>
        <w:rPr>
          <w:b/>
        </w:rPr>
      </w:pPr>
      <w:r w:rsidRPr="00924F33">
        <w:rPr>
          <w:b/>
        </w:rPr>
        <w:t xml:space="preserve">          "</w:t>
      </w:r>
      <w:proofErr w:type="spellStart"/>
      <w:proofErr w:type="gramStart"/>
      <w:r w:rsidRPr="00924F33">
        <w:rPr>
          <w:b/>
        </w:rPr>
        <w:t>dataVolumesRequiredFrom</w:t>
      </w:r>
      <w:proofErr w:type="spellEnd"/>
      <w:proofErr w:type="gramEnd"/>
      <w:r w:rsidRPr="00924F33">
        <w:rPr>
          <w:b/>
        </w:rPr>
        <w:t>": [</w:t>
      </w:r>
    </w:p>
    <w:p w14:paraId="62EC9F68" w14:textId="77777777" w:rsidR="00924F33" w:rsidRPr="00924F33" w:rsidRDefault="00924F33" w:rsidP="00924F33">
      <w:pPr>
        <w:pStyle w:val="code"/>
        <w:pBdr>
          <w:top w:val="single" w:sz="4" w:space="1" w:color="auto"/>
          <w:left w:val="single" w:sz="4" w:space="1" w:color="auto"/>
          <w:bottom w:val="single" w:sz="4" w:space="1" w:color="auto"/>
          <w:right w:val="single" w:sz="4" w:space="1" w:color="auto"/>
        </w:pBdr>
        <w:ind w:left="720"/>
        <w:rPr>
          <w:i/>
        </w:rPr>
      </w:pPr>
      <w:r w:rsidRPr="00924F33">
        <w:rPr>
          <w:i/>
        </w:rPr>
        <w:t xml:space="preserve">-- Note that </w:t>
      </w:r>
      <w:r>
        <w:rPr>
          <w:i/>
        </w:rPr>
        <w:t>the volume paths in the previously defined container's "</w:t>
      </w:r>
      <w:proofErr w:type="spellStart"/>
      <w:r>
        <w:rPr>
          <w:i/>
        </w:rPr>
        <w:t>advertisedDataVolumes</w:t>
      </w:r>
      <w:proofErr w:type="spellEnd"/>
      <w:r>
        <w:rPr>
          <w:i/>
        </w:rPr>
        <w:t>" data set are made available to this container because the previous container's image name is cited in an "</w:t>
      </w:r>
      <w:proofErr w:type="spellStart"/>
      <w:r>
        <w:rPr>
          <w:i/>
        </w:rPr>
        <w:t>imageRef</w:t>
      </w:r>
      <w:proofErr w:type="spellEnd"/>
      <w:r>
        <w:rPr>
          <w:i/>
        </w:rPr>
        <w:t>" property below.</w:t>
      </w:r>
    </w:p>
    <w:p w14:paraId="2AAC55EA" w14:textId="77777777" w:rsidR="00924F33" w:rsidRPr="00924F33" w:rsidRDefault="00924F33" w:rsidP="00924F33">
      <w:pPr>
        <w:pStyle w:val="code"/>
        <w:pBdr>
          <w:top w:val="single" w:sz="4" w:space="1" w:color="auto"/>
          <w:left w:val="single" w:sz="4" w:space="1" w:color="auto"/>
          <w:bottom w:val="single" w:sz="4" w:space="1" w:color="auto"/>
          <w:right w:val="single" w:sz="4" w:space="1" w:color="auto"/>
        </w:pBdr>
        <w:ind w:left="720"/>
        <w:rPr>
          <w:b/>
        </w:rPr>
      </w:pPr>
    </w:p>
    <w:p w14:paraId="3068B286" w14:textId="77777777" w:rsidR="00924F33" w:rsidRPr="00924F33" w:rsidRDefault="00924F33" w:rsidP="00924F33">
      <w:pPr>
        <w:pStyle w:val="code"/>
        <w:pBdr>
          <w:top w:val="single" w:sz="4" w:space="1" w:color="auto"/>
          <w:left w:val="single" w:sz="4" w:space="1" w:color="auto"/>
          <w:bottom w:val="single" w:sz="4" w:space="1" w:color="auto"/>
          <w:right w:val="single" w:sz="4" w:space="1" w:color="auto"/>
        </w:pBdr>
        <w:ind w:left="720"/>
        <w:rPr>
          <w:b/>
        </w:rPr>
      </w:pPr>
      <w:r w:rsidRPr="00924F33">
        <w:rPr>
          <w:b/>
        </w:rPr>
        <w:t xml:space="preserve">            {</w:t>
      </w:r>
    </w:p>
    <w:p w14:paraId="3B958137" w14:textId="77777777" w:rsidR="00924F33" w:rsidRPr="00924F33" w:rsidRDefault="00924F33" w:rsidP="00924F33">
      <w:pPr>
        <w:pStyle w:val="code"/>
        <w:pBdr>
          <w:top w:val="single" w:sz="4" w:space="1" w:color="auto"/>
          <w:left w:val="single" w:sz="4" w:space="1" w:color="auto"/>
          <w:bottom w:val="single" w:sz="4" w:space="1" w:color="auto"/>
          <w:right w:val="single" w:sz="4" w:space="1" w:color="auto"/>
        </w:pBdr>
        <w:ind w:left="720"/>
        <w:rPr>
          <w:b/>
        </w:rPr>
      </w:pPr>
      <w:r w:rsidRPr="00924F33">
        <w:rPr>
          <w:b/>
        </w:rPr>
        <w:t xml:space="preserve">              "</w:t>
      </w:r>
      <w:proofErr w:type="spellStart"/>
      <w:proofErr w:type="gramStart"/>
      <w:r w:rsidRPr="00924F33">
        <w:rPr>
          <w:b/>
        </w:rPr>
        <w:t>imageRef</w:t>
      </w:r>
      <w:proofErr w:type="spellEnd"/>
      <w:proofErr w:type="gramEnd"/>
      <w:r w:rsidRPr="00924F33">
        <w:rPr>
          <w:b/>
        </w:rPr>
        <w:t>": "</w:t>
      </w:r>
      <w:proofErr w:type="spellStart"/>
      <w:r w:rsidRPr="00924F33">
        <w:rPr>
          <w:b/>
        </w:rPr>
        <w:t>arrs</w:t>
      </w:r>
      <w:proofErr w:type="spellEnd"/>
      <w:r w:rsidRPr="00924F33">
        <w:rPr>
          <w:b/>
        </w:rPr>
        <w:t>/app-a-component-x"</w:t>
      </w:r>
    </w:p>
    <w:p w14:paraId="718B0035" w14:textId="77777777" w:rsidR="00924F33" w:rsidRPr="00924F33" w:rsidRDefault="00924F33" w:rsidP="00924F33">
      <w:pPr>
        <w:pStyle w:val="code"/>
        <w:pBdr>
          <w:top w:val="single" w:sz="4" w:space="1" w:color="auto"/>
          <w:left w:val="single" w:sz="4" w:space="1" w:color="auto"/>
          <w:bottom w:val="single" w:sz="4" w:space="1" w:color="auto"/>
          <w:right w:val="single" w:sz="4" w:space="1" w:color="auto"/>
        </w:pBdr>
        <w:ind w:left="720"/>
        <w:rPr>
          <w:b/>
        </w:rPr>
      </w:pPr>
      <w:r w:rsidRPr="00924F33">
        <w:rPr>
          <w:b/>
        </w:rPr>
        <w:t xml:space="preserve">            }</w:t>
      </w:r>
    </w:p>
    <w:p w14:paraId="7C93DA4D" w14:textId="77777777" w:rsidR="00924F33" w:rsidRPr="00924F33" w:rsidRDefault="00924F33" w:rsidP="00924F33">
      <w:pPr>
        <w:pStyle w:val="code"/>
        <w:pBdr>
          <w:top w:val="single" w:sz="4" w:space="1" w:color="auto"/>
          <w:left w:val="single" w:sz="4" w:space="1" w:color="auto"/>
          <w:bottom w:val="single" w:sz="4" w:space="1" w:color="auto"/>
          <w:right w:val="single" w:sz="4" w:space="1" w:color="auto"/>
        </w:pBdr>
        <w:ind w:left="720"/>
        <w:rPr>
          <w:b/>
        </w:rPr>
      </w:pPr>
      <w:r w:rsidRPr="00924F33">
        <w:rPr>
          <w:b/>
        </w:rPr>
        <w:t xml:space="preserve">          ],</w:t>
      </w:r>
    </w:p>
    <w:p w14:paraId="4F2AAF49" w14:textId="77777777" w:rsidR="00924F33" w:rsidRDefault="00924F33" w:rsidP="00924F33">
      <w:pPr>
        <w:pStyle w:val="code"/>
        <w:pBdr>
          <w:top w:val="single" w:sz="4" w:space="1" w:color="auto"/>
          <w:left w:val="single" w:sz="4" w:space="1" w:color="auto"/>
          <w:bottom w:val="single" w:sz="4" w:space="1" w:color="auto"/>
          <w:right w:val="single" w:sz="4" w:space="1" w:color="auto"/>
        </w:pBdr>
        <w:ind w:left="720"/>
        <w:rPr>
          <w:b/>
        </w:rPr>
      </w:pPr>
    </w:p>
    <w:p w14:paraId="33937257" w14:textId="77777777" w:rsidR="00924F33" w:rsidRDefault="00924F33" w:rsidP="00924F33">
      <w:pPr>
        <w:pStyle w:val="code"/>
        <w:pBdr>
          <w:top w:val="single" w:sz="4" w:space="1" w:color="auto"/>
          <w:left w:val="single" w:sz="4" w:space="1" w:color="auto"/>
          <w:bottom w:val="single" w:sz="4" w:space="1" w:color="auto"/>
          <w:right w:val="single" w:sz="4" w:space="1" w:color="auto"/>
        </w:pBdr>
        <w:ind w:left="720"/>
        <w:rPr>
          <w:b/>
        </w:rPr>
      </w:pPr>
      <w:r w:rsidRPr="00924F33">
        <w:rPr>
          <w:b/>
        </w:rPr>
        <w:lastRenderedPageBreak/>
        <w:t xml:space="preserve">          "</w:t>
      </w:r>
      <w:proofErr w:type="gramStart"/>
      <w:r w:rsidRPr="00924F33">
        <w:rPr>
          <w:b/>
        </w:rPr>
        <w:t>discovery</w:t>
      </w:r>
      <w:proofErr w:type="gramEnd"/>
      <w:r w:rsidRPr="00924F33">
        <w:rPr>
          <w:b/>
        </w:rPr>
        <w:t>": [</w:t>
      </w:r>
    </w:p>
    <w:p w14:paraId="3A963FE2" w14:textId="77777777" w:rsidR="00924F33" w:rsidRPr="00DE60AC" w:rsidRDefault="00924F33" w:rsidP="00924F33">
      <w:pPr>
        <w:pStyle w:val="code"/>
        <w:pBdr>
          <w:top w:val="single" w:sz="4" w:space="1" w:color="auto"/>
          <w:left w:val="single" w:sz="4" w:space="1" w:color="auto"/>
          <w:bottom w:val="single" w:sz="4" w:space="1" w:color="auto"/>
          <w:right w:val="single" w:sz="4" w:space="1" w:color="auto"/>
        </w:pBdr>
        <w:ind w:left="720"/>
        <w:rPr>
          <w:i/>
        </w:rPr>
      </w:pPr>
      <w:r w:rsidRPr="00DE60AC">
        <w:rPr>
          <w:i/>
        </w:rPr>
        <w:t>-- Note that this "discovery" object allows this container to access the service named "svc1", defined in the previous container's "registration" section,</w:t>
      </w:r>
      <w:r w:rsidR="00DE60AC" w:rsidRPr="00DE60AC">
        <w:rPr>
          <w:i/>
        </w:rPr>
        <w:t xml:space="preserve"> via port </w:t>
      </w:r>
      <w:r w:rsidR="00DE60AC">
        <w:rPr>
          <w:i/>
        </w:rPr>
        <w:t xml:space="preserve">number </w:t>
      </w:r>
      <w:r w:rsidR="00DE60AC" w:rsidRPr="00DE60AC">
        <w:rPr>
          <w:i/>
        </w:rPr>
        <w:t xml:space="preserve">6000 (i.e. </w:t>
      </w:r>
      <w:r w:rsidR="00DE60AC">
        <w:rPr>
          <w:i/>
        </w:rPr>
        <w:t xml:space="preserve">host name </w:t>
      </w:r>
      <w:proofErr w:type="spellStart"/>
      <w:r w:rsidR="00DE60AC" w:rsidRPr="00DE60AC">
        <w:rPr>
          <w:i/>
        </w:rPr>
        <w:t>arrs</w:t>
      </w:r>
      <w:proofErr w:type="spellEnd"/>
      <w:r w:rsidR="00DE60AC" w:rsidRPr="00DE60AC">
        <w:rPr>
          <w:i/>
        </w:rPr>
        <w:t>-synapse</w:t>
      </w:r>
      <w:r w:rsidR="00DE60AC">
        <w:rPr>
          <w:i/>
        </w:rPr>
        <w:t xml:space="preserve"> and port number 6000</w:t>
      </w:r>
      <w:r w:rsidR="00DE60AC" w:rsidRPr="00DE60AC">
        <w:rPr>
          <w:i/>
        </w:rPr>
        <w:t>)</w:t>
      </w:r>
      <w:r w:rsidR="00DE60AC">
        <w:rPr>
          <w:i/>
        </w:rPr>
        <w:t>.  The ACP SR&amp;D platform will automatically load balance all traffic to "svc1" among all running instances of the previous container.</w:t>
      </w:r>
    </w:p>
    <w:p w14:paraId="311D977F" w14:textId="77777777" w:rsidR="00924F33" w:rsidRPr="00924F33" w:rsidRDefault="00924F33" w:rsidP="00924F33">
      <w:pPr>
        <w:pStyle w:val="code"/>
        <w:pBdr>
          <w:top w:val="single" w:sz="4" w:space="1" w:color="auto"/>
          <w:left w:val="single" w:sz="4" w:space="1" w:color="auto"/>
          <w:bottom w:val="single" w:sz="4" w:space="1" w:color="auto"/>
          <w:right w:val="single" w:sz="4" w:space="1" w:color="auto"/>
        </w:pBdr>
        <w:ind w:left="720"/>
        <w:rPr>
          <w:b/>
        </w:rPr>
      </w:pPr>
    </w:p>
    <w:p w14:paraId="5749A72C" w14:textId="77777777" w:rsidR="00924F33" w:rsidRPr="00924F33" w:rsidRDefault="00924F33" w:rsidP="00924F33">
      <w:pPr>
        <w:pStyle w:val="code"/>
        <w:pBdr>
          <w:top w:val="single" w:sz="4" w:space="1" w:color="auto"/>
          <w:left w:val="single" w:sz="4" w:space="1" w:color="auto"/>
          <w:bottom w:val="single" w:sz="4" w:space="1" w:color="auto"/>
          <w:right w:val="single" w:sz="4" w:space="1" w:color="auto"/>
        </w:pBdr>
        <w:ind w:left="720"/>
        <w:rPr>
          <w:b/>
        </w:rPr>
      </w:pPr>
      <w:r w:rsidRPr="00924F33">
        <w:rPr>
          <w:b/>
        </w:rPr>
        <w:t xml:space="preserve">            {</w:t>
      </w:r>
    </w:p>
    <w:p w14:paraId="3F9F1A20" w14:textId="77777777" w:rsidR="00924F33" w:rsidRPr="00924F33" w:rsidRDefault="00924F33" w:rsidP="00924F33">
      <w:pPr>
        <w:pStyle w:val="code"/>
        <w:pBdr>
          <w:top w:val="single" w:sz="4" w:space="1" w:color="auto"/>
          <w:left w:val="single" w:sz="4" w:space="1" w:color="auto"/>
          <w:bottom w:val="single" w:sz="4" w:space="1" w:color="auto"/>
          <w:right w:val="single" w:sz="4" w:space="1" w:color="auto"/>
        </w:pBdr>
        <w:ind w:left="720"/>
        <w:rPr>
          <w:b/>
        </w:rPr>
      </w:pPr>
      <w:r w:rsidRPr="00924F33">
        <w:rPr>
          <w:b/>
        </w:rPr>
        <w:t xml:space="preserve">              "</w:t>
      </w:r>
      <w:proofErr w:type="gramStart"/>
      <w:r w:rsidRPr="00924F33">
        <w:rPr>
          <w:b/>
        </w:rPr>
        <w:t>application</w:t>
      </w:r>
      <w:proofErr w:type="gramEnd"/>
      <w:r w:rsidRPr="00924F33">
        <w:rPr>
          <w:b/>
        </w:rPr>
        <w:t>": "app-a",</w:t>
      </w:r>
    </w:p>
    <w:p w14:paraId="55BA20FB" w14:textId="77777777" w:rsidR="00924F33" w:rsidRPr="00924F33" w:rsidRDefault="00924F33" w:rsidP="00924F33">
      <w:pPr>
        <w:pStyle w:val="code"/>
        <w:pBdr>
          <w:top w:val="single" w:sz="4" w:space="1" w:color="auto"/>
          <w:left w:val="single" w:sz="4" w:space="1" w:color="auto"/>
          <w:bottom w:val="single" w:sz="4" w:space="1" w:color="auto"/>
          <w:right w:val="single" w:sz="4" w:space="1" w:color="auto"/>
        </w:pBdr>
        <w:ind w:left="720"/>
        <w:rPr>
          <w:b/>
        </w:rPr>
      </w:pPr>
      <w:r w:rsidRPr="00924F33">
        <w:rPr>
          <w:b/>
        </w:rPr>
        <w:t xml:space="preserve">              "</w:t>
      </w:r>
      <w:proofErr w:type="spellStart"/>
      <w:proofErr w:type="gramStart"/>
      <w:r w:rsidRPr="00924F33">
        <w:rPr>
          <w:b/>
        </w:rPr>
        <w:t>proxyPort</w:t>
      </w:r>
      <w:proofErr w:type="spellEnd"/>
      <w:proofErr w:type="gramEnd"/>
      <w:r w:rsidRPr="00924F33">
        <w:rPr>
          <w:b/>
        </w:rPr>
        <w:t>": 6000,</w:t>
      </w:r>
    </w:p>
    <w:p w14:paraId="6090117A" w14:textId="77777777" w:rsidR="00924F33" w:rsidRPr="00924F33" w:rsidRDefault="00924F33" w:rsidP="00924F33">
      <w:pPr>
        <w:pStyle w:val="code"/>
        <w:pBdr>
          <w:top w:val="single" w:sz="4" w:space="1" w:color="auto"/>
          <w:left w:val="single" w:sz="4" w:space="1" w:color="auto"/>
          <w:bottom w:val="single" w:sz="4" w:space="1" w:color="auto"/>
          <w:right w:val="single" w:sz="4" w:space="1" w:color="auto"/>
        </w:pBdr>
        <w:ind w:left="720"/>
        <w:rPr>
          <w:b/>
        </w:rPr>
      </w:pPr>
      <w:r w:rsidRPr="00924F33">
        <w:rPr>
          <w:b/>
        </w:rPr>
        <w:t xml:space="preserve">              "</w:t>
      </w:r>
      <w:proofErr w:type="spellStart"/>
      <w:proofErr w:type="gramStart"/>
      <w:r w:rsidRPr="00924F33">
        <w:rPr>
          <w:b/>
        </w:rPr>
        <w:t>serviceName</w:t>
      </w:r>
      <w:proofErr w:type="spellEnd"/>
      <w:proofErr w:type="gramEnd"/>
      <w:r w:rsidRPr="00924F33">
        <w:rPr>
          <w:b/>
        </w:rPr>
        <w:t>": "svc1"</w:t>
      </w:r>
    </w:p>
    <w:p w14:paraId="11FB5C6D" w14:textId="77777777" w:rsidR="00924F33" w:rsidRPr="00924F33" w:rsidRDefault="00924F33" w:rsidP="00924F33">
      <w:pPr>
        <w:pStyle w:val="code"/>
        <w:pBdr>
          <w:top w:val="single" w:sz="4" w:space="1" w:color="auto"/>
          <w:left w:val="single" w:sz="4" w:space="1" w:color="auto"/>
          <w:bottom w:val="single" w:sz="4" w:space="1" w:color="auto"/>
          <w:right w:val="single" w:sz="4" w:space="1" w:color="auto"/>
        </w:pBdr>
        <w:ind w:left="720"/>
        <w:rPr>
          <w:b/>
        </w:rPr>
      </w:pPr>
      <w:r w:rsidRPr="00924F33">
        <w:rPr>
          <w:b/>
        </w:rPr>
        <w:t xml:space="preserve">            }</w:t>
      </w:r>
    </w:p>
    <w:p w14:paraId="731572AC" w14:textId="77777777" w:rsidR="00924F33" w:rsidRDefault="00924F33" w:rsidP="00924F33">
      <w:pPr>
        <w:pStyle w:val="code"/>
        <w:pBdr>
          <w:top w:val="single" w:sz="4" w:space="1" w:color="auto"/>
          <w:left w:val="single" w:sz="4" w:space="1" w:color="auto"/>
          <w:bottom w:val="single" w:sz="4" w:space="1" w:color="auto"/>
          <w:right w:val="single" w:sz="4" w:space="1" w:color="auto"/>
        </w:pBdr>
        <w:ind w:left="720"/>
        <w:rPr>
          <w:b/>
        </w:rPr>
      </w:pPr>
      <w:r w:rsidRPr="00924F33">
        <w:rPr>
          <w:b/>
        </w:rPr>
        <w:t xml:space="preserve">          ],</w:t>
      </w:r>
    </w:p>
    <w:p w14:paraId="18DD2FB7" w14:textId="77777777" w:rsidR="009D554F" w:rsidRPr="00924F33" w:rsidRDefault="009D554F" w:rsidP="00924F33">
      <w:pPr>
        <w:pStyle w:val="code"/>
        <w:pBdr>
          <w:top w:val="single" w:sz="4" w:space="1" w:color="auto"/>
          <w:left w:val="single" w:sz="4" w:space="1" w:color="auto"/>
          <w:bottom w:val="single" w:sz="4" w:space="1" w:color="auto"/>
          <w:right w:val="single" w:sz="4" w:space="1" w:color="auto"/>
        </w:pBdr>
        <w:ind w:left="720"/>
        <w:rPr>
          <w:b/>
        </w:rPr>
      </w:pPr>
    </w:p>
    <w:p w14:paraId="787C4370" w14:textId="77777777" w:rsidR="00924F33" w:rsidRDefault="00924F33" w:rsidP="00924F33">
      <w:pPr>
        <w:pStyle w:val="code"/>
        <w:pBdr>
          <w:top w:val="single" w:sz="4" w:space="1" w:color="auto"/>
          <w:left w:val="single" w:sz="4" w:space="1" w:color="auto"/>
          <w:bottom w:val="single" w:sz="4" w:space="1" w:color="auto"/>
          <w:right w:val="single" w:sz="4" w:space="1" w:color="auto"/>
        </w:pBdr>
        <w:ind w:left="720"/>
        <w:rPr>
          <w:b/>
        </w:rPr>
      </w:pPr>
      <w:r w:rsidRPr="00924F33">
        <w:rPr>
          <w:b/>
        </w:rPr>
        <w:t xml:space="preserve">          "</w:t>
      </w:r>
      <w:proofErr w:type="gramStart"/>
      <w:r w:rsidRPr="00924F33">
        <w:rPr>
          <w:b/>
        </w:rPr>
        <w:t>resources</w:t>
      </w:r>
      <w:proofErr w:type="gramEnd"/>
      <w:r w:rsidRPr="00924F33">
        <w:rPr>
          <w:b/>
        </w:rPr>
        <w:t>": [</w:t>
      </w:r>
    </w:p>
    <w:p w14:paraId="52341639" w14:textId="77777777" w:rsidR="00DE60AC" w:rsidRPr="00DE60AC" w:rsidRDefault="00DE60AC" w:rsidP="00924F33">
      <w:pPr>
        <w:pStyle w:val="code"/>
        <w:pBdr>
          <w:top w:val="single" w:sz="4" w:space="1" w:color="auto"/>
          <w:left w:val="single" w:sz="4" w:space="1" w:color="auto"/>
          <w:bottom w:val="single" w:sz="4" w:space="1" w:color="auto"/>
          <w:right w:val="single" w:sz="4" w:space="1" w:color="auto"/>
        </w:pBdr>
        <w:ind w:left="720"/>
        <w:rPr>
          <w:i/>
        </w:rPr>
      </w:pPr>
      <w:r w:rsidRPr="00DE60AC">
        <w:rPr>
          <w:i/>
        </w:rPr>
        <w:t>-- Note that the property values of this resource set differ from the property values of the same resource set in the previously defined container; however, the same resource level must be defined in every container in this manifes</w:t>
      </w:r>
      <w:r>
        <w:rPr>
          <w:i/>
        </w:rPr>
        <w:t>t file (e.g., in this manifest file example, both containers must have a resource object with a "level" of "min".)</w:t>
      </w:r>
    </w:p>
    <w:p w14:paraId="33457055" w14:textId="77777777" w:rsidR="00DE60AC" w:rsidRPr="00924F33" w:rsidRDefault="00DE60AC" w:rsidP="00924F33">
      <w:pPr>
        <w:pStyle w:val="code"/>
        <w:pBdr>
          <w:top w:val="single" w:sz="4" w:space="1" w:color="auto"/>
          <w:left w:val="single" w:sz="4" w:space="1" w:color="auto"/>
          <w:bottom w:val="single" w:sz="4" w:space="1" w:color="auto"/>
          <w:right w:val="single" w:sz="4" w:space="1" w:color="auto"/>
        </w:pBdr>
        <w:ind w:left="720"/>
        <w:rPr>
          <w:b/>
        </w:rPr>
      </w:pPr>
    </w:p>
    <w:p w14:paraId="09F34EBD" w14:textId="77777777" w:rsidR="00924F33" w:rsidRPr="00924F33" w:rsidRDefault="00924F33" w:rsidP="00924F33">
      <w:pPr>
        <w:pStyle w:val="code"/>
        <w:pBdr>
          <w:top w:val="single" w:sz="4" w:space="1" w:color="auto"/>
          <w:left w:val="single" w:sz="4" w:space="1" w:color="auto"/>
          <w:bottom w:val="single" w:sz="4" w:space="1" w:color="auto"/>
          <w:right w:val="single" w:sz="4" w:space="1" w:color="auto"/>
        </w:pBdr>
        <w:ind w:left="720"/>
        <w:rPr>
          <w:b/>
        </w:rPr>
      </w:pPr>
      <w:r w:rsidRPr="00924F33">
        <w:rPr>
          <w:b/>
        </w:rPr>
        <w:t xml:space="preserve">            {</w:t>
      </w:r>
    </w:p>
    <w:p w14:paraId="562064AD" w14:textId="77777777" w:rsidR="00924F33" w:rsidRPr="00924F33" w:rsidRDefault="00924F33" w:rsidP="00924F33">
      <w:pPr>
        <w:pStyle w:val="code"/>
        <w:pBdr>
          <w:top w:val="single" w:sz="4" w:space="1" w:color="auto"/>
          <w:left w:val="single" w:sz="4" w:space="1" w:color="auto"/>
          <w:bottom w:val="single" w:sz="4" w:space="1" w:color="auto"/>
          <w:right w:val="single" w:sz="4" w:space="1" w:color="auto"/>
        </w:pBdr>
        <w:ind w:left="720"/>
        <w:rPr>
          <w:b/>
        </w:rPr>
      </w:pPr>
      <w:r w:rsidRPr="00924F33">
        <w:rPr>
          <w:b/>
        </w:rPr>
        <w:t xml:space="preserve">              "</w:t>
      </w:r>
      <w:proofErr w:type="gramStart"/>
      <w:r w:rsidR="00DE60AC">
        <w:rPr>
          <w:b/>
        </w:rPr>
        <w:t>level</w:t>
      </w:r>
      <w:proofErr w:type="gramEnd"/>
      <w:r w:rsidRPr="00924F33">
        <w:rPr>
          <w:b/>
        </w:rPr>
        <w:t>": "min",</w:t>
      </w:r>
    </w:p>
    <w:p w14:paraId="33C32DA5" w14:textId="77777777" w:rsidR="00924F33" w:rsidRDefault="00924F33" w:rsidP="00924F33">
      <w:pPr>
        <w:pStyle w:val="code"/>
        <w:pBdr>
          <w:top w:val="single" w:sz="4" w:space="1" w:color="auto"/>
          <w:left w:val="single" w:sz="4" w:space="1" w:color="auto"/>
          <w:bottom w:val="single" w:sz="4" w:space="1" w:color="auto"/>
          <w:right w:val="single" w:sz="4" w:space="1" w:color="auto"/>
        </w:pBdr>
        <w:ind w:left="720"/>
        <w:rPr>
          <w:b/>
        </w:rPr>
      </w:pPr>
      <w:r w:rsidRPr="00924F33">
        <w:rPr>
          <w:b/>
        </w:rPr>
        <w:t xml:space="preserve">              </w:t>
      </w:r>
      <w:r w:rsidR="009306F4">
        <w:rPr>
          <w:b/>
        </w:rPr>
        <w:t>"</w:t>
      </w:r>
      <w:proofErr w:type="gramStart"/>
      <w:r w:rsidR="009306F4">
        <w:rPr>
          <w:b/>
        </w:rPr>
        <w:t>memory</w:t>
      </w:r>
      <w:proofErr w:type="gramEnd"/>
      <w:r w:rsidR="009306F4">
        <w:rPr>
          <w:b/>
        </w:rPr>
        <w:t>": 256</w:t>
      </w:r>
      <w:r w:rsidRPr="00924F33">
        <w:rPr>
          <w:b/>
        </w:rPr>
        <w:t>,</w:t>
      </w:r>
    </w:p>
    <w:p w14:paraId="61BAE2E3" w14:textId="77777777" w:rsidR="009306F4" w:rsidRPr="00924F33" w:rsidRDefault="009306F4" w:rsidP="009306F4">
      <w:pPr>
        <w:pStyle w:val="code"/>
        <w:pBdr>
          <w:top w:val="single" w:sz="4" w:space="1" w:color="auto"/>
          <w:left w:val="single" w:sz="4" w:space="1" w:color="auto"/>
          <w:bottom w:val="single" w:sz="4" w:space="1" w:color="auto"/>
          <w:right w:val="single" w:sz="4" w:space="1" w:color="auto"/>
        </w:pBdr>
        <w:ind w:left="720"/>
        <w:rPr>
          <w:b/>
        </w:rPr>
      </w:pPr>
      <w:r w:rsidRPr="00924F33">
        <w:rPr>
          <w:b/>
        </w:rPr>
        <w:t xml:space="preserve">              "</w:t>
      </w:r>
      <w:proofErr w:type="spellStart"/>
      <w:proofErr w:type="gramStart"/>
      <w:r>
        <w:rPr>
          <w:b/>
        </w:rPr>
        <w:t>vcpus</w:t>
      </w:r>
      <w:proofErr w:type="spellEnd"/>
      <w:proofErr w:type="gramEnd"/>
      <w:r>
        <w:rPr>
          <w:b/>
        </w:rPr>
        <w:t>": 2,</w:t>
      </w:r>
    </w:p>
    <w:p w14:paraId="599F1766" w14:textId="77777777" w:rsidR="00924F33" w:rsidRPr="00924F33" w:rsidRDefault="00924F33" w:rsidP="00924F33">
      <w:pPr>
        <w:pStyle w:val="code"/>
        <w:pBdr>
          <w:top w:val="single" w:sz="4" w:space="1" w:color="auto"/>
          <w:left w:val="single" w:sz="4" w:space="1" w:color="auto"/>
          <w:bottom w:val="single" w:sz="4" w:space="1" w:color="auto"/>
          <w:right w:val="single" w:sz="4" w:space="1" w:color="auto"/>
        </w:pBdr>
        <w:ind w:left="720"/>
        <w:rPr>
          <w:b/>
        </w:rPr>
      </w:pPr>
      <w:r w:rsidRPr="00924F33">
        <w:rPr>
          <w:b/>
        </w:rPr>
        <w:t xml:space="preserve">            }</w:t>
      </w:r>
    </w:p>
    <w:p w14:paraId="47518456" w14:textId="77777777" w:rsidR="00924F33" w:rsidRDefault="00924F33" w:rsidP="00924F33">
      <w:pPr>
        <w:pStyle w:val="code"/>
        <w:pBdr>
          <w:top w:val="single" w:sz="4" w:space="1" w:color="auto"/>
          <w:left w:val="single" w:sz="4" w:space="1" w:color="auto"/>
          <w:bottom w:val="single" w:sz="4" w:space="1" w:color="auto"/>
          <w:right w:val="single" w:sz="4" w:space="1" w:color="auto"/>
        </w:pBdr>
        <w:ind w:left="720"/>
        <w:rPr>
          <w:b/>
        </w:rPr>
      </w:pPr>
      <w:r w:rsidRPr="00924F33">
        <w:rPr>
          <w:b/>
        </w:rPr>
        <w:t xml:space="preserve">          ],</w:t>
      </w:r>
    </w:p>
    <w:p w14:paraId="1D4EC0BE" w14:textId="77777777" w:rsidR="00DE60AC" w:rsidRPr="00924F33" w:rsidRDefault="00DE60AC" w:rsidP="00924F33">
      <w:pPr>
        <w:pStyle w:val="code"/>
        <w:pBdr>
          <w:top w:val="single" w:sz="4" w:space="1" w:color="auto"/>
          <w:left w:val="single" w:sz="4" w:space="1" w:color="auto"/>
          <w:bottom w:val="single" w:sz="4" w:space="1" w:color="auto"/>
          <w:right w:val="single" w:sz="4" w:space="1" w:color="auto"/>
        </w:pBdr>
        <w:ind w:left="720"/>
        <w:rPr>
          <w:b/>
        </w:rPr>
      </w:pPr>
    </w:p>
    <w:p w14:paraId="71450945" w14:textId="77777777" w:rsidR="00924F33" w:rsidRDefault="00924F33" w:rsidP="00924F33">
      <w:pPr>
        <w:pStyle w:val="code"/>
        <w:pBdr>
          <w:top w:val="single" w:sz="4" w:space="1" w:color="auto"/>
          <w:left w:val="single" w:sz="4" w:space="1" w:color="auto"/>
          <w:bottom w:val="single" w:sz="4" w:space="1" w:color="auto"/>
          <w:right w:val="single" w:sz="4" w:space="1" w:color="auto"/>
        </w:pBdr>
        <w:ind w:left="720"/>
        <w:rPr>
          <w:b/>
        </w:rPr>
      </w:pPr>
      <w:r w:rsidRPr="00924F33">
        <w:rPr>
          <w:b/>
        </w:rPr>
        <w:t xml:space="preserve">          "</w:t>
      </w:r>
      <w:proofErr w:type="gramStart"/>
      <w:r w:rsidRPr="00924F33">
        <w:rPr>
          <w:b/>
        </w:rPr>
        <w:t>scale</w:t>
      </w:r>
      <w:proofErr w:type="gramEnd"/>
      <w:r w:rsidRPr="00924F33">
        <w:rPr>
          <w:b/>
        </w:rPr>
        <w:t>": [</w:t>
      </w:r>
    </w:p>
    <w:p w14:paraId="00818A84" w14:textId="77777777" w:rsidR="00DE60AC" w:rsidRPr="00DE60AC" w:rsidRDefault="00DE60AC" w:rsidP="00DE60AC">
      <w:pPr>
        <w:pStyle w:val="code"/>
        <w:pBdr>
          <w:top w:val="single" w:sz="4" w:space="1" w:color="auto"/>
          <w:left w:val="single" w:sz="4" w:space="1" w:color="auto"/>
          <w:bottom w:val="single" w:sz="4" w:space="1" w:color="auto"/>
          <w:right w:val="single" w:sz="4" w:space="1" w:color="auto"/>
        </w:pBdr>
        <w:ind w:left="720"/>
        <w:rPr>
          <w:i/>
        </w:rPr>
      </w:pPr>
      <w:r w:rsidRPr="00DE60AC">
        <w:rPr>
          <w:i/>
        </w:rPr>
        <w:t xml:space="preserve">-- Note that the </w:t>
      </w:r>
      <w:r>
        <w:rPr>
          <w:i/>
        </w:rPr>
        <w:t xml:space="preserve">number of instances for a given scale level in </w:t>
      </w:r>
      <w:r w:rsidRPr="00DE60AC">
        <w:rPr>
          <w:i/>
        </w:rPr>
        <w:t xml:space="preserve">this </w:t>
      </w:r>
      <w:r>
        <w:rPr>
          <w:i/>
        </w:rPr>
        <w:t xml:space="preserve">container can </w:t>
      </w:r>
      <w:r w:rsidRPr="00DE60AC">
        <w:rPr>
          <w:i/>
        </w:rPr>
        <w:t xml:space="preserve">differ from the </w:t>
      </w:r>
      <w:r>
        <w:rPr>
          <w:i/>
        </w:rPr>
        <w:t xml:space="preserve">number of instances for the same scale level </w:t>
      </w:r>
      <w:r w:rsidRPr="00DE60AC">
        <w:rPr>
          <w:i/>
        </w:rPr>
        <w:t xml:space="preserve">in the previously defined container; however, the same </w:t>
      </w:r>
      <w:r>
        <w:rPr>
          <w:i/>
        </w:rPr>
        <w:t xml:space="preserve">scale levels </w:t>
      </w:r>
      <w:r w:rsidRPr="00DE60AC">
        <w:rPr>
          <w:i/>
        </w:rPr>
        <w:t xml:space="preserve">must be defined </w:t>
      </w:r>
      <w:r>
        <w:rPr>
          <w:i/>
        </w:rPr>
        <w:t xml:space="preserve">for </w:t>
      </w:r>
      <w:r w:rsidRPr="00DE60AC">
        <w:rPr>
          <w:i/>
        </w:rPr>
        <w:t>every container in this manifes</w:t>
      </w:r>
      <w:r>
        <w:rPr>
          <w:i/>
        </w:rPr>
        <w:t>t file (e.g., in this manifest file example, both containers must have a scale object with a "level" of "small".)</w:t>
      </w:r>
    </w:p>
    <w:p w14:paraId="04AB938B" w14:textId="77777777" w:rsidR="00DE60AC" w:rsidRPr="00924F33" w:rsidRDefault="00DE60AC" w:rsidP="00924F33">
      <w:pPr>
        <w:pStyle w:val="code"/>
        <w:pBdr>
          <w:top w:val="single" w:sz="4" w:space="1" w:color="auto"/>
          <w:left w:val="single" w:sz="4" w:space="1" w:color="auto"/>
          <w:bottom w:val="single" w:sz="4" w:space="1" w:color="auto"/>
          <w:right w:val="single" w:sz="4" w:space="1" w:color="auto"/>
        </w:pBdr>
        <w:ind w:left="720"/>
        <w:rPr>
          <w:b/>
        </w:rPr>
      </w:pPr>
    </w:p>
    <w:p w14:paraId="4547E7B4" w14:textId="77777777" w:rsidR="00924F33" w:rsidRPr="00924F33" w:rsidRDefault="00924F33" w:rsidP="00924F33">
      <w:pPr>
        <w:pStyle w:val="code"/>
        <w:pBdr>
          <w:top w:val="single" w:sz="4" w:space="1" w:color="auto"/>
          <w:left w:val="single" w:sz="4" w:space="1" w:color="auto"/>
          <w:bottom w:val="single" w:sz="4" w:space="1" w:color="auto"/>
          <w:right w:val="single" w:sz="4" w:space="1" w:color="auto"/>
        </w:pBdr>
        <w:ind w:left="720"/>
        <w:rPr>
          <w:b/>
        </w:rPr>
      </w:pPr>
      <w:r w:rsidRPr="00924F33">
        <w:rPr>
          <w:b/>
        </w:rPr>
        <w:t xml:space="preserve">            {</w:t>
      </w:r>
    </w:p>
    <w:p w14:paraId="7290D02B" w14:textId="77777777" w:rsidR="00924F33" w:rsidRPr="00924F33" w:rsidRDefault="00924F33" w:rsidP="00924F33">
      <w:pPr>
        <w:pStyle w:val="code"/>
        <w:pBdr>
          <w:top w:val="single" w:sz="4" w:space="1" w:color="auto"/>
          <w:left w:val="single" w:sz="4" w:space="1" w:color="auto"/>
          <w:bottom w:val="single" w:sz="4" w:space="1" w:color="auto"/>
          <w:right w:val="single" w:sz="4" w:space="1" w:color="auto"/>
        </w:pBdr>
        <w:ind w:left="720"/>
        <w:rPr>
          <w:b/>
        </w:rPr>
      </w:pPr>
      <w:r w:rsidRPr="00924F33">
        <w:rPr>
          <w:b/>
        </w:rPr>
        <w:t xml:space="preserve">              "</w:t>
      </w:r>
      <w:proofErr w:type="gramStart"/>
      <w:r w:rsidR="00DE60AC">
        <w:rPr>
          <w:b/>
        </w:rPr>
        <w:t>level</w:t>
      </w:r>
      <w:proofErr w:type="gramEnd"/>
      <w:r w:rsidRPr="00924F33">
        <w:rPr>
          <w:b/>
        </w:rPr>
        <w:t>": "small",</w:t>
      </w:r>
    </w:p>
    <w:p w14:paraId="388EF22A" w14:textId="77777777" w:rsidR="00924F33" w:rsidRPr="00924F33" w:rsidRDefault="00924F33" w:rsidP="00924F33">
      <w:pPr>
        <w:pStyle w:val="code"/>
        <w:pBdr>
          <w:top w:val="single" w:sz="4" w:space="1" w:color="auto"/>
          <w:left w:val="single" w:sz="4" w:space="1" w:color="auto"/>
          <w:bottom w:val="single" w:sz="4" w:space="1" w:color="auto"/>
          <w:right w:val="single" w:sz="4" w:space="1" w:color="auto"/>
        </w:pBdr>
        <w:ind w:left="720"/>
        <w:rPr>
          <w:b/>
        </w:rPr>
      </w:pPr>
      <w:r w:rsidRPr="00924F33">
        <w:rPr>
          <w:b/>
        </w:rPr>
        <w:t xml:space="preserve">              "</w:t>
      </w:r>
      <w:proofErr w:type="gramStart"/>
      <w:r w:rsidRPr="00924F33">
        <w:rPr>
          <w:b/>
        </w:rPr>
        <w:t>instances</w:t>
      </w:r>
      <w:proofErr w:type="gramEnd"/>
      <w:r w:rsidRPr="00924F33">
        <w:rPr>
          <w:b/>
        </w:rPr>
        <w:t>": 2</w:t>
      </w:r>
    </w:p>
    <w:p w14:paraId="5EED0880" w14:textId="77777777" w:rsidR="00924F33" w:rsidRPr="00924F33" w:rsidRDefault="00924F33" w:rsidP="00924F33">
      <w:pPr>
        <w:pStyle w:val="code"/>
        <w:pBdr>
          <w:top w:val="single" w:sz="4" w:space="1" w:color="auto"/>
          <w:left w:val="single" w:sz="4" w:space="1" w:color="auto"/>
          <w:bottom w:val="single" w:sz="4" w:space="1" w:color="auto"/>
          <w:right w:val="single" w:sz="4" w:space="1" w:color="auto"/>
        </w:pBdr>
        <w:ind w:left="720"/>
        <w:rPr>
          <w:b/>
        </w:rPr>
      </w:pPr>
      <w:r w:rsidRPr="00924F33">
        <w:rPr>
          <w:b/>
        </w:rPr>
        <w:t xml:space="preserve">            }</w:t>
      </w:r>
    </w:p>
    <w:p w14:paraId="466C0F22" w14:textId="77777777" w:rsidR="00DE60AC" w:rsidRDefault="00924F33" w:rsidP="00924F33">
      <w:pPr>
        <w:pStyle w:val="code"/>
        <w:pBdr>
          <w:top w:val="single" w:sz="4" w:space="1" w:color="auto"/>
          <w:left w:val="single" w:sz="4" w:space="1" w:color="auto"/>
          <w:bottom w:val="single" w:sz="4" w:space="1" w:color="auto"/>
          <w:right w:val="single" w:sz="4" w:space="1" w:color="auto"/>
        </w:pBdr>
        <w:ind w:left="720"/>
        <w:rPr>
          <w:b/>
        </w:rPr>
      </w:pPr>
      <w:r w:rsidRPr="00924F33">
        <w:rPr>
          <w:b/>
        </w:rPr>
        <w:t xml:space="preserve">          ]</w:t>
      </w:r>
    </w:p>
    <w:p w14:paraId="3A8D7620" w14:textId="77777777" w:rsidR="009039BE" w:rsidRPr="004924D5" w:rsidRDefault="00DE60AC" w:rsidP="00924F33">
      <w:pPr>
        <w:pStyle w:val="code"/>
        <w:pBdr>
          <w:top w:val="single" w:sz="4" w:space="1" w:color="auto"/>
          <w:left w:val="single" w:sz="4" w:space="1" w:color="auto"/>
          <w:bottom w:val="single" w:sz="4" w:space="1" w:color="auto"/>
          <w:right w:val="single" w:sz="4" w:space="1" w:color="auto"/>
        </w:pBdr>
        <w:ind w:left="720"/>
        <w:rPr>
          <w:b/>
        </w:rPr>
      </w:pPr>
      <w:r>
        <w:rPr>
          <w:b/>
        </w:rPr>
        <w:t xml:space="preserve">        </w:t>
      </w:r>
      <w:r w:rsidR="009039BE" w:rsidRPr="004924D5">
        <w:rPr>
          <w:b/>
        </w:rPr>
        <w:t>}</w:t>
      </w:r>
    </w:p>
    <w:p w14:paraId="5FF97D3E" w14:textId="77777777" w:rsidR="009039BE" w:rsidRPr="004924D5" w:rsidRDefault="009039BE" w:rsidP="00B77C61">
      <w:pPr>
        <w:pStyle w:val="code"/>
        <w:pBdr>
          <w:top w:val="single" w:sz="4" w:space="1" w:color="auto"/>
          <w:left w:val="single" w:sz="4" w:space="1" w:color="auto"/>
          <w:bottom w:val="single" w:sz="4" w:space="1" w:color="auto"/>
          <w:right w:val="single" w:sz="4" w:space="1" w:color="auto"/>
        </w:pBdr>
        <w:ind w:left="720"/>
        <w:rPr>
          <w:b/>
        </w:rPr>
      </w:pPr>
      <w:r w:rsidRPr="004924D5">
        <w:rPr>
          <w:b/>
        </w:rPr>
        <w:t xml:space="preserve">      </w:t>
      </w:r>
      <w:r w:rsidR="00B61FB1">
        <w:rPr>
          <w:b/>
        </w:rPr>
        <w:t>]</w:t>
      </w:r>
    </w:p>
    <w:p w14:paraId="0146A8A4" w14:textId="77777777" w:rsidR="009039BE" w:rsidRPr="004924D5" w:rsidRDefault="009039BE" w:rsidP="00B77C61">
      <w:pPr>
        <w:pStyle w:val="code"/>
        <w:pBdr>
          <w:top w:val="single" w:sz="4" w:space="1" w:color="auto"/>
          <w:left w:val="single" w:sz="4" w:space="1" w:color="auto"/>
          <w:bottom w:val="single" w:sz="4" w:space="1" w:color="auto"/>
          <w:right w:val="single" w:sz="4" w:space="1" w:color="auto"/>
        </w:pBdr>
        <w:ind w:left="720"/>
        <w:rPr>
          <w:b/>
        </w:rPr>
      </w:pPr>
      <w:r w:rsidRPr="004924D5">
        <w:rPr>
          <w:b/>
        </w:rPr>
        <w:t xml:space="preserve">    }</w:t>
      </w:r>
    </w:p>
    <w:p w14:paraId="0EC04B63" w14:textId="77777777" w:rsidR="009039BE" w:rsidRPr="004924D5" w:rsidRDefault="009039BE" w:rsidP="00B77C61">
      <w:pPr>
        <w:pStyle w:val="code"/>
        <w:pBdr>
          <w:top w:val="single" w:sz="4" w:space="1" w:color="auto"/>
          <w:left w:val="single" w:sz="4" w:space="1" w:color="auto"/>
          <w:bottom w:val="single" w:sz="4" w:space="1" w:color="auto"/>
          <w:right w:val="single" w:sz="4" w:space="1" w:color="auto"/>
        </w:pBdr>
        <w:ind w:left="720"/>
        <w:rPr>
          <w:b/>
        </w:rPr>
      </w:pPr>
      <w:r w:rsidRPr="004924D5">
        <w:rPr>
          <w:b/>
        </w:rPr>
        <w:t xml:space="preserve">  }</w:t>
      </w:r>
    </w:p>
    <w:p w14:paraId="0218C41A" w14:textId="77777777" w:rsidR="009039BE" w:rsidRDefault="009039BE" w:rsidP="00B77C61">
      <w:pPr>
        <w:pStyle w:val="code"/>
        <w:pBdr>
          <w:top w:val="single" w:sz="4" w:space="1" w:color="auto"/>
          <w:left w:val="single" w:sz="4" w:space="1" w:color="auto"/>
          <w:bottom w:val="single" w:sz="4" w:space="1" w:color="auto"/>
          <w:right w:val="single" w:sz="4" w:space="1" w:color="auto"/>
        </w:pBdr>
        <w:ind w:left="720"/>
        <w:rPr>
          <w:b/>
        </w:rPr>
      </w:pPr>
      <w:r w:rsidRPr="004924D5">
        <w:rPr>
          <w:b/>
        </w:rPr>
        <w:t>}</w:t>
      </w:r>
    </w:p>
    <w:p w14:paraId="0B27BBBB" w14:textId="77777777" w:rsidR="00267782" w:rsidRDefault="00267782" w:rsidP="00267782">
      <w:pPr>
        <w:pStyle w:val="Normal2"/>
      </w:pPr>
    </w:p>
    <w:p w14:paraId="0E599918" w14:textId="77777777" w:rsidR="00267782" w:rsidRDefault="00267782" w:rsidP="009B6679">
      <w:pPr>
        <w:pStyle w:val="Heading2"/>
      </w:pPr>
      <w:bookmarkStart w:id="40" w:name="_Ref433017889"/>
      <w:bookmarkStart w:id="41" w:name="_Toc434923899"/>
      <w:r>
        <w:t>License Metadata File</w:t>
      </w:r>
      <w:bookmarkEnd w:id="40"/>
      <w:bookmarkEnd w:id="41"/>
    </w:p>
    <w:p w14:paraId="1E52D742" w14:textId="77777777" w:rsidR="00F6413C" w:rsidRDefault="000E2B89" w:rsidP="00A94B0C">
      <w:pPr>
        <w:pStyle w:val="Normal2"/>
      </w:pPr>
      <w:r>
        <w:t xml:space="preserve">There must be a </w:t>
      </w:r>
      <w:r w:rsidR="00AA4998">
        <w:t xml:space="preserve">license metadata file named </w:t>
      </w:r>
      <w:r w:rsidR="00AA4998" w:rsidRPr="00AA4998">
        <w:rPr>
          <w:i/>
        </w:rPr>
        <w:t>&lt;app id&gt;</w:t>
      </w:r>
      <w:proofErr w:type="gramStart"/>
      <w:r w:rsidR="00AA4998" w:rsidRPr="00AA4998">
        <w:rPr>
          <w:i/>
        </w:rPr>
        <w:t>.</w:t>
      </w:r>
      <w:proofErr w:type="spellStart"/>
      <w:r w:rsidR="00AA4998" w:rsidRPr="00AA4998">
        <w:rPr>
          <w:i/>
        </w:rPr>
        <w:t>json</w:t>
      </w:r>
      <w:proofErr w:type="spellEnd"/>
      <w:proofErr w:type="gramEnd"/>
      <w:r w:rsidR="00AA4998">
        <w:t xml:space="preserve"> in</w:t>
      </w:r>
      <w:r>
        <w:t xml:space="preserve"> a directory named </w:t>
      </w:r>
      <w:r w:rsidR="00AA4998" w:rsidRPr="00AA4998">
        <w:rPr>
          <w:i/>
        </w:rPr>
        <w:t>attribution</w:t>
      </w:r>
      <w:r w:rsidR="00AA4998">
        <w:t xml:space="preserve"> </w:t>
      </w:r>
      <w:r>
        <w:t xml:space="preserve">at the root of the </w:t>
      </w:r>
      <w:r w:rsidR="00AA4998">
        <w:t>release file</w:t>
      </w:r>
      <w:r>
        <w:t xml:space="preserve">.  Its contents are described in the </w:t>
      </w:r>
      <w:r w:rsidR="00AA4998">
        <w:t xml:space="preserve">example </w:t>
      </w:r>
      <w:r>
        <w:t>that follows</w:t>
      </w:r>
      <w:r w:rsidR="00AA4998">
        <w:t>.</w:t>
      </w:r>
    </w:p>
    <w:p w14:paraId="6B18D1FF" w14:textId="77777777" w:rsidR="000E2B89" w:rsidRDefault="000E2B89" w:rsidP="00A94B0C">
      <w:pPr>
        <w:pStyle w:val="Normal2"/>
      </w:pPr>
    </w:p>
    <w:p w14:paraId="323D075E" w14:textId="77777777" w:rsidR="000E2B89" w:rsidRDefault="000E2B89" w:rsidP="000E2B89">
      <w:pPr>
        <w:pStyle w:val="Caption"/>
      </w:pPr>
      <w:bookmarkStart w:id="42" w:name="_Toc434923908"/>
      <w:r>
        <w:t xml:space="preserve">Figure </w:t>
      </w:r>
      <w:r w:rsidR="00E96025">
        <w:fldChar w:fldCharType="begin"/>
      </w:r>
      <w:r w:rsidR="00E96025">
        <w:instrText xml:space="preserve"> SEQ Figure \* ARABIC </w:instrText>
      </w:r>
      <w:r w:rsidR="00E96025">
        <w:fldChar w:fldCharType="separate"/>
      </w:r>
      <w:r w:rsidR="004848C7">
        <w:rPr>
          <w:noProof/>
        </w:rPr>
        <w:t>6</w:t>
      </w:r>
      <w:r w:rsidR="00E96025">
        <w:rPr>
          <w:noProof/>
        </w:rPr>
        <w:fldChar w:fldCharType="end"/>
      </w:r>
      <w:r>
        <w:t xml:space="preserve"> - Attribution File Contents</w:t>
      </w:r>
      <w:bookmarkEnd w:id="42"/>
    </w:p>
    <w:p w14:paraId="6A5071FE" w14:textId="77777777" w:rsidR="00AA4998" w:rsidRDefault="00AA4998" w:rsidP="00AA4998">
      <w:pPr>
        <w:pStyle w:val="code"/>
        <w:pBdr>
          <w:top w:val="single" w:sz="4" w:space="1" w:color="auto"/>
          <w:left w:val="single" w:sz="4" w:space="1" w:color="auto"/>
          <w:bottom w:val="single" w:sz="4" w:space="1" w:color="auto"/>
          <w:right w:val="single" w:sz="4" w:space="1" w:color="auto"/>
        </w:pBdr>
        <w:ind w:left="720"/>
        <w:rPr>
          <w:b/>
        </w:rPr>
      </w:pPr>
      <w:r w:rsidRPr="004924D5">
        <w:rPr>
          <w:b/>
        </w:rPr>
        <w:t>{</w:t>
      </w:r>
    </w:p>
    <w:p w14:paraId="2B321D1A" w14:textId="77777777" w:rsidR="00AA4998" w:rsidRDefault="00AA4998" w:rsidP="00AA4998">
      <w:pPr>
        <w:pStyle w:val="code"/>
        <w:pBdr>
          <w:top w:val="single" w:sz="4" w:space="1" w:color="auto"/>
          <w:left w:val="single" w:sz="4" w:space="1" w:color="auto"/>
          <w:bottom w:val="single" w:sz="4" w:space="1" w:color="auto"/>
          <w:right w:val="single" w:sz="4" w:space="1" w:color="auto"/>
        </w:pBdr>
        <w:ind w:left="720"/>
        <w:rPr>
          <w:b/>
        </w:rPr>
      </w:pPr>
      <w:r>
        <w:rPr>
          <w:b/>
        </w:rPr>
        <w:t xml:space="preserve">  "</w:t>
      </w:r>
      <w:proofErr w:type="spellStart"/>
      <w:proofErr w:type="gramStart"/>
      <w:r>
        <w:rPr>
          <w:b/>
        </w:rPr>
        <w:t>ossAttribution</w:t>
      </w:r>
      <w:proofErr w:type="spellEnd"/>
      <w:proofErr w:type="gramEnd"/>
      <w:r>
        <w:rPr>
          <w:b/>
        </w:rPr>
        <w:t>": {</w:t>
      </w:r>
    </w:p>
    <w:p w14:paraId="3C9343A4" w14:textId="77777777" w:rsidR="000E2B89" w:rsidRDefault="000E2B89" w:rsidP="00AA4998">
      <w:pPr>
        <w:pStyle w:val="code"/>
        <w:pBdr>
          <w:top w:val="single" w:sz="4" w:space="1" w:color="auto"/>
          <w:left w:val="single" w:sz="4" w:space="1" w:color="auto"/>
          <w:bottom w:val="single" w:sz="4" w:space="1" w:color="auto"/>
          <w:right w:val="single" w:sz="4" w:space="1" w:color="auto"/>
        </w:pBdr>
        <w:ind w:left="720"/>
        <w:rPr>
          <w:b/>
        </w:rPr>
      </w:pPr>
    </w:p>
    <w:p w14:paraId="7896B235" w14:textId="77777777" w:rsidR="000E2B89" w:rsidRDefault="00AA4998" w:rsidP="00AA4998">
      <w:pPr>
        <w:pStyle w:val="code"/>
        <w:pBdr>
          <w:top w:val="single" w:sz="4" w:space="1" w:color="auto"/>
          <w:left w:val="single" w:sz="4" w:space="1" w:color="auto"/>
          <w:bottom w:val="single" w:sz="4" w:space="1" w:color="auto"/>
          <w:right w:val="single" w:sz="4" w:space="1" w:color="auto"/>
        </w:pBdr>
        <w:ind w:left="720"/>
        <w:rPr>
          <w:b/>
        </w:rPr>
      </w:pPr>
      <w:r>
        <w:rPr>
          <w:b/>
        </w:rPr>
        <w:t xml:space="preserve">    "</w:t>
      </w:r>
      <w:proofErr w:type="gramStart"/>
      <w:r>
        <w:rPr>
          <w:b/>
        </w:rPr>
        <w:t>product</w:t>
      </w:r>
      <w:proofErr w:type="gramEnd"/>
      <w:r>
        <w:rPr>
          <w:b/>
        </w:rPr>
        <w:t>": "app-a",</w:t>
      </w:r>
    </w:p>
    <w:p w14:paraId="483F8DF8" w14:textId="77777777" w:rsidR="00AA4998" w:rsidRDefault="00AA4998" w:rsidP="000E2B89">
      <w:pPr>
        <w:pStyle w:val="code"/>
        <w:pBdr>
          <w:top w:val="single" w:sz="4" w:space="1" w:color="auto"/>
          <w:left w:val="single" w:sz="4" w:space="1" w:color="auto"/>
          <w:bottom w:val="single" w:sz="4" w:space="1" w:color="auto"/>
          <w:right w:val="single" w:sz="4" w:space="1" w:color="auto"/>
        </w:pBdr>
        <w:ind w:left="720"/>
        <w:rPr>
          <w:i/>
        </w:rPr>
      </w:pPr>
      <w:r w:rsidRPr="00AA4998">
        <w:rPr>
          <w:i/>
        </w:rPr>
        <w:t xml:space="preserve">-- </w:t>
      </w:r>
      <w:r w:rsidR="000E2B89">
        <w:rPr>
          <w:i/>
        </w:rPr>
        <w:t xml:space="preserve">This is the application </w:t>
      </w:r>
      <w:r w:rsidRPr="00AA4998">
        <w:rPr>
          <w:i/>
        </w:rPr>
        <w:t>ID</w:t>
      </w:r>
      <w:r w:rsidR="000E2B89">
        <w:rPr>
          <w:i/>
        </w:rPr>
        <w:t xml:space="preserve"> string</w:t>
      </w:r>
      <w:r w:rsidRPr="00AA4998">
        <w:rPr>
          <w:i/>
        </w:rPr>
        <w:t xml:space="preserve">.  </w:t>
      </w:r>
      <w:r w:rsidR="000E2B89">
        <w:rPr>
          <w:i/>
        </w:rPr>
        <w:t xml:space="preserve">It should </w:t>
      </w:r>
      <w:r w:rsidRPr="00AA4998">
        <w:rPr>
          <w:i/>
        </w:rPr>
        <w:t xml:space="preserve">match </w:t>
      </w:r>
      <w:r w:rsidR="000E2B89">
        <w:rPr>
          <w:i/>
        </w:rPr>
        <w:t xml:space="preserve">the </w:t>
      </w:r>
      <w:r w:rsidRPr="00AA4998">
        <w:rPr>
          <w:i/>
        </w:rPr>
        <w:t xml:space="preserve">manifest.app.id </w:t>
      </w:r>
      <w:r w:rsidR="000E2B89">
        <w:rPr>
          <w:i/>
        </w:rPr>
        <w:t xml:space="preserve">property value in </w:t>
      </w:r>
      <w:r w:rsidRPr="00AA4998">
        <w:rPr>
          <w:i/>
        </w:rPr>
        <w:t>the release manifest file</w:t>
      </w:r>
      <w:r w:rsidR="000E2B89">
        <w:rPr>
          <w:i/>
        </w:rPr>
        <w:t>, as</w:t>
      </w:r>
      <w:r w:rsidRPr="00AA4998">
        <w:rPr>
          <w:i/>
        </w:rPr>
        <w:t xml:space="preserve"> </w:t>
      </w:r>
      <w:r>
        <w:rPr>
          <w:i/>
        </w:rPr>
        <w:t xml:space="preserve">described </w:t>
      </w:r>
      <w:r w:rsidRPr="00AA4998">
        <w:rPr>
          <w:i/>
        </w:rPr>
        <w:t>above.</w:t>
      </w:r>
    </w:p>
    <w:p w14:paraId="49364087" w14:textId="77777777" w:rsidR="000E2B89" w:rsidRPr="00AA4998" w:rsidRDefault="000E2B89" w:rsidP="000E2B89">
      <w:pPr>
        <w:pStyle w:val="code"/>
        <w:pBdr>
          <w:top w:val="single" w:sz="4" w:space="1" w:color="auto"/>
          <w:left w:val="single" w:sz="4" w:space="1" w:color="auto"/>
          <w:bottom w:val="single" w:sz="4" w:space="1" w:color="auto"/>
          <w:right w:val="single" w:sz="4" w:space="1" w:color="auto"/>
        </w:pBdr>
        <w:ind w:left="720"/>
        <w:rPr>
          <w:i/>
        </w:rPr>
      </w:pPr>
    </w:p>
    <w:p w14:paraId="4156684A" w14:textId="77777777" w:rsidR="000E2B89" w:rsidRDefault="00AA4998" w:rsidP="00AA4998">
      <w:pPr>
        <w:pStyle w:val="code"/>
        <w:pBdr>
          <w:top w:val="single" w:sz="4" w:space="1" w:color="auto"/>
          <w:left w:val="single" w:sz="4" w:space="1" w:color="auto"/>
          <w:bottom w:val="single" w:sz="4" w:space="1" w:color="auto"/>
          <w:right w:val="single" w:sz="4" w:space="1" w:color="auto"/>
        </w:pBdr>
        <w:ind w:left="720"/>
        <w:rPr>
          <w:b/>
        </w:rPr>
      </w:pPr>
      <w:r>
        <w:rPr>
          <w:b/>
        </w:rPr>
        <w:t xml:space="preserve"> </w:t>
      </w:r>
      <w:r w:rsidR="000E2B89">
        <w:rPr>
          <w:b/>
        </w:rPr>
        <w:t xml:space="preserve">   "</w:t>
      </w:r>
      <w:proofErr w:type="spellStart"/>
      <w:proofErr w:type="gramStart"/>
      <w:r w:rsidR="000E2B89">
        <w:rPr>
          <w:b/>
        </w:rPr>
        <w:t>productVersion</w:t>
      </w:r>
      <w:proofErr w:type="spellEnd"/>
      <w:proofErr w:type="gramEnd"/>
      <w:r w:rsidR="000E2B89">
        <w:rPr>
          <w:b/>
        </w:rPr>
        <w:t>": "1.3.4",</w:t>
      </w:r>
    </w:p>
    <w:p w14:paraId="2AEBB248" w14:textId="77777777" w:rsidR="00AA4998" w:rsidRDefault="00AA4998" w:rsidP="00B0592C">
      <w:pPr>
        <w:pStyle w:val="code"/>
        <w:pBdr>
          <w:top w:val="single" w:sz="4" w:space="1" w:color="auto"/>
          <w:left w:val="single" w:sz="4" w:space="1" w:color="auto"/>
          <w:bottom w:val="single" w:sz="4" w:space="1" w:color="auto"/>
          <w:right w:val="single" w:sz="4" w:space="1" w:color="auto"/>
        </w:pBdr>
        <w:ind w:left="720"/>
        <w:rPr>
          <w:i/>
        </w:rPr>
      </w:pPr>
      <w:r w:rsidRPr="00AA4998">
        <w:rPr>
          <w:i/>
        </w:rPr>
        <w:lastRenderedPageBreak/>
        <w:t xml:space="preserve">-- </w:t>
      </w:r>
      <w:r w:rsidR="000E2B89">
        <w:rPr>
          <w:i/>
        </w:rPr>
        <w:t>This is the v</w:t>
      </w:r>
      <w:r w:rsidRPr="00AA4998">
        <w:rPr>
          <w:i/>
        </w:rPr>
        <w:t xml:space="preserve">ersion </w:t>
      </w:r>
      <w:r w:rsidR="000E2B89">
        <w:rPr>
          <w:i/>
        </w:rPr>
        <w:t xml:space="preserve">number of this application release.  It should match the </w:t>
      </w:r>
      <w:proofErr w:type="spellStart"/>
      <w:r w:rsidRPr="00AA4998">
        <w:rPr>
          <w:i/>
        </w:rPr>
        <w:t>manifest.app.version</w:t>
      </w:r>
      <w:proofErr w:type="spellEnd"/>
      <w:r w:rsidRPr="00AA4998">
        <w:rPr>
          <w:i/>
        </w:rPr>
        <w:t xml:space="preserve"> </w:t>
      </w:r>
      <w:r w:rsidR="000E2B89">
        <w:rPr>
          <w:i/>
        </w:rPr>
        <w:t xml:space="preserve">property value </w:t>
      </w:r>
      <w:r w:rsidR="00B0592C">
        <w:rPr>
          <w:i/>
        </w:rPr>
        <w:t xml:space="preserve">in the release manifest file, as </w:t>
      </w:r>
      <w:r>
        <w:rPr>
          <w:i/>
        </w:rPr>
        <w:t xml:space="preserve">described </w:t>
      </w:r>
      <w:r w:rsidRPr="00AA4998">
        <w:rPr>
          <w:i/>
        </w:rPr>
        <w:t>above.</w:t>
      </w:r>
    </w:p>
    <w:p w14:paraId="2F232E01" w14:textId="77777777" w:rsidR="00B0592C" w:rsidRDefault="00B0592C" w:rsidP="00AA4998">
      <w:pPr>
        <w:pStyle w:val="code"/>
        <w:pBdr>
          <w:top w:val="single" w:sz="4" w:space="1" w:color="auto"/>
          <w:left w:val="single" w:sz="4" w:space="1" w:color="auto"/>
          <w:bottom w:val="single" w:sz="4" w:space="1" w:color="auto"/>
          <w:right w:val="single" w:sz="4" w:space="1" w:color="auto"/>
        </w:pBdr>
        <w:ind w:left="720"/>
        <w:rPr>
          <w:b/>
        </w:rPr>
      </w:pPr>
    </w:p>
    <w:p w14:paraId="73A89887" w14:textId="77777777" w:rsidR="00AA4998" w:rsidRDefault="00AA4998" w:rsidP="00AA4998">
      <w:pPr>
        <w:pStyle w:val="code"/>
        <w:pBdr>
          <w:top w:val="single" w:sz="4" w:space="1" w:color="auto"/>
          <w:left w:val="single" w:sz="4" w:space="1" w:color="auto"/>
          <w:bottom w:val="single" w:sz="4" w:space="1" w:color="auto"/>
          <w:right w:val="single" w:sz="4" w:space="1" w:color="auto"/>
        </w:pBdr>
        <w:ind w:left="720"/>
        <w:rPr>
          <w:b/>
        </w:rPr>
      </w:pPr>
      <w:r>
        <w:rPr>
          <w:b/>
        </w:rPr>
        <w:t xml:space="preserve">    "</w:t>
      </w:r>
      <w:proofErr w:type="gramStart"/>
      <w:r>
        <w:rPr>
          <w:b/>
        </w:rPr>
        <w:t>entries</w:t>
      </w:r>
      <w:proofErr w:type="gramEnd"/>
      <w:r>
        <w:rPr>
          <w:b/>
        </w:rPr>
        <w:t>": [</w:t>
      </w:r>
    </w:p>
    <w:p w14:paraId="25F06DC7" w14:textId="77777777" w:rsidR="00CD7BBA" w:rsidRPr="00CD7BBA" w:rsidRDefault="00CD7BBA" w:rsidP="00AA4998">
      <w:pPr>
        <w:pStyle w:val="code"/>
        <w:pBdr>
          <w:top w:val="single" w:sz="4" w:space="1" w:color="auto"/>
          <w:left w:val="single" w:sz="4" w:space="1" w:color="auto"/>
          <w:bottom w:val="single" w:sz="4" w:space="1" w:color="auto"/>
          <w:right w:val="single" w:sz="4" w:space="1" w:color="auto"/>
        </w:pBdr>
        <w:ind w:left="720"/>
        <w:rPr>
          <w:i/>
        </w:rPr>
      </w:pPr>
      <w:r w:rsidRPr="00CD7BBA">
        <w:rPr>
          <w:i/>
        </w:rPr>
        <w:t xml:space="preserve">-- This array enumerates all of the OSS components </w:t>
      </w:r>
      <w:r>
        <w:rPr>
          <w:i/>
        </w:rPr>
        <w:t xml:space="preserve">in the </w:t>
      </w:r>
      <w:proofErr w:type="gramStart"/>
      <w:r>
        <w:rPr>
          <w:i/>
        </w:rPr>
        <w:t>release which</w:t>
      </w:r>
      <w:proofErr w:type="gramEnd"/>
      <w:r>
        <w:rPr>
          <w:i/>
        </w:rPr>
        <w:t xml:space="preserve"> require</w:t>
      </w:r>
      <w:r w:rsidRPr="00CD7BBA">
        <w:rPr>
          <w:i/>
        </w:rPr>
        <w:t xml:space="preserve"> license attribution.</w:t>
      </w:r>
    </w:p>
    <w:p w14:paraId="13B03327" w14:textId="77777777" w:rsidR="00CD7BBA" w:rsidRDefault="00CD7BBA" w:rsidP="00AA4998">
      <w:pPr>
        <w:pStyle w:val="code"/>
        <w:pBdr>
          <w:top w:val="single" w:sz="4" w:space="1" w:color="auto"/>
          <w:left w:val="single" w:sz="4" w:space="1" w:color="auto"/>
          <w:bottom w:val="single" w:sz="4" w:space="1" w:color="auto"/>
          <w:right w:val="single" w:sz="4" w:space="1" w:color="auto"/>
        </w:pBdr>
        <w:ind w:left="720"/>
        <w:rPr>
          <w:b/>
        </w:rPr>
      </w:pPr>
    </w:p>
    <w:p w14:paraId="69A71A0F" w14:textId="77777777" w:rsidR="00AA4998" w:rsidRDefault="00AA4998" w:rsidP="00AA4998">
      <w:pPr>
        <w:pStyle w:val="code"/>
        <w:pBdr>
          <w:top w:val="single" w:sz="4" w:space="1" w:color="auto"/>
          <w:left w:val="single" w:sz="4" w:space="1" w:color="auto"/>
          <w:bottom w:val="single" w:sz="4" w:space="1" w:color="auto"/>
          <w:right w:val="single" w:sz="4" w:space="1" w:color="auto"/>
        </w:pBdr>
        <w:ind w:left="720"/>
        <w:rPr>
          <w:b/>
        </w:rPr>
      </w:pPr>
      <w:r>
        <w:rPr>
          <w:b/>
        </w:rPr>
        <w:t xml:space="preserve">      {</w:t>
      </w:r>
    </w:p>
    <w:p w14:paraId="4A9FA8CF" w14:textId="77777777" w:rsidR="00CD7BBA" w:rsidRDefault="00AA4998" w:rsidP="00AA4998">
      <w:pPr>
        <w:pStyle w:val="code"/>
        <w:pBdr>
          <w:top w:val="single" w:sz="4" w:space="1" w:color="auto"/>
          <w:left w:val="single" w:sz="4" w:space="1" w:color="auto"/>
          <w:bottom w:val="single" w:sz="4" w:space="1" w:color="auto"/>
          <w:right w:val="single" w:sz="4" w:space="1" w:color="auto"/>
        </w:pBdr>
        <w:ind w:left="720"/>
        <w:rPr>
          <w:b/>
        </w:rPr>
      </w:pPr>
      <w:r>
        <w:rPr>
          <w:b/>
        </w:rPr>
        <w:t xml:space="preserve">        "</w:t>
      </w:r>
      <w:proofErr w:type="gramStart"/>
      <w:r>
        <w:rPr>
          <w:b/>
        </w:rPr>
        <w:t>component</w:t>
      </w:r>
      <w:proofErr w:type="gramEnd"/>
      <w:r>
        <w:rPr>
          <w:b/>
        </w:rPr>
        <w:t>": "</w:t>
      </w:r>
      <w:proofErr w:type="spellStart"/>
      <w:r>
        <w:rPr>
          <w:b/>
        </w:rPr>
        <w:t>etcd</w:t>
      </w:r>
      <w:proofErr w:type="spellEnd"/>
      <w:r>
        <w:rPr>
          <w:b/>
        </w:rPr>
        <w:t>",</w:t>
      </w:r>
    </w:p>
    <w:p w14:paraId="6A1BF499" w14:textId="77777777" w:rsidR="00CD7BBA" w:rsidRDefault="00AA4998" w:rsidP="00CD7BBA">
      <w:pPr>
        <w:pStyle w:val="code"/>
        <w:pBdr>
          <w:top w:val="single" w:sz="4" w:space="1" w:color="auto"/>
          <w:left w:val="single" w:sz="4" w:space="1" w:color="auto"/>
          <w:bottom w:val="single" w:sz="4" w:space="1" w:color="auto"/>
          <w:right w:val="single" w:sz="4" w:space="1" w:color="auto"/>
        </w:pBdr>
        <w:ind w:left="720"/>
        <w:rPr>
          <w:b/>
        </w:rPr>
      </w:pPr>
      <w:r w:rsidRPr="00AA4998">
        <w:rPr>
          <w:i/>
        </w:rPr>
        <w:t xml:space="preserve">-- </w:t>
      </w:r>
      <w:r w:rsidR="00CD7BBA">
        <w:rPr>
          <w:i/>
        </w:rPr>
        <w:t xml:space="preserve">This is the name of an </w:t>
      </w:r>
      <w:r w:rsidRPr="00AA4998">
        <w:rPr>
          <w:i/>
        </w:rPr>
        <w:t>OSS component</w:t>
      </w:r>
      <w:r w:rsidR="00CD7BBA">
        <w:rPr>
          <w:i/>
        </w:rPr>
        <w:t>.</w:t>
      </w:r>
    </w:p>
    <w:p w14:paraId="4D8384E5" w14:textId="77777777" w:rsidR="00AA4998" w:rsidRDefault="00AA4998" w:rsidP="00AA4998">
      <w:pPr>
        <w:pStyle w:val="code"/>
        <w:pBdr>
          <w:top w:val="single" w:sz="4" w:space="1" w:color="auto"/>
          <w:left w:val="single" w:sz="4" w:space="1" w:color="auto"/>
          <w:bottom w:val="single" w:sz="4" w:space="1" w:color="auto"/>
          <w:right w:val="single" w:sz="4" w:space="1" w:color="auto"/>
        </w:pBdr>
        <w:ind w:left="720"/>
        <w:rPr>
          <w:b/>
        </w:rPr>
      </w:pPr>
    </w:p>
    <w:p w14:paraId="498E33EF" w14:textId="77777777" w:rsidR="00AA4998" w:rsidRDefault="00AA4998" w:rsidP="00AA4998">
      <w:pPr>
        <w:pStyle w:val="code"/>
        <w:pBdr>
          <w:top w:val="single" w:sz="4" w:space="1" w:color="auto"/>
          <w:left w:val="single" w:sz="4" w:space="1" w:color="auto"/>
          <w:bottom w:val="single" w:sz="4" w:space="1" w:color="auto"/>
          <w:right w:val="single" w:sz="4" w:space="1" w:color="auto"/>
        </w:pBdr>
        <w:ind w:left="720"/>
        <w:rPr>
          <w:b/>
        </w:rPr>
      </w:pPr>
      <w:r>
        <w:rPr>
          <w:b/>
        </w:rPr>
        <w:t xml:space="preserve">        "</w:t>
      </w:r>
      <w:proofErr w:type="spellStart"/>
      <w:proofErr w:type="gramStart"/>
      <w:r>
        <w:rPr>
          <w:b/>
        </w:rPr>
        <w:t>componentVersion</w:t>
      </w:r>
      <w:proofErr w:type="spellEnd"/>
      <w:proofErr w:type="gramEnd"/>
      <w:r>
        <w:rPr>
          <w:b/>
        </w:rPr>
        <w:t>": "2.0",</w:t>
      </w:r>
    </w:p>
    <w:p w14:paraId="6F6B437E" w14:textId="77777777" w:rsidR="00CD7BBA" w:rsidRPr="00AA4998" w:rsidRDefault="00CD7BBA" w:rsidP="00CD7BBA">
      <w:pPr>
        <w:pStyle w:val="code"/>
        <w:pBdr>
          <w:top w:val="single" w:sz="4" w:space="1" w:color="auto"/>
          <w:left w:val="single" w:sz="4" w:space="1" w:color="auto"/>
          <w:bottom w:val="single" w:sz="4" w:space="1" w:color="auto"/>
          <w:right w:val="single" w:sz="4" w:space="1" w:color="auto"/>
        </w:pBdr>
        <w:ind w:left="720"/>
        <w:rPr>
          <w:i/>
        </w:rPr>
      </w:pPr>
      <w:r>
        <w:rPr>
          <w:i/>
        </w:rPr>
        <w:t>-- This is the v</w:t>
      </w:r>
      <w:r w:rsidR="00AA4998" w:rsidRPr="00AA4998">
        <w:rPr>
          <w:i/>
        </w:rPr>
        <w:t>ersion of the OSS component</w:t>
      </w:r>
      <w:r>
        <w:rPr>
          <w:i/>
        </w:rPr>
        <w:t>.</w:t>
      </w:r>
    </w:p>
    <w:p w14:paraId="010939A7" w14:textId="77777777" w:rsidR="00AA4998" w:rsidRPr="00AA4998" w:rsidRDefault="00AA4998" w:rsidP="00AA4998">
      <w:pPr>
        <w:pStyle w:val="code"/>
        <w:pBdr>
          <w:top w:val="single" w:sz="4" w:space="1" w:color="auto"/>
          <w:left w:val="single" w:sz="4" w:space="1" w:color="auto"/>
          <w:bottom w:val="single" w:sz="4" w:space="1" w:color="auto"/>
          <w:right w:val="single" w:sz="4" w:space="1" w:color="auto"/>
        </w:pBdr>
        <w:ind w:left="720"/>
        <w:rPr>
          <w:i/>
        </w:rPr>
      </w:pPr>
    </w:p>
    <w:p w14:paraId="59F57F54" w14:textId="77777777" w:rsidR="00AA4998" w:rsidRDefault="00AA4998" w:rsidP="00AA4998">
      <w:pPr>
        <w:pStyle w:val="code"/>
        <w:pBdr>
          <w:top w:val="single" w:sz="4" w:space="1" w:color="auto"/>
          <w:left w:val="single" w:sz="4" w:space="1" w:color="auto"/>
          <w:bottom w:val="single" w:sz="4" w:space="1" w:color="auto"/>
          <w:right w:val="single" w:sz="4" w:space="1" w:color="auto"/>
        </w:pBdr>
        <w:ind w:left="720"/>
        <w:rPr>
          <w:b/>
        </w:rPr>
      </w:pPr>
      <w:r>
        <w:rPr>
          <w:b/>
        </w:rPr>
        <w:t xml:space="preserve">        "</w:t>
      </w:r>
      <w:proofErr w:type="spellStart"/>
      <w:proofErr w:type="gramStart"/>
      <w:r>
        <w:rPr>
          <w:b/>
        </w:rPr>
        <w:t>componentUrl</w:t>
      </w:r>
      <w:proofErr w:type="spellEnd"/>
      <w:proofErr w:type="gramEnd"/>
      <w:r>
        <w:rPr>
          <w:b/>
        </w:rPr>
        <w:t>": "https://coreos.com/",</w:t>
      </w:r>
    </w:p>
    <w:p w14:paraId="3A22942E" w14:textId="77777777" w:rsidR="00AA4998" w:rsidRDefault="00AA4998" w:rsidP="00AA4998">
      <w:pPr>
        <w:pStyle w:val="code"/>
        <w:pBdr>
          <w:top w:val="single" w:sz="4" w:space="1" w:color="auto"/>
          <w:left w:val="single" w:sz="4" w:space="1" w:color="auto"/>
          <w:bottom w:val="single" w:sz="4" w:space="1" w:color="auto"/>
          <w:right w:val="single" w:sz="4" w:space="1" w:color="auto"/>
        </w:pBdr>
        <w:ind w:left="720"/>
        <w:rPr>
          <w:i/>
        </w:rPr>
      </w:pPr>
      <w:r w:rsidRPr="00AA4998">
        <w:rPr>
          <w:i/>
        </w:rPr>
        <w:t xml:space="preserve">-- </w:t>
      </w:r>
      <w:r w:rsidR="00CD7BBA">
        <w:rPr>
          <w:i/>
        </w:rPr>
        <w:t xml:space="preserve">This is a </w:t>
      </w:r>
      <w:r>
        <w:rPr>
          <w:i/>
        </w:rPr>
        <w:t xml:space="preserve">URL </w:t>
      </w:r>
      <w:r w:rsidR="00CD7BBA">
        <w:rPr>
          <w:i/>
        </w:rPr>
        <w:t xml:space="preserve">to an entity on the </w:t>
      </w:r>
      <w:proofErr w:type="gramStart"/>
      <w:r w:rsidR="00CD7BBA">
        <w:rPr>
          <w:i/>
        </w:rPr>
        <w:t>internet</w:t>
      </w:r>
      <w:proofErr w:type="gramEnd"/>
      <w:r w:rsidR="00CD7BBA">
        <w:rPr>
          <w:i/>
        </w:rPr>
        <w:t xml:space="preserve"> which describes or distributes the OSS component.</w:t>
      </w:r>
    </w:p>
    <w:p w14:paraId="5B9B85C5" w14:textId="77777777" w:rsidR="00CD7BBA" w:rsidRPr="00AA4998" w:rsidRDefault="00CD7BBA" w:rsidP="00AA4998">
      <w:pPr>
        <w:pStyle w:val="code"/>
        <w:pBdr>
          <w:top w:val="single" w:sz="4" w:space="1" w:color="auto"/>
          <w:left w:val="single" w:sz="4" w:space="1" w:color="auto"/>
          <w:bottom w:val="single" w:sz="4" w:space="1" w:color="auto"/>
          <w:right w:val="single" w:sz="4" w:space="1" w:color="auto"/>
        </w:pBdr>
        <w:ind w:left="720"/>
        <w:rPr>
          <w:i/>
        </w:rPr>
      </w:pPr>
    </w:p>
    <w:p w14:paraId="7867C755" w14:textId="77777777" w:rsidR="00CD7BBA" w:rsidRDefault="00AA4998" w:rsidP="00AA4998">
      <w:pPr>
        <w:pStyle w:val="code"/>
        <w:pBdr>
          <w:top w:val="single" w:sz="4" w:space="1" w:color="auto"/>
          <w:left w:val="single" w:sz="4" w:space="1" w:color="auto"/>
          <w:bottom w:val="single" w:sz="4" w:space="1" w:color="auto"/>
          <w:right w:val="single" w:sz="4" w:space="1" w:color="auto"/>
        </w:pBdr>
        <w:ind w:left="720"/>
        <w:rPr>
          <w:i/>
        </w:rPr>
      </w:pPr>
      <w:r>
        <w:rPr>
          <w:b/>
        </w:rPr>
        <w:t xml:space="preserve">        "</w:t>
      </w:r>
      <w:proofErr w:type="gramStart"/>
      <w:r>
        <w:rPr>
          <w:b/>
        </w:rPr>
        <w:t>license</w:t>
      </w:r>
      <w:proofErr w:type="gramEnd"/>
      <w:r>
        <w:rPr>
          <w:b/>
        </w:rPr>
        <w:t>": "Apache 2.0",</w:t>
      </w:r>
    </w:p>
    <w:p w14:paraId="4056EFE1" w14:textId="77777777" w:rsidR="00AA4998" w:rsidRDefault="00CD7BBA" w:rsidP="00CD7BBA">
      <w:pPr>
        <w:pStyle w:val="code"/>
        <w:pBdr>
          <w:top w:val="single" w:sz="4" w:space="1" w:color="auto"/>
          <w:left w:val="single" w:sz="4" w:space="1" w:color="auto"/>
          <w:bottom w:val="single" w:sz="4" w:space="1" w:color="auto"/>
          <w:right w:val="single" w:sz="4" w:space="1" w:color="auto"/>
        </w:pBdr>
        <w:ind w:left="720"/>
        <w:rPr>
          <w:b/>
        </w:rPr>
      </w:pPr>
      <w:r>
        <w:rPr>
          <w:i/>
        </w:rPr>
        <w:t>-- This is the n</w:t>
      </w:r>
      <w:r w:rsidR="00AA4998">
        <w:rPr>
          <w:i/>
        </w:rPr>
        <w:t>ame of the license</w:t>
      </w:r>
      <w:r>
        <w:rPr>
          <w:i/>
        </w:rPr>
        <w:t xml:space="preserve"> under which the OSS component </w:t>
      </w:r>
      <w:r w:rsidR="00AA4998">
        <w:rPr>
          <w:i/>
        </w:rPr>
        <w:t>is distributed.</w:t>
      </w:r>
      <w:r w:rsidR="00AA4998">
        <w:rPr>
          <w:b/>
        </w:rPr>
        <w:t xml:space="preserve"> </w:t>
      </w:r>
    </w:p>
    <w:p w14:paraId="623D6912" w14:textId="77777777" w:rsidR="00CD7BBA" w:rsidRPr="00CD7BBA" w:rsidRDefault="00CD7BBA" w:rsidP="00CD7BBA">
      <w:pPr>
        <w:pStyle w:val="code"/>
        <w:pBdr>
          <w:top w:val="single" w:sz="4" w:space="1" w:color="auto"/>
          <w:left w:val="single" w:sz="4" w:space="1" w:color="auto"/>
          <w:bottom w:val="single" w:sz="4" w:space="1" w:color="auto"/>
          <w:right w:val="single" w:sz="4" w:space="1" w:color="auto"/>
        </w:pBdr>
        <w:ind w:left="720"/>
        <w:rPr>
          <w:i/>
        </w:rPr>
      </w:pPr>
    </w:p>
    <w:p w14:paraId="68F4CBAD" w14:textId="77777777" w:rsidR="00AA4998" w:rsidRDefault="00AA4998" w:rsidP="00AA4998">
      <w:pPr>
        <w:pStyle w:val="code"/>
        <w:pBdr>
          <w:top w:val="single" w:sz="4" w:space="1" w:color="auto"/>
          <w:left w:val="single" w:sz="4" w:space="1" w:color="auto"/>
          <w:bottom w:val="single" w:sz="4" w:space="1" w:color="auto"/>
          <w:right w:val="single" w:sz="4" w:space="1" w:color="auto"/>
        </w:pBdr>
        <w:ind w:left="720"/>
        <w:rPr>
          <w:b/>
        </w:rPr>
      </w:pPr>
      <w:r>
        <w:rPr>
          <w:b/>
        </w:rPr>
        <w:t xml:space="preserve">        "</w:t>
      </w:r>
      <w:proofErr w:type="spellStart"/>
      <w:proofErr w:type="gramStart"/>
      <w:r>
        <w:rPr>
          <w:b/>
        </w:rPr>
        <w:t>licenseUrl</w:t>
      </w:r>
      <w:proofErr w:type="spellEnd"/>
      <w:proofErr w:type="gramEnd"/>
      <w:r>
        <w:rPr>
          <w:b/>
        </w:rPr>
        <w:t>": "</w:t>
      </w:r>
      <w:r w:rsidRPr="00AA4998">
        <w:rPr>
          <w:b/>
        </w:rPr>
        <w:t>licenses/apache-license-2.0.txt</w:t>
      </w:r>
      <w:r>
        <w:rPr>
          <w:b/>
        </w:rPr>
        <w:t>",</w:t>
      </w:r>
    </w:p>
    <w:p w14:paraId="12369A85" w14:textId="77777777" w:rsidR="00666D17" w:rsidRDefault="00666D17" w:rsidP="001D3426">
      <w:pPr>
        <w:pStyle w:val="code"/>
        <w:pBdr>
          <w:top w:val="single" w:sz="4" w:space="1" w:color="auto"/>
          <w:left w:val="single" w:sz="4" w:space="1" w:color="auto"/>
          <w:bottom w:val="single" w:sz="4" w:space="1" w:color="auto"/>
          <w:right w:val="single" w:sz="4" w:space="1" w:color="auto"/>
        </w:pBdr>
        <w:ind w:left="720"/>
        <w:rPr>
          <w:i/>
        </w:rPr>
      </w:pPr>
      <w:r w:rsidRPr="00666D17">
        <w:rPr>
          <w:i/>
        </w:rPr>
        <w:t xml:space="preserve">-- </w:t>
      </w:r>
      <w:r w:rsidR="001D3426">
        <w:rPr>
          <w:i/>
        </w:rPr>
        <w:t xml:space="preserve">This is the path </w:t>
      </w:r>
      <w:r w:rsidRPr="00666D17">
        <w:rPr>
          <w:i/>
        </w:rPr>
        <w:t xml:space="preserve">to the full text </w:t>
      </w:r>
      <w:r w:rsidR="001D3426">
        <w:rPr>
          <w:i/>
        </w:rPr>
        <w:t xml:space="preserve">of the license for the OSS component.  It is </w:t>
      </w:r>
      <w:r w:rsidRPr="00666D17">
        <w:rPr>
          <w:i/>
        </w:rPr>
        <w:t>relative to the "attribution" directory in the release file.</w:t>
      </w:r>
    </w:p>
    <w:p w14:paraId="53D29EA8" w14:textId="77777777" w:rsidR="001D3426" w:rsidRPr="00666D17" w:rsidRDefault="001D3426" w:rsidP="001D3426">
      <w:pPr>
        <w:pStyle w:val="code"/>
        <w:pBdr>
          <w:top w:val="single" w:sz="4" w:space="1" w:color="auto"/>
          <w:left w:val="single" w:sz="4" w:space="1" w:color="auto"/>
          <w:bottom w:val="single" w:sz="4" w:space="1" w:color="auto"/>
          <w:right w:val="single" w:sz="4" w:space="1" w:color="auto"/>
        </w:pBdr>
        <w:ind w:left="720"/>
        <w:rPr>
          <w:i/>
        </w:rPr>
      </w:pPr>
    </w:p>
    <w:p w14:paraId="521D71AA" w14:textId="77777777" w:rsidR="001D3426" w:rsidRDefault="00AA4998" w:rsidP="00AA4998">
      <w:pPr>
        <w:pStyle w:val="code"/>
        <w:pBdr>
          <w:top w:val="single" w:sz="4" w:space="1" w:color="auto"/>
          <w:left w:val="single" w:sz="4" w:space="1" w:color="auto"/>
          <w:bottom w:val="single" w:sz="4" w:space="1" w:color="auto"/>
          <w:right w:val="single" w:sz="4" w:space="1" w:color="auto"/>
        </w:pBdr>
        <w:ind w:left="720"/>
        <w:rPr>
          <w:b/>
        </w:rPr>
      </w:pPr>
      <w:r>
        <w:rPr>
          <w:b/>
        </w:rPr>
        <w:t xml:space="preserve">        "</w:t>
      </w:r>
      <w:proofErr w:type="gramStart"/>
      <w:r>
        <w:rPr>
          <w:b/>
        </w:rPr>
        <w:t>notice</w:t>
      </w:r>
      <w:proofErr w:type="gramEnd"/>
      <w:r>
        <w:rPr>
          <w:b/>
        </w:rPr>
        <w:t>": ""</w:t>
      </w:r>
    </w:p>
    <w:p w14:paraId="4E9E7068" w14:textId="77777777" w:rsidR="00AA4998" w:rsidRPr="001D3426" w:rsidRDefault="00666D17" w:rsidP="001D3426">
      <w:pPr>
        <w:pStyle w:val="code"/>
        <w:pBdr>
          <w:top w:val="single" w:sz="4" w:space="1" w:color="auto"/>
          <w:left w:val="single" w:sz="4" w:space="1" w:color="auto"/>
          <w:bottom w:val="single" w:sz="4" w:space="1" w:color="auto"/>
          <w:right w:val="single" w:sz="4" w:space="1" w:color="auto"/>
        </w:pBdr>
        <w:ind w:left="720"/>
        <w:rPr>
          <w:i/>
        </w:rPr>
      </w:pPr>
      <w:r w:rsidRPr="001D3426">
        <w:rPr>
          <w:i/>
        </w:rPr>
        <w:t xml:space="preserve">-- </w:t>
      </w:r>
      <w:r w:rsidR="001D3426" w:rsidRPr="001D3426">
        <w:rPr>
          <w:i/>
        </w:rPr>
        <w:t>This is the t</w:t>
      </w:r>
      <w:r w:rsidRPr="001D3426">
        <w:rPr>
          <w:i/>
        </w:rPr>
        <w:t xml:space="preserve">ext of the informational NOTICE required by </w:t>
      </w:r>
      <w:r w:rsidR="001D3426" w:rsidRPr="001D3426">
        <w:rPr>
          <w:i/>
        </w:rPr>
        <w:t xml:space="preserve">the OSS </w:t>
      </w:r>
      <w:r w:rsidRPr="001D3426">
        <w:rPr>
          <w:i/>
        </w:rPr>
        <w:t>license entity, if necessary.</w:t>
      </w:r>
    </w:p>
    <w:p w14:paraId="2F4B23F8" w14:textId="77777777" w:rsidR="001D3426" w:rsidRDefault="001D3426" w:rsidP="001D3426">
      <w:pPr>
        <w:pStyle w:val="code"/>
        <w:pBdr>
          <w:top w:val="single" w:sz="4" w:space="1" w:color="auto"/>
          <w:left w:val="single" w:sz="4" w:space="1" w:color="auto"/>
          <w:bottom w:val="single" w:sz="4" w:space="1" w:color="auto"/>
          <w:right w:val="single" w:sz="4" w:space="1" w:color="auto"/>
        </w:pBdr>
        <w:ind w:left="720"/>
        <w:rPr>
          <w:i/>
        </w:rPr>
      </w:pPr>
    </w:p>
    <w:p w14:paraId="70AFA0EE" w14:textId="77777777" w:rsidR="00666D17" w:rsidRPr="00666D17" w:rsidRDefault="00666D17" w:rsidP="00666D17">
      <w:pPr>
        <w:pStyle w:val="code"/>
        <w:pBdr>
          <w:top w:val="single" w:sz="4" w:space="1" w:color="auto"/>
          <w:left w:val="single" w:sz="4" w:space="1" w:color="auto"/>
          <w:bottom w:val="single" w:sz="4" w:space="1" w:color="auto"/>
          <w:right w:val="single" w:sz="4" w:space="1" w:color="auto"/>
        </w:pBdr>
        <w:ind w:left="720"/>
        <w:rPr>
          <w:b/>
        </w:rPr>
      </w:pPr>
      <w:r w:rsidRPr="00666D17">
        <w:rPr>
          <w:b/>
        </w:rPr>
        <w:t xml:space="preserve">      }</w:t>
      </w:r>
    </w:p>
    <w:p w14:paraId="1CBDC160" w14:textId="77777777" w:rsidR="00AA4998" w:rsidRDefault="00AA4998" w:rsidP="00AA4998">
      <w:pPr>
        <w:pStyle w:val="code"/>
        <w:pBdr>
          <w:top w:val="single" w:sz="4" w:space="1" w:color="auto"/>
          <w:left w:val="single" w:sz="4" w:space="1" w:color="auto"/>
          <w:bottom w:val="single" w:sz="4" w:space="1" w:color="auto"/>
          <w:right w:val="single" w:sz="4" w:space="1" w:color="auto"/>
        </w:pBdr>
        <w:ind w:left="720"/>
        <w:rPr>
          <w:b/>
        </w:rPr>
      </w:pPr>
      <w:r>
        <w:rPr>
          <w:b/>
        </w:rPr>
        <w:t xml:space="preserve">    ]</w:t>
      </w:r>
    </w:p>
    <w:p w14:paraId="36B03D8B" w14:textId="77777777" w:rsidR="00AA4998" w:rsidRPr="004924D5" w:rsidRDefault="00AA4998" w:rsidP="00AA4998">
      <w:pPr>
        <w:pStyle w:val="code"/>
        <w:pBdr>
          <w:top w:val="single" w:sz="4" w:space="1" w:color="auto"/>
          <w:left w:val="single" w:sz="4" w:space="1" w:color="auto"/>
          <w:bottom w:val="single" w:sz="4" w:space="1" w:color="auto"/>
          <w:right w:val="single" w:sz="4" w:space="1" w:color="auto"/>
        </w:pBdr>
        <w:ind w:left="720"/>
        <w:rPr>
          <w:b/>
        </w:rPr>
      </w:pPr>
      <w:r>
        <w:rPr>
          <w:b/>
        </w:rPr>
        <w:t xml:space="preserve">  }</w:t>
      </w:r>
    </w:p>
    <w:p w14:paraId="2235C3C8" w14:textId="77777777" w:rsidR="00AA4998" w:rsidRPr="00BB28CF" w:rsidRDefault="00AA4998" w:rsidP="00AA4998">
      <w:pPr>
        <w:pStyle w:val="code"/>
        <w:pBdr>
          <w:top w:val="single" w:sz="4" w:space="1" w:color="auto"/>
          <w:left w:val="single" w:sz="4" w:space="1" w:color="auto"/>
          <w:bottom w:val="single" w:sz="4" w:space="1" w:color="auto"/>
          <w:right w:val="single" w:sz="4" w:space="1" w:color="auto"/>
        </w:pBdr>
        <w:ind w:left="720"/>
      </w:pPr>
      <w:r w:rsidRPr="004924D5">
        <w:rPr>
          <w:b/>
        </w:rPr>
        <w:t>}</w:t>
      </w:r>
    </w:p>
    <w:p w14:paraId="03A491AC" w14:textId="77777777" w:rsidR="00AA4998" w:rsidRPr="006712DC" w:rsidRDefault="00AA4998" w:rsidP="00267782">
      <w:pPr>
        <w:pStyle w:val="Normal2"/>
      </w:pPr>
    </w:p>
    <w:p w14:paraId="5B7527EF" w14:textId="77777777" w:rsidR="00A20719" w:rsidRDefault="00A20719" w:rsidP="00A20719">
      <w:pPr>
        <w:pStyle w:val="Heading2"/>
      </w:pPr>
      <w:bookmarkStart w:id="43" w:name="_Toc434923900"/>
      <w:r>
        <w:t>Example Release File</w:t>
      </w:r>
      <w:bookmarkEnd w:id="43"/>
    </w:p>
    <w:p w14:paraId="3889DB5C" w14:textId="77777777" w:rsidR="00DB0FF1" w:rsidRDefault="00A20719" w:rsidP="00A20719">
      <w:pPr>
        <w:pStyle w:val="Normal2"/>
      </w:pPr>
      <w:r>
        <w:t xml:space="preserve">Embedded below is an example release </w:t>
      </w:r>
      <w:proofErr w:type="gramStart"/>
      <w:r>
        <w:t xml:space="preserve">file which </w:t>
      </w:r>
      <w:r w:rsidR="0028118B">
        <w:t xml:space="preserve">matches </w:t>
      </w:r>
      <w:r>
        <w:t>the examples</w:t>
      </w:r>
      <w:proofErr w:type="gramEnd"/>
      <w:r>
        <w:t xml:space="preserve"> used in this document.  Note that the container image file(s) do not contain actual images.  The intent is solely to </w:t>
      </w:r>
      <w:r w:rsidR="0028118B">
        <w:t>demonstrate</w:t>
      </w:r>
      <w:r>
        <w:t xml:space="preserve"> the release file structure and how it relates to the manifest file and license metadata file.</w:t>
      </w:r>
    </w:p>
    <w:p w14:paraId="1BB1229A" w14:textId="77777777" w:rsidR="0028118B" w:rsidRDefault="009D554F" w:rsidP="00A20719">
      <w:pPr>
        <w:pStyle w:val="Normal2"/>
      </w:pPr>
      <w:r>
        <w:object w:dxaOrig="1471" w:dyaOrig="811" w14:anchorId="13C6C6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35pt;height:40.65pt" o:ole="">
            <v:imagedata r:id="rId14" o:title=""/>
          </v:shape>
          <o:OLEObject Type="Embed" ProgID="Package" ShapeID="_x0000_i1025" DrawAspect="Content" ObjectID="_1390914895" r:id="rId15"/>
        </w:object>
      </w:r>
    </w:p>
    <w:p w14:paraId="7589410A" w14:textId="77777777" w:rsidR="006712DC" w:rsidRDefault="00366B60" w:rsidP="00366B60">
      <w:pPr>
        <w:pStyle w:val="Heading1"/>
      </w:pPr>
      <w:bookmarkStart w:id="44" w:name="_Ref433019191"/>
      <w:bookmarkStart w:id="45" w:name="_Ref433019195"/>
      <w:bookmarkStart w:id="46" w:name="_Ref433019511"/>
      <w:bookmarkStart w:id="47" w:name="_Toc434923901"/>
      <w:r>
        <w:t>Appendix A:  Semantic Versioning</w:t>
      </w:r>
      <w:bookmarkEnd w:id="44"/>
      <w:bookmarkEnd w:id="45"/>
      <w:bookmarkEnd w:id="46"/>
      <w:bookmarkEnd w:id="47"/>
    </w:p>
    <w:p w14:paraId="2D910755" w14:textId="77777777" w:rsidR="00366B60" w:rsidRDefault="00666D17" w:rsidP="00A85819">
      <w:pPr>
        <w:pStyle w:val="Normal2"/>
      </w:pPr>
      <w:r>
        <w:t xml:space="preserve">ACP </w:t>
      </w:r>
      <w:r w:rsidR="00F77025">
        <w:t xml:space="preserve">uses </w:t>
      </w:r>
      <w:r>
        <w:t xml:space="preserve">semantic version numbers in order to determine whether </w:t>
      </w:r>
      <w:r w:rsidR="00AD7B6F">
        <w:t xml:space="preserve">or not </w:t>
      </w:r>
      <w:r>
        <w:t>different versions of application</w:t>
      </w:r>
      <w:r w:rsidR="00F77025">
        <w:t>s</w:t>
      </w:r>
      <w:r>
        <w:t xml:space="preserve"> are compatible with </w:t>
      </w:r>
      <w:r w:rsidR="00F77025">
        <w:t xml:space="preserve">one another.  </w:t>
      </w:r>
      <w:r w:rsidR="00AD7B6F">
        <w:t xml:space="preserve">The </w:t>
      </w:r>
      <w:r w:rsidR="00AD7B6F">
        <w:rPr>
          <w:i/>
        </w:rPr>
        <w:t>manifest.app.</w:t>
      </w:r>
      <w:r w:rsidR="00AD7B6F" w:rsidRPr="00AD7B6F">
        <w:rPr>
          <w:i/>
        </w:rPr>
        <w:t>version</w:t>
      </w:r>
      <w:r w:rsidR="00AD7B6F">
        <w:t xml:space="preserve"> value in the release manifest file is used for this purpose.  </w:t>
      </w:r>
      <w:r w:rsidRPr="00AD7B6F">
        <w:t>Use</w:t>
      </w:r>
      <w:r>
        <w:t xml:space="preserve"> cases for semantic versioning include:</w:t>
      </w:r>
    </w:p>
    <w:p w14:paraId="2FD31488" w14:textId="77777777" w:rsidR="00666D17" w:rsidRDefault="00666D17" w:rsidP="00666D17">
      <w:pPr>
        <w:pStyle w:val="Normal2"/>
        <w:numPr>
          <w:ilvl w:val="0"/>
          <w:numId w:val="12"/>
        </w:numPr>
      </w:pPr>
      <w:r>
        <w:t>Determining whether an installed version of a</w:t>
      </w:r>
      <w:r w:rsidR="00AD7B6F">
        <w:t>n</w:t>
      </w:r>
      <w:r>
        <w:t xml:space="preserve"> application</w:t>
      </w:r>
      <w:r w:rsidR="00AD7B6F">
        <w:t>'s</w:t>
      </w:r>
      <w:r>
        <w:t xml:space="preserve"> dependency can support </w:t>
      </w:r>
      <w:r w:rsidR="00AD7B6F">
        <w:t xml:space="preserve">an </w:t>
      </w:r>
      <w:r>
        <w:t>application</w:t>
      </w:r>
      <w:r w:rsidR="00AD7B6F">
        <w:t>'s</w:t>
      </w:r>
      <w:r>
        <w:t xml:space="preserve"> deployment;</w:t>
      </w:r>
    </w:p>
    <w:p w14:paraId="4FC77847" w14:textId="77777777" w:rsidR="00666D17" w:rsidRDefault="00666D17" w:rsidP="00666D17">
      <w:pPr>
        <w:pStyle w:val="Normal2"/>
        <w:numPr>
          <w:ilvl w:val="0"/>
          <w:numId w:val="12"/>
        </w:numPr>
      </w:pPr>
      <w:r>
        <w:t xml:space="preserve">Determining whether an application upgrade or downgrade will or will not </w:t>
      </w:r>
      <w:r w:rsidR="00AD7B6F">
        <w:t xml:space="preserve">impede </w:t>
      </w:r>
      <w:r>
        <w:t xml:space="preserve">the operation of other applications running in the </w:t>
      </w:r>
      <w:r w:rsidR="00AD7B6F">
        <w:t xml:space="preserve">same </w:t>
      </w:r>
      <w:r>
        <w:t>ACP environment.</w:t>
      </w:r>
    </w:p>
    <w:p w14:paraId="325E1196" w14:textId="77777777" w:rsidR="00666D17" w:rsidRDefault="00F77025" w:rsidP="00666D17">
      <w:pPr>
        <w:pStyle w:val="Normal2"/>
      </w:pPr>
      <w:r>
        <w:t xml:space="preserve">Applications </w:t>
      </w:r>
      <w:r w:rsidR="00666D17">
        <w:t xml:space="preserve">should follow </w:t>
      </w:r>
      <w:r w:rsidR="00AD7B6F">
        <w:t xml:space="preserve">the </w:t>
      </w:r>
      <w:r w:rsidR="00666D17">
        <w:t xml:space="preserve">practices described in </w:t>
      </w:r>
      <w:hyperlink r:id="rId16" w:history="1">
        <w:r w:rsidR="00666D17" w:rsidRPr="00563EA6">
          <w:rPr>
            <w:rStyle w:val="Hyperlink"/>
          </w:rPr>
          <w:t>http://semver.org</w:t>
        </w:r>
      </w:hyperlink>
      <w:r w:rsidR="00666D17">
        <w:t xml:space="preserve">, </w:t>
      </w:r>
      <w:r w:rsidR="00AD7B6F">
        <w:t>noting the following</w:t>
      </w:r>
      <w:r w:rsidR="00666D17">
        <w:t>:</w:t>
      </w:r>
    </w:p>
    <w:p w14:paraId="5DD58081" w14:textId="77777777" w:rsidR="00666D17" w:rsidRDefault="00AD7B6F" w:rsidP="00666D17">
      <w:pPr>
        <w:pStyle w:val="Normal2"/>
        <w:numPr>
          <w:ilvl w:val="0"/>
          <w:numId w:val="13"/>
        </w:numPr>
      </w:pPr>
      <w:r>
        <w:t>Three-digit version numbers should be used for application-level versioning.  This is the construct upon which ACP applies compatibility logic.</w:t>
      </w:r>
    </w:p>
    <w:p w14:paraId="62AFCCF9" w14:textId="77777777" w:rsidR="00AD7B6F" w:rsidRDefault="00AD7B6F" w:rsidP="005C7A20">
      <w:pPr>
        <w:pStyle w:val="Normal2"/>
        <w:numPr>
          <w:ilvl w:val="0"/>
          <w:numId w:val="13"/>
        </w:numPr>
      </w:pPr>
      <w:r w:rsidRPr="005C7A20">
        <w:t>Four-digit version numbers should be used for Docker containers.  The fourth digit (e.g. 1.0.0</w:t>
      </w:r>
      <w:proofErr w:type="gramStart"/>
      <w:r w:rsidRPr="005C7A20">
        <w:t>.#</w:t>
      </w:r>
      <w:proofErr w:type="gramEnd"/>
      <w:r w:rsidRPr="005C7A20">
        <w:t xml:space="preserve">) should represent build number.  This allows a development or test environment to hold multiple builds of the same </w:t>
      </w:r>
      <w:r w:rsidRPr="005C7A20">
        <w:lastRenderedPageBreak/>
        <w:t>container image in the same private registry.</w:t>
      </w:r>
      <w:r w:rsidR="002F2110" w:rsidRPr="005C7A20">
        <w:t xml:space="preserve">  It also optimizes image transfer from the Docker registry, and allows a system administrator to correlate a running container to an application release when inspecting the ACP environment.</w:t>
      </w:r>
      <w:r w:rsidR="005C7A20">
        <w:br/>
      </w:r>
      <w:r w:rsidR="005C7A20">
        <w:br/>
      </w:r>
      <w:r w:rsidR="005C7A20" w:rsidRPr="005C7A20">
        <w:rPr>
          <w:i/>
        </w:rPr>
        <w:t xml:space="preserve">Note:  Application teams should not use </w:t>
      </w:r>
      <w:r w:rsidR="00F77025">
        <w:rPr>
          <w:i/>
        </w:rPr>
        <w:t xml:space="preserve">container </w:t>
      </w:r>
      <w:r w:rsidR="005C7A20" w:rsidRPr="005C7A20">
        <w:rPr>
          <w:i/>
        </w:rPr>
        <w:t xml:space="preserve">version values such as "latest" or "current".  These values are not descriptive enough to </w:t>
      </w:r>
      <w:r w:rsidR="005C7A20">
        <w:rPr>
          <w:i/>
        </w:rPr>
        <w:t xml:space="preserve">support </w:t>
      </w:r>
      <w:r w:rsidR="005C7A20" w:rsidRPr="005C7A20">
        <w:rPr>
          <w:i/>
        </w:rPr>
        <w:t xml:space="preserve">deployment environments.  </w:t>
      </w:r>
      <w:r w:rsidR="00440C0E">
        <w:rPr>
          <w:i/>
        </w:rPr>
        <w:t>CDC</w:t>
      </w:r>
      <w:r w:rsidR="005C7A20" w:rsidRPr="005C7A20">
        <w:rPr>
          <w:i/>
        </w:rPr>
        <w:t xml:space="preserve"> </w:t>
      </w:r>
      <w:r w:rsidR="005C7A20">
        <w:rPr>
          <w:i/>
        </w:rPr>
        <w:t xml:space="preserve">performs </w:t>
      </w:r>
      <w:r w:rsidR="005C7A20" w:rsidRPr="005C7A20">
        <w:rPr>
          <w:i/>
        </w:rPr>
        <w:t>software release artifact installation where if version values are re-used</w:t>
      </w:r>
      <w:r w:rsidR="005C7A20">
        <w:rPr>
          <w:i/>
        </w:rPr>
        <w:t xml:space="preserve"> from release to release, </w:t>
      </w:r>
      <w:r w:rsidR="005C7A20" w:rsidRPr="005C7A20">
        <w:rPr>
          <w:i/>
        </w:rPr>
        <w:t xml:space="preserve">the software images maintained in ACP's registry will be overwritten, and can cause subsequent confusion </w:t>
      </w:r>
      <w:r w:rsidR="005C7A20">
        <w:rPr>
          <w:i/>
        </w:rPr>
        <w:t>in resolving</w:t>
      </w:r>
      <w:r w:rsidR="005C7A20" w:rsidRPr="005C7A20">
        <w:rPr>
          <w:i/>
        </w:rPr>
        <w:t xml:space="preserve"> application defects in </w:t>
      </w:r>
      <w:r w:rsidR="005C7A20">
        <w:rPr>
          <w:i/>
        </w:rPr>
        <w:t xml:space="preserve">deployment environments, </w:t>
      </w:r>
      <w:r w:rsidR="005C7A20" w:rsidRPr="005C7A20">
        <w:rPr>
          <w:i/>
        </w:rPr>
        <w:t xml:space="preserve">as </w:t>
      </w:r>
      <w:r w:rsidR="005C7A20">
        <w:rPr>
          <w:i/>
        </w:rPr>
        <w:t xml:space="preserve">a </w:t>
      </w:r>
      <w:r w:rsidR="005C7A20" w:rsidRPr="005C7A20">
        <w:rPr>
          <w:i/>
        </w:rPr>
        <w:t>controlled software artifact maintained in ACP is now newer than a deployed software artifact.</w:t>
      </w:r>
    </w:p>
    <w:p w14:paraId="0D574CD1" w14:textId="77777777" w:rsidR="00AD7B6F" w:rsidRDefault="00AD7B6F" w:rsidP="00AD7B6F">
      <w:pPr>
        <w:pStyle w:val="Normal2"/>
      </w:pPr>
      <w:proofErr w:type="gramStart"/>
      <w:r>
        <w:t>Applications which do not use semantic versioning</w:t>
      </w:r>
      <w:proofErr w:type="gramEnd"/>
      <w:r>
        <w:t xml:space="preserve"> are </w:t>
      </w:r>
      <w:r w:rsidR="00F77025">
        <w:t>permitted</w:t>
      </w:r>
      <w:r>
        <w:t xml:space="preserve">, but </w:t>
      </w:r>
      <w:r w:rsidR="00F77025">
        <w:t>ACP assumes that they are not compatible with any other application</w:t>
      </w:r>
      <w:r w:rsidR="00FB496F">
        <w:t>.</w:t>
      </w:r>
    </w:p>
    <w:p w14:paraId="692AB807" w14:textId="77777777" w:rsidR="0081607A" w:rsidRDefault="0081607A" w:rsidP="0081607A">
      <w:pPr>
        <w:pStyle w:val="Heading1"/>
      </w:pPr>
      <w:bookmarkStart w:id="48" w:name="_Toc434923902"/>
      <w:r>
        <w:t>Appendix B:  Docker Image Considerations</w:t>
      </w:r>
      <w:bookmarkEnd w:id="48"/>
    </w:p>
    <w:p w14:paraId="26E2D709" w14:textId="77777777" w:rsidR="0081607A" w:rsidRDefault="0081607A" w:rsidP="0081607A">
      <w:pPr>
        <w:pStyle w:val="Normal2"/>
      </w:pPr>
      <w:r>
        <w:t xml:space="preserve">The following is a list of best </w:t>
      </w:r>
      <w:proofErr w:type="gramStart"/>
      <w:r>
        <w:t>practices which</w:t>
      </w:r>
      <w:proofErr w:type="gramEnd"/>
      <w:r>
        <w:t xml:space="preserve"> guarantee interoperability with </w:t>
      </w:r>
      <w:r w:rsidR="008A5B4F">
        <w:t xml:space="preserve">CDC </w:t>
      </w:r>
      <w:r>
        <w:t>and foster predictable behavior within the ACP environment.</w:t>
      </w:r>
    </w:p>
    <w:p w14:paraId="67603CB9" w14:textId="77777777" w:rsidR="0081607A" w:rsidRDefault="0081607A" w:rsidP="0081607A">
      <w:pPr>
        <w:pStyle w:val="Normal2"/>
        <w:numPr>
          <w:ilvl w:val="0"/>
          <w:numId w:val="14"/>
        </w:numPr>
      </w:pPr>
      <w:r w:rsidRPr="00F203EA">
        <w:rPr>
          <w:b/>
        </w:rPr>
        <w:t>One container image per TAR File.</w:t>
      </w:r>
      <w:r>
        <w:t xml:space="preserve">  </w:t>
      </w:r>
      <w:r w:rsidR="008A5B4F">
        <w:t xml:space="preserve">CDC </w:t>
      </w:r>
      <w:r>
        <w:t xml:space="preserve">presently does not support multiple images in a single TAR file, as cited in an </w:t>
      </w:r>
      <w:r w:rsidRPr="00F203EA">
        <w:rPr>
          <w:i/>
        </w:rPr>
        <w:t>imageFile</w:t>
      </w:r>
      <w:r>
        <w:t xml:space="preserve"> property in the manifest file below.  An example of a Docker export command which places a single image in a TAR file is as follows:</w:t>
      </w:r>
      <w:r>
        <w:br/>
      </w:r>
      <w:r w:rsidRPr="00F203EA">
        <w:rPr>
          <w:rStyle w:val="codeChar"/>
        </w:rPr>
        <w:t xml:space="preserve">docker </w:t>
      </w:r>
      <w:r w:rsidR="0036380D">
        <w:rPr>
          <w:rStyle w:val="codeChar"/>
        </w:rPr>
        <w:t>save</w:t>
      </w:r>
      <w:r w:rsidRPr="00F203EA">
        <w:rPr>
          <w:rStyle w:val="codeChar"/>
        </w:rPr>
        <w:t xml:space="preserve"> myapp</w:t>
      </w:r>
      <w:proofErr w:type="gramStart"/>
      <w:r w:rsidRPr="00F203EA">
        <w:rPr>
          <w:rStyle w:val="codeChar"/>
        </w:rPr>
        <w:t>:1.3.4</w:t>
      </w:r>
      <w:proofErr w:type="gramEnd"/>
      <w:r w:rsidRPr="00F203EA">
        <w:rPr>
          <w:rStyle w:val="codeChar"/>
        </w:rPr>
        <w:t xml:space="preserve"> &gt; myapp-1.3.4.tar</w:t>
      </w:r>
    </w:p>
    <w:p w14:paraId="720677D8" w14:textId="77777777" w:rsidR="0081607A" w:rsidRDefault="0081607A" w:rsidP="0081607A">
      <w:pPr>
        <w:pStyle w:val="Normal2"/>
        <w:numPr>
          <w:ilvl w:val="0"/>
          <w:numId w:val="14"/>
        </w:numPr>
      </w:pPr>
      <w:r w:rsidRPr="00F203EA">
        <w:rPr>
          <w:b/>
        </w:rPr>
        <w:t>One name and one version tag per image.</w:t>
      </w:r>
      <w:r>
        <w:t xml:space="preserve">  Multiple names and tags for a given image are not preserved when the image is extracted from the TAR file and pushed to ACP's Docker registry.  Only the name and version tag stated in the release manifest file is preserved.</w:t>
      </w:r>
    </w:p>
    <w:p w14:paraId="7D309639" w14:textId="77777777" w:rsidR="0081607A" w:rsidRDefault="0081607A" w:rsidP="0081607A">
      <w:pPr>
        <w:pStyle w:val="Normal2"/>
        <w:numPr>
          <w:ilvl w:val="0"/>
          <w:numId w:val="14"/>
        </w:numPr>
      </w:pPr>
      <w:r w:rsidRPr="00F203EA">
        <w:rPr>
          <w:b/>
        </w:rPr>
        <w:t>The name and version tag in the manifest file is canonical.</w:t>
      </w:r>
      <w:r>
        <w:t xml:space="preserve">  </w:t>
      </w:r>
      <w:r w:rsidR="008A5B4F">
        <w:t xml:space="preserve">CDC </w:t>
      </w:r>
      <w:r>
        <w:t xml:space="preserve">uses the </w:t>
      </w:r>
      <w:r w:rsidRPr="00F203EA">
        <w:rPr>
          <w:i/>
        </w:rPr>
        <w:t>imageName</w:t>
      </w:r>
      <w:r>
        <w:t xml:space="preserve"> and </w:t>
      </w:r>
      <w:r w:rsidRPr="00F203EA">
        <w:rPr>
          <w:i/>
        </w:rPr>
        <w:t>version</w:t>
      </w:r>
      <w:r>
        <w:t xml:space="preserve"> properties in the manifest file to name and tag a container image when it is loaded to the private Docker registry in the ACP environment.  If the name or tag embedded in the image differs from the name or image in the manifest file, the information in the manifest file is preserved.</w:t>
      </w:r>
    </w:p>
    <w:p w14:paraId="4BFFF32E" w14:textId="77777777" w:rsidR="0081607A" w:rsidRDefault="0081607A" w:rsidP="0081607A">
      <w:pPr>
        <w:pStyle w:val="Normal2"/>
        <w:numPr>
          <w:ilvl w:val="0"/>
          <w:numId w:val="14"/>
        </w:numPr>
      </w:pPr>
      <w:r w:rsidRPr="00F203EA">
        <w:rPr>
          <w:b/>
        </w:rPr>
        <w:t xml:space="preserve">Use the </w:t>
      </w:r>
      <w:r w:rsidRPr="00F203EA">
        <w:rPr>
          <w:b/>
          <w:i/>
        </w:rPr>
        <w:t>exec</w:t>
      </w:r>
      <w:r w:rsidRPr="00F203EA">
        <w:rPr>
          <w:b/>
        </w:rPr>
        <w:t xml:space="preserve"> form of </w:t>
      </w:r>
      <w:r w:rsidRPr="00F203EA">
        <w:rPr>
          <w:b/>
          <w:i/>
        </w:rPr>
        <w:t>ENTRYPOINT</w:t>
      </w:r>
      <w:r w:rsidRPr="00F203EA">
        <w:rPr>
          <w:b/>
        </w:rPr>
        <w:t>.</w:t>
      </w:r>
      <w:r>
        <w:t xml:space="preserve">  This is the most flexible and predictable way to begin processing in a container.  An example of the </w:t>
      </w:r>
      <w:r w:rsidRPr="00F203EA">
        <w:rPr>
          <w:i/>
        </w:rPr>
        <w:t>exec</w:t>
      </w:r>
      <w:r>
        <w:t xml:space="preserve"> form of </w:t>
      </w:r>
      <w:r w:rsidRPr="008A5B4F">
        <w:t>ENTRYPOINT</w:t>
      </w:r>
      <w:r>
        <w:t xml:space="preserve"> in a Dockerfile is as follows:</w:t>
      </w:r>
      <w:r>
        <w:br/>
      </w:r>
      <w:r w:rsidRPr="00F203EA">
        <w:rPr>
          <w:rStyle w:val="codeChar"/>
        </w:rPr>
        <w:t>ENTRYPOINT ["/container_start.sh", “arg1”, “arg2”]</w:t>
      </w:r>
    </w:p>
    <w:p w14:paraId="352109E6" w14:textId="77777777" w:rsidR="0081607A" w:rsidRDefault="0081607A" w:rsidP="0081607A">
      <w:pPr>
        <w:pStyle w:val="Normal2"/>
        <w:numPr>
          <w:ilvl w:val="0"/>
          <w:numId w:val="14"/>
        </w:numPr>
      </w:pPr>
      <w:r w:rsidRPr="00F203EA">
        <w:rPr>
          <w:b/>
        </w:rPr>
        <w:t xml:space="preserve">Handle </w:t>
      </w:r>
      <w:r w:rsidRPr="008A5B4F">
        <w:rPr>
          <w:b/>
        </w:rPr>
        <w:t>SIGTERM</w:t>
      </w:r>
      <w:r w:rsidRPr="00F203EA">
        <w:rPr>
          <w:b/>
        </w:rPr>
        <w:t xml:space="preserve"> in the entrypoint.</w:t>
      </w:r>
      <w:r>
        <w:t xml:space="preserve">  In the future, ACP may adjust the scale of an application by triggering additional containers to start, or removing running containers from a deployment environment.  When running containers are scheduled for termination, the Docker engine signals the containers using </w:t>
      </w:r>
      <w:r w:rsidRPr="008A5B4F">
        <w:t>SIGTERM</w:t>
      </w:r>
      <w:r>
        <w:t xml:space="preserve">.  An application can handle this by trapping </w:t>
      </w:r>
      <w:r w:rsidRPr="008A5B4F">
        <w:t>SIGTERM</w:t>
      </w:r>
      <w:r>
        <w:t xml:space="preserve"> in its defined ENTRYPOINT, and subsequently performing any necessary clean-up functions before the program is exited.  "Normal" entrypoint termination as a result of handling </w:t>
      </w:r>
      <w:r w:rsidRPr="008A5B4F">
        <w:t>SIGTERM</w:t>
      </w:r>
      <w:r>
        <w:t xml:space="preserve"> should return a zero value.  "Abnormal" entrypoint termination as a result of handling </w:t>
      </w:r>
      <w:r w:rsidRPr="008A5B4F">
        <w:t>SIGTERM</w:t>
      </w:r>
      <w:r>
        <w:t xml:space="preserve"> should return a non-zero value.  </w:t>
      </w:r>
      <w:proofErr w:type="gramStart"/>
      <w:r>
        <w:t>Containers which do not handle SIGTERM</w:t>
      </w:r>
      <w:proofErr w:type="gramEnd"/>
      <w:r>
        <w:t xml:space="preserve"> are force-terminated after a fixed timer expires.  As a consequence, the remaining container instances could encounter incorrect, incomplete, or corrupt state data.  If the entrypoint for a container is a shell script, e.g. to spawn multiple other executables, care should be taken to remember all spawned PID values.  Such spawned processes and their associated PID values can also receive the </w:t>
      </w:r>
      <w:r w:rsidRPr="008A5B4F">
        <w:t>SIGTERM</w:t>
      </w:r>
      <w:r>
        <w:t xml:space="preserve"> signal for graceful </w:t>
      </w:r>
      <w:proofErr w:type="gramStart"/>
      <w:r>
        <w:t>shut-down</w:t>
      </w:r>
      <w:proofErr w:type="gramEnd"/>
      <w:r>
        <w:t xml:space="preserve">; however, this requires support in the entrypoint script to forward </w:t>
      </w:r>
      <w:r w:rsidRPr="008A5B4F">
        <w:t>SIGTERM</w:t>
      </w:r>
      <w:r>
        <w:t xml:space="preserve"> to the spawned programs.</w:t>
      </w:r>
    </w:p>
    <w:p w14:paraId="4F857C65" w14:textId="77777777" w:rsidR="00FB496F" w:rsidRPr="00FB496F" w:rsidRDefault="00FB496F" w:rsidP="00FB496F">
      <w:pPr>
        <w:pStyle w:val="Normal2"/>
        <w:ind w:left="1080"/>
      </w:pPr>
      <w:r>
        <w:t xml:space="preserve">Note also that when Docker containers are started, ACP names them using the convention </w:t>
      </w:r>
      <w:r>
        <w:rPr>
          <w:i/>
        </w:rPr>
        <w:t>{app-id}-{#}</w:t>
      </w:r>
      <w:r>
        <w:t xml:space="preserve">, where </w:t>
      </w:r>
      <w:r>
        <w:rPr>
          <w:i/>
        </w:rPr>
        <w:t>app-id</w:t>
      </w:r>
      <w:r>
        <w:t xml:space="preserve"> is the value of the </w:t>
      </w:r>
      <w:r>
        <w:rPr>
          <w:i/>
        </w:rPr>
        <w:t>manifest.app.id</w:t>
      </w:r>
      <w:r>
        <w:t xml:space="preserve"> property in the application's manifest file, and </w:t>
      </w:r>
      <w:r>
        <w:rPr>
          <w:i/>
        </w:rPr>
        <w:t xml:space="preserve"># </w:t>
      </w:r>
      <w:r>
        <w:t>is the ordinal position of the container's definition in the release manifest file.</w:t>
      </w:r>
    </w:p>
    <w:p w14:paraId="4F01FF3D" w14:textId="77777777" w:rsidR="0081607A" w:rsidRDefault="0081607A" w:rsidP="00AA21C2">
      <w:pPr>
        <w:pStyle w:val="Normal2"/>
      </w:pPr>
      <w:bookmarkStart w:id="49" w:name="_GoBack"/>
      <w:bookmarkEnd w:id="49"/>
    </w:p>
    <w:sectPr w:rsidR="0081607A" w:rsidSect="009D554F">
      <w:headerReference w:type="default" r:id="rId17"/>
      <w:footerReference w:type="default" r:id="rId18"/>
      <w:footerReference w:type="first" r:id="rId19"/>
      <w:pgSz w:w="12240" w:h="15840" w:code="1"/>
      <w:pgMar w:top="720" w:right="1080" w:bottom="720" w:left="1080" w:header="720" w:footer="720" w:gutter="0"/>
      <w:cols w:space="720"/>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CD6D38" w14:textId="77777777" w:rsidR="00497E76" w:rsidRDefault="00497E76">
      <w:r>
        <w:separator/>
      </w:r>
    </w:p>
  </w:endnote>
  <w:endnote w:type="continuationSeparator" w:id="0">
    <w:p w14:paraId="0C8C5A35" w14:textId="77777777" w:rsidR="00497E76" w:rsidRDefault="00497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NewCenturySchlbk">
    <w:panose1 w:val="00000000000000000000"/>
    <w:charset w:val="00"/>
    <w:family w:val="roman"/>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29DD9E" w14:textId="77777777" w:rsidR="009D554F" w:rsidRPr="009D554F" w:rsidRDefault="009D554F" w:rsidP="009D554F">
    <w:pPr>
      <w:pStyle w:val="Footer"/>
    </w:pPr>
    <w:r w:rsidRPr="009D554F">
      <w:t>ARRIS</w:t>
    </w:r>
    <w:r w:rsidRPr="009D554F">
      <w:tab/>
      <w:t>ARRIS Internal</w:t>
    </w:r>
    <w:r w:rsidRPr="009D554F">
      <w:tab/>
    </w:r>
    <w:r w:rsidR="00E96025">
      <w:fldChar w:fldCharType="begin"/>
    </w:r>
    <w:r w:rsidR="00E96025">
      <w:instrText xml:space="preserve"> STYLEREF Number </w:instrText>
    </w:r>
    <w:r w:rsidR="00E96025">
      <w:fldChar w:fldCharType="separate"/>
    </w:r>
    <w:r w:rsidR="00E96025">
      <w:rPr>
        <w:noProof/>
      </w:rPr>
      <w:t>ENB-16843</w:t>
    </w:r>
    <w:r w:rsidR="00E96025">
      <w:rPr>
        <w:noProof/>
      </w:rPr>
      <w:fldChar w:fldCharType="end"/>
    </w:r>
  </w:p>
  <w:p w14:paraId="3C27A1C8" w14:textId="77777777" w:rsidR="002312BE" w:rsidRPr="009D554F" w:rsidRDefault="009D554F" w:rsidP="009D554F">
    <w:pPr>
      <w:pStyle w:val="Footer"/>
    </w:pPr>
    <w:r w:rsidRPr="009D554F">
      <w:t xml:space="preserve">Sheet </w:t>
    </w:r>
    <w:r w:rsidRPr="009D554F">
      <w:fldChar w:fldCharType="begin"/>
    </w:r>
    <w:r w:rsidRPr="009D554F">
      <w:instrText xml:space="preserve"> PAGE </w:instrText>
    </w:r>
    <w:r w:rsidRPr="009D554F">
      <w:fldChar w:fldCharType="separate"/>
    </w:r>
    <w:r w:rsidR="00E96025">
      <w:rPr>
        <w:noProof/>
      </w:rPr>
      <w:t>4</w:t>
    </w:r>
    <w:r w:rsidRPr="009D554F">
      <w:fldChar w:fldCharType="end"/>
    </w:r>
    <w:r w:rsidRPr="009D554F">
      <w:t xml:space="preserve"> of </w:t>
    </w:r>
    <w:r w:rsidR="00E96025">
      <w:fldChar w:fldCharType="begin"/>
    </w:r>
    <w:r w:rsidR="00E96025">
      <w:instrText xml:space="preserve"> NUMPAGES  \* MERGEFORMAT </w:instrText>
    </w:r>
    <w:r w:rsidR="00E96025">
      <w:fldChar w:fldCharType="separate"/>
    </w:r>
    <w:r w:rsidR="00E96025">
      <w:rPr>
        <w:noProof/>
      </w:rPr>
      <w:t>18</w:t>
    </w:r>
    <w:r w:rsidR="00E96025">
      <w:rPr>
        <w:noProof/>
      </w:rPr>
      <w:fldChar w:fldCharType="end"/>
    </w:r>
    <w:r w:rsidRPr="009D554F">
      <w:tab/>
      <w:t>Printed Copies of this Document are Not Controlled</w:t>
    </w:r>
    <w:r w:rsidRPr="009D554F">
      <w:tab/>
      <w:t xml:space="preserve">Revision </w:t>
    </w:r>
    <w:r w:rsidR="00E96025">
      <w:fldChar w:fldCharType="begin"/>
    </w:r>
    <w:r w:rsidR="00E96025">
      <w:instrText xml:space="preserve"> STYLEREF REVISIONNUMBER \* MERGEFORMAT </w:instrText>
    </w:r>
    <w:r w:rsidR="00E96025">
      <w:fldChar w:fldCharType="separate"/>
    </w:r>
    <w:r w:rsidR="00E96025">
      <w:rPr>
        <w:noProof/>
      </w:rPr>
      <w:t>X.2</w:t>
    </w:r>
    <w:r w:rsidR="00E96025">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EA18E" w14:textId="77777777" w:rsidR="002312BE" w:rsidRPr="009D554F" w:rsidRDefault="009D554F" w:rsidP="009D554F">
    <w:pPr>
      <w:pStyle w:val="Footertext"/>
    </w:pPr>
    <w:r>
      <w:t xml:space="preserve">ARRIS Group, </w:t>
    </w:r>
    <w:proofErr w:type="spellStart"/>
    <w:r>
      <w:t>Inc</w:t>
    </w:r>
    <w:proofErr w:type="spellEnd"/>
    <w:r w:rsidRPr="00E72B99">
      <w:tab/>
      <w:t xml:space="preserve">Sheet </w:t>
    </w:r>
    <w:r w:rsidRPr="00E72B99">
      <w:fldChar w:fldCharType="begin"/>
    </w:r>
    <w:r w:rsidRPr="00E72B99">
      <w:instrText xml:space="preserve"> PAGE </w:instrText>
    </w:r>
    <w:r w:rsidRPr="00E72B99">
      <w:fldChar w:fldCharType="separate"/>
    </w:r>
    <w:r w:rsidR="00E96025">
      <w:rPr>
        <w:noProof/>
      </w:rPr>
      <w:t>1</w:t>
    </w:r>
    <w:r w:rsidRPr="00E72B99">
      <w:fldChar w:fldCharType="end"/>
    </w:r>
    <w:r w:rsidRPr="00E72B99">
      <w:t xml:space="preserve"> of </w:t>
    </w:r>
    <w:r w:rsidR="00E96025">
      <w:fldChar w:fldCharType="begin"/>
    </w:r>
    <w:r w:rsidR="00E96025">
      <w:instrText xml:space="preserve"> NUMPA</w:instrText>
    </w:r>
    <w:r w:rsidR="00E96025">
      <w:instrText xml:space="preserve">GES </w:instrText>
    </w:r>
    <w:r w:rsidR="00E96025">
      <w:fldChar w:fldCharType="separate"/>
    </w:r>
    <w:r w:rsidR="00E96025">
      <w:rPr>
        <w:noProof/>
      </w:rPr>
      <w:t>18</w:t>
    </w:r>
    <w:r w:rsidR="00E96025">
      <w:rPr>
        <w:noProof/>
      </w:rPr>
      <w:fldChar w:fldCharType="end"/>
    </w:r>
    <w:r w:rsidRPr="00E72B99">
      <w:br/>
      <w:t xml:space="preserve">101 Tournament Drive, Horsham, PA </w:t>
    </w:r>
    <w:proofErr w:type="gramStart"/>
    <w:r w:rsidRPr="00E72B99">
      <w:t>19044  T</w:t>
    </w:r>
    <w:proofErr w:type="gramEnd"/>
    <w:r w:rsidRPr="00E72B99">
      <w:t>: 215-323-1000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B9FFC8" w14:textId="77777777" w:rsidR="00497E76" w:rsidRDefault="00497E76">
      <w:r>
        <w:separator/>
      </w:r>
    </w:p>
  </w:footnote>
  <w:footnote w:type="continuationSeparator" w:id="0">
    <w:p w14:paraId="5A465068" w14:textId="77777777" w:rsidR="00497E76" w:rsidRDefault="00497E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41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028"/>
      <w:gridCol w:w="2268"/>
      <w:gridCol w:w="4122"/>
    </w:tblGrid>
    <w:tr w:rsidR="009D554F" w:rsidRPr="009D554F" w14:paraId="351062CB" w14:textId="77777777" w:rsidTr="0000638F">
      <w:tc>
        <w:tcPr>
          <w:tcW w:w="8028" w:type="dxa"/>
          <w:tcBorders>
            <w:bottom w:val="single" w:sz="4" w:space="0" w:color="auto"/>
          </w:tcBorders>
        </w:tcPr>
        <w:p w14:paraId="20D033AB" w14:textId="77777777" w:rsidR="009D554F" w:rsidRPr="009D554F" w:rsidRDefault="00E96025" w:rsidP="009D554F">
          <w:pPr>
            <w:pStyle w:val="Header"/>
            <w:tabs>
              <w:tab w:val="clear" w:pos="4320"/>
              <w:tab w:val="clear" w:pos="8640"/>
              <w:tab w:val="right" w:pos="10080"/>
            </w:tabs>
          </w:pPr>
          <w:r>
            <w:fldChar w:fldCharType="begin"/>
          </w:r>
          <w:r>
            <w:instrText xml:space="preserve"> STYLEREF "Document Title" \* MERGEFORMAT </w:instrText>
          </w:r>
          <w:r>
            <w:fldChar w:fldCharType="separate"/>
          </w:r>
          <w:r>
            <w:rPr>
              <w:noProof/>
            </w:rPr>
            <w:t>ARRIS Cloud Platform (ACP) Code Controller (CDC) User Guide</w:t>
          </w:r>
          <w:r>
            <w:rPr>
              <w:noProof/>
            </w:rPr>
            <w:fldChar w:fldCharType="end"/>
          </w:r>
        </w:p>
      </w:tc>
      <w:tc>
        <w:tcPr>
          <w:tcW w:w="2268" w:type="dxa"/>
          <w:tcBorders>
            <w:top w:val="single" w:sz="4" w:space="0" w:color="auto"/>
            <w:bottom w:val="single" w:sz="4" w:space="0" w:color="auto"/>
            <w:right w:val="single" w:sz="4" w:space="0" w:color="auto"/>
          </w:tcBorders>
        </w:tcPr>
        <w:p w14:paraId="6E5AE921" w14:textId="77777777" w:rsidR="009D554F" w:rsidRPr="009D554F" w:rsidRDefault="009D554F" w:rsidP="009D554F">
          <w:pPr>
            <w:pStyle w:val="Header"/>
            <w:tabs>
              <w:tab w:val="clear" w:pos="4320"/>
              <w:tab w:val="clear" w:pos="8640"/>
              <w:tab w:val="right" w:pos="10080"/>
            </w:tabs>
          </w:pPr>
          <w:r w:rsidRPr="009D554F">
            <w:t>ARRIS Internal</w:t>
          </w:r>
        </w:p>
      </w:tc>
      <w:tc>
        <w:tcPr>
          <w:tcW w:w="4122" w:type="dxa"/>
          <w:tcBorders>
            <w:top w:val="nil"/>
            <w:left w:val="single" w:sz="4" w:space="0" w:color="auto"/>
            <w:bottom w:val="nil"/>
            <w:right w:val="nil"/>
          </w:tcBorders>
        </w:tcPr>
        <w:p w14:paraId="30AE982A" w14:textId="77777777" w:rsidR="009D554F" w:rsidRPr="009D554F" w:rsidRDefault="009D554F" w:rsidP="009D554F">
          <w:pPr>
            <w:pStyle w:val="Header"/>
            <w:tabs>
              <w:tab w:val="clear" w:pos="4320"/>
              <w:tab w:val="clear" w:pos="8640"/>
              <w:tab w:val="right" w:pos="10080"/>
            </w:tabs>
          </w:pPr>
        </w:p>
      </w:tc>
    </w:tr>
    <w:tr w:rsidR="009D554F" w:rsidRPr="009D554F" w14:paraId="07854F28" w14:textId="77777777" w:rsidTr="0000638F">
      <w:trPr>
        <w:trHeight w:hRule="exact" w:val="144"/>
      </w:trPr>
      <w:tc>
        <w:tcPr>
          <w:tcW w:w="8028" w:type="dxa"/>
          <w:tcBorders>
            <w:top w:val="single" w:sz="4" w:space="0" w:color="auto"/>
            <w:left w:val="nil"/>
            <w:bottom w:val="nil"/>
            <w:right w:val="nil"/>
          </w:tcBorders>
        </w:tcPr>
        <w:p w14:paraId="50AACFED" w14:textId="77777777" w:rsidR="009D554F" w:rsidRPr="009D554F" w:rsidRDefault="009D554F" w:rsidP="009D554F">
          <w:pPr>
            <w:pStyle w:val="Header"/>
            <w:tabs>
              <w:tab w:val="clear" w:pos="4320"/>
              <w:tab w:val="clear" w:pos="8640"/>
              <w:tab w:val="right" w:pos="10080"/>
            </w:tabs>
          </w:pPr>
        </w:p>
      </w:tc>
      <w:tc>
        <w:tcPr>
          <w:tcW w:w="2268" w:type="dxa"/>
          <w:tcBorders>
            <w:top w:val="single" w:sz="4" w:space="0" w:color="auto"/>
            <w:left w:val="nil"/>
            <w:bottom w:val="nil"/>
            <w:right w:val="nil"/>
          </w:tcBorders>
        </w:tcPr>
        <w:p w14:paraId="43F78A31" w14:textId="77777777" w:rsidR="009D554F" w:rsidRPr="009D554F" w:rsidRDefault="009D554F" w:rsidP="009D554F">
          <w:pPr>
            <w:pStyle w:val="Header"/>
            <w:tabs>
              <w:tab w:val="clear" w:pos="4320"/>
              <w:tab w:val="clear" w:pos="8640"/>
              <w:tab w:val="right" w:pos="10080"/>
            </w:tabs>
          </w:pPr>
        </w:p>
      </w:tc>
      <w:tc>
        <w:tcPr>
          <w:tcW w:w="4122" w:type="dxa"/>
          <w:tcBorders>
            <w:top w:val="nil"/>
            <w:left w:val="nil"/>
            <w:bottom w:val="nil"/>
            <w:right w:val="nil"/>
          </w:tcBorders>
        </w:tcPr>
        <w:p w14:paraId="0A7D6481" w14:textId="77777777" w:rsidR="009D554F" w:rsidRPr="009D554F" w:rsidRDefault="009D554F" w:rsidP="009D554F">
          <w:pPr>
            <w:pStyle w:val="Header"/>
            <w:tabs>
              <w:tab w:val="clear" w:pos="4320"/>
              <w:tab w:val="clear" w:pos="8640"/>
              <w:tab w:val="right" w:pos="10080"/>
            </w:tabs>
          </w:pPr>
        </w:p>
      </w:tc>
    </w:tr>
  </w:tbl>
  <w:p w14:paraId="203A5E0A" w14:textId="77777777" w:rsidR="002312BE" w:rsidRPr="009D554F" w:rsidRDefault="002312BE" w:rsidP="009D554F">
    <w:pPr>
      <w:pStyle w:val="Header"/>
      <w:tabs>
        <w:tab w:val="clear" w:pos="4320"/>
        <w:tab w:val="clear" w:pos="8640"/>
        <w:tab w:val="right" w:pos="1008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414DBDE"/>
    <w:lvl w:ilvl="0">
      <w:start w:val="1"/>
      <w:numFmt w:val="decimal"/>
      <w:pStyle w:val="Heading1"/>
      <w:lvlText w:val="%1."/>
      <w:legacy w:legacy="1" w:legacySpace="144" w:legacyIndent="720"/>
      <w:lvlJc w:val="left"/>
    </w:lvl>
    <w:lvl w:ilvl="1">
      <w:start w:val="1"/>
      <w:numFmt w:val="decimal"/>
      <w:pStyle w:val="Heading2"/>
      <w:lvlText w:val="%1.%2."/>
      <w:legacy w:legacy="1" w:legacySpace="144" w:legacyIndent="720"/>
      <w:lvlJc w:val="left"/>
    </w:lvl>
    <w:lvl w:ilvl="2">
      <w:start w:val="1"/>
      <w:numFmt w:val="decimal"/>
      <w:pStyle w:val="Heading3"/>
      <w:lvlText w:val="%1.%2.%3."/>
      <w:legacy w:legacy="1" w:legacySpace="144" w:legacyIndent="720"/>
      <w:lvlJc w:val="left"/>
    </w:lvl>
    <w:lvl w:ilvl="3">
      <w:start w:val="1"/>
      <w:numFmt w:val="decimal"/>
      <w:pStyle w:val="Heading4"/>
      <w:lvlText w:val="%1.%2.%3.%4."/>
      <w:legacy w:legacy="1" w:legacySpace="144" w:legacyIndent="720"/>
      <w:lvlJc w:val="left"/>
    </w:lvl>
    <w:lvl w:ilvl="4">
      <w:start w:val="1"/>
      <w:numFmt w:val="decimal"/>
      <w:pStyle w:val="Heading5"/>
      <w:lvlText w:val="%1.%2.%3.%4.%5."/>
      <w:legacy w:legacy="1" w:legacySpace="144" w:legacyIndent="720"/>
      <w:lvlJc w:val="left"/>
    </w:lvl>
    <w:lvl w:ilvl="5">
      <w:start w:val="1"/>
      <w:numFmt w:val="decimal"/>
      <w:pStyle w:val="Heading6"/>
      <w:lvlText w:val="%1.%2.%3.%4.%5.%6."/>
      <w:legacy w:legacy="1" w:legacySpace="144" w:legacyIndent="720"/>
      <w:lvlJc w:val="left"/>
    </w:lvl>
    <w:lvl w:ilvl="6">
      <w:start w:val="1"/>
      <w:numFmt w:val="decimal"/>
      <w:pStyle w:val="Heading7"/>
      <w:lvlText w:val="%1.%2.%3.%4.%5.%6.%7."/>
      <w:legacy w:legacy="1" w:legacySpace="144" w:legacyIndent="720"/>
      <w:lvlJc w:val="left"/>
    </w:lvl>
    <w:lvl w:ilvl="7">
      <w:start w:val="1"/>
      <w:numFmt w:val="decimal"/>
      <w:pStyle w:val="Heading8"/>
      <w:lvlText w:val="%1.%2.%3.%4.%5.%6.%7.%8."/>
      <w:legacy w:legacy="1" w:legacySpace="144" w:legacyIndent="720"/>
      <w:lvlJc w:val="left"/>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Heading9"/>
      <w:lvlText w:val="%1.%2.%3.%4.%5.%6.%7.%8.%9."/>
      <w:legacy w:legacy="1" w:legacySpace="144" w:legacyIndent="720"/>
      <w:lvlJc w:val="left"/>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01B07414"/>
    <w:multiLevelType w:val="hybridMultilevel"/>
    <w:tmpl w:val="0562D5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962918"/>
    <w:multiLevelType w:val="hybridMultilevel"/>
    <w:tmpl w:val="6BAAE0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831D6F"/>
    <w:multiLevelType w:val="hybridMultilevel"/>
    <w:tmpl w:val="A03CCE16"/>
    <w:lvl w:ilvl="0" w:tplc="15F24FF4">
      <w:start w:val="1"/>
      <w:numFmt w:val="bullet"/>
      <w:pStyle w:val="Flag-Important"/>
      <w:lvlText w:val=""/>
      <w:lvlJc w:val="left"/>
      <w:pPr>
        <w:tabs>
          <w:tab w:val="num" w:pos="360"/>
        </w:tabs>
        <w:ind w:left="360" w:hanging="360"/>
      </w:pPr>
      <w:rPr>
        <w:rFonts w:ascii="Symbol" w:hAnsi="Symbol" w:cs="Symbol" w:hint="default"/>
        <w:color w:val="auto"/>
        <w:sz w:val="52"/>
        <w:szCs w:val="5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441F67"/>
    <w:multiLevelType w:val="hybridMultilevel"/>
    <w:tmpl w:val="DB46B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DA920A9"/>
    <w:multiLevelType w:val="hybridMultilevel"/>
    <w:tmpl w:val="97869F1E"/>
    <w:lvl w:ilvl="0" w:tplc="561C01DA">
      <w:start w:val="1"/>
      <w:numFmt w:val="bullet"/>
      <w:pStyle w:val="Disptext"/>
      <w:lvlText w:val=""/>
      <w:lvlJc w:val="left"/>
      <w:pPr>
        <w:tabs>
          <w:tab w:val="num" w:pos="450"/>
        </w:tabs>
        <w:ind w:left="450" w:hanging="360"/>
      </w:pPr>
      <w:rPr>
        <w:rFonts w:ascii="Symbol" w:hAnsi="Symbol" w:hint="default"/>
      </w:rPr>
    </w:lvl>
    <w:lvl w:ilvl="1" w:tplc="748EE6BC" w:tentative="1">
      <w:start w:val="1"/>
      <w:numFmt w:val="bullet"/>
      <w:lvlText w:val="o"/>
      <w:lvlJc w:val="left"/>
      <w:pPr>
        <w:tabs>
          <w:tab w:val="num" w:pos="1170"/>
        </w:tabs>
        <w:ind w:left="1170" w:hanging="360"/>
      </w:pPr>
      <w:rPr>
        <w:rFonts w:ascii="Courier New" w:hAnsi="Courier New" w:hint="default"/>
      </w:rPr>
    </w:lvl>
    <w:lvl w:ilvl="2" w:tplc="78582E3C" w:tentative="1">
      <w:start w:val="1"/>
      <w:numFmt w:val="bullet"/>
      <w:lvlText w:val=""/>
      <w:lvlJc w:val="left"/>
      <w:pPr>
        <w:tabs>
          <w:tab w:val="num" w:pos="1890"/>
        </w:tabs>
        <w:ind w:left="1890" w:hanging="360"/>
      </w:pPr>
      <w:rPr>
        <w:rFonts w:ascii="Wingdings" w:hAnsi="Wingdings" w:hint="default"/>
      </w:rPr>
    </w:lvl>
    <w:lvl w:ilvl="3" w:tplc="2BDC0F9A" w:tentative="1">
      <w:start w:val="1"/>
      <w:numFmt w:val="bullet"/>
      <w:lvlText w:val=""/>
      <w:lvlJc w:val="left"/>
      <w:pPr>
        <w:tabs>
          <w:tab w:val="num" w:pos="2610"/>
        </w:tabs>
        <w:ind w:left="2610" w:hanging="360"/>
      </w:pPr>
      <w:rPr>
        <w:rFonts w:ascii="Symbol" w:hAnsi="Symbol" w:hint="default"/>
      </w:rPr>
    </w:lvl>
    <w:lvl w:ilvl="4" w:tplc="EFCC2476" w:tentative="1">
      <w:start w:val="1"/>
      <w:numFmt w:val="bullet"/>
      <w:lvlText w:val="o"/>
      <w:lvlJc w:val="left"/>
      <w:pPr>
        <w:tabs>
          <w:tab w:val="num" w:pos="3330"/>
        </w:tabs>
        <w:ind w:left="3330" w:hanging="360"/>
      </w:pPr>
      <w:rPr>
        <w:rFonts w:ascii="Courier New" w:hAnsi="Courier New" w:hint="default"/>
      </w:rPr>
    </w:lvl>
    <w:lvl w:ilvl="5" w:tplc="12A6D9EA" w:tentative="1">
      <w:start w:val="1"/>
      <w:numFmt w:val="bullet"/>
      <w:lvlText w:val=""/>
      <w:lvlJc w:val="left"/>
      <w:pPr>
        <w:tabs>
          <w:tab w:val="num" w:pos="4050"/>
        </w:tabs>
        <w:ind w:left="4050" w:hanging="360"/>
      </w:pPr>
      <w:rPr>
        <w:rFonts w:ascii="Wingdings" w:hAnsi="Wingdings" w:hint="default"/>
      </w:rPr>
    </w:lvl>
    <w:lvl w:ilvl="6" w:tplc="8D12797E" w:tentative="1">
      <w:start w:val="1"/>
      <w:numFmt w:val="bullet"/>
      <w:lvlText w:val=""/>
      <w:lvlJc w:val="left"/>
      <w:pPr>
        <w:tabs>
          <w:tab w:val="num" w:pos="4770"/>
        </w:tabs>
        <w:ind w:left="4770" w:hanging="360"/>
      </w:pPr>
      <w:rPr>
        <w:rFonts w:ascii="Symbol" w:hAnsi="Symbol" w:hint="default"/>
      </w:rPr>
    </w:lvl>
    <w:lvl w:ilvl="7" w:tplc="4428FFCA" w:tentative="1">
      <w:start w:val="1"/>
      <w:numFmt w:val="bullet"/>
      <w:lvlText w:val="o"/>
      <w:lvlJc w:val="left"/>
      <w:pPr>
        <w:tabs>
          <w:tab w:val="num" w:pos="5490"/>
        </w:tabs>
        <w:ind w:left="5490" w:hanging="360"/>
      </w:pPr>
      <w:rPr>
        <w:rFonts w:ascii="Courier New" w:hAnsi="Courier New" w:hint="default"/>
      </w:rPr>
    </w:lvl>
    <w:lvl w:ilvl="8" w:tplc="840E8E32" w:tentative="1">
      <w:start w:val="1"/>
      <w:numFmt w:val="bullet"/>
      <w:lvlText w:val=""/>
      <w:lvlJc w:val="left"/>
      <w:pPr>
        <w:tabs>
          <w:tab w:val="num" w:pos="6210"/>
        </w:tabs>
        <w:ind w:left="6210" w:hanging="360"/>
      </w:pPr>
      <w:rPr>
        <w:rFonts w:ascii="Wingdings" w:hAnsi="Wingdings" w:hint="default"/>
      </w:rPr>
    </w:lvl>
  </w:abstractNum>
  <w:abstractNum w:abstractNumId="6">
    <w:nsid w:val="21ED4838"/>
    <w:multiLevelType w:val="hybridMultilevel"/>
    <w:tmpl w:val="BF3CE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70032D"/>
    <w:multiLevelType w:val="hybridMultilevel"/>
    <w:tmpl w:val="FA9262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631391B"/>
    <w:multiLevelType w:val="hybridMultilevel"/>
    <w:tmpl w:val="7842F41A"/>
    <w:lvl w:ilvl="0" w:tplc="0D7E0856">
      <w:start w:val="1"/>
      <w:numFmt w:val="bullet"/>
      <w:pStyle w:val="SrvAffecting-YES"/>
      <w:lvlText w:val=""/>
      <w:lvlJc w:val="left"/>
      <w:pPr>
        <w:tabs>
          <w:tab w:val="num" w:pos="360"/>
        </w:tabs>
        <w:ind w:left="360" w:hanging="360"/>
      </w:pPr>
      <w:rPr>
        <w:rFonts w:ascii="Wingdings" w:hAnsi="Wingdings" w:hint="default"/>
        <w:b/>
        <w:i w:val="0"/>
        <w:color w:val="FF0000"/>
        <w:sz w:val="44"/>
        <w:szCs w:val="52"/>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9">
    <w:nsid w:val="3FF71B4F"/>
    <w:multiLevelType w:val="hybridMultilevel"/>
    <w:tmpl w:val="C5D0580E"/>
    <w:lvl w:ilvl="0" w:tplc="2AEC046C">
      <w:start w:val="1"/>
      <w:numFmt w:val="bullet"/>
      <w:pStyle w:val="Flag-DangerCaution"/>
      <w:lvlText w:val=""/>
      <w:lvlJc w:val="left"/>
      <w:pPr>
        <w:tabs>
          <w:tab w:val="num" w:pos="360"/>
        </w:tabs>
        <w:ind w:left="360" w:hanging="360"/>
      </w:pPr>
      <w:rPr>
        <w:rFonts w:ascii="Symbol" w:hAnsi="Symbol" w:cs="Symbol" w:hint="default"/>
        <w:color w:val="auto"/>
        <w:sz w:val="52"/>
        <w:szCs w:val="5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5EF1E4E"/>
    <w:multiLevelType w:val="singleLevel"/>
    <w:tmpl w:val="86F83982"/>
    <w:lvl w:ilvl="0">
      <w:start w:val="1"/>
      <w:numFmt w:val="bullet"/>
      <w:pStyle w:val="Bullet"/>
      <w:lvlText w:val=""/>
      <w:lvlJc w:val="left"/>
      <w:pPr>
        <w:tabs>
          <w:tab w:val="num" w:pos="360"/>
        </w:tabs>
        <w:ind w:left="360" w:hanging="360"/>
      </w:pPr>
      <w:rPr>
        <w:rFonts w:ascii="Wingdings" w:hAnsi="Wingdings" w:hint="default"/>
      </w:rPr>
    </w:lvl>
  </w:abstractNum>
  <w:abstractNum w:abstractNumId="11">
    <w:nsid w:val="47AC6335"/>
    <w:multiLevelType w:val="hybridMultilevel"/>
    <w:tmpl w:val="8D0EE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CC71896"/>
    <w:multiLevelType w:val="hybridMultilevel"/>
    <w:tmpl w:val="B8ECD1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2D965B2"/>
    <w:multiLevelType w:val="hybridMultilevel"/>
    <w:tmpl w:val="907429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98B29F5"/>
    <w:multiLevelType w:val="hybridMultilevel"/>
    <w:tmpl w:val="B3B82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5"/>
  </w:num>
  <w:num w:numId="3">
    <w:abstractNumId w:val="0"/>
  </w:num>
  <w:num w:numId="4">
    <w:abstractNumId w:val="3"/>
  </w:num>
  <w:num w:numId="5">
    <w:abstractNumId w:val="9"/>
  </w:num>
  <w:num w:numId="6">
    <w:abstractNumId w:val="8"/>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14"/>
  </w:num>
  <w:num w:numId="10">
    <w:abstractNumId w:val="2"/>
  </w:num>
  <w:num w:numId="11">
    <w:abstractNumId w:val="1"/>
  </w:num>
  <w:num w:numId="12">
    <w:abstractNumId w:val="12"/>
  </w:num>
  <w:num w:numId="13">
    <w:abstractNumId w:val="6"/>
  </w:num>
  <w:num w:numId="14">
    <w:abstractNumId w:val="11"/>
  </w:num>
  <w:num w:numId="15">
    <w:abstractNumId w:val="7"/>
  </w:num>
  <w:num w:numId="16">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rawingGridVerticalSpacing w:val="136"/>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C11"/>
    <w:rsid w:val="00004155"/>
    <w:rsid w:val="000128E7"/>
    <w:rsid w:val="00015AF0"/>
    <w:rsid w:val="0002190E"/>
    <w:rsid w:val="00021BA6"/>
    <w:rsid w:val="00027A5C"/>
    <w:rsid w:val="00031421"/>
    <w:rsid w:val="00041F8F"/>
    <w:rsid w:val="000440B5"/>
    <w:rsid w:val="00044968"/>
    <w:rsid w:val="00046172"/>
    <w:rsid w:val="00051838"/>
    <w:rsid w:val="0005304F"/>
    <w:rsid w:val="00055BDD"/>
    <w:rsid w:val="00066E22"/>
    <w:rsid w:val="00075498"/>
    <w:rsid w:val="000777D0"/>
    <w:rsid w:val="00084DDF"/>
    <w:rsid w:val="00085A2D"/>
    <w:rsid w:val="00092989"/>
    <w:rsid w:val="00095ACC"/>
    <w:rsid w:val="000A1472"/>
    <w:rsid w:val="000A457F"/>
    <w:rsid w:val="000A7860"/>
    <w:rsid w:val="000B06EF"/>
    <w:rsid w:val="000B0F31"/>
    <w:rsid w:val="000B27F3"/>
    <w:rsid w:val="000B2A53"/>
    <w:rsid w:val="000B2E02"/>
    <w:rsid w:val="000B5FC6"/>
    <w:rsid w:val="000B6A00"/>
    <w:rsid w:val="000B7298"/>
    <w:rsid w:val="000C1A3B"/>
    <w:rsid w:val="000C7286"/>
    <w:rsid w:val="000D1C28"/>
    <w:rsid w:val="000D6340"/>
    <w:rsid w:val="000D73A7"/>
    <w:rsid w:val="000E0E84"/>
    <w:rsid w:val="000E2A04"/>
    <w:rsid w:val="000E2B89"/>
    <w:rsid w:val="000E3224"/>
    <w:rsid w:val="000E40E2"/>
    <w:rsid w:val="000F006C"/>
    <w:rsid w:val="000F70B2"/>
    <w:rsid w:val="00100985"/>
    <w:rsid w:val="00102DF0"/>
    <w:rsid w:val="0011047A"/>
    <w:rsid w:val="00112250"/>
    <w:rsid w:val="001156AB"/>
    <w:rsid w:val="00117C53"/>
    <w:rsid w:val="001217FE"/>
    <w:rsid w:val="00124088"/>
    <w:rsid w:val="00124B51"/>
    <w:rsid w:val="00127CA4"/>
    <w:rsid w:val="00130829"/>
    <w:rsid w:val="00131F35"/>
    <w:rsid w:val="00132039"/>
    <w:rsid w:val="001356AA"/>
    <w:rsid w:val="0013799C"/>
    <w:rsid w:val="00137CAC"/>
    <w:rsid w:val="00140E91"/>
    <w:rsid w:val="00141D93"/>
    <w:rsid w:val="00142D6B"/>
    <w:rsid w:val="00143154"/>
    <w:rsid w:val="0015417A"/>
    <w:rsid w:val="0015785D"/>
    <w:rsid w:val="001603CF"/>
    <w:rsid w:val="00166F5D"/>
    <w:rsid w:val="00171055"/>
    <w:rsid w:val="00174C13"/>
    <w:rsid w:val="0017768F"/>
    <w:rsid w:val="0018385C"/>
    <w:rsid w:val="00187D9C"/>
    <w:rsid w:val="0019572B"/>
    <w:rsid w:val="00197E64"/>
    <w:rsid w:val="001A2F62"/>
    <w:rsid w:val="001A446E"/>
    <w:rsid w:val="001B15D2"/>
    <w:rsid w:val="001B1AD8"/>
    <w:rsid w:val="001B7508"/>
    <w:rsid w:val="001C1B75"/>
    <w:rsid w:val="001C3E06"/>
    <w:rsid w:val="001C595C"/>
    <w:rsid w:val="001C5D86"/>
    <w:rsid w:val="001C6C1E"/>
    <w:rsid w:val="001C7ED0"/>
    <w:rsid w:val="001D3426"/>
    <w:rsid w:val="001E771E"/>
    <w:rsid w:val="002101D5"/>
    <w:rsid w:val="00211A88"/>
    <w:rsid w:val="002124B9"/>
    <w:rsid w:val="002242DF"/>
    <w:rsid w:val="002262AA"/>
    <w:rsid w:val="002276D0"/>
    <w:rsid w:val="002312BE"/>
    <w:rsid w:val="002316CB"/>
    <w:rsid w:val="00233213"/>
    <w:rsid w:val="00240426"/>
    <w:rsid w:val="00242330"/>
    <w:rsid w:val="0024305A"/>
    <w:rsid w:val="00244385"/>
    <w:rsid w:val="0024764F"/>
    <w:rsid w:val="00247C5F"/>
    <w:rsid w:val="002532A5"/>
    <w:rsid w:val="00267782"/>
    <w:rsid w:val="00272959"/>
    <w:rsid w:val="00276A7F"/>
    <w:rsid w:val="0028118B"/>
    <w:rsid w:val="00281348"/>
    <w:rsid w:val="00282824"/>
    <w:rsid w:val="00292AE6"/>
    <w:rsid w:val="002948D0"/>
    <w:rsid w:val="00296A5A"/>
    <w:rsid w:val="002A0019"/>
    <w:rsid w:val="002A07AC"/>
    <w:rsid w:val="002A1D21"/>
    <w:rsid w:val="002B3117"/>
    <w:rsid w:val="002B4892"/>
    <w:rsid w:val="002B5D11"/>
    <w:rsid w:val="002B72FF"/>
    <w:rsid w:val="002B7EF1"/>
    <w:rsid w:val="002C20FE"/>
    <w:rsid w:val="002D0348"/>
    <w:rsid w:val="002D4105"/>
    <w:rsid w:val="002D5411"/>
    <w:rsid w:val="002D5707"/>
    <w:rsid w:val="002E71CC"/>
    <w:rsid w:val="002E7C5B"/>
    <w:rsid w:val="002F2110"/>
    <w:rsid w:val="002F4683"/>
    <w:rsid w:val="002F4E18"/>
    <w:rsid w:val="00303B40"/>
    <w:rsid w:val="00306FB9"/>
    <w:rsid w:val="0031159F"/>
    <w:rsid w:val="00313857"/>
    <w:rsid w:val="00325F6A"/>
    <w:rsid w:val="003267F1"/>
    <w:rsid w:val="003331EA"/>
    <w:rsid w:val="0034336E"/>
    <w:rsid w:val="003449A8"/>
    <w:rsid w:val="003450BD"/>
    <w:rsid w:val="00345C49"/>
    <w:rsid w:val="00347D92"/>
    <w:rsid w:val="00347EC8"/>
    <w:rsid w:val="003534CD"/>
    <w:rsid w:val="00354A5A"/>
    <w:rsid w:val="00354F15"/>
    <w:rsid w:val="003575C9"/>
    <w:rsid w:val="00361A75"/>
    <w:rsid w:val="00361B2C"/>
    <w:rsid w:val="00362807"/>
    <w:rsid w:val="003637F8"/>
    <w:rsid w:val="0036380D"/>
    <w:rsid w:val="0036641B"/>
    <w:rsid w:val="00366B60"/>
    <w:rsid w:val="00367420"/>
    <w:rsid w:val="00370BE4"/>
    <w:rsid w:val="003713D8"/>
    <w:rsid w:val="00373BB5"/>
    <w:rsid w:val="00375B9C"/>
    <w:rsid w:val="0038406B"/>
    <w:rsid w:val="00394CDE"/>
    <w:rsid w:val="003976C1"/>
    <w:rsid w:val="003A0E5A"/>
    <w:rsid w:val="003A34D4"/>
    <w:rsid w:val="003A7B66"/>
    <w:rsid w:val="003B2D98"/>
    <w:rsid w:val="003B6C2A"/>
    <w:rsid w:val="003C4A9F"/>
    <w:rsid w:val="003D4A1B"/>
    <w:rsid w:val="003D63DF"/>
    <w:rsid w:val="003E072C"/>
    <w:rsid w:val="003F0ED4"/>
    <w:rsid w:val="003F12FA"/>
    <w:rsid w:val="003F523B"/>
    <w:rsid w:val="003F5735"/>
    <w:rsid w:val="00410C62"/>
    <w:rsid w:val="00414CC7"/>
    <w:rsid w:val="00414DE3"/>
    <w:rsid w:val="00420085"/>
    <w:rsid w:val="004203D5"/>
    <w:rsid w:val="004234D1"/>
    <w:rsid w:val="0042507E"/>
    <w:rsid w:val="00434D8E"/>
    <w:rsid w:val="00440C0E"/>
    <w:rsid w:val="00440EDD"/>
    <w:rsid w:val="00446416"/>
    <w:rsid w:val="00451931"/>
    <w:rsid w:val="004521A2"/>
    <w:rsid w:val="00455197"/>
    <w:rsid w:val="00456F00"/>
    <w:rsid w:val="0046027A"/>
    <w:rsid w:val="00462D87"/>
    <w:rsid w:val="00470E05"/>
    <w:rsid w:val="004715A9"/>
    <w:rsid w:val="00483101"/>
    <w:rsid w:val="004848C7"/>
    <w:rsid w:val="004924D5"/>
    <w:rsid w:val="00492EFE"/>
    <w:rsid w:val="004946AC"/>
    <w:rsid w:val="00497E76"/>
    <w:rsid w:val="00497F23"/>
    <w:rsid w:val="004A1D9D"/>
    <w:rsid w:val="004A3E6A"/>
    <w:rsid w:val="004B15EA"/>
    <w:rsid w:val="004B2232"/>
    <w:rsid w:val="004B4495"/>
    <w:rsid w:val="004C312A"/>
    <w:rsid w:val="004C4EE7"/>
    <w:rsid w:val="004C7034"/>
    <w:rsid w:val="004D1B6E"/>
    <w:rsid w:val="004D3FE3"/>
    <w:rsid w:val="004E38DE"/>
    <w:rsid w:val="004E4C4E"/>
    <w:rsid w:val="005011D0"/>
    <w:rsid w:val="005108ED"/>
    <w:rsid w:val="0051384E"/>
    <w:rsid w:val="005155A9"/>
    <w:rsid w:val="0051679E"/>
    <w:rsid w:val="00520183"/>
    <w:rsid w:val="0052273D"/>
    <w:rsid w:val="00522871"/>
    <w:rsid w:val="005249C0"/>
    <w:rsid w:val="00525789"/>
    <w:rsid w:val="00532FEA"/>
    <w:rsid w:val="00535950"/>
    <w:rsid w:val="005370B0"/>
    <w:rsid w:val="0054583F"/>
    <w:rsid w:val="005462FD"/>
    <w:rsid w:val="005474F3"/>
    <w:rsid w:val="00550CEC"/>
    <w:rsid w:val="005555F0"/>
    <w:rsid w:val="005566CD"/>
    <w:rsid w:val="005567D5"/>
    <w:rsid w:val="0056123B"/>
    <w:rsid w:val="00565363"/>
    <w:rsid w:val="00565C03"/>
    <w:rsid w:val="005669C1"/>
    <w:rsid w:val="005837F9"/>
    <w:rsid w:val="00585F5B"/>
    <w:rsid w:val="005A4236"/>
    <w:rsid w:val="005B4511"/>
    <w:rsid w:val="005C324A"/>
    <w:rsid w:val="005C37FA"/>
    <w:rsid w:val="005C562E"/>
    <w:rsid w:val="005C78D4"/>
    <w:rsid w:val="005C7A20"/>
    <w:rsid w:val="005C7A51"/>
    <w:rsid w:val="005D1ED3"/>
    <w:rsid w:val="005E2782"/>
    <w:rsid w:val="005E5123"/>
    <w:rsid w:val="005E557E"/>
    <w:rsid w:val="005E72B0"/>
    <w:rsid w:val="005E7A03"/>
    <w:rsid w:val="005F26E9"/>
    <w:rsid w:val="005F3363"/>
    <w:rsid w:val="006018B1"/>
    <w:rsid w:val="00606CCC"/>
    <w:rsid w:val="0061009F"/>
    <w:rsid w:val="0062010A"/>
    <w:rsid w:val="006248FE"/>
    <w:rsid w:val="0063082D"/>
    <w:rsid w:val="00630B49"/>
    <w:rsid w:val="00634281"/>
    <w:rsid w:val="00634CA5"/>
    <w:rsid w:val="00640A0F"/>
    <w:rsid w:val="006434CE"/>
    <w:rsid w:val="00645791"/>
    <w:rsid w:val="00651169"/>
    <w:rsid w:val="00655562"/>
    <w:rsid w:val="00662876"/>
    <w:rsid w:val="006640A2"/>
    <w:rsid w:val="00665A85"/>
    <w:rsid w:val="00666AC6"/>
    <w:rsid w:val="00666D17"/>
    <w:rsid w:val="006702F9"/>
    <w:rsid w:val="006712DC"/>
    <w:rsid w:val="00673E13"/>
    <w:rsid w:val="0068159C"/>
    <w:rsid w:val="00682639"/>
    <w:rsid w:val="00692F3F"/>
    <w:rsid w:val="0069608E"/>
    <w:rsid w:val="00697FFD"/>
    <w:rsid w:val="006A1EB4"/>
    <w:rsid w:val="006A3EC3"/>
    <w:rsid w:val="006A4772"/>
    <w:rsid w:val="006A4B25"/>
    <w:rsid w:val="006B0FEC"/>
    <w:rsid w:val="006B1364"/>
    <w:rsid w:val="006B5F9D"/>
    <w:rsid w:val="006B6F77"/>
    <w:rsid w:val="006B7B7F"/>
    <w:rsid w:val="006C0FD8"/>
    <w:rsid w:val="006D229A"/>
    <w:rsid w:val="006D2949"/>
    <w:rsid w:val="006D6211"/>
    <w:rsid w:val="006D7680"/>
    <w:rsid w:val="006D7B7E"/>
    <w:rsid w:val="006E1829"/>
    <w:rsid w:val="006F4AE8"/>
    <w:rsid w:val="006F7424"/>
    <w:rsid w:val="00704EA7"/>
    <w:rsid w:val="00704F64"/>
    <w:rsid w:val="00707534"/>
    <w:rsid w:val="0071646D"/>
    <w:rsid w:val="00720C41"/>
    <w:rsid w:val="00726703"/>
    <w:rsid w:val="0072684B"/>
    <w:rsid w:val="0073094C"/>
    <w:rsid w:val="007323D3"/>
    <w:rsid w:val="007359D0"/>
    <w:rsid w:val="00736B93"/>
    <w:rsid w:val="007371B4"/>
    <w:rsid w:val="00743B7D"/>
    <w:rsid w:val="007465BA"/>
    <w:rsid w:val="00760D94"/>
    <w:rsid w:val="00766466"/>
    <w:rsid w:val="00766490"/>
    <w:rsid w:val="00781F4A"/>
    <w:rsid w:val="00791374"/>
    <w:rsid w:val="007B1DB1"/>
    <w:rsid w:val="007B57A5"/>
    <w:rsid w:val="007B73BF"/>
    <w:rsid w:val="007C6068"/>
    <w:rsid w:val="007D3847"/>
    <w:rsid w:val="007D4B22"/>
    <w:rsid w:val="007D50D1"/>
    <w:rsid w:val="007D62D4"/>
    <w:rsid w:val="007D762C"/>
    <w:rsid w:val="007E3B37"/>
    <w:rsid w:val="007E43F5"/>
    <w:rsid w:val="007E48D8"/>
    <w:rsid w:val="00801327"/>
    <w:rsid w:val="00802710"/>
    <w:rsid w:val="0081029A"/>
    <w:rsid w:val="00811353"/>
    <w:rsid w:val="008126DA"/>
    <w:rsid w:val="0081607A"/>
    <w:rsid w:val="00817A99"/>
    <w:rsid w:val="00821747"/>
    <w:rsid w:val="00822969"/>
    <w:rsid w:val="00825317"/>
    <w:rsid w:val="00834910"/>
    <w:rsid w:val="0083510A"/>
    <w:rsid w:val="0083749B"/>
    <w:rsid w:val="0084297D"/>
    <w:rsid w:val="00843B5D"/>
    <w:rsid w:val="00855692"/>
    <w:rsid w:val="00856C0D"/>
    <w:rsid w:val="008658FC"/>
    <w:rsid w:val="00892462"/>
    <w:rsid w:val="00893AF8"/>
    <w:rsid w:val="008A0B5F"/>
    <w:rsid w:val="008A0C56"/>
    <w:rsid w:val="008A15D8"/>
    <w:rsid w:val="008A3995"/>
    <w:rsid w:val="008A4E8C"/>
    <w:rsid w:val="008A5B4F"/>
    <w:rsid w:val="008A7938"/>
    <w:rsid w:val="008A7B51"/>
    <w:rsid w:val="008A7DDE"/>
    <w:rsid w:val="008B4CCF"/>
    <w:rsid w:val="008B6EDE"/>
    <w:rsid w:val="008B7D58"/>
    <w:rsid w:val="008C0515"/>
    <w:rsid w:val="008C2C9D"/>
    <w:rsid w:val="008C58CF"/>
    <w:rsid w:val="008D0A7F"/>
    <w:rsid w:val="008D5039"/>
    <w:rsid w:val="008D7520"/>
    <w:rsid w:val="008E07D0"/>
    <w:rsid w:val="008E2407"/>
    <w:rsid w:val="008E29F2"/>
    <w:rsid w:val="008E48F7"/>
    <w:rsid w:val="008E693C"/>
    <w:rsid w:val="008E7E4D"/>
    <w:rsid w:val="008F0F0A"/>
    <w:rsid w:val="008F3194"/>
    <w:rsid w:val="008F33B1"/>
    <w:rsid w:val="008F6525"/>
    <w:rsid w:val="00900AB0"/>
    <w:rsid w:val="009039BE"/>
    <w:rsid w:val="00903E25"/>
    <w:rsid w:val="00906594"/>
    <w:rsid w:val="00912AB9"/>
    <w:rsid w:val="0091477F"/>
    <w:rsid w:val="00915F56"/>
    <w:rsid w:val="00916A5C"/>
    <w:rsid w:val="00917250"/>
    <w:rsid w:val="00917B04"/>
    <w:rsid w:val="00924F33"/>
    <w:rsid w:val="009306EA"/>
    <w:rsid w:val="009306F4"/>
    <w:rsid w:val="00930C77"/>
    <w:rsid w:val="0093274A"/>
    <w:rsid w:val="00932A04"/>
    <w:rsid w:val="00940D77"/>
    <w:rsid w:val="00941737"/>
    <w:rsid w:val="00945755"/>
    <w:rsid w:val="00955D2D"/>
    <w:rsid w:val="00960898"/>
    <w:rsid w:val="009608A3"/>
    <w:rsid w:val="00966016"/>
    <w:rsid w:val="00971F21"/>
    <w:rsid w:val="00971FC9"/>
    <w:rsid w:val="009753E6"/>
    <w:rsid w:val="0097747C"/>
    <w:rsid w:val="00980062"/>
    <w:rsid w:val="009832FA"/>
    <w:rsid w:val="00983308"/>
    <w:rsid w:val="009875D7"/>
    <w:rsid w:val="00987A12"/>
    <w:rsid w:val="00995AD4"/>
    <w:rsid w:val="009B6679"/>
    <w:rsid w:val="009B6FC1"/>
    <w:rsid w:val="009C1410"/>
    <w:rsid w:val="009D048A"/>
    <w:rsid w:val="009D428D"/>
    <w:rsid w:val="009D538C"/>
    <w:rsid w:val="009D544F"/>
    <w:rsid w:val="009D554F"/>
    <w:rsid w:val="009D6BD8"/>
    <w:rsid w:val="009E042A"/>
    <w:rsid w:val="009E0E67"/>
    <w:rsid w:val="009E18C2"/>
    <w:rsid w:val="009E30BE"/>
    <w:rsid w:val="009E39D1"/>
    <w:rsid w:val="009E3B45"/>
    <w:rsid w:val="009E7EA0"/>
    <w:rsid w:val="009F3491"/>
    <w:rsid w:val="009F34B7"/>
    <w:rsid w:val="009F7B86"/>
    <w:rsid w:val="00A03A2D"/>
    <w:rsid w:val="00A127EA"/>
    <w:rsid w:val="00A130E0"/>
    <w:rsid w:val="00A1328C"/>
    <w:rsid w:val="00A159A2"/>
    <w:rsid w:val="00A17518"/>
    <w:rsid w:val="00A20719"/>
    <w:rsid w:val="00A243BC"/>
    <w:rsid w:val="00A24CB9"/>
    <w:rsid w:val="00A25E12"/>
    <w:rsid w:val="00A3034D"/>
    <w:rsid w:val="00A33519"/>
    <w:rsid w:val="00A41A54"/>
    <w:rsid w:val="00A4320A"/>
    <w:rsid w:val="00A47880"/>
    <w:rsid w:val="00A5036D"/>
    <w:rsid w:val="00A535B6"/>
    <w:rsid w:val="00A55E43"/>
    <w:rsid w:val="00A560D5"/>
    <w:rsid w:val="00A62AEB"/>
    <w:rsid w:val="00A74F42"/>
    <w:rsid w:val="00A7724C"/>
    <w:rsid w:val="00A818FC"/>
    <w:rsid w:val="00A82C60"/>
    <w:rsid w:val="00A84D53"/>
    <w:rsid w:val="00A8517D"/>
    <w:rsid w:val="00A85796"/>
    <w:rsid w:val="00A85819"/>
    <w:rsid w:val="00A85E44"/>
    <w:rsid w:val="00A8640D"/>
    <w:rsid w:val="00A8768C"/>
    <w:rsid w:val="00A87AFA"/>
    <w:rsid w:val="00A93EB9"/>
    <w:rsid w:val="00A94B0C"/>
    <w:rsid w:val="00A971D3"/>
    <w:rsid w:val="00AA21C2"/>
    <w:rsid w:val="00AA43B5"/>
    <w:rsid w:val="00AA4998"/>
    <w:rsid w:val="00AB0124"/>
    <w:rsid w:val="00AB2B22"/>
    <w:rsid w:val="00AD357B"/>
    <w:rsid w:val="00AD3AC4"/>
    <w:rsid w:val="00AD7B6F"/>
    <w:rsid w:val="00AE78DB"/>
    <w:rsid w:val="00AF5118"/>
    <w:rsid w:val="00B0023A"/>
    <w:rsid w:val="00B03EB8"/>
    <w:rsid w:val="00B0592C"/>
    <w:rsid w:val="00B14C5F"/>
    <w:rsid w:val="00B21497"/>
    <w:rsid w:val="00B30012"/>
    <w:rsid w:val="00B32F17"/>
    <w:rsid w:val="00B34DD8"/>
    <w:rsid w:val="00B42050"/>
    <w:rsid w:val="00B45FDC"/>
    <w:rsid w:val="00B46ADC"/>
    <w:rsid w:val="00B46E7C"/>
    <w:rsid w:val="00B57147"/>
    <w:rsid w:val="00B61D9E"/>
    <w:rsid w:val="00B61FB1"/>
    <w:rsid w:val="00B7275A"/>
    <w:rsid w:val="00B72D58"/>
    <w:rsid w:val="00B76B58"/>
    <w:rsid w:val="00B77C61"/>
    <w:rsid w:val="00B82E53"/>
    <w:rsid w:val="00B84EF6"/>
    <w:rsid w:val="00B932B7"/>
    <w:rsid w:val="00BA3206"/>
    <w:rsid w:val="00BA63F7"/>
    <w:rsid w:val="00BB28CF"/>
    <w:rsid w:val="00BB38E8"/>
    <w:rsid w:val="00BC3E8F"/>
    <w:rsid w:val="00BC4AC8"/>
    <w:rsid w:val="00BC5A64"/>
    <w:rsid w:val="00BC6FFE"/>
    <w:rsid w:val="00BD0ED3"/>
    <w:rsid w:val="00BD3082"/>
    <w:rsid w:val="00BD38C9"/>
    <w:rsid w:val="00BD439F"/>
    <w:rsid w:val="00BE0359"/>
    <w:rsid w:val="00BE06AC"/>
    <w:rsid w:val="00BF1170"/>
    <w:rsid w:val="00BF1203"/>
    <w:rsid w:val="00BF545F"/>
    <w:rsid w:val="00C0459F"/>
    <w:rsid w:val="00C062A6"/>
    <w:rsid w:val="00C07A6D"/>
    <w:rsid w:val="00C17DB6"/>
    <w:rsid w:val="00C20C57"/>
    <w:rsid w:val="00C23367"/>
    <w:rsid w:val="00C23F66"/>
    <w:rsid w:val="00C24AA2"/>
    <w:rsid w:val="00C30112"/>
    <w:rsid w:val="00C3239A"/>
    <w:rsid w:val="00C3251A"/>
    <w:rsid w:val="00C33824"/>
    <w:rsid w:val="00C33830"/>
    <w:rsid w:val="00C40347"/>
    <w:rsid w:val="00C40689"/>
    <w:rsid w:val="00C41A96"/>
    <w:rsid w:val="00C41F7F"/>
    <w:rsid w:val="00C43A3D"/>
    <w:rsid w:val="00C47107"/>
    <w:rsid w:val="00C52978"/>
    <w:rsid w:val="00C5343C"/>
    <w:rsid w:val="00C54870"/>
    <w:rsid w:val="00C675FE"/>
    <w:rsid w:val="00C6764F"/>
    <w:rsid w:val="00C70D59"/>
    <w:rsid w:val="00C7285F"/>
    <w:rsid w:val="00C73FA6"/>
    <w:rsid w:val="00C741FA"/>
    <w:rsid w:val="00C748AF"/>
    <w:rsid w:val="00C7625E"/>
    <w:rsid w:val="00C77D89"/>
    <w:rsid w:val="00C81F72"/>
    <w:rsid w:val="00C866BC"/>
    <w:rsid w:val="00C87564"/>
    <w:rsid w:val="00C97B80"/>
    <w:rsid w:val="00C97FC0"/>
    <w:rsid w:val="00CB4270"/>
    <w:rsid w:val="00CB5864"/>
    <w:rsid w:val="00CB6374"/>
    <w:rsid w:val="00CC1E6F"/>
    <w:rsid w:val="00CD3608"/>
    <w:rsid w:val="00CD3E1E"/>
    <w:rsid w:val="00CD7BBA"/>
    <w:rsid w:val="00CD7BC8"/>
    <w:rsid w:val="00CE343A"/>
    <w:rsid w:val="00CE4FBF"/>
    <w:rsid w:val="00CE61B2"/>
    <w:rsid w:val="00CE7FDA"/>
    <w:rsid w:val="00CF42D1"/>
    <w:rsid w:val="00D01E34"/>
    <w:rsid w:val="00D04EC5"/>
    <w:rsid w:val="00D07DED"/>
    <w:rsid w:val="00D106DF"/>
    <w:rsid w:val="00D204AC"/>
    <w:rsid w:val="00D204F5"/>
    <w:rsid w:val="00D206DE"/>
    <w:rsid w:val="00D24B8E"/>
    <w:rsid w:val="00D33B4B"/>
    <w:rsid w:val="00D34DC0"/>
    <w:rsid w:val="00D36BB3"/>
    <w:rsid w:val="00D405A7"/>
    <w:rsid w:val="00D4192C"/>
    <w:rsid w:val="00D446CA"/>
    <w:rsid w:val="00D4563A"/>
    <w:rsid w:val="00D55C11"/>
    <w:rsid w:val="00D57674"/>
    <w:rsid w:val="00D577E7"/>
    <w:rsid w:val="00D61441"/>
    <w:rsid w:val="00D61E90"/>
    <w:rsid w:val="00D642E2"/>
    <w:rsid w:val="00D82938"/>
    <w:rsid w:val="00D92E55"/>
    <w:rsid w:val="00D9311E"/>
    <w:rsid w:val="00DA08EC"/>
    <w:rsid w:val="00DA1D04"/>
    <w:rsid w:val="00DB0FF1"/>
    <w:rsid w:val="00DB262A"/>
    <w:rsid w:val="00DB2C63"/>
    <w:rsid w:val="00DB3A5E"/>
    <w:rsid w:val="00DB415F"/>
    <w:rsid w:val="00DB5488"/>
    <w:rsid w:val="00DC5102"/>
    <w:rsid w:val="00DC5896"/>
    <w:rsid w:val="00DC5CE0"/>
    <w:rsid w:val="00DC6961"/>
    <w:rsid w:val="00DD11BE"/>
    <w:rsid w:val="00DD35AC"/>
    <w:rsid w:val="00DE2E66"/>
    <w:rsid w:val="00DE421C"/>
    <w:rsid w:val="00DE60AC"/>
    <w:rsid w:val="00DE77ED"/>
    <w:rsid w:val="00DF0F36"/>
    <w:rsid w:val="00DF2713"/>
    <w:rsid w:val="00DF39AB"/>
    <w:rsid w:val="00DF444E"/>
    <w:rsid w:val="00E006AF"/>
    <w:rsid w:val="00E15900"/>
    <w:rsid w:val="00E17CD9"/>
    <w:rsid w:val="00E21A95"/>
    <w:rsid w:val="00E3275B"/>
    <w:rsid w:val="00E45D47"/>
    <w:rsid w:val="00E52976"/>
    <w:rsid w:val="00E5529F"/>
    <w:rsid w:val="00E55608"/>
    <w:rsid w:val="00E6073E"/>
    <w:rsid w:val="00E6117F"/>
    <w:rsid w:val="00E660CE"/>
    <w:rsid w:val="00E667ED"/>
    <w:rsid w:val="00E72B99"/>
    <w:rsid w:val="00E766B4"/>
    <w:rsid w:val="00E90B11"/>
    <w:rsid w:val="00E9117F"/>
    <w:rsid w:val="00E91DB4"/>
    <w:rsid w:val="00E93110"/>
    <w:rsid w:val="00E93897"/>
    <w:rsid w:val="00E96025"/>
    <w:rsid w:val="00EA20AA"/>
    <w:rsid w:val="00EA2436"/>
    <w:rsid w:val="00EA5980"/>
    <w:rsid w:val="00EA59B0"/>
    <w:rsid w:val="00EB319D"/>
    <w:rsid w:val="00EB77D8"/>
    <w:rsid w:val="00EB7F3D"/>
    <w:rsid w:val="00EC1E00"/>
    <w:rsid w:val="00EC5A8B"/>
    <w:rsid w:val="00EC677E"/>
    <w:rsid w:val="00ED579C"/>
    <w:rsid w:val="00EE3FD3"/>
    <w:rsid w:val="00EE6154"/>
    <w:rsid w:val="00EF6F07"/>
    <w:rsid w:val="00F00755"/>
    <w:rsid w:val="00F00A44"/>
    <w:rsid w:val="00F05437"/>
    <w:rsid w:val="00F11C12"/>
    <w:rsid w:val="00F11D17"/>
    <w:rsid w:val="00F1480A"/>
    <w:rsid w:val="00F1535A"/>
    <w:rsid w:val="00F203EA"/>
    <w:rsid w:val="00F214B0"/>
    <w:rsid w:val="00F230FB"/>
    <w:rsid w:val="00F252D5"/>
    <w:rsid w:val="00F257C4"/>
    <w:rsid w:val="00F26223"/>
    <w:rsid w:val="00F35BB2"/>
    <w:rsid w:val="00F43F00"/>
    <w:rsid w:val="00F46B98"/>
    <w:rsid w:val="00F55C70"/>
    <w:rsid w:val="00F61826"/>
    <w:rsid w:val="00F6413C"/>
    <w:rsid w:val="00F7008D"/>
    <w:rsid w:val="00F77025"/>
    <w:rsid w:val="00F82277"/>
    <w:rsid w:val="00F83163"/>
    <w:rsid w:val="00F93C6F"/>
    <w:rsid w:val="00F95F15"/>
    <w:rsid w:val="00F9646F"/>
    <w:rsid w:val="00FB1D92"/>
    <w:rsid w:val="00FB237B"/>
    <w:rsid w:val="00FB496F"/>
    <w:rsid w:val="00FB6702"/>
    <w:rsid w:val="00FC5789"/>
    <w:rsid w:val="00FC5F61"/>
    <w:rsid w:val="00FD3A80"/>
    <w:rsid w:val="00FD3E53"/>
    <w:rsid w:val="00FE009E"/>
    <w:rsid w:val="00FE236E"/>
    <w:rsid w:val="00FE6CEC"/>
    <w:rsid w:val="00FE7C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5CA5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E8C"/>
    <w:pPr>
      <w:spacing w:after="120"/>
    </w:pPr>
  </w:style>
  <w:style w:type="paragraph" w:styleId="Heading1">
    <w:name w:val="heading 1"/>
    <w:next w:val="Normal"/>
    <w:link w:val="Heading1Char"/>
    <w:qFormat/>
    <w:rsid w:val="002B72FF"/>
    <w:pPr>
      <w:keepNext/>
      <w:numPr>
        <w:numId w:val="3"/>
      </w:numPr>
      <w:spacing w:before="240" w:after="120"/>
      <w:outlineLvl w:val="0"/>
    </w:pPr>
    <w:rPr>
      <w:rFonts w:ascii="Arial" w:hAnsi="Arial"/>
      <w:b/>
      <w:smallCaps/>
      <w:color w:val="000080"/>
      <w:sz w:val="32"/>
    </w:rPr>
  </w:style>
  <w:style w:type="paragraph" w:styleId="Heading2">
    <w:name w:val="heading 2"/>
    <w:basedOn w:val="Heading1"/>
    <w:next w:val="Normal2"/>
    <w:link w:val="Heading2Char"/>
    <w:qFormat/>
    <w:rsid w:val="002B72FF"/>
    <w:pPr>
      <w:numPr>
        <w:ilvl w:val="1"/>
      </w:numPr>
      <w:spacing w:before="120" w:after="0"/>
      <w:ind w:left="720" w:hanging="720"/>
      <w:outlineLvl w:val="1"/>
    </w:pPr>
    <w:rPr>
      <w:smallCaps w:val="0"/>
      <w:color w:val="008080"/>
      <w:sz w:val="24"/>
    </w:rPr>
  </w:style>
  <w:style w:type="paragraph" w:styleId="Heading3">
    <w:name w:val="heading 3"/>
    <w:basedOn w:val="Heading2"/>
    <w:next w:val="Normal3"/>
    <w:link w:val="Heading3Char"/>
    <w:qFormat/>
    <w:rsid w:val="002B72FF"/>
    <w:pPr>
      <w:numPr>
        <w:ilvl w:val="2"/>
      </w:numPr>
      <w:spacing w:before="60"/>
      <w:outlineLvl w:val="2"/>
    </w:pPr>
    <w:rPr>
      <w:rFonts w:cs="Arial"/>
    </w:rPr>
  </w:style>
  <w:style w:type="paragraph" w:styleId="Heading4">
    <w:name w:val="heading 4"/>
    <w:basedOn w:val="Heading3"/>
    <w:next w:val="Normal4"/>
    <w:qFormat/>
    <w:rsid w:val="002B72FF"/>
    <w:pPr>
      <w:numPr>
        <w:ilvl w:val="3"/>
      </w:numPr>
      <w:spacing w:before="0"/>
      <w:outlineLvl w:val="3"/>
    </w:pPr>
  </w:style>
  <w:style w:type="paragraph" w:styleId="Heading5">
    <w:name w:val="heading 5"/>
    <w:basedOn w:val="Normal"/>
    <w:next w:val="Normal"/>
    <w:qFormat/>
    <w:rsid w:val="002B72FF"/>
    <w:pPr>
      <w:numPr>
        <w:ilvl w:val="4"/>
        <w:numId w:val="3"/>
      </w:numPr>
      <w:spacing w:before="240" w:after="60"/>
      <w:ind w:left="720" w:hanging="720"/>
      <w:outlineLvl w:val="4"/>
    </w:pPr>
    <w:rPr>
      <w:rFonts w:ascii="Arial" w:hAnsi="Arial" w:cs="Arial"/>
      <w:b/>
      <w:color w:val="008080"/>
      <w:sz w:val="24"/>
    </w:rPr>
  </w:style>
  <w:style w:type="paragraph" w:styleId="Heading6">
    <w:name w:val="heading 6"/>
    <w:basedOn w:val="Normal"/>
    <w:next w:val="Normal"/>
    <w:qFormat/>
    <w:rsid w:val="002B72FF"/>
    <w:pPr>
      <w:numPr>
        <w:ilvl w:val="5"/>
        <w:numId w:val="3"/>
      </w:numPr>
      <w:spacing w:before="240" w:after="60"/>
      <w:ind w:left="720" w:hanging="720"/>
      <w:outlineLvl w:val="5"/>
    </w:pPr>
    <w:rPr>
      <w:rFonts w:ascii="Arial" w:hAnsi="Arial" w:cs="Arial"/>
      <w:b/>
      <w:i/>
      <w:color w:val="008080"/>
      <w:sz w:val="24"/>
    </w:rPr>
  </w:style>
  <w:style w:type="paragraph" w:styleId="Heading7">
    <w:name w:val="heading 7"/>
    <w:basedOn w:val="Normal"/>
    <w:next w:val="Normal"/>
    <w:qFormat/>
    <w:rsid w:val="002B72FF"/>
    <w:pPr>
      <w:numPr>
        <w:ilvl w:val="6"/>
        <w:numId w:val="3"/>
      </w:numPr>
      <w:spacing w:before="240" w:after="60"/>
      <w:ind w:left="720" w:hanging="720"/>
      <w:outlineLvl w:val="6"/>
    </w:pPr>
    <w:rPr>
      <w:rFonts w:ascii="Arial" w:hAnsi="Arial" w:cs="Arial"/>
      <w:b/>
      <w:color w:val="008080"/>
      <w:sz w:val="24"/>
    </w:rPr>
  </w:style>
  <w:style w:type="paragraph" w:styleId="Heading8">
    <w:name w:val="heading 8"/>
    <w:basedOn w:val="Normal"/>
    <w:next w:val="Normal"/>
    <w:qFormat/>
    <w:rsid w:val="002B72FF"/>
    <w:pPr>
      <w:numPr>
        <w:ilvl w:val="7"/>
        <w:numId w:val="3"/>
      </w:numPr>
      <w:spacing w:before="240" w:after="60"/>
      <w:ind w:left="720" w:hanging="720"/>
      <w:outlineLvl w:val="7"/>
    </w:pPr>
    <w:rPr>
      <w:rFonts w:ascii="Arial" w:hAnsi="Arial" w:cs="Arial"/>
      <w:b/>
      <w:i/>
      <w:color w:val="008080"/>
      <w:sz w:val="24"/>
    </w:rPr>
  </w:style>
  <w:style w:type="paragraph" w:styleId="Heading9">
    <w:name w:val="heading 9"/>
    <w:basedOn w:val="Normal"/>
    <w:next w:val="Normal"/>
    <w:qFormat/>
    <w:rsid w:val="002B72FF"/>
    <w:pPr>
      <w:numPr>
        <w:ilvl w:val="8"/>
        <w:numId w:val="3"/>
      </w:numPr>
      <w:spacing w:before="240" w:after="60"/>
      <w:ind w:left="720" w:hanging="720"/>
      <w:outlineLvl w:val="8"/>
    </w:pPr>
    <w:rPr>
      <w:rFonts w:ascii="Arial" w:hAnsi="Arial" w:cs="Arial"/>
      <w:b/>
      <w:i/>
      <w:color w:val="0080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2">
    <w:name w:val="Normal2"/>
    <w:basedOn w:val="Normal"/>
    <w:rsid w:val="008A4E8C"/>
    <w:pPr>
      <w:tabs>
        <w:tab w:val="left" w:pos="720"/>
      </w:tabs>
      <w:ind w:left="720"/>
    </w:pPr>
  </w:style>
  <w:style w:type="paragraph" w:customStyle="1" w:styleId="Normal3">
    <w:name w:val="Normal3"/>
    <w:basedOn w:val="Normal2"/>
    <w:rsid w:val="008A4E8C"/>
    <w:pPr>
      <w:tabs>
        <w:tab w:val="clear" w:pos="720"/>
      </w:tabs>
      <w:ind w:left="1440"/>
    </w:pPr>
  </w:style>
  <w:style w:type="paragraph" w:customStyle="1" w:styleId="Normal4">
    <w:name w:val="Normal4"/>
    <w:basedOn w:val="Normal"/>
    <w:rsid w:val="008A4E8C"/>
    <w:pPr>
      <w:ind w:left="2160"/>
    </w:pPr>
  </w:style>
  <w:style w:type="paragraph" w:customStyle="1" w:styleId="Bullet">
    <w:name w:val="Bullet"/>
    <w:basedOn w:val="Normal"/>
    <w:rsid w:val="008A4E8C"/>
    <w:pPr>
      <w:numPr>
        <w:numId w:val="1"/>
      </w:numPr>
    </w:pPr>
  </w:style>
  <w:style w:type="paragraph" w:styleId="Caption">
    <w:name w:val="caption"/>
    <w:basedOn w:val="Normal"/>
    <w:next w:val="Normal"/>
    <w:qFormat/>
    <w:rsid w:val="008A4E8C"/>
    <w:pPr>
      <w:spacing w:before="120" w:after="360"/>
      <w:jc w:val="center"/>
    </w:pPr>
    <w:rPr>
      <w:rFonts w:ascii="Arial" w:hAnsi="Arial"/>
      <w:b/>
      <w:color w:val="800000"/>
      <w:sz w:val="18"/>
    </w:rPr>
  </w:style>
  <w:style w:type="paragraph" w:customStyle="1" w:styleId="DocTitle">
    <w:name w:val="DocTitle"/>
    <w:basedOn w:val="Normal"/>
    <w:rsid w:val="008A4E8C"/>
    <w:pPr>
      <w:spacing w:after="60"/>
      <w:jc w:val="center"/>
    </w:pPr>
    <w:rPr>
      <w:rFonts w:ascii="Arial" w:hAnsi="Arial"/>
      <w:b/>
      <w:sz w:val="32"/>
    </w:rPr>
  </w:style>
  <w:style w:type="paragraph" w:customStyle="1" w:styleId="Figure">
    <w:name w:val="Figure"/>
    <w:basedOn w:val="Normal"/>
    <w:next w:val="Caption"/>
    <w:rsid w:val="008A4E8C"/>
    <w:pPr>
      <w:spacing w:before="240"/>
      <w:jc w:val="center"/>
    </w:pPr>
    <w:rPr>
      <w:rFonts w:ascii="Arial" w:hAnsi="Arial"/>
      <w:color w:val="800080"/>
      <w:sz w:val="18"/>
    </w:rPr>
  </w:style>
  <w:style w:type="paragraph" w:styleId="Footer">
    <w:name w:val="footer"/>
    <w:basedOn w:val="Normal"/>
    <w:rsid w:val="008A4E8C"/>
    <w:pPr>
      <w:pBdr>
        <w:top w:val="single" w:sz="6" w:space="2" w:color="auto"/>
        <w:left w:val="single" w:sz="6" w:space="2" w:color="auto"/>
        <w:bottom w:val="single" w:sz="6" w:space="2" w:color="auto"/>
        <w:right w:val="single" w:sz="6" w:space="2" w:color="auto"/>
      </w:pBdr>
      <w:tabs>
        <w:tab w:val="center" w:pos="5130"/>
        <w:tab w:val="right" w:pos="10080"/>
      </w:tabs>
      <w:spacing w:after="60"/>
    </w:pPr>
    <w:rPr>
      <w:rFonts w:ascii="Arial" w:hAnsi="Arial"/>
      <w:sz w:val="18"/>
    </w:rPr>
  </w:style>
  <w:style w:type="paragraph" w:styleId="Header">
    <w:name w:val="header"/>
    <w:basedOn w:val="Normal"/>
    <w:rsid w:val="009D554F"/>
    <w:pPr>
      <w:tabs>
        <w:tab w:val="center" w:pos="4320"/>
        <w:tab w:val="right" w:pos="8640"/>
      </w:tabs>
      <w:spacing w:after="0"/>
    </w:pPr>
    <w:rPr>
      <w:rFonts w:ascii="Arial" w:hAnsi="Arial"/>
      <w:sz w:val="18"/>
    </w:rPr>
  </w:style>
  <w:style w:type="paragraph" w:customStyle="1" w:styleId="letterlist">
    <w:name w:val="letter list"/>
    <w:basedOn w:val="Normal"/>
    <w:rsid w:val="008A4E8C"/>
    <w:pPr>
      <w:keepLines/>
      <w:spacing w:after="60"/>
      <w:ind w:left="1224" w:hanging="504"/>
    </w:pPr>
  </w:style>
  <w:style w:type="paragraph" w:customStyle="1" w:styleId="Numlist">
    <w:name w:val="Num. list"/>
    <w:basedOn w:val="Normal"/>
    <w:rsid w:val="008A4E8C"/>
    <w:pPr>
      <w:keepLines/>
      <w:spacing w:after="60"/>
      <w:ind w:left="1224" w:hanging="504"/>
    </w:pPr>
  </w:style>
  <w:style w:type="paragraph" w:customStyle="1" w:styleId="Numlist-nonumber">
    <w:name w:val="Num. list - no number"/>
    <w:basedOn w:val="Numlist"/>
    <w:next w:val="Numlist"/>
    <w:rsid w:val="008A4E8C"/>
  </w:style>
  <w:style w:type="paragraph" w:customStyle="1" w:styleId="Table-col1">
    <w:name w:val="Table - col 1"/>
    <w:basedOn w:val="Normal"/>
    <w:rsid w:val="008A4E8C"/>
    <w:rPr>
      <w:rFonts w:ascii="Arial" w:hAnsi="Arial"/>
      <w:b/>
      <w:sz w:val="18"/>
    </w:rPr>
  </w:style>
  <w:style w:type="paragraph" w:customStyle="1" w:styleId="Table-col2">
    <w:name w:val="Table - col 2+"/>
    <w:basedOn w:val="Table-col1"/>
    <w:rsid w:val="008A4E8C"/>
    <w:rPr>
      <w:b w:val="0"/>
    </w:rPr>
  </w:style>
  <w:style w:type="paragraph" w:customStyle="1" w:styleId="Tablehead">
    <w:name w:val="Table head"/>
    <w:basedOn w:val="Table-col1"/>
    <w:rsid w:val="008A4E8C"/>
    <w:pPr>
      <w:keepNext/>
      <w:spacing w:before="120"/>
    </w:pPr>
  </w:style>
  <w:style w:type="paragraph" w:styleId="TableofFigures">
    <w:name w:val="table of figures"/>
    <w:basedOn w:val="Normal"/>
    <w:next w:val="Normal"/>
    <w:uiPriority w:val="99"/>
    <w:rsid w:val="008A4E8C"/>
    <w:pPr>
      <w:tabs>
        <w:tab w:val="right" w:leader="dot" w:pos="10080"/>
      </w:tabs>
      <w:ind w:left="400" w:hanging="400"/>
    </w:pPr>
  </w:style>
  <w:style w:type="paragraph" w:styleId="TOC1">
    <w:name w:val="toc 1"/>
    <w:basedOn w:val="Normal"/>
    <w:next w:val="Normal"/>
    <w:uiPriority w:val="39"/>
    <w:rsid w:val="00655562"/>
    <w:pPr>
      <w:tabs>
        <w:tab w:val="right" w:leader="dot" w:pos="10080"/>
      </w:tabs>
    </w:pPr>
  </w:style>
  <w:style w:type="paragraph" w:styleId="TOC2">
    <w:name w:val="toc 2"/>
    <w:basedOn w:val="Normal"/>
    <w:next w:val="Normal"/>
    <w:uiPriority w:val="39"/>
    <w:rsid w:val="00655562"/>
    <w:pPr>
      <w:tabs>
        <w:tab w:val="right" w:leader="dot" w:pos="10080"/>
      </w:tabs>
    </w:pPr>
  </w:style>
  <w:style w:type="paragraph" w:styleId="TOC3">
    <w:name w:val="toc 3"/>
    <w:basedOn w:val="Normal"/>
    <w:next w:val="Normal"/>
    <w:uiPriority w:val="39"/>
    <w:rsid w:val="00655562"/>
    <w:pPr>
      <w:tabs>
        <w:tab w:val="left" w:pos="1260"/>
        <w:tab w:val="right" w:leader="dot" w:pos="10080"/>
      </w:tabs>
    </w:pPr>
    <w:rPr>
      <w:noProof/>
    </w:rPr>
  </w:style>
  <w:style w:type="paragraph" w:customStyle="1" w:styleId="TOCHead">
    <w:name w:val="TOC Head"/>
    <w:basedOn w:val="Normal"/>
    <w:next w:val="TOC1"/>
    <w:rsid w:val="008A4E8C"/>
    <w:pPr>
      <w:spacing w:after="480"/>
      <w:jc w:val="center"/>
    </w:pPr>
    <w:rPr>
      <w:rFonts w:ascii="Arial" w:hAnsi="Arial"/>
      <w:b/>
      <w:smallCaps/>
      <w:color w:val="000080"/>
      <w:sz w:val="32"/>
    </w:rPr>
  </w:style>
  <w:style w:type="paragraph" w:customStyle="1" w:styleId="Covtable">
    <w:name w:val="Covtable"/>
    <w:basedOn w:val="Normal"/>
    <w:rsid w:val="008A4E8C"/>
    <w:pPr>
      <w:spacing w:before="40" w:after="0"/>
      <w:jc w:val="center"/>
    </w:pPr>
    <w:rPr>
      <w:rFonts w:ascii="Arial" w:hAnsi="Arial"/>
      <w:sz w:val="18"/>
    </w:rPr>
  </w:style>
  <w:style w:type="paragraph" w:customStyle="1" w:styleId="Rev">
    <w:name w:val="Rev"/>
    <w:basedOn w:val="Normal"/>
    <w:rsid w:val="008A4E8C"/>
    <w:pPr>
      <w:spacing w:before="40" w:after="0"/>
      <w:jc w:val="center"/>
    </w:pPr>
    <w:rPr>
      <w:rFonts w:ascii="Arial" w:hAnsi="Arial"/>
      <w:caps/>
      <w:sz w:val="18"/>
    </w:rPr>
  </w:style>
  <w:style w:type="paragraph" w:customStyle="1" w:styleId="partnum">
    <w:name w:val="partnum"/>
    <w:basedOn w:val="Normal"/>
    <w:rsid w:val="008A4E8C"/>
    <w:pPr>
      <w:tabs>
        <w:tab w:val="left" w:pos="972"/>
      </w:tabs>
    </w:pPr>
    <w:rPr>
      <w:rFonts w:ascii="Arial" w:hAnsi="Arial"/>
      <w:b/>
      <w:caps/>
      <w:sz w:val="28"/>
    </w:rPr>
  </w:style>
  <w:style w:type="paragraph" w:customStyle="1" w:styleId="CovtableLeftAlign">
    <w:name w:val="Covtable Left Align"/>
    <w:basedOn w:val="Covtable"/>
    <w:rsid w:val="008A4E8C"/>
    <w:pPr>
      <w:jc w:val="left"/>
    </w:pPr>
  </w:style>
  <w:style w:type="paragraph" w:customStyle="1" w:styleId="Warning">
    <w:name w:val="Warning"/>
    <w:basedOn w:val="Normal"/>
    <w:rsid w:val="008A4E8C"/>
    <w:pPr>
      <w:tabs>
        <w:tab w:val="left" w:pos="2340"/>
      </w:tabs>
      <w:spacing w:line="240" w:lineRule="atLeast"/>
      <w:ind w:right="6750"/>
    </w:pPr>
    <w:rPr>
      <w:rFonts w:ascii="Arial Black" w:hAnsi="Arial Black"/>
      <w:caps/>
      <w:spacing w:val="30"/>
      <w:sz w:val="44"/>
    </w:rPr>
  </w:style>
  <w:style w:type="paragraph" w:customStyle="1" w:styleId="Proprietary">
    <w:name w:val="Proprietary"/>
    <w:basedOn w:val="Normal"/>
    <w:rsid w:val="008A4E8C"/>
    <w:pPr>
      <w:keepNext/>
      <w:keepLines/>
      <w:spacing w:before="120" w:line="240" w:lineRule="atLeast"/>
      <w:ind w:left="-108"/>
    </w:pPr>
    <w:rPr>
      <w:rFonts w:ascii="Arial" w:hAnsi="Arial"/>
      <w:b/>
      <w:sz w:val="24"/>
    </w:rPr>
  </w:style>
  <w:style w:type="paragraph" w:customStyle="1" w:styleId="Heads">
    <w:name w:val="Heads"/>
    <w:basedOn w:val="Proprietary"/>
    <w:rsid w:val="008A4E8C"/>
  </w:style>
  <w:style w:type="paragraph" w:customStyle="1" w:styleId="Blank2">
    <w:name w:val="Blank2"/>
    <w:rsid w:val="008A4E8C"/>
  </w:style>
  <w:style w:type="paragraph" w:customStyle="1" w:styleId="Address">
    <w:name w:val="Address"/>
    <w:basedOn w:val="Normal"/>
    <w:rsid w:val="008A4E8C"/>
    <w:pPr>
      <w:spacing w:after="720"/>
      <w:ind w:left="4302"/>
    </w:pPr>
    <w:rPr>
      <w:rFonts w:ascii="Times" w:hAnsi="Times"/>
      <w:sz w:val="16"/>
    </w:rPr>
  </w:style>
  <w:style w:type="paragraph" w:customStyle="1" w:styleId="Level4">
    <w:name w:val="Level4"/>
    <w:rsid w:val="008A4E8C"/>
    <w:rPr>
      <w:sz w:val="24"/>
    </w:rPr>
  </w:style>
  <w:style w:type="paragraph" w:customStyle="1" w:styleId="Flash2">
    <w:name w:val="Flash2"/>
    <w:rsid w:val="008A4E8C"/>
  </w:style>
  <w:style w:type="paragraph" w:customStyle="1" w:styleId="DocumentTitle">
    <w:name w:val="Document Title"/>
    <w:basedOn w:val="Normal"/>
    <w:rsid w:val="00E660CE"/>
    <w:pPr>
      <w:spacing w:line="240" w:lineRule="atLeast"/>
    </w:pPr>
    <w:rPr>
      <w:rFonts w:ascii="Arial" w:hAnsi="Arial"/>
      <w:b/>
      <w:sz w:val="24"/>
    </w:rPr>
  </w:style>
  <w:style w:type="paragraph" w:customStyle="1" w:styleId="Level">
    <w:name w:val="Level"/>
    <w:basedOn w:val="Normal"/>
    <w:rsid w:val="008A4E8C"/>
    <w:pPr>
      <w:spacing w:before="120" w:after="0" w:line="240" w:lineRule="atLeast"/>
    </w:pPr>
    <w:rPr>
      <w:rFonts w:ascii="Arial" w:hAnsi="Arial"/>
      <w:b/>
      <w:sz w:val="72"/>
    </w:rPr>
  </w:style>
  <w:style w:type="paragraph" w:customStyle="1" w:styleId="RevisionNumber">
    <w:name w:val="RevisionNumber"/>
    <w:basedOn w:val="Normal"/>
    <w:rsid w:val="00E660CE"/>
    <w:pPr>
      <w:spacing w:line="240" w:lineRule="atLeast"/>
    </w:pPr>
    <w:rPr>
      <w:rFonts w:ascii="Arial" w:hAnsi="Arial"/>
      <w:b/>
      <w:sz w:val="24"/>
    </w:rPr>
  </w:style>
  <w:style w:type="paragraph" w:customStyle="1" w:styleId="Number">
    <w:name w:val="Number"/>
    <w:basedOn w:val="Normal"/>
    <w:rsid w:val="00E660CE"/>
    <w:pPr>
      <w:spacing w:line="240" w:lineRule="atLeast"/>
    </w:pPr>
    <w:rPr>
      <w:rFonts w:ascii="Arial" w:hAnsi="Arial"/>
      <w:b/>
      <w:sz w:val="24"/>
    </w:rPr>
  </w:style>
  <w:style w:type="character" w:styleId="PageNumber">
    <w:name w:val="page number"/>
    <w:rsid w:val="008A4E8C"/>
    <w:rPr>
      <w:caps/>
    </w:rPr>
  </w:style>
  <w:style w:type="paragraph" w:customStyle="1" w:styleId="GiNumber">
    <w:name w:val="GiNumber"/>
    <w:basedOn w:val="Normal"/>
    <w:rsid w:val="008A4E8C"/>
    <w:pPr>
      <w:spacing w:before="120" w:line="240" w:lineRule="atLeast"/>
    </w:pPr>
  </w:style>
  <w:style w:type="paragraph" w:customStyle="1" w:styleId="Levelname">
    <w:name w:val="Level name"/>
    <w:basedOn w:val="Level"/>
    <w:rsid w:val="003575C9"/>
    <w:pPr>
      <w:spacing w:before="0"/>
    </w:pPr>
    <w:rPr>
      <w:rFonts w:eastAsia="Times New Roman" w:cs="Arial"/>
      <w:sz w:val="52"/>
    </w:rPr>
  </w:style>
  <w:style w:type="paragraph" w:customStyle="1" w:styleId="RevisionHistory">
    <w:name w:val="Revision History"/>
    <w:basedOn w:val="Normal"/>
    <w:rsid w:val="008A4E8C"/>
    <w:pPr>
      <w:pageBreakBefore/>
      <w:spacing w:before="480"/>
    </w:pPr>
    <w:rPr>
      <w:rFonts w:ascii="Arial" w:hAnsi="Arial"/>
      <w:b/>
      <w:sz w:val="28"/>
    </w:rPr>
  </w:style>
  <w:style w:type="paragraph" w:customStyle="1" w:styleId="Template">
    <w:name w:val="Template"/>
    <w:basedOn w:val="Date"/>
    <w:rsid w:val="008A4E8C"/>
    <w:rPr>
      <w:b w:val="0"/>
      <w:i/>
      <w:sz w:val="16"/>
    </w:rPr>
  </w:style>
  <w:style w:type="paragraph" w:styleId="Date">
    <w:name w:val="Date"/>
    <w:basedOn w:val="Normal"/>
    <w:next w:val="Normal"/>
    <w:rsid w:val="008A4E8C"/>
    <w:rPr>
      <w:rFonts w:ascii="Arial" w:hAnsi="Arial"/>
      <w:b/>
    </w:rPr>
  </w:style>
  <w:style w:type="paragraph" w:customStyle="1" w:styleId="Footer2">
    <w:name w:val="Footer2"/>
    <w:basedOn w:val="Footer"/>
    <w:rsid w:val="008A4E8C"/>
    <w:pPr>
      <w:tabs>
        <w:tab w:val="clear" w:pos="5130"/>
        <w:tab w:val="clear" w:pos="10080"/>
        <w:tab w:val="center" w:pos="7560"/>
        <w:tab w:val="right" w:pos="14310"/>
      </w:tabs>
    </w:pPr>
  </w:style>
  <w:style w:type="paragraph" w:styleId="DocumentMap">
    <w:name w:val="Document Map"/>
    <w:basedOn w:val="Normal"/>
    <w:semiHidden/>
    <w:rsid w:val="008A4E8C"/>
    <w:pPr>
      <w:shd w:val="clear" w:color="auto" w:fill="000080"/>
    </w:pPr>
    <w:rPr>
      <w:rFonts w:ascii="Tahoma" w:hAnsi="Tahoma"/>
    </w:rPr>
  </w:style>
  <w:style w:type="paragraph" w:customStyle="1" w:styleId="Proptext">
    <w:name w:val="Proptext"/>
    <w:basedOn w:val="Normal"/>
    <w:rsid w:val="008A4E8C"/>
    <w:pPr>
      <w:jc w:val="both"/>
    </w:pPr>
    <w:rPr>
      <w:sz w:val="18"/>
    </w:rPr>
  </w:style>
  <w:style w:type="paragraph" w:customStyle="1" w:styleId="FooterAddress">
    <w:name w:val="FooterAddress"/>
    <w:basedOn w:val="Normal"/>
    <w:rsid w:val="008A4E8C"/>
    <w:rPr>
      <w:rFonts w:ascii="Helvetica" w:hAnsi="Helvetica"/>
      <w:b/>
      <w:i/>
      <w:sz w:val="16"/>
    </w:rPr>
  </w:style>
  <w:style w:type="paragraph" w:customStyle="1" w:styleId="Proprietary2">
    <w:name w:val="Proprietary2"/>
    <w:rsid w:val="008A4E8C"/>
    <w:pPr>
      <w:pBdr>
        <w:top w:val="single" w:sz="6" w:space="2" w:color="auto"/>
        <w:left w:val="single" w:sz="6" w:space="2" w:color="auto"/>
        <w:bottom w:val="single" w:sz="6" w:space="2" w:color="auto"/>
        <w:right w:val="single" w:sz="6" w:space="2" w:color="auto"/>
      </w:pBdr>
      <w:tabs>
        <w:tab w:val="right" w:pos="9187"/>
      </w:tabs>
      <w:spacing w:after="120"/>
    </w:pPr>
    <w:rPr>
      <w:rFonts w:ascii="Helvetica" w:hAnsi="Helvetica"/>
      <w:sz w:val="18"/>
    </w:rPr>
  </w:style>
  <w:style w:type="paragraph" w:customStyle="1" w:styleId="Sector">
    <w:name w:val="Sector"/>
    <w:basedOn w:val="FooterAddress"/>
    <w:rsid w:val="008A4E8C"/>
    <w:pPr>
      <w:spacing w:after="0"/>
      <w:ind w:left="702"/>
    </w:pPr>
    <w:rPr>
      <w:snapToGrid w:val="0"/>
    </w:rPr>
  </w:style>
  <w:style w:type="paragraph" w:customStyle="1" w:styleId="Confidential1">
    <w:name w:val="Confidential1"/>
    <w:rsid w:val="008A4E8C"/>
    <w:pPr>
      <w:pBdr>
        <w:top w:val="single" w:sz="6" w:space="2" w:color="auto"/>
        <w:left w:val="single" w:sz="6" w:space="2" w:color="auto"/>
        <w:bottom w:val="single" w:sz="6" w:space="2" w:color="auto"/>
        <w:right w:val="single" w:sz="6" w:space="2" w:color="auto"/>
      </w:pBdr>
      <w:tabs>
        <w:tab w:val="right" w:pos="9187"/>
      </w:tabs>
      <w:spacing w:after="120"/>
    </w:pPr>
    <w:rPr>
      <w:rFonts w:ascii="Helvetica" w:hAnsi="Helvetica"/>
      <w:sz w:val="18"/>
    </w:rPr>
  </w:style>
  <w:style w:type="paragraph" w:customStyle="1" w:styleId="Footertext">
    <w:name w:val="Footertext"/>
    <w:basedOn w:val="Normal"/>
    <w:rsid w:val="008A4E8C"/>
    <w:pPr>
      <w:tabs>
        <w:tab w:val="right" w:pos="10080"/>
      </w:tabs>
    </w:pPr>
    <w:rPr>
      <w:rFonts w:ascii="Arial" w:hAnsi="Arial"/>
      <w:sz w:val="16"/>
    </w:rPr>
  </w:style>
  <w:style w:type="paragraph" w:customStyle="1" w:styleId="FooterRev">
    <w:name w:val="Footer Rev"/>
    <w:basedOn w:val="Footer"/>
    <w:rsid w:val="008A4E8C"/>
    <w:pPr>
      <w:pBdr>
        <w:right w:val="single" w:sz="6" w:space="4" w:color="auto"/>
      </w:pBdr>
      <w:jc w:val="center"/>
    </w:pPr>
  </w:style>
  <w:style w:type="paragraph" w:customStyle="1" w:styleId="FooterRevision">
    <w:name w:val="Footer Revision"/>
    <w:basedOn w:val="Footer"/>
    <w:rsid w:val="008A4E8C"/>
    <w:pPr>
      <w:pBdr>
        <w:right w:val="single" w:sz="6" w:space="4" w:color="auto"/>
      </w:pBdr>
      <w:jc w:val="center"/>
    </w:pPr>
  </w:style>
  <w:style w:type="paragraph" w:customStyle="1" w:styleId="RevFooter">
    <w:name w:val="Rev Footer"/>
    <w:basedOn w:val="Footer"/>
    <w:rsid w:val="008A4E8C"/>
    <w:pPr>
      <w:pBdr>
        <w:right w:val="single" w:sz="6" w:space="4" w:color="auto"/>
      </w:pBdr>
      <w:jc w:val="center"/>
    </w:pPr>
  </w:style>
  <w:style w:type="paragraph" w:customStyle="1" w:styleId="Confidential3">
    <w:name w:val="Confidential3"/>
    <w:rsid w:val="008A4E8C"/>
    <w:pPr>
      <w:pBdr>
        <w:top w:val="single" w:sz="6" w:space="2" w:color="auto"/>
        <w:left w:val="single" w:sz="6" w:space="2" w:color="auto"/>
        <w:bottom w:val="single" w:sz="6" w:space="2" w:color="auto"/>
        <w:right w:val="single" w:sz="6" w:space="2" w:color="auto"/>
      </w:pBdr>
      <w:tabs>
        <w:tab w:val="right" w:pos="9187"/>
      </w:tabs>
      <w:spacing w:after="120"/>
    </w:pPr>
    <w:rPr>
      <w:rFonts w:ascii="Helvetica" w:hAnsi="Helvetica"/>
      <w:sz w:val="18"/>
    </w:rPr>
  </w:style>
  <w:style w:type="paragraph" w:customStyle="1" w:styleId="Disptext">
    <w:name w:val="Disptext"/>
    <w:basedOn w:val="Proptext"/>
    <w:rsid w:val="008A4E8C"/>
    <w:pPr>
      <w:numPr>
        <w:numId w:val="2"/>
      </w:numPr>
    </w:pPr>
  </w:style>
  <w:style w:type="paragraph" w:customStyle="1" w:styleId="Disposal">
    <w:name w:val="Disposal"/>
    <w:basedOn w:val="Proprietary"/>
    <w:rsid w:val="008A4E8C"/>
    <w:pPr>
      <w:ind w:left="100"/>
    </w:pPr>
  </w:style>
  <w:style w:type="paragraph" w:customStyle="1" w:styleId="Filename">
    <w:name w:val="Filename"/>
    <w:rsid w:val="008A4E8C"/>
    <w:rPr>
      <w:rFonts w:eastAsia="Times New Roman"/>
    </w:rPr>
  </w:style>
  <w:style w:type="paragraph" w:styleId="TOC4">
    <w:name w:val="toc 4"/>
    <w:basedOn w:val="Normal"/>
    <w:next w:val="Normal"/>
    <w:autoRedefine/>
    <w:rsid w:val="00655562"/>
  </w:style>
  <w:style w:type="paragraph" w:styleId="TOC5">
    <w:name w:val="toc 5"/>
    <w:basedOn w:val="Normal"/>
    <w:next w:val="Normal"/>
    <w:autoRedefine/>
    <w:rsid w:val="00655562"/>
  </w:style>
  <w:style w:type="paragraph" w:styleId="TOC6">
    <w:name w:val="toc 6"/>
    <w:basedOn w:val="Normal"/>
    <w:next w:val="Normal"/>
    <w:autoRedefine/>
    <w:rsid w:val="002B72FF"/>
  </w:style>
  <w:style w:type="paragraph" w:styleId="TOC7">
    <w:name w:val="toc 7"/>
    <w:basedOn w:val="Normal"/>
    <w:next w:val="Normal"/>
    <w:autoRedefine/>
    <w:rsid w:val="002B72FF"/>
  </w:style>
  <w:style w:type="paragraph" w:styleId="TOC8">
    <w:name w:val="toc 8"/>
    <w:basedOn w:val="Normal"/>
    <w:next w:val="Normal"/>
    <w:autoRedefine/>
    <w:rsid w:val="002B72FF"/>
  </w:style>
  <w:style w:type="paragraph" w:styleId="TOC9">
    <w:name w:val="toc 9"/>
    <w:basedOn w:val="Normal"/>
    <w:next w:val="Normal"/>
    <w:autoRedefine/>
    <w:rsid w:val="002B72FF"/>
  </w:style>
  <w:style w:type="character" w:styleId="Hyperlink">
    <w:name w:val="Hyperlink"/>
    <w:uiPriority w:val="99"/>
    <w:rsid w:val="008A4E8C"/>
    <w:rPr>
      <w:color w:val="0000FF"/>
      <w:u w:val="single"/>
    </w:rPr>
  </w:style>
  <w:style w:type="character" w:styleId="FollowedHyperlink">
    <w:name w:val="FollowedHyperlink"/>
    <w:rsid w:val="008A4E8C"/>
    <w:rPr>
      <w:color w:val="800080"/>
      <w:u w:val="single"/>
    </w:rPr>
  </w:style>
  <w:style w:type="paragraph" w:styleId="BalloonText">
    <w:name w:val="Balloon Text"/>
    <w:basedOn w:val="Normal"/>
    <w:semiHidden/>
    <w:rsid w:val="008A4E8C"/>
    <w:rPr>
      <w:rFonts w:ascii="Tahoma" w:hAnsi="Tahoma" w:cs="Tahoma"/>
      <w:sz w:val="16"/>
      <w:szCs w:val="16"/>
    </w:rPr>
  </w:style>
  <w:style w:type="character" w:styleId="CommentReference">
    <w:name w:val="annotation reference"/>
    <w:semiHidden/>
    <w:rsid w:val="008A4E8C"/>
    <w:rPr>
      <w:sz w:val="16"/>
      <w:szCs w:val="16"/>
    </w:rPr>
  </w:style>
  <w:style w:type="paragraph" w:styleId="CommentText">
    <w:name w:val="annotation text"/>
    <w:basedOn w:val="Normal"/>
    <w:semiHidden/>
    <w:rsid w:val="008A4E8C"/>
  </w:style>
  <w:style w:type="paragraph" w:styleId="CommentSubject">
    <w:name w:val="annotation subject"/>
    <w:basedOn w:val="CommentText"/>
    <w:next w:val="CommentText"/>
    <w:semiHidden/>
    <w:rsid w:val="008A4E8C"/>
    <w:rPr>
      <w:b/>
      <w:bCs/>
    </w:rPr>
  </w:style>
  <w:style w:type="paragraph" w:customStyle="1" w:styleId="Author">
    <w:name w:val="Author"/>
    <w:basedOn w:val="Normal"/>
    <w:rsid w:val="004715A9"/>
    <w:pPr>
      <w:spacing w:line="240" w:lineRule="atLeast"/>
    </w:pPr>
    <w:rPr>
      <w:rFonts w:ascii="Arial" w:hAnsi="Arial"/>
      <w:b/>
      <w:sz w:val="24"/>
      <w:szCs w:val="24"/>
    </w:rPr>
  </w:style>
  <w:style w:type="table" w:styleId="TableGrid">
    <w:name w:val="Table Grid"/>
    <w:basedOn w:val="TableNormal"/>
    <w:rsid w:val="00211A88"/>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Left">
    <w:name w:val="Table-Left"/>
    <w:rsid w:val="008A7B51"/>
    <w:rPr>
      <w:rFonts w:ascii="Arial" w:eastAsia="Times New Roman" w:hAnsi="Arial"/>
    </w:rPr>
  </w:style>
  <w:style w:type="paragraph" w:customStyle="1" w:styleId="Table-Center">
    <w:name w:val="Table-Center"/>
    <w:basedOn w:val="Table-Left"/>
    <w:rsid w:val="008A7B51"/>
    <w:pPr>
      <w:jc w:val="center"/>
    </w:pPr>
  </w:style>
  <w:style w:type="paragraph" w:customStyle="1" w:styleId="Table-Heading">
    <w:name w:val="Table-Heading"/>
    <w:basedOn w:val="Table-Center"/>
    <w:rsid w:val="008A7B51"/>
    <w:rPr>
      <w:b/>
      <w:bCs/>
    </w:rPr>
  </w:style>
  <w:style w:type="paragraph" w:customStyle="1" w:styleId="ApplicableDocuments">
    <w:name w:val="Applicable Documents"/>
    <w:rsid w:val="008A7B51"/>
    <w:pPr>
      <w:ind w:left="2880" w:hanging="2160"/>
    </w:pPr>
    <w:rPr>
      <w:rFonts w:ascii="Arial" w:eastAsia="Times New Roman" w:hAnsi="Arial"/>
      <w:sz w:val="22"/>
    </w:rPr>
  </w:style>
  <w:style w:type="paragraph" w:customStyle="1" w:styleId="TOCHeadTitlePage">
    <w:name w:val="TOC Head Title Page"/>
    <w:rsid w:val="008A7B51"/>
    <w:pPr>
      <w:tabs>
        <w:tab w:val="right" w:pos="10080"/>
      </w:tabs>
      <w:spacing w:after="120"/>
    </w:pPr>
    <w:rPr>
      <w:rFonts w:ascii="Arial" w:eastAsia="Times New Roman" w:hAnsi="Arial"/>
      <w:b/>
      <w:color w:val="000080"/>
      <w:sz w:val="24"/>
      <w:u w:val="single"/>
    </w:rPr>
  </w:style>
  <w:style w:type="character" w:customStyle="1" w:styleId="Heading1Char">
    <w:name w:val="Heading 1 Char"/>
    <w:link w:val="Heading1"/>
    <w:rsid w:val="00C062A6"/>
    <w:rPr>
      <w:rFonts w:ascii="Arial" w:hAnsi="Arial"/>
      <w:b/>
      <w:smallCaps/>
      <w:color w:val="000080"/>
      <w:sz w:val="32"/>
    </w:rPr>
  </w:style>
  <w:style w:type="character" w:customStyle="1" w:styleId="Heading2Char">
    <w:name w:val="Heading 2 Char"/>
    <w:link w:val="Heading2"/>
    <w:rsid w:val="00C062A6"/>
    <w:rPr>
      <w:rFonts w:ascii="Arial" w:hAnsi="Arial"/>
      <w:b/>
      <w:color w:val="008080"/>
      <w:sz w:val="24"/>
    </w:rPr>
  </w:style>
  <w:style w:type="paragraph" w:customStyle="1" w:styleId="FlagNote">
    <w:name w:val="Flag Note"/>
    <w:next w:val="Normal"/>
    <w:link w:val="FlagNoteChar"/>
    <w:rsid w:val="0054583F"/>
    <w:pPr>
      <w:pBdr>
        <w:top w:val="single" w:sz="4" w:space="4" w:color="auto"/>
        <w:bottom w:val="single" w:sz="4" w:space="0" w:color="auto"/>
      </w:pBdr>
      <w:tabs>
        <w:tab w:val="left" w:pos="2376"/>
      </w:tabs>
      <w:spacing w:before="120" w:after="120"/>
      <w:ind w:right="720"/>
    </w:pPr>
    <w:rPr>
      <w:rFonts w:ascii="Arial Black" w:eastAsia="Times New Roman" w:hAnsi="Arial Black" w:cs="NewCenturySchlbk"/>
      <w:sz w:val="22"/>
      <w:szCs w:val="22"/>
    </w:rPr>
  </w:style>
  <w:style w:type="character" w:customStyle="1" w:styleId="FlagNoteChar">
    <w:name w:val="Flag Note Char"/>
    <w:link w:val="FlagNote"/>
    <w:rsid w:val="0054583F"/>
    <w:rPr>
      <w:rFonts w:ascii="Arial Black" w:eastAsia="Times New Roman" w:hAnsi="Arial Black" w:cs="NewCenturySchlbk"/>
      <w:sz w:val="22"/>
      <w:szCs w:val="22"/>
      <w:lang w:val="en-US" w:eastAsia="en-US" w:bidi="ar-SA"/>
    </w:rPr>
  </w:style>
  <w:style w:type="paragraph" w:customStyle="1" w:styleId="MOPBody">
    <w:name w:val="MOP Body"/>
    <w:basedOn w:val="Normal"/>
    <w:link w:val="MOPBodyCharChar"/>
    <w:rsid w:val="0054583F"/>
    <w:pPr>
      <w:tabs>
        <w:tab w:val="right" w:pos="-4140"/>
      </w:tabs>
      <w:spacing w:after="75"/>
      <w:ind w:left="1080" w:right="720"/>
    </w:pPr>
    <w:rPr>
      <w:rFonts w:ascii="Arial" w:eastAsia="Times New Roman" w:hAnsi="Arial" w:cs="NewCenturySchlbk"/>
      <w:sz w:val="18"/>
      <w:szCs w:val="22"/>
    </w:rPr>
  </w:style>
  <w:style w:type="character" w:customStyle="1" w:styleId="MOPBodyCharChar">
    <w:name w:val="MOP Body Char Char"/>
    <w:link w:val="MOPBody"/>
    <w:rsid w:val="0054583F"/>
    <w:rPr>
      <w:rFonts w:ascii="Arial" w:eastAsia="Times New Roman" w:hAnsi="Arial" w:cs="NewCenturySchlbk"/>
      <w:sz w:val="18"/>
      <w:szCs w:val="22"/>
    </w:rPr>
  </w:style>
  <w:style w:type="paragraph" w:customStyle="1" w:styleId="Flag-Important">
    <w:name w:val="Flag-Important"/>
    <w:basedOn w:val="FlagNote"/>
    <w:next w:val="MOPBody"/>
    <w:link w:val="Flag-ImportantChar"/>
    <w:rsid w:val="0054583F"/>
    <w:pPr>
      <w:numPr>
        <w:numId w:val="4"/>
      </w:numPr>
      <w:spacing w:before="75" w:after="75"/>
    </w:pPr>
    <w:rPr>
      <w:sz w:val="20"/>
    </w:rPr>
  </w:style>
  <w:style w:type="paragraph" w:customStyle="1" w:styleId="Flag-DangerCaution">
    <w:name w:val="Flag-Danger/Caution"/>
    <w:basedOn w:val="FlagNote"/>
    <w:next w:val="MOPBody"/>
    <w:link w:val="Flag-DangerCautionCharChar"/>
    <w:rsid w:val="0054583F"/>
    <w:pPr>
      <w:numPr>
        <w:numId w:val="5"/>
      </w:numPr>
    </w:pPr>
    <w:rPr>
      <w:sz w:val="18"/>
    </w:rPr>
  </w:style>
  <w:style w:type="paragraph" w:customStyle="1" w:styleId="MOPBody-RightShift">
    <w:name w:val="MOP Body - Right Shift"/>
    <w:basedOn w:val="MOPBody"/>
    <w:semiHidden/>
    <w:rsid w:val="0054583F"/>
    <w:pPr>
      <w:ind w:left="2160"/>
    </w:pPr>
  </w:style>
  <w:style w:type="character" w:customStyle="1" w:styleId="Flag-DangerCautionCharChar">
    <w:name w:val="Flag-Danger/Caution Char Char"/>
    <w:link w:val="Flag-DangerCaution"/>
    <w:rsid w:val="0054583F"/>
    <w:rPr>
      <w:rFonts w:ascii="Arial Black" w:eastAsia="Times New Roman" w:hAnsi="Arial Black" w:cs="NewCenturySchlbk"/>
      <w:sz w:val="18"/>
      <w:szCs w:val="22"/>
    </w:rPr>
  </w:style>
  <w:style w:type="paragraph" w:customStyle="1" w:styleId="SrvAffecting-YES">
    <w:name w:val="Srv Affecting-YES"/>
    <w:basedOn w:val="Flag-DangerCaution"/>
    <w:next w:val="MOPBody"/>
    <w:rsid w:val="0054583F"/>
    <w:pPr>
      <w:numPr>
        <w:numId w:val="6"/>
      </w:numPr>
      <w:tabs>
        <w:tab w:val="clear" w:pos="360"/>
        <w:tab w:val="center" w:pos="-2340"/>
        <w:tab w:val="num" w:pos="720"/>
        <w:tab w:val="num" w:pos="1620"/>
      </w:tabs>
      <w:spacing w:before="0" w:after="0"/>
      <w:ind w:left="720"/>
    </w:pPr>
    <w:rPr>
      <w:color w:val="FF0000"/>
      <w:sz w:val="20"/>
    </w:rPr>
  </w:style>
  <w:style w:type="paragraph" w:customStyle="1" w:styleId="StyleFlag-ImportantArial">
    <w:name w:val="Style Flag-Important + Arial"/>
    <w:basedOn w:val="Flag-Important"/>
    <w:link w:val="StyleFlag-ImportantArialChar"/>
    <w:rsid w:val="0054583F"/>
    <w:rPr>
      <w:rFonts w:ascii="Arial" w:hAnsi="Arial"/>
      <w:sz w:val="18"/>
    </w:rPr>
  </w:style>
  <w:style w:type="character" w:customStyle="1" w:styleId="Flag-ImportantChar">
    <w:name w:val="Flag-Important Char"/>
    <w:link w:val="Flag-Important"/>
    <w:rsid w:val="0054583F"/>
    <w:rPr>
      <w:rFonts w:ascii="Arial Black" w:eastAsia="Times New Roman" w:hAnsi="Arial Black" w:cs="NewCenturySchlbk"/>
      <w:szCs w:val="22"/>
    </w:rPr>
  </w:style>
  <w:style w:type="character" w:customStyle="1" w:styleId="StyleFlag-ImportantArialChar">
    <w:name w:val="Style Flag-Important + Arial Char"/>
    <w:link w:val="StyleFlag-ImportantArial"/>
    <w:rsid w:val="0054583F"/>
    <w:rPr>
      <w:rFonts w:ascii="Arial" w:eastAsia="Times New Roman" w:hAnsi="Arial" w:cs="NewCenturySchlbk"/>
      <w:sz w:val="18"/>
      <w:szCs w:val="22"/>
    </w:rPr>
  </w:style>
  <w:style w:type="character" w:customStyle="1" w:styleId="Heading3Char">
    <w:name w:val="Heading 3 Char"/>
    <w:link w:val="Heading3"/>
    <w:rsid w:val="00D55C11"/>
    <w:rPr>
      <w:rFonts w:ascii="Arial" w:hAnsi="Arial" w:cs="Arial"/>
      <w:b/>
      <w:color w:val="008080"/>
      <w:sz w:val="24"/>
    </w:rPr>
  </w:style>
  <w:style w:type="paragraph" w:customStyle="1" w:styleId="code">
    <w:name w:val="code"/>
    <w:basedOn w:val="Normal"/>
    <w:link w:val="codeChar"/>
    <w:qFormat/>
    <w:rsid w:val="00BB28CF"/>
    <w:pPr>
      <w:spacing w:after="0"/>
    </w:pPr>
    <w:rPr>
      <w:rFonts w:ascii="Courier New" w:hAnsi="Courier New" w:cs="Courier New"/>
      <w:sz w:val="18"/>
      <w:szCs w:val="18"/>
    </w:rPr>
  </w:style>
  <w:style w:type="character" w:customStyle="1" w:styleId="codeChar">
    <w:name w:val="code Char"/>
    <w:link w:val="code"/>
    <w:rsid w:val="00BB28CF"/>
    <w:rPr>
      <w:rFonts w:ascii="Courier New" w:hAnsi="Courier New" w:cs="Courier New"/>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E8C"/>
    <w:pPr>
      <w:spacing w:after="120"/>
    </w:pPr>
  </w:style>
  <w:style w:type="paragraph" w:styleId="Heading1">
    <w:name w:val="heading 1"/>
    <w:next w:val="Normal"/>
    <w:link w:val="Heading1Char"/>
    <w:qFormat/>
    <w:rsid w:val="002B72FF"/>
    <w:pPr>
      <w:keepNext/>
      <w:numPr>
        <w:numId w:val="3"/>
      </w:numPr>
      <w:spacing w:before="240" w:after="120"/>
      <w:outlineLvl w:val="0"/>
    </w:pPr>
    <w:rPr>
      <w:rFonts w:ascii="Arial" w:hAnsi="Arial"/>
      <w:b/>
      <w:smallCaps/>
      <w:color w:val="000080"/>
      <w:sz w:val="32"/>
    </w:rPr>
  </w:style>
  <w:style w:type="paragraph" w:styleId="Heading2">
    <w:name w:val="heading 2"/>
    <w:basedOn w:val="Heading1"/>
    <w:next w:val="Normal2"/>
    <w:link w:val="Heading2Char"/>
    <w:qFormat/>
    <w:rsid w:val="002B72FF"/>
    <w:pPr>
      <w:numPr>
        <w:ilvl w:val="1"/>
      </w:numPr>
      <w:spacing w:before="120" w:after="0"/>
      <w:ind w:left="720" w:hanging="720"/>
      <w:outlineLvl w:val="1"/>
    </w:pPr>
    <w:rPr>
      <w:smallCaps w:val="0"/>
      <w:color w:val="008080"/>
      <w:sz w:val="24"/>
    </w:rPr>
  </w:style>
  <w:style w:type="paragraph" w:styleId="Heading3">
    <w:name w:val="heading 3"/>
    <w:basedOn w:val="Heading2"/>
    <w:next w:val="Normal3"/>
    <w:link w:val="Heading3Char"/>
    <w:qFormat/>
    <w:rsid w:val="002B72FF"/>
    <w:pPr>
      <w:numPr>
        <w:ilvl w:val="2"/>
      </w:numPr>
      <w:spacing w:before="60"/>
      <w:outlineLvl w:val="2"/>
    </w:pPr>
    <w:rPr>
      <w:rFonts w:cs="Arial"/>
    </w:rPr>
  </w:style>
  <w:style w:type="paragraph" w:styleId="Heading4">
    <w:name w:val="heading 4"/>
    <w:basedOn w:val="Heading3"/>
    <w:next w:val="Normal4"/>
    <w:qFormat/>
    <w:rsid w:val="002B72FF"/>
    <w:pPr>
      <w:numPr>
        <w:ilvl w:val="3"/>
      </w:numPr>
      <w:spacing w:before="0"/>
      <w:outlineLvl w:val="3"/>
    </w:pPr>
  </w:style>
  <w:style w:type="paragraph" w:styleId="Heading5">
    <w:name w:val="heading 5"/>
    <w:basedOn w:val="Normal"/>
    <w:next w:val="Normal"/>
    <w:qFormat/>
    <w:rsid w:val="002B72FF"/>
    <w:pPr>
      <w:numPr>
        <w:ilvl w:val="4"/>
        <w:numId w:val="3"/>
      </w:numPr>
      <w:spacing w:before="240" w:after="60"/>
      <w:ind w:left="720" w:hanging="720"/>
      <w:outlineLvl w:val="4"/>
    </w:pPr>
    <w:rPr>
      <w:rFonts w:ascii="Arial" w:hAnsi="Arial" w:cs="Arial"/>
      <w:b/>
      <w:color w:val="008080"/>
      <w:sz w:val="24"/>
    </w:rPr>
  </w:style>
  <w:style w:type="paragraph" w:styleId="Heading6">
    <w:name w:val="heading 6"/>
    <w:basedOn w:val="Normal"/>
    <w:next w:val="Normal"/>
    <w:qFormat/>
    <w:rsid w:val="002B72FF"/>
    <w:pPr>
      <w:numPr>
        <w:ilvl w:val="5"/>
        <w:numId w:val="3"/>
      </w:numPr>
      <w:spacing w:before="240" w:after="60"/>
      <w:ind w:left="720" w:hanging="720"/>
      <w:outlineLvl w:val="5"/>
    </w:pPr>
    <w:rPr>
      <w:rFonts w:ascii="Arial" w:hAnsi="Arial" w:cs="Arial"/>
      <w:b/>
      <w:i/>
      <w:color w:val="008080"/>
      <w:sz w:val="24"/>
    </w:rPr>
  </w:style>
  <w:style w:type="paragraph" w:styleId="Heading7">
    <w:name w:val="heading 7"/>
    <w:basedOn w:val="Normal"/>
    <w:next w:val="Normal"/>
    <w:qFormat/>
    <w:rsid w:val="002B72FF"/>
    <w:pPr>
      <w:numPr>
        <w:ilvl w:val="6"/>
        <w:numId w:val="3"/>
      </w:numPr>
      <w:spacing w:before="240" w:after="60"/>
      <w:ind w:left="720" w:hanging="720"/>
      <w:outlineLvl w:val="6"/>
    </w:pPr>
    <w:rPr>
      <w:rFonts w:ascii="Arial" w:hAnsi="Arial" w:cs="Arial"/>
      <w:b/>
      <w:color w:val="008080"/>
      <w:sz w:val="24"/>
    </w:rPr>
  </w:style>
  <w:style w:type="paragraph" w:styleId="Heading8">
    <w:name w:val="heading 8"/>
    <w:basedOn w:val="Normal"/>
    <w:next w:val="Normal"/>
    <w:qFormat/>
    <w:rsid w:val="002B72FF"/>
    <w:pPr>
      <w:numPr>
        <w:ilvl w:val="7"/>
        <w:numId w:val="3"/>
      </w:numPr>
      <w:spacing w:before="240" w:after="60"/>
      <w:ind w:left="720" w:hanging="720"/>
      <w:outlineLvl w:val="7"/>
    </w:pPr>
    <w:rPr>
      <w:rFonts w:ascii="Arial" w:hAnsi="Arial" w:cs="Arial"/>
      <w:b/>
      <w:i/>
      <w:color w:val="008080"/>
      <w:sz w:val="24"/>
    </w:rPr>
  </w:style>
  <w:style w:type="paragraph" w:styleId="Heading9">
    <w:name w:val="heading 9"/>
    <w:basedOn w:val="Normal"/>
    <w:next w:val="Normal"/>
    <w:qFormat/>
    <w:rsid w:val="002B72FF"/>
    <w:pPr>
      <w:numPr>
        <w:ilvl w:val="8"/>
        <w:numId w:val="3"/>
      </w:numPr>
      <w:spacing w:before="240" w:after="60"/>
      <w:ind w:left="720" w:hanging="720"/>
      <w:outlineLvl w:val="8"/>
    </w:pPr>
    <w:rPr>
      <w:rFonts w:ascii="Arial" w:hAnsi="Arial" w:cs="Arial"/>
      <w:b/>
      <w:i/>
      <w:color w:val="0080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2">
    <w:name w:val="Normal2"/>
    <w:basedOn w:val="Normal"/>
    <w:rsid w:val="008A4E8C"/>
    <w:pPr>
      <w:tabs>
        <w:tab w:val="left" w:pos="720"/>
      </w:tabs>
      <w:ind w:left="720"/>
    </w:pPr>
  </w:style>
  <w:style w:type="paragraph" w:customStyle="1" w:styleId="Normal3">
    <w:name w:val="Normal3"/>
    <w:basedOn w:val="Normal2"/>
    <w:rsid w:val="008A4E8C"/>
    <w:pPr>
      <w:tabs>
        <w:tab w:val="clear" w:pos="720"/>
      </w:tabs>
      <w:ind w:left="1440"/>
    </w:pPr>
  </w:style>
  <w:style w:type="paragraph" w:customStyle="1" w:styleId="Normal4">
    <w:name w:val="Normal4"/>
    <w:basedOn w:val="Normal"/>
    <w:rsid w:val="008A4E8C"/>
    <w:pPr>
      <w:ind w:left="2160"/>
    </w:pPr>
  </w:style>
  <w:style w:type="paragraph" w:customStyle="1" w:styleId="Bullet">
    <w:name w:val="Bullet"/>
    <w:basedOn w:val="Normal"/>
    <w:rsid w:val="008A4E8C"/>
    <w:pPr>
      <w:numPr>
        <w:numId w:val="1"/>
      </w:numPr>
    </w:pPr>
  </w:style>
  <w:style w:type="paragraph" w:styleId="Caption">
    <w:name w:val="caption"/>
    <w:basedOn w:val="Normal"/>
    <w:next w:val="Normal"/>
    <w:qFormat/>
    <w:rsid w:val="008A4E8C"/>
    <w:pPr>
      <w:spacing w:before="120" w:after="360"/>
      <w:jc w:val="center"/>
    </w:pPr>
    <w:rPr>
      <w:rFonts w:ascii="Arial" w:hAnsi="Arial"/>
      <w:b/>
      <w:color w:val="800000"/>
      <w:sz w:val="18"/>
    </w:rPr>
  </w:style>
  <w:style w:type="paragraph" w:customStyle="1" w:styleId="DocTitle">
    <w:name w:val="DocTitle"/>
    <w:basedOn w:val="Normal"/>
    <w:rsid w:val="008A4E8C"/>
    <w:pPr>
      <w:spacing w:after="60"/>
      <w:jc w:val="center"/>
    </w:pPr>
    <w:rPr>
      <w:rFonts w:ascii="Arial" w:hAnsi="Arial"/>
      <w:b/>
      <w:sz w:val="32"/>
    </w:rPr>
  </w:style>
  <w:style w:type="paragraph" w:customStyle="1" w:styleId="Figure">
    <w:name w:val="Figure"/>
    <w:basedOn w:val="Normal"/>
    <w:next w:val="Caption"/>
    <w:rsid w:val="008A4E8C"/>
    <w:pPr>
      <w:spacing w:before="240"/>
      <w:jc w:val="center"/>
    </w:pPr>
    <w:rPr>
      <w:rFonts w:ascii="Arial" w:hAnsi="Arial"/>
      <w:color w:val="800080"/>
      <w:sz w:val="18"/>
    </w:rPr>
  </w:style>
  <w:style w:type="paragraph" w:styleId="Footer">
    <w:name w:val="footer"/>
    <w:basedOn w:val="Normal"/>
    <w:rsid w:val="008A4E8C"/>
    <w:pPr>
      <w:pBdr>
        <w:top w:val="single" w:sz="6" w:space="2" w:color="auto"/>
        <w:left w:val="single" w:sz="6" w:space="2" w:color="auto"/>
        <w:bottom w:val="single" w:sz="6" w:space="2" w:color="auto"/>
        <w:right w:val="single" w:sz="6" w:space="2" w:color="auto"/>
      </w:pBdr>
      <w:tabs>
        <w:tab w:val="center" w:pos="5130"/>
        <w:tab w:val="right" w:pos="10080"/>
      </w:tabs>
      <w:spacing w:after="60"/>
    </w:pPr>
    <w:rPr>
      <w:rFonts w:ascii="Arial" w:hAnsi="Arial"/>
      <w:sz w:val="18"/>
    </w:rPr>
  </w:style>
  <w:style w:type="paragraph" w:styleId="Header">
    <w:name w:val="header"/>
    <w:basedOn w:val="Normal"/>
    <w:rsid w:val="009D554F"/>
    <w:pPr>
      <w:tabs>
        <w:tab w:val="center" w:pos="4320"/>
        <w:tab w:val="right" w:pos="8640"/>
      </w:tabs>
      <w:spacing w:after="0"/>
    </w:pPr>
    <w:rPr>
      <w:rFonts w:ascii="Arial" w:hAnsi="Arial"/>
      <w:sz w:val="18"/>
    </w:rPr>
  </w:style>
  <w:style w:type="paragraph" w:customStyle="1" w:styleId="letterlist">
    <w:name w:val="letter list"/>
    <w:basedOn w:val="Normal"/>
    <w:rsid w:val="008A4E8C"/>
    <w:pPr>
      <w:keepLines/>
      <w:spacing w:after="60"/>
      <w:ind w:left="1224" w:hanging="504"/>
    </w:pPr>
  </w:style>
  <w:style w:type="paragraph" w:customStyle="1" w:styleId="Numlist">
    <w:name w:val="Num. list"/>
    <w:basedOn w:val="Normal"/>
    <w:rsid w:val="008A4E8C"/>
    <w:pPr>
      <w:keepLines/>
      <w:spacing w:after="60"/>
      <w:ind w:left="1224" w:hanging="504"/>
    </w:pPr>
  </w:style>
  <w:style w:type="paragraph" w:customStyle="1" w:styleId="Numlist-nonumber">
    <w:name w:val="Num. list - no number"/>
    <w:basedOn w:val="Numlist"/>
    <w:next w:val="Numlist"/>
    <w:rsid w:val="008A4E8C"/>
  </w:style>
  <w:style w:type="paragraph" w:customStyle="1" w:styleId="Table-col1">
    <w:name w:val="Table - col 1"/>
    <w:basedOn w:val="Normal"/>
    <w:rsid w:val="008A4E8C"/>
    <w:rPr>
      <w:rFonts w:ascii="Arial" w:hAnsi="Arial"/>
      <w:b/>
      <w:sz w:val="18"/>
    </w:rPr>
  </w:style>
  <w:style w:type="paragraph" w:customStyle="1" w:styleId="Table-col2">
    <w:name w:val="Table - col 2+"/>
    <w:basedOn w:val="Table-col1"/>
    <w:rsid w:val="008A4E8C"/>
    <w:rPr>
      <w:b w:val="0"/>
    </w:rPr>
  </w:style>
  <w:style w:type="paragraph" w:customStyle="1" w:styleId="Tablehead">
    <w:name w:val="Table head"/>
    <w:basedOn w:val="Table-col1"/>
    <w:rsid w:val="008A4E8C"/>
    <w:pPr>
      <w:keepNext/>
      <w:spacing w:before="120"/>
    </w:pPr>
  </w:style>
  <w:style w:type="paragraph" w:styleId="TableofFigures">
    <w:name w:val="table of figures"/>
    <w:basedOn w:val="Normal"/>
    <w:next w:val="Normal"/>
    <w:uiPriority w:val="99"/>
    <w:rsid w:val="008A4E8C"/>
    <w:pPr>
      <w:tabs>
        <w:tab w:val="right" w:leader="dot" w:pos="10080"/>
      </w:tabs>
      <w:ind w:left="400" w:hanging="400"/>
    </w:pPr>
  </w:style>
  <w:style w:type="paragraph" w:styleId="TOC1">
    <w:name w:val="toc 1"/>
    <w:basedOn w:val="Normal"/>
    <w:next w:val="Normal"/>
    <w:uiPriority w:val="39"/>
    <w:rsid w:val="00655562"/>
    <w:pPr>
      <w:tabs>
        <w:tab w:val="right" w:leader="dot" w:pos="10080"/>
      </w:tabs>
    </w:pPr>
  </w:style>
  <w:style w:type="paragraph" w:styleId="TOC2">
    <w:name w:val="toc 2"/>
    <w:basedOn w:val="Normal"/>
    <w:next w:val="Normal"/>
    <w:uiPriority w:val="39"/>
    <w:rsid w:val="00655562"/>
    <w:pPr>
      <w:tabs>
        <w:tab w:val="right" w:leader="dot" w:pos="10080"/>
      </w:tabs>
    </w:pPr>
  </w:style>
  <w:style w:type="paragraph" w:styleId="TOC3">
    <w:name w:val="toc 3"/>
    <w:basedOn w:val="Normal"/>
    <w:next w:val="Normal"/>
    <w:uiPriority w:val="39"/>
    <w:rsid w:val="00655562"/>
    <w:pPr>
      <w:tabs>
        <w:tab w:val="left" w:pos="1260"/>
        <w:tab w:val="right" w:leader="dot" w:pos="10080"/>
      </w:tabs>
    </w:pPr>
    <w:rPr>
      <w:noProof/>
    </w:rPr>
  </w:style>
  <w:style w:type="paragraph" w:customStyle="1" w:styleId="TOCHead">
    <w:name w:val="TOC Head"/>
    <w:basedOn w:val="Normal"/>
    <w:next w:val="TOC1"/>
    <w:rsid w:val="008A4E8C"/>
    <w:pPr>
      <w:spacing w:after="480"/>
      <w:jc w:val="center"/>
    </w:pPr>
    <w:rPr>
      <w:rFonts w:ascii="Arial" w:hAnsi="Arial"/>
      <w:b/>
      <w:smallCaps/>
      <w:color w:val="000080"/>
      <w:sz w:val="32"/>
    </w:rPr>
  </w:style>
  <w:style w:type="paragraph" w:customStyle="1" w:styleId="Covtable">
    <w:name w:val="Covtable"/>
    <w:basedOn w:val="Normal"/>
    <w:rsid w:val="008A4E8C"/>
    <w:pPr>
      <w:spacing w:before="40" w:after="0"/>
      <w:jc w:val="center"/>
    </w:pPr>
    <w:rPr>
      <w:rFonts w:ascii="Arial" w:hAnsi="Arial"/>
      <w:sz w:val="18"/>
    </w:rPr>
  </w:style>
  <w:style w:type="paragraph" w:customStyle="1" w:styleId="Rev">
    <w:name w:val="Rev"/>
    <w:basedOn w:val="Normal"/>
    <w:rsid w:val="008A4E8C"/>
    <w:pPr>
      <w:spacing w:before="40" w:after="0"/>
      <w:jc w:val="center"/>
    </w:pPr>
    <w:rPr>
      <w:rFonts w:ascii="Arial" w:hAnsi="Arial"/>
      <w:caps/>
      <w:sz w:val="18"/>
    </w:rPr>
  </w:style>
  <w:style w:type="paragraph" w:customStyle="1" w:styleId="partnum">
    <w:name w:val="partnum"/>
    <w:basedOn w:val="Normal"/>
    <w:rsid w:val="008A4E8C"/>
    <w:pPr>
      <w:tabs>
        <w:tab w:val="left" w:pos="972"/>
      </w:tabs>
    </w:pPr>
    <w:rPr>
      <w:rFonts w:ascii="Arial" w:hAnsi="Arial"/>
      <w:b/>
      <w:caps/>
      <w:sz w:val="28"/>
    </w:rPr>
  </w:style>
  <w:style w:type="paragraph" w:customStyle="1" w:styleId="CovtableLeftAlign">
    <w:name w:val="Covtable Left Align"/>
    <w:basedOn w:val="Covtable"/>
    <w:rsid w:val="008A4E8C"/>
    <w:pPr>
      <w:jc w:val="left"/>
    </w:pPr>
  </w:style>
  <w:style w:type="paragraph" w:customStyle="1" w:styleId="Warning">
    <w:name w:val="Warning"/>
    <w:basedOn w:val="Normal"/>
    <w:rsid w:val="008A4E8C"/>
    <w:pPr>
      <w:tabs>
        <w:tab w:val="left" w:pos="2340"/>
      </w:tabs>
      <w:spacing w:line="240" w:lineRule="atLeast"/>
      <w:ind w:right="6750"/>
    </w:pPr>
    <w:rPr>
      <w:rFonts w:ascii="Arial Black" w:hAnsi="Arial Black"/>
      <w:caps/>
      <w:spacing w:val="30"/>
      <w:sz w:val="44"/>
    </w:rPr>
  </w:style>
  <w:style w:type="paragraph" w:customStyle="1" w:styleId="Proprietary">
    <w:name w:val="Proprietary"/>
    <w:basedOn w:val="Normal"/>
    <w:rsid w:val="008A4E8C"/>
    <w:pPr>
      <w:keepNext/>
      <w:keepLines/>
      <w:spacing w:before="120" w:line="240" w:lineRule="atLeast"/>
      <w:ind w:left="-108"/>
    </w:pPr>
    <w:rPr>
      <w:rFonts w:ascii="Arial" w:hAnsi="Arial"/>
      <w:b/>
      <w:sz w:val="24"/>
    </w:rPr>
  </w:style>
  <w:style w:type="paragraph" w:customStyle="1" w:styleId="Heads">
    <w:name w:val="Heads"/>
    <w:basedOn w:val="Proprietary"/>
    <w:rsid w:val="008A4E8C"/>
  </w:style>
  <w:style w:type="paragraph" w:customStyle="1" w:styleId="Blank2">
    <w:name w:val="Blank2"/>
    <w:rsid w:val="008A4E8C"/>
  </w:style>
  <w:style w:type="paragraph" w:customStyle="1" w:styleId="Address">
    <w:name w:val="Address"/>
    <w:basedOn w:val="Normal"/>
    <w:rsid w:val="008A4E8C"/>
    <w:pPr>
      <w:spacing w:after="720"/>
      <w:ind w:left="4302"/>
    </w:pPr>
    <w:rPr>
      <w:rFonts w:ascii="Times" w:hAnsi="Times"/>
      <w:sz w:val="16"/>
    </w:rPr>
  </w:style>
  <w:style w:type="paragraph" w:customStyle="1" w:styleId="Level4">
    <w:name w:val="Level4"/>
    <w:rsid w:val="008A4E8C"/>
    <w:rPr>
      <w:sz w:val="24"/>
    </w:rPr>
  </w:style>
  <w:style w:type="paragraph" w:customStyle="1" w:styleId="Flash2">
    <w:name w:val="Flash2"/>
    <w:rsid w:val="008A4E8C"/>
  </w:style>
  <w:style w:type="paragraph" w:customStyle="1" w:styleId="DocumentTitle">
    <w:name w:val="Document Title"/>
    <w:basedOn w:val="Normal"/>
    <w:rsid w:val="00E660CE"/>
    <w:pPr>
      <w:spacing w:line="240" w:lineRule="atLeast"/>
    </w:pPr>
    <w:rPr>
      <w:rFonts w:ascii="Arial" w:hAnsi="Arial"/>
      <w:b/>
      <w:sz w:val="24"/>
    </w:rPr>
  </w:style>
  <w:style w:type="paragraph" w:customStyle="1" w:styleId="Level">
    <w:name w:val="Level"/>
    <w:basedOn w:val="Normal"/>
    <w:rsid w:val="008A4E8C"/>
    <w:pPr>
      <w:spacing w:before="120" w:after="0" w:line="240" w:lineRule="atLeast"/>
    </w:pPr>
    <w:rPr>
      <w:rFonts w:ascii="Arial" w:hAnsi="Arial"/>
      <w:b/>
      <w:sz w:val="72"/>
    </w:rPr>
  </w:style>
  <w:style w:type="paragraph" w:customStyle="1" w:styleId="RevisionNumber">
    <w:name w:val="RevisionNumber"/>
    <w:basedOn w:val="Normal"/>
    <w:rsid w:val="00E660CE"/>
    <w:pPr>
      <w:spacing w:line="240" w:lineRule="atLeast"/>
    </w:pPr>
    <w:rPr>
      <w:rFonts w:ascii="Arial" w:hAnsi="Arial"/>
      <w:b/>
      <w:sz w:val="24"/>
    </w:rPr>
  </w:style>
  <w:style w:type="paragraph" w:customStyle="1" w:styleId="Number">
    <w:name w:val="Number"/>
    <w:basedOn w:val="Normal"/>
    <w:rsid w:val="00E660CE"/>
    <w:pPr>
      <w:spacing w:line="240" w:lineRule="atLeast"/>
    </w:pPr>
    <w:rPr>
      <w:rFonts w:ascii="Arial" w:hAnsi="Arial"/>
      <w:b/>
      <w:sz w:val="24"/>
    </w:rPr>
  </w:style>
  <w:style w:type="character" w:styleId="PageNumber">
    <w:name w:val="page number"/>
    <w:rsid w:val="008A4E8C"/>
    <w:rPr>
      <w:caps/>
    </w:rPr>
  </w:style>
  <w:style w:type="paragraph" w:customStyle="1" w:styleId="GiNumber">
    <w:name w:val="GiNumber"/>
    <w:basedOn w:val="Normal"/>
    <w:rsid w:val="008A4E8C"/>
    <w:pPr>
      <w:spacing w:before="120" w:line="240" w:lineRule="atLeast"/>
    </w:pPr>
  </w:style>
  <w:style w:type="paragraph" w:customStyle="1" w:styleId="Levelname">
    <w:name w:val="Level name"/>
    <w:basedOn w:val="Level"/>
    <w:rsid w:val="003575C9"/>
    <w:pPr>
      <w:spacing w:before="0"/>
    </w:pPr>
    <w:rPr>
      <w:rFonts w:eastAsia="Times New Roman" w:cs="Arial"/>
      <w:sz w:val="52"/>
    </w:rPr>
  </w:style>
  <w:style w:type="paragraph" w:customStyle="1" w:styleId="RevisionHistory">
    <w:name w:val="Revision History"/>
    <w:basedOn w:val="Normal"/>
    <w:rsid w:val="008A4E8C"/>
    <w:pPr>
      <w:pageBreakBefore/>
      <w:spacing w:before="480"/>
    </w:pPr>
    <w:rPr>
      <w:rFonts w:ascii="Arial" w:hAnsi="Arial"/>
      <w:b/>
      <w:sz w:val="28"/>
    </w:rPr>
  </w:style>
  <w:style w:type="paragraph" w:customStyle="1" w:styleId="Template">
    <w:name w:val="Template"/>
    <w:basedOn w:val="Date"/>
    <w:rsid w:val="008A4E8C"/>
    <w:rPr>
      <w:b w:val="0"/>
      <w:i/>
      <w:sz w:val="16"/>
    </w:rPr>
  </w:style>
  <w:style w:type="paragraph" w:styleId="Date">
    <w:name w:val="Date"/>
    <w:basedOn w:val="Normal"/>
    <w:next w:val="Normal"/>
    <w:rsid w:val="008A4E8C"/>
    <w:rPr>
      <w:rFonts w:ascii="Arial" w:hAnsi="Arial"/>
      <w:b/>
    </w:rPr>
  </w:style>
  <w:style w:type="paragraph" w:customStyle="1" w:styleId="Footer2">
    <w:name w:val="Footer2"/>
    <w:basedOn w:val="Footer"/>
    <w:rsid w:val="008A4E8C"/>
    <w:pPr>
      <w:tabs>
        <w:tab w:val="clear" w:pos="5130"/>
        <w:tab w:val="clear" w:pos="10080"/>
        <w:tab w:val="center" w:pos="7560"/>
        <w:tab w:val="right" w:pos="14310"/>
      </w:tabs>
    </w:pPr>
  </w:style>
  <w:style w:type="paragraph" w:styleId="DocumentMap">
    <w:name w:val="Document Map"/>
    <w:basedOn w:val="Normal"/>
    <w:semiHidden/>
    <w:rsid w:val="008A4E8C"/>
    <w:pPr>
      <w:shd w:val="clear" w:color="auto" w:fill="000080"/>
    </w:pPr>
    <w:rPr>
      <w:rFonts w:ascii="Tahoma" w:hAnsi="Tahoma"/>
    </w:rPr>
  </w:style>
  <w:style w:type="paragraph" w:customStyle="1" w:styleId="Proptext">
    <w:name w:val="Proptext"/>
    <w:basedOn w:val="Normal"/>
    <w:rsid w:val="008A4E8C"/>
    <w:pPr>
      <w:jc w:val="both"/>
    </w:pPr>
    <w:rPr>
      <w:sz w:val="18"/>
    </w:rPr>
  </w:style>
  <w:style w:type="paragraph" w:customStyle="1" w:styleId="FooterAddress">
    <w:name w:val="FooterAddress"/>
    <w:basedOn w:val="Normal"/>
    <w:rsid w:val="008A4E8C"/>
    <w:rPr>
      <w:rFonts w:ascii="Helvetica" w:hAnsi="Helvetica"/>
      <w:b/>
      <w:i/>
      <w:sz w:val="16"/>
    </w:rPr>
  </w:style>
  <w:style w:type="paragraph" w:customStyle="1" w:styleId="Proprietary2">
    <w:name w:val="Proprietary2"/>
    <w:rsid w:val="008A4E8C"/>
    <w:pPr>
      <w:pBdr>
        <w:top w:val="single" w:sz="6" w:space="2" w:color="auto"/>
        <w:left w:val="single" w:sz="6" w:space="2" w:color="auto"/>
        <w:bottom w:val="single" w:sz="6" w:space="2" w:color="auto"/>
        <w:right w:val="single" w:sz="6" w:space="2" w:color="auto"/>
      </w:pBdr>
      <w:tabs>
        <w:tab w:val="right" w:pos="9187"/>
      </w:tabs>
      <w:spacing w:after="120"/>
    </w:pPr>
    <w:rPr>
      <w:rFonts w:ascii="Helvetica" w:hAnsi="Helvetica"/>
      <w:sz w:val="18"/>
    </w:rPr>
  </w:style>
  <w:style w:type="paragraph" w:customStyle="1" w:styleId="Sector">
    <w:name w:val="Sector"/>
    <w:basedOn w:val="FooterAddress"/>
    <w:rsid w:val="008A4E8C"/>
    <w:pPr>
      <w:spacing w:after="0"/>
      <w:ind w:left="702"/>
    </w:pPr>
    <w:rPr>
      <w:snapToGrid w:val="0"/>
    </w:rPr>
  </w:style>
  <w:style w:type="paragraph" w:customStyle="1" w:styleId="Confidential1">
    <w:name w:val="Confidential1"/>
    <w:rsid w:val="008A4E8C"/>
    <w:pPr>
      <w:pBdr>
        <w:top w:val="single" w:sz="6" w:space="2" w:color="auto"/>
        <w:left w:val="single" w:sz="6" w:space="2" w:color="auto"/>
        <w:bottom w:val="single" w:sz="6" w:space="2" w:color="auto"/>
        <w:right w:val="single" w:sz="6" w:space="2" w:color="auto"/>
      </w:pBdr>
      <w:tabs>
        <w:tab w:val="right" w:pos="9187"/>
      </w:tabs>
      <w:spacing w:after="120"/>
    </w:pPr>
    <w:rPr>
      <w:rFonts w:ascii="Helvetica" w:hAnsi="Helvetica"/>
      <w:sz w:val="18"/>
    </w:rPr>
  </w:style>
  <w:style w:type="paragraph" w:customStyle="1" w:styleId="Footertext">
    <w:name w:val="Footertext"/>
    <w:basedOn w:val="Normal"/>
    <w:rsid w:val="008A4E8C"/>
    <w:pPr>
      <w:tabs>
        <w:tab w:val="right" w:pos="10080"/>
      </w:tabs>
    </w:pPr>
    <w:rPr>
      <w:rFonts w:ascii="Arial" w:hAnsi="Arial"/>
      <w:sz w:val="16"/>
    </w:rPr>
  </w:style>
  <w:style w:type="paragraph" w:customStyle="1" w:styleId="FooterRev">
    <w:name w:val="Footer Rev"/>
    <w:basedOn w:val="Footer"/>
    <w:rsid w:val="008A4E8C"/>
    <w:pPr>
      <w:pBdr>
        <w:right w:val="single" w:sz="6" w:space="4" w:color="auto"/>
      </w:pBdr>
      <w:jc w:val="center"/>
    </w:pPr>
  </w:style>
  <w:style w:type="paragraph" w:customStyle="1" w:styleId="FooterRevision">
    <w:name w:val="Footer Revision"/>
    <w:basedOn w:val="Footer"/>
    <w:rsid w:val="008A4E8C"/>
    <w:pPr>
      <w:pBdr>
        <w:right w:val="single" w:sz="6" w:space="4" w:color="auto"/>
      </w:pBdr>
      <w:jc w:val="center"/>
    </w:pPr>
  </w:style>
  <w:style w:type="paragraph" w:customStyle="1" w:styleId="RevFooter">
    <w:name w:val="Rev Footer"/>
    <w:basedOn w:val="Footer"/>
    <w:rsid w:val="008A4E8C"/>
    <w:pPr>
      <w:pBdr>
        <w:right w:val="single" w:sz="6" w:space="4" w:color="auto"/>
      </w:pBdr>
      <w:jc w:val="center"/>
    </w:pPr>
  </w:style>
  <w:style w:type="paragraph" w:customStyle="1" w:styleId="Confidential3">
    <w:name w:val="Confidential3"/>
    <w:rsid w:val="008A4E8C"/>
    <w:pPr>
      <w:pBdr>
        <w:top w:val="single" w:sz="6" w:space="2" w:color="auto"/>
        <w:left w:val="single" w:sz="6" w:space="2" w:color="auto"/>
        <w:bottom w:val="single" w:sz="6" w:space="2" w:color="auto"/>
        <w:right w:val="single" w:sz="6" w:space="2" w:color="auto"/>
      </w:pBdr>
      <w:tabs>
        <w:tab w:val="right" w:pos="9187"/>
      </w:tabs>
      <w:spacing w:after="120"/>
    </w:pPr>
    <w:rPr>
      <w:rFonts w:ascii="Helvetica" w:hAnsi="Helvetica"/>
      <w:sz w:val="18"/>
    </w:rPr>
  </w:style>
  <w:style w:type="paragraph" w:customStyle="1" w:styleId="Disptext">
    <w:name w:val="Disptext"/>
    <w:basedOn w:val="Proptext"/>
    <w:rsid w:val="008A4E8C"/>
    <w:pPr>
      <w:numPr>
        <w:numId w:val="2"/>
      </w:numPr>
    </w:pPr>
  </w:style>
  <w:style w:type="paragraph" w:customStyle="1" w:styleId="Disposal">
    <w:name w:val="Disposal"/>
    <w:basedOn w:val="Proprietary"/>
    <w:rsid w:val="008A4E8C"/>
    <w:pPr>
      <w:ind w:left="100"/>
    </w:pPr>
  </w:style>
  <w:style w:type="paragraph" w:customStyle="1" w:styleId="Filename">
    <w:name w:val="Filename"/>
    <w:rsid w:val="008A4E8C"/>
    <w:rPr>
      <w:rFonts w:eastAsia="Times New Roman"/>
    </w:rPr>
  </w:style>
  <w:style w:type="paragraph" w:styleId="TOC4">
    <w:name w:val="toc 4"/>
    <w:basedOn w:val="Normal"/>
    <w:next w:val="Normal"/>
    <w:autoRedefine/>
    <w:rsid w:val="00655562"/>
  </w:style>
  <w:style w:type="paragraph" w:styleId="TOC5">
    <w:name w:val="toc 5"/>
    <w:basedOn w:val="Normal"/>
    <w:next w:val="Normal"/>
    <w:autoRedefine/>
    <w:rsid w:val="00655562"/>
  </w:style>
  <w:style w:type="paragraph" w:styleId="TOC6">
    <w:name w:val="toc 6"/>
    <w:basedOn w:val="Normal"/>
    <w:next w:val="Normal"/>
    <w:autoRedefine/>
    <w:rsid w:val="002B72FF"/>
  </w:style>
  <w:style w:type="paragraph" w:styleId="TOC7">
    <w:name w:val="toc 7"/>
    <w:basedOn w:val="Normal"/>
    <w:next w:val="Normal"/>
    <w:autoRedefine/>
    <w:rsid w:val="002B72FF"/>
  </w:style>
  <w:style w:type="paragraph" w:styleId="TOC8">
    <w:name w:val="toc 8"/>
    <w:basedOn w:val="Normal"/>
    <w:next w:val="Normal"/>
    <w:autoRedefine/>
    <w:rsid w:val="002B72FF"/>
  </w:style>
  <w:style w:type="paragraph" w:styleId="TOC9">
    <w:name w:val="toc 9"/>
    <w:basedOn w:val="Normal"/>
    <w:next w:val="Normal"/>
    <w:autoRedefine/>
    <w:rsid w:val="002B72FF"/>
  </w:style>
  <w:style w:type="character" w:styleId="Hyperlink">
    <w:name w:val="Hyperlink"/>
    <w:uiPriority w:val="99"/>
    <w:rsid w:val="008A4E8C"/>
    <w:rPr>
      <w:color w:val="0000FF"/>
      <w:u w:val="single"/>
    </w:rPr>
  </w:style>
  <w:style w:type="character" w:styleId="FollowedHyperlink">
    <w:name w:val="FollowedHyperlink"/>
    <w:rsid w:val="008A4E8C"/>
    <w:rPr>
      <w:color w:val="800080"/>
      <w:u w:val="single"/>
    </w:rPr>
  </w:style>
  <w:style w:type="paragraph" w:styleId="BalloonText">
    <w:name w:val="Balloon Text"/>
    <w:basedOn w:val="Normal"/>
    <w:semiHidden/>
    <w:rsid w:val="008A4E8C"/>
    <w:rPr>
      <w:rFonts w:ascii="Tahoma" w:hAnsi="Tahoma" w:cs="Tahoma"/>
      <w:sz w:val="16"/>
      <w:szCs w:val="16"/>
    </w:rPr>
  </w:style>
  <w:style w:type="character" w:styleId="CommentReference">
    <w:name w:val="annotation reference"/>
    <w:semiHidden/>
    <w:rsid w:val="008A4E8C"/>
    <w:rPr>
      <w:sz w:val="16"/>
      <w:szCs w:val="16"/>
    </w:rPr>
  </w:style>
  <w:style w:type="paragraph" w:styleId="CommentText">
    <w:name w:val="annotation text"/>
    <w:basedOn w:val="Normal"/>
    <w:semiHidden/>
    <w:rsid w:val="008A4E8C"/>
  </w:style>
  <w:style w:type="paragraph" w:styleId="CommentSubject">
    <w:name w:val="annotation subject"/>
    <w:basedOn w:val="CommentText"/>
    <w:next w:val="CommentText"/>
    <w:semiHidden/>
    <w:rsid w:val="008A4E8C"/>
    <w:rPr>
      <w:b/>
      <w:bCs/>
    </w:rPr>
  </w:style>
  <w:style w:type="paragraph" w:customStyle="1" w:styleId="Author">
    <w:name w:val="Author"/>
    <w:basedOn w:val="Normal"/>
    <w:rsid w:val="004715A9"/>
    <w:pPr>
      <w:spacing w:line="240" w:lineRule="atLeast"/>
    </w:pPr>
    <w:rPr>
      <w:rFonts w:ascii="Arial" w:hAnsi="Arial"/>
      <w:b/>
      <w:sz w:val="24"/>
      <w:szCs w:val="24"/>
    </w:rPr>
  </w:style>
  <w:style w:type="table" w:styleId="TableGrid">
    <w:name w:val="Table Grid"/>
    <w:basedOn w:val="TableNormal"/>
    <w:rsid w:val="00211A88"/>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Left">
    <w:name w:val="Table-Left"/>
    <w:rsid w:val="008A7B51"/>
    <w:rPr>
      <w:rFonts w:ascii="Arial" w:eastAsia="Times New Roman" w:hAnsi="Arial"/>
    </w:rPr>
  </w:style>
  <w:style w:type="paragraph" w:customStyle="1" w:styleId="Table-Center">
    <w:name w:val="Table-Center"/>
    <w:basedOn w:val="Table-Left"/>
    <w:rsid w:val="008A7B51"/>
    <w:pPr>
      <w:jc w:val="center"/>
    </w:pPr>
  </w:style>
  <w:style w:type="paragraph" w:customStyle="1" w:styleId="Table-Heading">
    <w:name w:val="Table-Heading"/>
    <w:basedOn w:val="Table-Center"/>
    <w:rsid w:val="008A7B51"/>
    <w:rPr>
      <w:b/>
      <w:bCs/>
    </w:rPr>
  </w:style>
  <w:style w:type="paragraph" w:customStyle="1" w:styleId="ApplicableDocuments">
    <w:name w:val="Applicable Documents"/>
    <w:rsid w:val="008A7B51"/>
    <w:pPr>
      <w:ind w:left="2880" w:hanging="2160"/>
    </w:pPr>
    <w:rPr>
      <w:rFonts w:ascii="Arial" w:eastAsia="Times New Roman" w:hAnsi="Arial"/>
      <w:sz w:val="22"/>
    </w:rPr>
  </w:style>
  <w:style w:type="paragraph" w:customStyle="1" w:styleId="TOCHeadTitlePage">
    <w:name w:val="TOC Head Title Page"/>
    <w:rsid w:val="008A7B51"/>
    <w:pPr>
      <w:tabs>
        <w:tab w:val="right" w:pos="10080"/>
      </w:tabs>
      <w:spacing w:after="120"/>
    </w:pPr>
    <w:rPr>
      <w:rFonts w:ascii="Arial" w:eastAsia="Times New Roman" w:hAnsi="Arial"/>
      <w:b/>
      <w:color w:val="000080"/>
      <w:sz w:val="24"/>
      <w:u w:val="single"/>
    </w:rPr>
  </w:style>
  <w:style w:type="character" w:customStyle="1" w:styleId="Heading1Char">
    <w:name w:val="Heading 1 Char"/>
    <w:link w:val="Heading1"/>
    <w:rsid w:val="00C062A6"/>
    <w:rPr>
      <w:rFonts w:ascii="Arial" w:hAnsi="Arial"/>
      <w:b/>
      <w:smallCaps/>
      <w:color w:val="000080"/>
      <w:sz w:val="32"/>
    </w:rPr>
  </w:style>
  <w:style w:type="character" w:customStyle="1" w:styleId="Heading2Char">
    <w:name w:val="Heading 2 Char"/>
    <w:link w:val="Heading2"/>
    <w:rsid w:val="00C062A6"/>
    <w:rPr>
      <w:rFonts w:ascii="Arial" w:hAnsi="Arial"/>
      <w:b/>
      <w:color w:val="008080"/>
      <w:sz w:val="24"/>
    </w:rPr>
  </w:style>
  <w:style w:type="paragraph" w:customStyle="1" w:styleId="FlagNote">
    <w:name w:val="Flag Note"/>
    <w:next w:val="Normal"/>
    <w:link w:val="FlagNoteChar"/>
    <w:rsid w:val="0054583F"/>
    <w:pPr>
      <w:pBdr>
        <w:top w:val="single" w:sz="4" w:space="4" w:color="auto"/>
        <w:bottom w:val="single" w:sz="4" w:space="0" w:color="auto"/>
      </w:pBdr>
      <w:tabs>
        <w:tab w:val="left" w:pos="2376"/>
      </w:tabs>
      <w:spacing w:before="120" w:after="120"/>
      <w:ind w:right="720"/>
    </w:pPr>
    <w:rPr>
      <w:rFonts w:ascii="Arial Black" w:eastAsia="Times New Roman" w:hAnsi="Arial Black" w:cs="NewCenturySchlbk"/>
      <w:sz w:val="22"/>
      <w:szCs w:val="22"/>
    </w:rPr>
  </w:style>
  <w:style w:type="character" w:customStyle="1" w:styleId="FlagNoteChar">
    <w:name w:val="Flag Note Char"/>
    <w:link w:val="FlagNote"/>
    <w:rsid w:val="0054583F"/>
    <w:rPr>
      <w:rFonts w:ascii="Arial Black" w:eastAsia="Times New Roman" w:hAnsi="Arial Black" w:cs="NewCenturySchlbk"/>
      <w:sz w:val="22"/>
      <w:szCs w:val="22"/>
      <w:lang w:val="en-US" w:eastAsia="en-US" w:bidi="ar-SA"/>
    </w:rPr>
  </w:style>
  <w:style w:type="paragraph" w:customStyle="1" w:styleId="MOPBody">
    <w:name w:val="MOP Body"/>
    <w:basedOn w:val="Normal"/>
    <w:link w:val="MOPBodyCharChar"/>
    <w:rsid w:val="0054583F"/>
    <w:pPr>
      <w:tabs>
        <w:tab w:val="right" w:pos="-4140"/>
      </w:tabs>
      <w:spacing w:after="75"/>
      <w:ind w:left="1080" w:right="720"/>
    </w:pPr>
    <w:rPr>
      <w:rFonts w:ascii="Arial" w:eastAsia="Times New Roman" w:hAnsi="Arial" w:cs="NewCenturySchlbk"/>
      <w:sz w:val="18"/>
      <w:szCs w:val="22"/>
    </w:rPr>
  </w:style>
  <w:style w:type="character" w:customStyle="1" w:styleId="MOPBodyCharChar">
    <w:name w:val="MOP Body Char Char"/>
    <w:link w:val="MOPBody"/>
    <w:rsid w:val="0054583F"/>
    <w:rPr>
      <w:rFonts w:ascii="Arial" w:eastAsia="Times New Roman" w:hAnsi="Arial" w:cs="NewCenturySchlbk"/>
      <w:sz w:val="18"/>
      <w:szCs w:val="22"/>
    </w:rPr>
  </w:style>
  <w:style w:type="paragraph" w:customStyle="1" w:styleId="Flag-Important">
    <w:name w:val="Flag-Important"/>
    <w:basedOn w:val="FlagNote"/>
    <w:next w:val="MOPBody"/>
    <w:link w:val="Flag-ImportantChar"/>
    <w:rsid w:val="0054583F"/>
    <w:pPr>
      <w:numPr>
        <w:numId w:val="4"/>
      </w:numPr>
      <w:spacing w:before="75" w:after="75"/>
    </w:pPr>
    <w:rPr>
      <w:sz w:val="20"/>
    </w:rPr>
  </w:style>
  <w:style w:type="paragraph" w:customStyle="1" w:styleId="Flag-DangerCaution">
    <w:name w:val="Flag-Danger/Caution"/>
    <w:basedOn w:val="FlagNote"/>
    <w:next w:val="MOPBody"/>
    <w:link w:val="Flag-DangerCautionCharChar"/>
    <w:rsid w:val="0054583F"/>
    <w:pPr>
      <w:numPr>
        <w:numId w:val="5"/>
      </w:numPr>
    </w:pPr>
    <w:rPr>
      <w:sz w:val="18"/>
    </w:rPr>
  </w:style>
  <w:style w:type="paragraph" w:customStyle="1" w:styleId="MOPBody-RightShift">
    <w:name w:val="MOP Body - Right Shift"/>
    <w:basedOn w:val="MOPBody"/>
    <w:semiHidden/>
    <w:rsid w:val="0054583F"/>
    <w:pPr>
      <w:ind w:left="2160"/>
    </w:pPr>
  </w:style>
  <w:style w:type="character" w:customStyle="1" w:styleId="Flag-DangerCautionCharChar">
    <w:name w:val="Flag-Danger/Caution Char Char"/>
    <w:link w:val="Flag-DangerCaution"/>
    <w:rsid w:val="0054583F"/>
    <w:rPr>
      <w:rFonts w:ascii="Arial Black" w:eastAsia="Times New Roman" w:hAnsi="Arial Black" w:cs="NewCenturySchlbk"/>
      <w:sz w:val="18"/>
      <w:szCs w:val="22"/>
    </w:rPr>
  </w:style>
  <w:style w:type="paragraph" w:customStyle="1" w:styleId="SrvAffecting-YES">
    <w:name w:val="Srv Affecting-YES"/>
    <w:basedOn w:val="Flag-DangerCaution"/>
    <w:next w:val="MOPBody"/>
    <w:rsid w:val="0054583F"/>
    <w:pPr>
      <w:numPr>
        <w:numId w:val="6"/>
      </w:numPr>
      <w:tabs>
        <w:tab w:val="clear" w:pos="360"/>
        <w:tab w:val="center" w:pos="-2340"/>
        <w:tab w:val="num" w:pos="720"/>
        <w:tab w:val="num" w:pos="1620"/>
      </w:tabs>
      <w:spacing w:before="0" w:after="0"/>
      <w:ind w:left="720"/>
    </w:pPr>
    <w:rPr>
      <w:color w:val="FF0000"/>
      <w:sz w:val="20"/>
    </w:rPr>
  </w:style>
  <w:style w:type="paragraph" w:customStyle="1" w:styleId="StyleFlag-ImportantArial">
    <w:name w:val="Style Flag-Important + Arial"/>
    <w:basedOn w:val="Flag-Important"/>
    <w:link w:val="StyleFlag-ImportantArialChar"/>
    <w:rsid w:val="0054583F"/>
    <w:rPr>
      <w:rFonts w:ascii="Arial" w:hAnsi="Arial"/>
      <w:sz w:val="18"/>
    </w:rPr>
  </w:style>
  <w:style w:type="character" w:customStyle="1" w:styleId="Flag-ImportantChar">
    <w:name w:val="Flag-Important Char"/>
    <w:link w:val="Flag-Important"/>
    <w:rsid w:val="0054583F"/>
    <w:rPr>
      <w:rFonts w:ascii="Arial Black" w:eastAsia="Times New Roman" w:hAnsi="Arial Black" w:cs="NewCenturySchlbk"/>
      <w:szCs w:val="22"/>
    </w:rPr>
  </w:style>
  <w:style w:type="character" w:customStyle="1" w:styleId="StyleFlag-ImportantArialChar">
    <w:name w:val="Style Flag-Important + Arial Char"/>
    <w:link w:val="StyleFlag-ImportantArial"/>
    <w:rsid w:val="0054583F"/>
    <w:rPr>
      <w:rFonts w:ascii="Arial" w:eastAsia="Times New Roman" w:hAnsi="Arial" w:cs="NewCenturySchlbk"/>
      <w:sz w:val="18"/>
      <w:szCs w:val="22"/>
    </w:rPr>
  </w:style>
  <w:style w:type="character" w:customStyle="1" w:styleId="Heading3Char">
    <w:name w:val="Heading 3 Char"/>
    <w:link w:val="Heading3"/>
    <w:rsid w:val="00D55C11"/>
    <w:rPr>
      <w:rFonts w:ascii="Arial" w:hAnsi="Arial" w:cs="Arial"/>
      <w:b/>
      <w:color w:val="008080"/>
      <w:sz w:val="24"/>
    </w:rPr>
  </w:style>
  <w:style w:type="paragraph" w:customStyle="1" w:styleId="code">
    <w:name w:val="code"/>
    <w:basedOn w:val="Normal"/>
    <w:link w:val="codeChar"/>
    <w:qFormat/>
    <w:rsid w:val="00BB28CF"/>
    <w:pPr>
      <w:spacing w:after="0"/>
    </w:pPr>
    <w:rPr>
      <w:rFonts w:ascii="Courier New" w:hAnsi="Courier New" w:cs="Courier New"/>
      <w:sz w:val="18"/>
      <w:szCs w:val="18"/>
    </w:rPr>
  </w:style>
  <w:style w:type="character" w:customStyle="1" w:styleId="codeChar">
    <w:name w:val="code Char"/>
    <w:link w:val="code"/>
    <w:rsid w:val="00BB28CF"/>
    <w:rPr>
      <w:rFonts w:ascii="Courier New" w:hAnsi="Courier New" w:cs="Courier New"/>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00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oleObject" Target="embeddings/oleObject1.bin"/><Relationship Id="rId16" Type="http://schemas.openxmlformats.org/officeDocument/2006/relationships/hyperlink" Target="http://semver.org"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ahnck\Documents\corporate\templates\Word%20(all%20doc)%20templates\asizearr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1ED0C3-8AC2-194E-AF69-F634F021D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\Users\tbahnck\Documents\corporate\templates\Word (all doc) templates\asizearris.dot</Template>
  <TotalTime>144</TotalTime>
  <Pages>18</Pages>
  <Words>5842</Words>
  <Characters>33300</Characters>
  <Application>Microsoft Macintosh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A-size Template</vt:lpstr>
    </vt:vector>
  </TitlesOfParts>
  <Manager>Configuation Management</Manager>
  <Company>Motorola Broadband Communications Sector</Company>
  <LinksUpToDate>false</LinksUpToDate>
  <CharactersWithSpaces>39064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A-size Template</dc:title>
  <dc:creator>Tom Bahnck</dc:creator>
  <cp:lastModifiedBy>Pretti Tailor</cp:lastModifiedBy>
  <cp:revision>21</cp:revision>
  <cp:lastPrinted>2015-09-14T21:03:00Z</cp:lastPrinted>
  <dcterms:created xsi:type="dcterms:W3CDTF">2015-11-09T14:29:00Z</dcterms:created>
  <dcterms:modified xsi:type="dcterms:W3CDTF">2016-02-15T21:27:00Z</dcterms:modified>
</cp:coreProperties>
</file>