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C151" w14:textId="7EFE2FE7" w:rsidR="00DF03A5" w:rsidRPr="00DF03A5" w:rsidRDefault="00DF03A5" w:rsidP="00DF03A5">
      <w:pPr>
        <w:spacing w:line="360" w:lineRule="auto"/>
        <w:rPr>
          <w:rFonts w:ascii="Verdana" w:hAnsi="Verdana"/>
          <w:lang w:val="en-US"/>
        </w:rPr>
      </w:pPr>
      <w:r w:rsidRPr="00DF03A5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78B774D6" wp14:editId="46D5467E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60924894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3A5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310A2FBA" wp14:editId="36A13B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46100034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3A5">
        <w:rPr>
          <w:rFonts w:ascii="Verdana" w:hAnsi="Verdana"/>
          <w:lang w:val="en-US"/>
        </w:rPr>
        <w:t xml:space="preserve">                                      </w:t>
      </w:r>
    </w:p>
    <w:p w14:paraId="19663CF6" w14:textId="77777777" w:rsidR="00DF03A5" w:rsidRPr="00DF03A5" w:rsidRDefault="00DF03A5" w:rsidP="00DF03A5">
      <w:pPr>
        <w:spacing w:line="360" w:lineRule="auto"/>
        <w:rPr>
          <w:rFonts w:ascii="Verdana" w:hAnsi="Verdana"/>
          <w:lang w:val="en-US"/>
        </w:rPr>
      </w:pPr>
    </w:p>
    <w:p w14:paraId="023D58A7" w14:textId="77777777" w:rsidR="00DF03A5" w:rsidRPr="00DF03A5" w:rsidRDefault="00DF03A5" w:rsidP="00DF03A5">
      <w:pPr>
        <w:spacing w:line="360" w:lineRule="auto"/>
        <w:rPr>
          <w:rFonts w:ascii="Verdana" w:hAnsi="Verdana"/>
          <w:lang w:val="en-US"/>
        </w:rPr>
      </w:pPr>
    </w:p>
    <w:p w14:paraId="067EA363" w14:textId="77777777" w:rsidR="00DF03A5" w:rsidRPr="00DF03A5" w:rsidRDefault="00DF03A5" w:rsidP="00DF03A5">
      <w:pPr>
        <w:pStyle w:val="3"/>
        <w:rPr>
          <w:rFonts w:ascii="Aptos" w:hAnsi="Aptos"/>
          <w:b/>
          <w:bCs/>
          <w:lang w:val="en-US"/>
        </w:rPr>
      </w:pPr>
      <w:r w:rsidRPr="00DF03A5">
        <w:rPr>
          <w:rFonts w:ascii="Aptos" w:hAnsi="Aptos"/>
          <w:b/>
          <w:bCs/>
        </w:rPr>
        <w:t>Стандартная</w:t>
      </w:r>
      <w:r w:rsidRPr="00DF03A5">
        <w:rPr>
          <w:rFonts w:ascii="Aptos" w:hAnsi="Aptos"/>
          <w:b/>
          <w:bCs/>
          <w:lang w:val="en-US"/>
        </w:rPr>
        <w:t xml:space="preserve"> </w:t>
      </w:r>
      <w:r w:rsidRPr="00DF03A5">
        <w:rPr>
          <w:rFonts w:ascii="Aptos" w:hAnsi="Aptos"/>
          <w:b/>
          <w:bCs/>
        </w:rPr>
        <w:t>операционная</w:t>
      </w:r>
      <w:r w:rsidRPr="00DF03A5">
        <w:rPr>
          <w:rFonts w:ascii="Aptos" w:hAnsi="Aptos"/>
          <w:b/>
          <w:bCs/>
          <w:lang w:val="en-US"/>
        </w:rPr>
        <w:t xml:space="preserve"> </w:t>
      </w:r>
      <w:r w:rsidRPr="00DF03A5">
        <w:rPr>
          <w:rFonts w:ascii="Aptos" w:hAnsi="Aptos"/>
          <w:b/>
          <w:bCs/>
        </w:rPr>
        <w:t>процедура</w:t>
      </w:r>
    </w:p>
    <w:p w14:paraId="434EC098" w14:textId="77777777" w:rsidR="00DF03A5" w:rsidRPr="00DF03A5" w:rsidRDefault="00DF03A5" w:rsidP="00DF03A5">
      <w:pPr>
        <w:pStyle w:val="3"/>
        <w:rPr>
          <w:rFonts w:ascii="Aptos" w:hAnsi="Aptos"/>
          <w:b/>
          <w:bCs/>
          <w:lang w:val="en-US"/>
        </w:rPr>
      </w:pPr>
      <w:r w:rsidRPr="00DF03A5">
        <w:rPr>
          <w:rFonts w:ascii="Aptos" w:hAnsi="Aptos"/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DF03A5" w:rsidRPr="00DF03A5" w14:paraId="29AECD48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F5775" w14:textId="77777777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</w:rPr>
            </w:pPr>
            <w:r w:rsidRPr="00DF03A5">
              <w:rPr>
                <w:rFonts w:ascii="Aptos" w:hAnsi="Aptos"/>
                <w:b/>
                <w:bCs/>
              </w:rPr>
              <w:t xml:space="preserve">Отдел: </w:t>
            </w:r>
            <w:proofErr w:type="spellStart"/>
            <w:r w:rsidRPr="00DF03A5">
              <w:rPr>
                <w:rFonts w:ascii="Aptos" w:hAnsi="Aptos"/>
                <w:b/>
                <w:bCs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B02A9" w14:textId="77777777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</w:rPr>
            </w:pPr>
            <w:r w:rsidRPr="00DF03A5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0175" w14:textId="6FE2E55A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</w:rPr>
            </w:pPr>
            <w:r w:rsidRPr="00DF03A5">
              <w:rPr>
                <w:rFonts w:ascii="Aptos" w:hAnsi="Aptos"/>
                <w:b/>
                <w:bCs/>
              </w:rPr>
              <w:t>Дата</w:t>
            </w:r>
            <w:r w:rsidRPr="00DF03A5">
              <w:rPr>
                <w:rFonts w:ascii="Aptos" w:hAnsi="Aptos"/>
                <w:b/>
                <w:bCs/>
                <w:lang w:val="sv-SE"/>
              </w:rPr>
              <w:t xml:space="preserve">: </w:t>
            </w:r>
            <w:r>
              <w:rPr>
                <w:rFonts w:ascii="Aptos" w:hAnsi="Aptos"/>
                <w:b/>
                <w:bCs/>
                <w:lang w:val="sv-SE"/>
              </w:rPr>
              <w:t>12</w:t>
            </w:r>
            <w:r w:rsidRPr="00DF03A5">
              <w:rPr>
                <w:rFonts w:ascii="Aptos" w:hAnsi="Aptos"/>
                <w:b/>
                <w:bCs/>
              </w:rPr>
              <w:t>/</w:t>
            </w:r>
            <w:r>
              <w:rPr>
                <w:rFonts w:ascii="Aptos" w:hAnsi="Aptos"/>
                <w:b/>
                <w:bCs/>
                <w:lang w:val="en-US"/>
              </w:rPr>
              <w:t>10</w:t>
            </w:r>
            <w:r w:rsidRPr="00DF03A5">
              <w:rPr>
                <w:rFonts w:ascii="Aptos" w:hAnsi="Aptos"/>
                <w:b/>
                <w:bCs/>
              </w:rPr>
              <w:t>/2025</w:t>
            </w:r>
          </w:p>
        </w:tc>
      </w:tr>
      <w:tr w:rsidR="00DF03A5" w:rsidRPr="00DF03A5" w14:paraId="2F26D492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0C96" w14:textId="734CF8BD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</w:rPr>
            </w:pPr>
            <w:r w:rsidRPr="00DF03A5">
              <w:rPr>
                <w:rFonts w:ascii="Aptos" w:hAnsi="Aptos"/>
                <w:b/>
                <w:bCs/>
              </w:rPr>
              <w:t xml:space="preserve">Предмет: </w:t>
            </w:r>
            <w:r w:rsidR="0002281D" w:rsidRPr="0002281D">
              <w:rPr>
                <w:rFonts w:ascii="Aptos" w:hAnsi="Aptos"/>
                <w:b/>
                <w:bCs/>
              </w:rPr>
              <w:t xml:space="preserve">Использование программы лояльности Radisson </w:t>
            </w:r>
            <w:proofErr w:type="spellStart"/>
            <w:r w:rsidR="0002281D" w:rsidRPr="0002281D">
              <w:rPr>
                <w:rFonts w:ascii="Aptos" w:hAnsi="Aptos"/>
                <w:b/>
                <w:bCs/>
              </w:rPr>
              <w:t>Rewards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B0A2" w14:textId="77777777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</w:rPr>
            </w:pPr>
            <w:r w:rsidRPr="00DF03A5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670DFE08" w14:textId="77777777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682D" w14:textId="77777777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</w:rPr>
            </w:pPr>
            <w:r w:rsidRPr="00DF03A5">
              <w:rPr>
                <w:rFonts w:ascii="Aptos" w:hAnsi="Aptos"/>
                <w:b/>
                <w:bCs/>
              </w:rPr>
              <w:t xml:space="preserve">Одобрено </w:t>
            </w:r>
            <w:r w:rsidRPr="00DF03A5">
              <w:rPr>
                <w:rFonts w:ascii="Aptos" w:hAnsi="Aptos"/>
                <w:b/>
                <w:bCs/>
                <w:lang w:val="en-GB"/>
              </w:rPr>
              <w:t>GM</w:t>
            </w:r>
            <w:r w:rsidRPr="00DF03A5">
              <w:rPr>
                <w:rFonts w:ascii="Aptos" w:hAnsi="Aptos"/>
                <w:b/>
                <w:bCs/>
              </w:rPr>
              <w:t>:</w:t>
            </w:r>
          </w:p>
          <w:p w14:paraId="48C45612" w14:textId="77777777" w:rsidR="00DF03A5" w:rsidRPr="00DF03A5" w:rsidRDefault="00DF03A5" w:rsidP="00DF03A5">
            <w:pPr>
              <w:pStyle w:val="3"/>
              <w:rPr>
                <w:rFonts w:ascii="Aptos" w:hAnsi="Aptos"/>
                <w:b/>
                <w:bCs/>
              </w:rPr>
            </w:pPr>
            <w:r w:rsidRPr="00DF03A5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59888632" w14:textId="77777777" w:rsidR="00DF03A5" w:rsidRDefault="00DF03A5" w:rsidP="00DF03A5">
      <w:pPr>
        <w:pStyle w:val="3"/>
        <w:rPr>
          <w:rFonts w:ascii="Aptos" w:hAnsi="Aptos"/>
          <w:lang w:val="en-US"/>
        </w:rPr>
      </w:pPr>
    </w:p>
    <w:p w14:paraId="363C060C" w14:textId="4D65E82B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t>1. Цель</w:t>
      </w:r>
    </w:p>
    <w:p w14:paraId="78A85C14" w14:textId="2B29A25D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Настоящая процедура устанавливает единый порядок работы сотрудников Front Office с программой лояльности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 xml:space="preserve"> в условиях временных ограничений её функционала на территории Российской Федерации.</w:t>
      </w:r>
      <w:r w:rsidRPr="00DF03A5">
        <w:rPr>
          <w:rFonts w:ascii="Verdana" w:hAnsi="Verdana"/>
        </w:rPr>
        <w:br/>
        <w:t>Документ направлен на обеспечение корректного информирования гостей, поддержку стандартов бренда Radisson и сохранение высокого уровня сервиса.</w:t>
      </w:r>
    </w:p>
    <w:p w14:paraId="6DE17090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t>2. Область применения</w:t>
      </w:r>
    </w:p>
    <w:p w14:paraId="5968869A" w14:textId="77469B4E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Данная процедура обязательна для исполнения всеми сотрудниками службы приёма (Front Office), а также может использоваться другими подразделениями отеля при взаимодействии с участниками программы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>.</w:t>
      </w:r>
    </w:p>
    <w:p w14:paraId="1A00AC92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t>3. Общая информация о программе</w:t>
      </w:r>
    </w:p>
    <w:p w14:paraId="5D6AEBBC" w14:textId="6AC0F126" w:rsidR="00BE7ECB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 xml:space="preserve"> — глобальная программа лояльности сети Radisson, объединяющая гостей, проживающих в отелях бренда по всему миру.</w:t>
      </w:r>
    </w:p>
    <w:p w14:paraId="2E19B460" w14:textId="77777777" w:rsidR="00377346" w:rsidRDefault="00377346" w:rsidP="00BE7ECB">
      <w:pPr>
        <w:spacing w:line="360" w:lineRule="auto"/>
        <w:rPr>
          <w:rFonts w:ascii="Verdana" w:hAnsi="Verdana"/>
        </w:rPr>
      </w:pPr>
    </w:p>
    <w:p w14:paraId="3085AECC" w14:textId="4FD4B467" w:rsidR="00BE7ECB" w:rsidRDefault="00DF03A5" w:rsidP="00BE7ECB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Программа имеет три уровня участия:</w:t>
      </w:r>
    </w:p>
    <w:p w14:paraId="07567BF3" w14:textId="0205B88D" w:rsidR="00DF03A5" w:rsidRPr="00DF03A5" w:rsidRDefault="00DF03A5" w:rsidP="00DF03A5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Club</w:t>
      </w:r>
    </w:p>
    <w:p w14:paraId="1BDDCF74" w14:textId="77777777" w:rsidR="00DF03A5" w:rsidRPr="00DF03A5" w:rsidRDefault="00DF03A5" w:rsidP="00DF03A5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Premium</w:t>
      </w:r>
    </w:p>
    <w:p w14:paraId="276C5522" w14:textId="77777777" w:rsidR="00DF03A5" w:rsidRPr="00DF03A5" w:rsidRDefault="00DF03A5" w:rsidP="00DF03A5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VIP</w:t>
      </w:r>
    </w:p>
    <w:p w14:paraId="020AB17A" w14:textId="77777777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lastRenderedPageBreak/>
        <w:t>Переход между уровнями осуществляется на основании количества ночей или пребываний, накопленных в течение 12 месяцев после регистрации или последнего повышения:</w:t>
      </w:r>
    </w:p>
    <w:p w14:paraId="6F474AAB" w14:textId="77777777" w:rsidR="00DF03A5" w:rsidRPr="00DF03A5" w:rsidRDefault="00DF03A5" w:rsidP="00DF03A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Club </w:t>
      </w:r>
      <w:r w:rsidRPr="00DF03A5">
        <w:rPr>
          <w:rFonts w:ascii="Arial" w:hAnsi="Arial" w:cs="Arial"/>
        </w:rPr>
        <w:t>→</w:t>
      </w:r>
      <w:r w:rsidRPr="00DF03A5">
        <w:rPr>
          <w:rFonts w:ascii="Verdana" w:hAnsi="Verdana"/>
        </w:rPr>
        <w:t xml:space="preserve"> Premium: 5 ночей или 3 пребывания</w:t>
      </w:r>
    </w:p>
    <w:p w14:paraId="1D08688E" w14:textId="77777777" w:rsidR="00DF03A5" w:rsidRPr="00DF03A5" w:rsidRDefault="00DF03A5" w:rsidP="00DF03A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Premium </w:t>
      </w:r>
      <w:r w:rsidRPr="00DF03A5">
        <w:rPr>
          <w:rFonts w:ascii="Arial" w:hAnsi="Arial" w:cs="Arial"/>
        </w:rPr>
        <w:t>→</w:t>
      </w:r>
      <w:r w:rsidRPr="00DF03A5">
        <w:rPr>
          <w:rFonts w:ascii="Verdana" w:hAnsi="Verdana"/>
        </w:rPr>
        <w:t xml:space="preserve"> VIP: 30 ночей или 20 пребываний</w:t>
      </w:r>
    </w:p>
    <w:p w14:paraId="669FBF50" w14:textId="77777777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На текущий момент на территории Российской Федерации начисление и списание баллов, а также накопление ночей и пребываний приостановлено.</w:t>
      </w:r>
      <w:r w:rsidRPr="00DF03A5">
        <w:rPr>
          <w:rFonts w:ascii="Verdana" w:hAnsi="Verdana"/>
        </w:rPr>
        <w:br/>
        <w:t>Это связано с техническими и организационными изменениями структуры управления и локализацией IT-систем.</w:t>
      </w:r>
    </w:p>
    <w:p w14:paraId="2B76D5E8" w14:textId="2DF579E3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Несмотря на это, все статусы участников признаются, а привилегии предоставляются в полном объёме в соответствии с уровнем участия гостя.</w:t>
      </w:r>
    </w:p>
    <w:p w14:paraId="08F8E0C7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t>4. Привилегии по уровням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8264"/>
      </w:tblGrid>
      <w:tr w:rsidR="00DF03A5" w:rsidRPr="00DF03A5" w14:paraId="0D2C8D17" w14:textId="77777777" w:rsidTr="00DF0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3EE4F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36A397F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Привилегии</w:t>
            </w:r>
          </w:p>
        </w:tc>
      </w:tr>
      <w:tr w:rsidR="00DF03A5" w:rsidRPr="00DF03A5" w14:paraId="62B423B8" w14:textId="77777777" w:rsidTr="00DF0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5791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Club</w:t>
            </w:r>
          </w:p>
        </w:tc>
        <w:tc>
          <w:tcPr>
            <w:tcW w:w="0" w:type="auto"/>
            <w:vAlign w:val="center"/>
            <w:hideMark/>
          </w:tcPr>
          <w:p w14:paraId="43850F98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 xml:space="preserve">• Специальные тарифы </w:t>
            </w:r>
            <w:proofErr w:type="spellStart"/>
            <w:r w:rsidRPr="00DF03A5">
              <w:rPr>
                <w:rFonts w:ascii="Verdana" w:hAnsi="Verdana"/>
              </w:rPr>
              <w:t>Member</w:t>
            </w:r>
            <w:proofErr w:type="spellEnd"/>
            <w:r w:rsidRPr="00DF03A5">
              <w:rPr>
                <w:rFonts w:ascii="Verdana" w:hAnsi="Verdana"/>
              </w:rPr>
              <w:t xml:space="preserve"> Only Rate (скидка 10% на проживание) </w:t>
            </w:r>
            <w:r w:rsidRPr="00DF03A5">
              <w:rPr>
                <w:rFonts w:ascii="Verdana" w:hAnsi="Verdana"/>
              </w:rPr>
              <w:br/>
              <w:t>• Скидка 10% на питание и напитки в ресторанах отеля</w:t>
            </w:r>
          </w:p>
        </w:tc>
      </w:tr>
      <w:tr w:rsidR="00DF03A5" w:rsidRPr="00DF03A5" w14:paraId="491D1B8B" w14:textId="77777777" w:rsidTr="00DF0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258F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36C9F04" w14:textId="31F53161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 xml:space="preserve">Все привилегии уровня Club, а также: </w:t>
            </w:r>
            <w:r w:rsidRPr="00DF03A5">
              <w:rPr>
                <w:rFonts w:ascii="Verdana" w:hAnsi="Verdana"/>
              </w:rPr>
              <w:br/>
              <w:t xml:space="preserve">• Бесплатный ранний заезд с 06:00 и поздний выезд до 18:00 (при наличии возможности) </w:t>
            </w:r>
            <w:r w:rsidRPr="00DF03A5">
              <w:rPr>
                <w:rFonts w:ascii="Verdana" w:hAnsi="Verdana"/>
              </w:rPr>
              <w:br/>
              <w:t>• Компл</w:t>
            </w:r>
            <w:r w:rsidR="000655BB">
              <w:rPr>
                <w:rFonts w:ascii="Verdana" w:hAnsi="Verdana"/>
              </w:rPr>
              <w:t>е</w:t>
            </w:r>
            <w:r w:rsidRPr="00DF03A5">
              <w:rPr>
                <w:rFonts w:ascii="Verdana" w:hAnsi="Verdana"/>
              </w:rPr>
              <w:t xml:space="preserve">мент в номер </w:t>
            </w:r>
            <w:r w:rsidRPr="00DF03A5">
              <w:rPr>
                <w:rFonts w:ascii="Verdana" w:hAnsi="Verdana"/>
              </w:rPr>
              <w:br/>
              <w:t xml:space="preserve">• Повышение категории номера до следующей </w:t>
            </w:r>
            <w:r w:rsidRPr="00DF03A5">
              <w:rPr>
                <w:rFonts w:ascii="Verdana" w:hAnsi="Verdana"/>
              </w:rPr>
              <w:br/>
              <w:t>• Ваучер на напиток</w:t>
            </w:r>
          </w:p>
        </w:tc>
      </w:tr>
      <w:tr w:rsidR="00DF03A5" w:rsidRPr="00DF03A5" w14:paraId="408F0AAD" w14:textId="77777777" w:rsidTr="00DF0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7B15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7F9CE1CA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 xml:space="preserve">Все привилегии уровня Premium, а также: </w:t>
            </w:r>
            <w:r w:rsidRPr="00DF03A5">
              <w:rPr>
                <w:rFonts w:ascii="Verdana" w:hAnsi="Verdana"/>
              </w:rPr>
              <w:br/>
              <w:t xml:space="preserve">• Бесплатное повышение категории номера до максимально возможной </w:t>
            </w:r>
            <w:r w:rsidRPr="00DF03A5">
              <w:rPr>
                <w:rFonts w:ascii="Verdana" w:hAnsi="Verdana"/>
              </w:rPr>
              <w:br/>
              <w:t>• Комплементарные завтраки для двоих гостей. Добавляются с помощью пакета RR_VIPBF. Пакет должен быть добавлен сразу после обнаружения бронирования гостя со статусом VIP.</w:t>
            </w:r>
          </w:p>
        </w:tc>
      </w:tr>
    </w:tbl>
    <w:p w14:paraId="4A997845" w14:textId="6D36F2C4" w:rsidR="00DF03A5" w:rsidRPr="00DF03A5" w:rsidRDefault="00DF03A5" w:rsidP="00DF03A5">
      <w:pPr>
        <w:spacing w:line="360" w:lineRule="auto"/>
        <w:rPr>
          <w:rFonts w:ascii="Verdana" w:hAnsi="Verdana"/>
        </w:rPr>
      </w:pPr>
    </w:p>
    <w:p w14:paraId="7CA7DEB5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lastRenderedPageBreak/>
        <w:t>5. Проверка и подтверждение статуса гостя</w:t>
      </w:r>
    </w:p>
    <w:p w14:paraId="4F17B852" w14:textId="77777777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При бронировании гость может указать номер своей карты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 xml:space="preserve"> в комментариях.</w:t>
      </w:r>
    </w:p>
    <w:p w14:paraId="5C06F149" w14:textId="77777777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Участник программы может также забронировать номер по телефону или напрямую на стойке, предъявив в приложении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 xml:space="preserve"> свою цифровую карту и уровень участия.</w:t>
      </w:r>
    </w:p>
    <w:p w14:paraId="11637303" w14:textId="77777777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При проверке бронирования в OPERA необходимо:</w:t>
      </w:r>
    </w:p>
    <w:p w14:paraId="2F3FE660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убедиться в наличии номера участника в комментариях или примечаниях;</w:t>
      </w:r>
    </w:p>
    <w:p w14:paraId="4175B1C3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создать </w:t>
      </w:r>
      <w:proofErr w:type="spellStart"/>
      <w:r w:rsidRPr="00DF03A5">
        <w:rPr>
          <w:rFonts w:ascii="Verdana" w:hAnsi="Verdana"/>
          <w:i/>
          <w:iCs/>
        </w:rPr>
        <w:t>trace</w:t>
      </w:r>
      <w:proofErr w:type="spellEnd"/>
      <w:r w:rsidRPr="00DF03A5">
        <w:rPr>
          <w:rFonts w:ascii="Verdana" w:hAnsi="Verdana"/>
        </w:rPr>
        <w:t xml:space="preserve"> с пометкой: «Подтвердить уровень RR при заезде».</w:t>
      </w:r>
    </w:p>
    <w:p w14:paraId="5B316B37" w14:textId="77777777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При регистрации гость должен предъявить приложение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 xml:space="preserve"> с отображением своего уровня участия.</w:t>
      </w:r>
    </w:p>
    <w:p w14:paraId="11EB13F8" w14:textId="5228E3A7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Если статус подтверждён </w:t>
      </w:r>
      <w:r w:rsidR="000655BB">
        <w:rPr>
          <w:rFonts w:ascii="Verdana" w:hAnsi="Verdana"/>
        </w:rPr>
        <w:t>-</w:t>
      </w:r>
      <w:r w:rsidRPr="00DF03A5">
        <w:rPr>
          <w:rFonts w:ascii="Verdana" w:hAnsi="Verdana"/>
        </w:rPr>
        <w:t xml:space="preserve"> внести актуальную информацию в профиль гостя в OPERA.</w:t>
      </w:r>
    </w:p>
    <w:p w14:paraId="0269D5A8" w14:textId="77777777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Статус участника можно определить по графе </w:t>
      </w:r>
      <w:proofErr w:type="spellStart"/>
      <w:r w:rsidRPr="00DF03A5">
        <w:rPr>
          <w:rFonts w:ascii="Verdana" w:hAnsi="Verdana"/>
        </w:rPr>
        <w:t>Member</w:t>
      </w:r>
      <w:proofErr w:type="spellEnd"/>
      <w:r w:rsidRPr="00DF03A5">
        <w:rPr>
          <w:rFonts w:ascii="Verdana" w:hAnsi="Verdana"/>
        </w:rPr>
        <w:t xml:space="preserve"> Level в бронировании:</w:t>
      </w:r>
    </w:p>
    <w:p w14:paraId="3136493A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G1 — Club</w:t>
      </w:r>
    </w:p>
    <w:p w14:paraId="0AA3FC95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G2 — Premium</w:t>
      </w:r>
    </w:p>
    <w:p w14:paraId="501DA7AF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G3 — VIP</w:t>
      </w:r>
    </w:p>
    <w:p w14:paraId="1CB6D053" w14:textId="77777777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Если карта гостя ранее не фигурировала в OPERA, она может быть добавлена вручную:</w:t>
      </w:r>
    </w:p>
    <w:p w14:paraId="2C62BB46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Открыть раздел </w:t>
      </w:r>
      <w:proofErr w:type="spellStart"/>
      <w:r w:rsidRPr="00DF03A5">
        <w:rPr>
          <w:rFonts w:ascii="Verdana" w:hAnsi="Verdana"/>
        </w:rPr>
        <w:t>Member</w:t>
      </w:r>
      <w:proofErr w:type="spellEnd"/>
      <w:r w:rsidRPr="00DF03A5">
        <w:rPr>
          <w:rFonts w:ascii="Verdana" w:hAnsi="Verdana"/>
        </w:rPr>
        <w:t xml:space="preserve"> Type в бронировании</w:t>
      </w:r>
    </w:p>
    <w:p w14:paraId="62B72BF8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Нажать New</w:t>
      </w:r>
    </w:p>
    <w:p w14:paraId="281EA422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В поле </w:t>
      </w:r>
      <w:r w:rsidRPr="00DF03A5">
        <w:rPr>
          <w:rFonts w:ascii="Verdana" w:hAnsi="Verdana"/>
          <w:i/>
          <w:iCs/>
        </w:rPr>
        <w:t>Type</w:t>
      </w:r>
      <w:r w:rsidRPr="00DF03A5">
        <w:rPr>
          <w:rFonts w:ascii="Verdana" w:hAnsi="Verdana"/>
        </w:rPr>
        <w:t xml:space="preserve"> выбрать GR</w:t>
      </w:r>
    </w:p>
    <w:p w14:paraId="3A8B7A6D" w14:textId="77777777" w:rsidR="00DF03A5" w:rsidRPr="00DF03A5" w:rsidRDefault="00DF03A5" w:rsidP="00DF03A5">
      <w:pPr>
        <w:numPr>
          <w:ilvl w:val="1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Ввести номер карты и при наличии — указать статус.</w:t>
      </w:r>
    </w:p>
    <w:p w14:paraId="13E48BC8" w14:textId="2E2E72FB" w:rsidR="00DF03A5" w:rsidRPr="00DF03A5" w:rsidRDefault="00DF03A5" w:rsidP="00DF03A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Если статус не подтверждён — вежливо объяснить, что без визуального подтверждения привилегии не могут быть предоставлены.</w:t>
      </w:r>
    </w:p>
    <w:p w14:paraId="5C52F2B9" w14:textId="76069593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На время действия ограничений статус программы действует бессрочно и не требует ежегодного подтверждения.</w:t>
      </w:r>
    </w:p>
    <w:p w14:paraId="75367EC4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lastRenderedPageBreak/>
        <w:t>6. Корректные разъяснения для гостей</w:t>
      </w:r>
    </w:p>
    <w:p w14:paraId="46AA240F" w14:textId="77777777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6.1. Основные принципы общения</w:t>
      </w:r>
    </w:p>
    <w:p w14:paraId="08361ADC" w14:textId="77777777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Сотрудник обязан предоставлять только достоверную и корректную информацию.</w:t>
      </w:r>
      <w:r w:rsidRPr="00DF03A5">
        <w:rPr>
          <w:rFonts w:ascii="Verdana" w:hAnsi="Verdana"/>
        </w:rPr>
        <w:br/>
        <w:t>Недопустимо использовать выражения, искажающие юридическую или фактическую ситуацию, в частности:</w:t>
      </w:r>
    </w:p>
    <w:p w14:paraId="42EBC6E3" w14:textId="05B260E0" w:rsidR="00BE7ECB" w:rsidRDefault="00DF03A5" w:rsidP="00DF03A5">
      <w:pPr>
        <w:spacing w:line="360" w:lineRule="auto"/>
        <w:rPr>
          <w:rFonts w:cs="Segoe UI Emoji"/>
        </w:rPr>
      </w:pPr>
      <w:r w:rsidRPr="00DF03A5">
        <w:rPr>
          <w:rFonts w:ascii="Verdana" w:hAnsi="Verdana"/>
        </w:rPr>
        <w:t>Неверная формулировка: «Radisson ушёл из России.»</w:t>
      </w:r>
    </w:p>
    <w:p w14:paraId="1EB1215F" w14:textId="23E9298D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Корректное объяснение:</w:t>
      </w:r>
    </w:p>
    <w:p w14:paraId="0C59FCE0" w14:textId="77777777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«Наш отель остаётся частью портфолио брендов Radisson, но теперь работает под брендом Radisson </w:t>
      </w:r>
      <w:proofErr w:type="spellStart"/>
      <w:r w:rsidRPr="00DF03A5">
        <w:rPr>
          <w:rFonts w:ascii="Verdana" w:hAnsi="Verdana"/>
        </w:rPr>
        <w:t>Individuals</w:t>
      </w:r>
      <w:proofErr w:type="spellEnd"/>
      <w:r w:rsidRPr="00DF03A5">
        <w:rPr>
          <w:rFonts w:ascii="Verdana" w:hAnsi="Verdana"/>
        </w:rPr>
        <w:t>. Это не уход бренда, а ребрендинг в рамках стратегии сети.»</w:t>
      </w:r>
    </w:p>
    <w:p w14:paraId="7346DC29" w14:textId="2AE5EC0E" w:rsidR="00DF03A5" w:rsidRPr="00DF03A5" w:rsidRDefault="00DF03A5" w:rsidP="00DF03A5">
      <w:pPr>
        <w:spacing w:line="360" w:lineRule="auto"/>
        <w:rPr>
          <w:rFonts w:ascii="Verdana" w:hAnsi="Verdana"/>
        </w:rPr>
      </w:pPr>
    </w:p>
    <w:p w14:paraId="00791958" w14:textId="77777777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6.2. Возможные вопросы гостей и примерные ответы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210"/>
      </w:tblGrid>
      <w:tr w:rsidR="00DF03A5" w:rsidRPr="00DF03A5" w14:paraId="0A920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DEF9A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Вопрос гостя</w:t>
            </w:r>
          </w:p>
        </w:tc>
        <w:tc>
          <w:tcPr>
            <w:tcW w:w="0" w:type="auto"/>
            <w:vAlign w:val="center"/>
            <w:hideMark/>
          </w:tcPr>
          <w:p w14:paraId="376DCE59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Рекомендуемый ответ</w:t>
            </w:r>
          </w:p>
        </w:tc>
      </w:tr>
      <w:tr w:rsidR="00DF03A5" w:rsidRPr="00DF03A5" w14:paraId="0773C69C" w14:textId="77777777" w:rsidTr="00DF03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FA1E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«Почему вы больше не Park Inn?»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40580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 xml:space="preserve">«Сейчас наш отель работает под брендом Radisson </w:t>
            </w:r>
            <w:proofErr w:type="spellStart"/>
            <w:r w:rsidRPr="00DF03A5">
              <w:rPr>
                <w:rFonts w:ascii="Verdana" w:hAnsi="Verdana"/>
              </w:rPr>
              <w:t>Individuals</w:t>
            </w:r>
            <w:proofErr w:type="spellEnd"/>
            <w:r w:rsidRPr="00DF03A5">
              <w:rPr>
                <w:rFonts w:ascii="Verdana" w:hAnsi="Verdana"/>
              </w:rPr>
              <w:t xml:space="preserve"> — это часть портфолио Radisson, объединяющая отели с индивидуальным стилем, но едиными стандартами сервиса.»</w:t>
            </w:r>
          </w:p>
        </w:tc>
      </w:tr>
      <w:tr w:rsidR="00DF03A5" w:rsidRPr="00DF03A5" w14:paraId="7B6B1FAE" w14:textId="77777777" w:rsidTr="00DF03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7109B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«Radisson ушёл из России?»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50484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«Нет, это не так. Radisson продолжает присутствие на российском рынке, просто управление отелями теперь осуществляется локальным оператором, при сохранении стандартов бренда.»</w:t>
            </w:r>
          </w:p>
        </w:tc>
      </w:tr>
      <w:tr w:rsidR="00DF03A5" w:rsidRPr="00DF03A5" w14:paraId="15FB5B13" w14:textId="77777777" w:rsidTr="00DF03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4D59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«Почему не работают баллы?»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21FA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«Функция начисления и списания баллов временно приостановлена из-за перехода на локальные серверы и обновления систем. Это технический процесс, сроки его завершения пока не определены.»</w:t>
            </w:r>
          </w:p>
        </w:tc>
      </w:tr>
      <w:tr w:rsidR="00DF03A5" w:rsidRPr="00DF03A5" w14:paraId="5568DC32" w14:textId="77777777" w:rsidTr="00DF03A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1A6EA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«Когда можно будет снова копить баллы?»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55FE" w14:textId="77777777" w:rsidR="00DF03A5" w:rsidRPr="00DF03A5" w:rsidRDefault="00DF03A5" w:rsidP="00DF03A5">
            <w:pPr>
              <w:spacing w:line="360" w:lineRule="auto"/>
              <w:rPr>
                <w:rFonts w:ascii="Verdana" w:hAnsi="Verdana"/>
              </w:rPr>
            </w:pPr>
            <w:r w:rsidRPr="00DF03A5">
              <w:rPr>
                <w:rFonts w:ascii="Verdana" w:hAnsi="Verdana"/>
              </w:rPr>
              <w:t>«Пока нет официальных сроков возобновления программы, но как только появится информация, мы обязательно сообщим всем нашим гостям.»</w:t>
            </w:r>
          </w:p>
        </w:tc>
      </w:tr>
    </w:tbl>
    <w:p w14:paraId="25D5F047" w14:textId="77777777" w:rsidR="000655BB" w:rsidRDefault="000655BB" w:rsidP="00DF03A5">
      <w:pPr>
        <w:spacing w:line="360" w:lineRule="auto"/>
        <w:rPr>
          <w:rFonts w:ascii="Verdana" w:hAnsi="Verdana"/>
        </w:rPr>
      </w:pPr>
    </w:p>
    <w:p w14:paraId="156C9E97" w14:textId="273B37BC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lastRenderedPageBreak/>
        <w:t>6.3. Формула стандартного ответа (структура):</w:t>
      </w:r>
    </w:p>
    <w:p w14:paraId="030CB34B" w14:textId="77777777" w:rsidR="00DF03A5" w:rsidRPr="00DF03A5" w:rsidRDefault="00DF03A5" w:rsidP="00DF03A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Опровергнуть миф:</w:t>
      </w:r>
      <w:r w:rsidRPr="00DF03A5">
        <w:rPr>
          <w:rFonts w:ascii="Verdana" w:hAnsi="Verdana"/>
        </w:rPr>
        <w:br/>
        <w:t>«Radisson не уходил из России.»</w:t>
      </w:r>
    </w:p>
    <w:p w14:paraId="1946ECB6" w14:textId="77777777" w:rsidR="00DF03A5" w:rsidRPr="00DF03A5" w:rsidRDefault="00DF03A5" w:rsidP="00DF03A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Объяснить статус:</w:t>
      </w:r>
      <w:r w:rsidRPr="00DF03A5">
        <w:rPr>
          <w:rFonts w:ascii="Verdana" w:hAnsi="Verdana"/>
        </w:rPr>
        <w:br/>
        <w:t xml:space="preserve">«Мы сменили бренд на Radisson </w:t>
      </w:r>
      <w:proofErr w:type="spellStart"/>
      <w:r w:rsidRPr="00DF03A5">
        <w:rPr>
          <w:rFonts w:ascii="Verdana" w:hAnsi="Verdana"/>
        </w:rPr>
        <w:t>Individuals</w:t>
      </w:r>
      <w:proofErr w:type="spellEnd"/>
      <w:r w:rsidRPr="00DF03A5">
        <w:rPr>
          <w:rFonts w:ascii="Verdana" w:hAnsi="Verdana"/>
        </w:rPr>
        <w:t>, оставаясь в портфолио Radisson.»</w:t>
      </w:r>
    </w:p>
    <w:p w14:paraId="50F3B8E4" w14:textId="77777777" w:rsidR="00DF03A5" w:rsidRPr="00DF03A5" w:rsidRDefault="00DF03A5" w:rsidP="00DF03A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Ответить на суть вопроса:</w:t>
      </w:r>
      <w:r w:rsidRPr="00DF03A5">
        <w:rPr>
          <w:rFonts w:ascii="Verdana" w:hAnsi="Verdana"/>
        </w:rPr>
        <w:br/>
        <w:t>«Баллы временно недоступны из-за технических причин, но все статусы и привилегии сохраняются.»</w:t>
      </w:r>
    </w:p>
    <w:p w14:paraId="3E3404B4" w14:textId="220EE840" w:rsidR="00DF03A5" w:rsidRPr="00DF03A5" w:rsidRDefault="00DF03A5" w:rsidP="00DF03A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Проявить эмпатию:</w:t>
      </w:r>
      <w:r w:rsidRPr="00DF03A5">
        <w:rPr>
          <w:rFonts w:ascii="Verdana" w:hAnsi="Verdana"/>
        </w:rPr>
        <w:br/>
        <w:t>«Мы понимаем, что это может доставлять неудобства, и благодарим вас за лояльность.»</w:t>
      </w:r>
    </w:p>
    <w:p w14:paraId="6CA54CEC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t>7. Дополнительные программы лояльности</w:t>
      </w:r>
    </w:p>
    <w:p w14:paraId="1C84EA47" w14:textId="77777777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Помимо программы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>, отель также участвует в сторонней программе «Аэрофлот Бонус».</w:t>
      </w:r>
    </w:p>
    <w:p w14:paraId="321C790A" w14:textId="77777777" w:rsidR="00DF03A5" w:rsidRPr="00DF03A5" w:rsidRDefault="00DF03A5" w:rsidP="00DF03A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Бонусы начисляются участникам в течение 45 дней со дня выезда из отеля.</w:t>
      </w:r>
    </w:p>
    <w:p w14:paraId="095C46E8" w14:textId="77777777" w:rsidR="00DF03A5" w:rsidRPr="00DF03A5" w:rsidRDefault="00DF03A5" w:rsidP="00DF03A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Для корректного начисления гость должен самостоятельно указать номер своей карты при бронировании на официальном сайте.</w:t>
      </w:r>
    </w:p>
    <w:p w14:paraId="3418F6B1" w14:textId="77777777" w:rsidR="00DF03A5" w:rsidRPr="00DF03A5" w:rsidRDefault="00DF03A5" w:rsidP="00DF03A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Данная программа является внешней (сторонней) и не связана с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>.</w:t>
      </w:r>
    </w:p>
    <w:p w14:paraId="3CBCB7EC" w14:textId="0CD6E9AB" w:rsidR="00DF03A5" w:rsidRPr="00DF03A5" w:rsidRDefault="00DF03A5" w:rsidP="00DF03A5">
      <w:pPr>
        <w:spacing w:line="360" w:lineRule="auto"/>
        <w:rPr>
          <w:rFonts w:ascii="Verdana" w:hAnsi="Verdana"/>
        </w:rPr>
      </w:pPr>
    </w:p>
    <w:p w14:paraId="2EE8A77C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t>8. Ответственность сотрудников</w:t>
      </w:r>
    </w:p>
    <w:p w14:paraId="2E6E1637" w14:textId="77777777" w:rsidR="00DF03A5" w:rsidRPr="00DF03A5" w:rsidRDefault="00DF03A5" w:rsidP="00DF03A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Каждый сотрудник Front Office обязан знать основные положения программы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 xml:space="preserve"> и корректно разъяснять их гостям.</w:t>
      </w:r>
    </w:p>
    <w:p w14:paraId="50571179" w14:textId="77777777" w:rsidR="00DF03A5" w:rsidRPr="00DF03A5" w:rsidRDefault="00DF03A5" w:rsidP="00DF03A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При возникновении нестандартных вопросов или спорных ситуаций сотрудник обязан обратиться к супервайзеру или дежурному менеджеру.</w:t>
      </w:r>
    </w:p>
    <w:p w14:paraId="1B0ABB1A" w14:textId="4ADDA20B" w:rsidR="00DF03A5" w:rsidRPr="00F37B64" w:rsidRDefault="00DF03A5" w:rsidP="00DF03A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>Нарушение стандартов коммуникации, использование некорректных формулировок или предоставление недостоверной информации недопустимо и рассматривается как нарушение корпоративных стандартов Radisson.</w:t>
      </w:r>
    </w:p>
    <w:p w14:paraId="05B88CF2" w14:textId="77777777" w:rsidR="00DF03A5" w:rsidRPr="00DF03A5" w:rsidRDefault="00DF03A5" w:rsidP="00DF03A5">
      <w:pPr>
        <w:pStyle w:val="3"/>
        <w:rPr>
          <w:rFonts w:ascii="Aptos" w:hAnsi="Aptos"/>
        </w:rPr>
      </w:pPr>
      <w:r w:rsidRPr="00DF03A5">
        <w:rPr>
          <w:rFonts w:ascii="Aptos" w:hAnsi="Aptos"/>
        </w:rPr>
        <w:lastRenderedPageBreak/>
        <w:t>9. Заключение</w:t>
      </w:r>
    </w:p>
    <w:p w14:paraId="1403D1BF" w14:textId="79763540" w:rsidR="00DF03A5" w:rsidRPr="00DF03A5" w:rsidRDefault="00DF03A5" w:rsidP="00DF03A5">
      <w:pPr>
        <w:spacing w:line="360" w:lineRule="auto"/>
        <w:rPr>
          <w:rFonts w:ascii="Verdana" w:hAnsi="Verdana"/>
        </w:rPr>
      </w:pPr>
      <w:r w:rsidRPr="00DF03A5">
        <w:rPr>
          <w:rFonts w:ascii="Verdana" w:hAnsi="Verdana"/>
        </w:rPr>
        <w:t xml:space="preserve">Отель SADU Hotel Moscow, </w:t>
      </w:r>
      <w:r>
        <w:rPr>
          <w:rFonts w:ascii="Verdana" w:hAnsi="Verdana"/>
          <w:lang w:val="en-US"/>
        </w:rPr>
        <w:t>a</w:t>
      </w:r>
      <w:r w:rsidRPr="00DF03A5">
        <w:rPr>
          <w:rFonts w:ascii="Verdana" w:hAnsi="Verdana"/>
        </w:rPr>
        <w:t xml:space="preserve"> </w:t>
      </w:r>
      <w:r>
        <w:rPr>
          <w:rFonts w:ascii="Verdana" w:hAnsi="Verdana"/>
          <w:lang w:val="en-US"/>
        </w:rPr>
        <w:t>member</w:t>
      </w:r>
      <w:r w:rsidRPr="00DF03A5">
        <w:rPr>
          <w:rFonts w:ascii="Verdana" w:hAnsi="Verdana"/>
        </w:rPr>
        <w:t xml:space="preserve"> </w:t>
      </w:r>
      <w:r>
        <w:rPr>
          <w:rFonts w:ascii="Verdana" w:hAnsi="Verdana"/>
          <w:lang w:val="en-US"/>
        </w:rPr>
        <w:t>of</w:t>
      </w:r>
      <w:r w:rsidRPr="00DF03A5">
        <w:rPr>
          <w:rFonts w:ascii="Verdana" w:hAnsi="Verdana"/>
        </w:rPr>
        <w:t xml:space="preserve"> Radisson </w:t>
      </w:r>
      <w:proofErr w:type="spellStart"/>
      <w:r w:rsidRPr="00DF03A5">
        <w:rPr>
          <w:rFonts w:ascii="Verdana" w:hAnsi="Verdana"/>
        </w:rPr>
        <w:t>Individuals</w:t>
      </w:r>
      <w:proofErr w:type="spellEnd"/>
      <w:r w:rsidRPr="00DF03A5">
        <w:rPr>
          <w:rFonts w:ascii="Verdana" w:hAnsi="Verdana"/>
        </w:rPr>
        <w:t xml:space="preserve"> продолжает следовать стандартам и ценностям международного бренда Radisson. Несмотря на временные ограничения программы Radisson </w:t>
      </w:r>
      <w:proofErr w:type="spellStart"/>
      <w:r w:rsidRPr="00DF03A5">
        <w:rPr>
          <w:rFonts w:ascii="Verdana" w:hAnsi="Verdana"/>
        </w:rPr>
        <w:t>Rewards</w:t>
      </w:r>
      <w:proofErr w:type="spellEnd"/>
      <w:r w:rsidRPr="00DF03A5">
        <w:rPr>
          <w:rFonts w:ascii="Verdana" w:hAnsi="Verdana"/>
        </w:rPr>
        <w:t>, все участники сохраняют свои статусы и привилегии.</w:t>
      </w:r>
      <w:r w:rsidRPr="00DF03A5">
        <w:rPr>
          <w:rFonts w:ascii="Verdana" w:hAnsi="Verdana"/>
        </w:rPr>
        <w:br/>
        <w:t>Наша задача — обеспечить прозрачную коммуникацию, уважение к гостям и поддержку доверия к бренду Radisson.</w:t>
      </w:r>
    </w:p>
    <w:p w14:paraId="5D5043A6" w14:textId="7B7831EF" w:rsidR="00600834" w:rsidRPr="00DF03A5" w:rsidRDefault="00600834" w:rsidP="00DF03A5">
      <w:pPr>
        <w:spacing w:line="360" w:lineRule="auto"/>
        <w:rPr>
          <w:rFonts w:ascii="Verdana" w:hAnsi="Verdana"/>
        </w:rPr>
      </w:pPr>
    </w:p>
    <w:sectPr w:rsidR="00600834" w:rsidRPr="00DF0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AB7"/>
    <w:multiLevelType w:val="multilevel"/>
    <w:tmpl w:val="CDAA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A7A5A"/>
    <w:multiLevelType w:val="multilevel"/>
    <w:tmpl w:val="3CD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55F8F"/>
    <w:multiLevelType w:val="multilevel"/>
    <w:tmpl w:val="698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F6F27"/>
    <w:multiLevelType w:val="multilevel"/>
    <w:tmpl w:val="000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62AFF"/>
    <w:multiLevelType w:val="multilevel"/>
    <w:tmpl w:val="85E8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C4029B"/>
    <w:multiLevelType w:val="multilevel"/>
    <w:tmpl w:val="231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098053">
    <w:abstractNumId w:val="1"/>
  </w:num>
  <w:num w:numId="2" w16cid:durableId="43523781">
    <w:abstractNumId w:val="5"/>
  </w:num>
  <w:num w:numId="3" w16cid:durableId="219295179">
    <w:abstractNumId w:val="4"/>
  </w:num>
  <w:num w:numId="4" w16cid:durableId="1471938974">
    <w:abstractNumId w:val="0"/>
  </w:num>
  <w:num w:numId="5" w16cid:durableId="335806480">
    <w:abstractNumId w:val="3"/>
  </w:num>
  <w:num w:numId="6" w16cid:durableId="1850291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9A"/>
    <w:rsid w:val="0002281D"/>
    <w:rsid w:val="000655BB"/>
    <w:rsid w:val="00215606"/>
    <w:rsid w:val="00304B83"/>
    <w:rsid w:val="0034335D"/>
    <w:rsid w:val="00377346"/>
    <w:rsid w:val="004F28FB"/>
    <w:rsid w:val="00600834"/>
    <w:rsid w:val="006D6DB6"/>
    <w:rsid w:val="007317A5"/>
    <w:rsid w:val="007B0D9A"/>
    <w:rsid w:val="00A373CC"/>
    <w:rsid w:val="00A73CA7"/>
    <w:rsid w:val="00B46EE5"/>
    <w:rsid w:val="00BE7ECB"/>
    <w:rsid w:val="00CE3C5E"/>
    <w:rsid w:val="00DF03A5"/>
    <w:rsid w:val="00F37B64"/>
    <w:rsid w:val="00F9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B81FD"/>
  <w15:chartTrackingRefBased/>
  <w15:docId w15:val="{1A209F19-E757-4E77-AD44-17124807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0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B0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D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D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D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D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D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D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D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D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D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D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0D9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04B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15</cp:revision>
  <dcterms:created xsi:type="dcterms:W3CDTF">2025-10-12T13:00:00Z</dcterms:created>
  <dcterms:modified xsi:type="dcterms:W3CDTF">2025-10-12T15:54:00Z</dcterms:modified>
</cp:coreProperties>
</file>