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D5F25" w:rsidR="00CD5F25" w:rsidP="00CD5F25" w:rsidRDefault="00CD5F25" w14:paraId="3937518E" w14:textId="77777777">
      <w:pPr>
        <w:jc w:val="center"/>
        <w:rPr>
          <w:b/>
          <w:bCs/>
          <w:sz w:val="48"/>
          <w:szCs w:val="48"/>
        </w:rPr>
      </w:pPr>
      <w:r w:rsidRPr="00CD5F25">
        <w:rPr>
          <w:b/>
          <w:bCs/>
          <w:sz w:val="48"/>
          <w:szCs w:val="48"/>
        </w:rPr>
        <w:t>ECE 385</w:t>
      </w:r>
    </w:p>
    <w:p w:rsidR="00CD5F25" w:rsidP="00CD5F25" w:rsidRDefault="00CD5F25" w14:paraId="0222F7BD" w14:textId="50AE7E9C">
      <w:pPr>
        <w:jc w:val="center"/>
      </w:pPr>
      <w:r>
        <w:t>Fall 2021</w:t>
      </w:r>
    </w:p>
    <w:p w:rsidR="00CD5F25" w:rsidP="00CD5F25" w:rsidRDefault="00CD5F25" w14:paraId="794161B6" w14:textId="291674A0">
      <w:pPr>
        <w:jc w:val="center"/>
      </w:pPr>
      <w:r>
        <w:t>Experiment #</w:t>
      </w:r>
      <w:r w:rsidR="00F854F5">
        <w:t>3</w:t>
      </w:r>
    </w:p>
    <w:p w:rsidR="00CD5F25" w:rsidP="00CD5F25" w:rsidRDefault="00CD5F25" w14:paraId="70EB85BD" w14:textId="1676916F">
      <w:pPr>
        <w:jc w:val="center"/>
      </w:pPr>
    </w:p>
    <w:p w:rsidR="00CD5F25" w:rsidP="00CD5F25" w:rsidRDefault="00CD5F25" w14:paraId="5DB606D8" w14:textId="2B317D2A">
      <w:pPr>
        <w:jc w:val="center"/>
      </w:pPr>
    </w:p>
    <w:p w:rsidR="00CD5F25" w:rsidP="00CD5F25" w:rsidRDefault="00CD5F25" w14:paraId="249B6EEE" w14:textId="77777777">
      <w:pPr>
        <w:jc w:val="center"/>
      </w:pPr>
    </w:p>
    <w:p w:rsidR="00445D2B" w:rsidP="00CD5F25" w:rsidRDefault="00445D2B" w14:paraId="2B649C67" w14:textId="77777777">
      <w:pPr>
        <w:jc w:val="center"/>
      </w:pPr>
    </w:p>
    <w:p w:rsidR="00445D2B" w:rsidP="00CD5F25" w:rsidRDefault="00445D2B" w14:paraId="639A3F71" w14:textId="77777777">
      <w:pPr>
        <w:jc w:val="center"/>
      </w:pPr>
    </w:p>
    <w:p w:rsidR="00445D2B" w:rsidP="00CD5F25" w:rsidRDefault="00445D2B" w14:paraId="77FE4819" w14:textId="77777777">
      <w:pPr>
        <w:jc w:val="center"/>
      </w:pPr>
    </w:p>
    <w:p w:rsidR="00CD5F25" w:rsidP="00CD5F25" w:rsidRDefault="00CD7052" w14:paraId="2E5D9D46" w14:textId="5476D408">
      <w:pPr>
        <w:jc w:val="center"/>
      </w:pPr>
      <w:r>
        <w:rPr>
          <w:b/>
          <w:bCs/>
          <w:sz w:val="48"/>
          <w:szCs w:val="48"/>
        </w:rPr>
        <w:t xml:space="preserve">16-bit </w:t>
      </w:r>
      <w:r w:rsidR="00E656AF">
        <w:rPr>
          <w:b/>
          <w:bCs/>
          <w:sz w:val="48"/>
          <w:szCs w:val="48"/>
        </w:rPr>
        <w:t>adders</w:t>
      </w:r>
    </w:p>
    <w:p w:rsidR="00CD5F25" w:rsidP="00CD5F25" w:rsidRDefault="00CD5F25" w14:paraId="0B66D134" w14:textId="027465AD">
      <w:pPr>
        <w:jc w:val="center"/>
      </w:pPr>
    </w:p>
    <w:p w:rsidR="00CD5F25" w:rsidP="00CD5F25" w:rsidRDefault="00CD5F25" w14:paraId="466D50A6" w14:textId="6ABBCFFD">
      <w:pPr>
        <w:jc w:val="center"/>
      </w:pPr>
    </w:p>
    <w:p w:rsidR="00CD5F25" w:rsidP="00CD5F25" w:rsidRDefault="00CD5F25" w14:paraId="42270C07" w14:textId="6F0550B1">
      <w:pPr>
        <w:jc w:val="center"/>
      </w:pPr>
    </w:p>
    <w:p w:rsidR="00CD5F25" w:rsidP="00CD5F25" w:rsidRDefault="00CD5F25" w14:paraId="39F58293" w14:textId="1A9F0703">
      <w:pPr>
        <w:jc w:val="center"/>
      </w:pPr>
    </w:p>
    <w:p w:rsidR="00CD5F25" w:rsidP="00CD5F25" w:rsidRDefault="00CD5F25" w14:paraId="61DCCE1D" w14:textId="6EDC0812">
      <w:pPr>
        <w:jc w:val="center"/>
      </w:pPr>
    </w:p>
    <w:p w:rsidR="00CD5F25" w:rsidP="00CD5F25" w:rsidRDefault="00CD5F25" w14:paraId="0A2E9D11" w14:textId="394C58D6">
      <w:pPr>
        <w:jc w:val="center"/>
      </w:pPr>
    </w:p>
    <w:p w:rsidR="00CD5F25" w:rsidP="00CD5F25" w:rsidRDefault="00CD5F25" w14:paraId="40F8E468" w14:textId="08B9E2F1">
      <w:pPr>
        <w:jc w:val="center"/>
      </w:pPr>
    </w:p>
    <w:p w:rsidR="006003B2" w:rsidP="00CD5F25" w:rsidRDefault="006003B2" w14:paraId="5E43E900" w14:textId="6E4EA0B4">
      <w:pPr>
        <w:jc w:val="center"/>
      </w:pPr>
    </w:p>
    <w:p w:rsidR="006003B2" w:rsidP="00CD5F25" w:rsidRDefault="006003B2" w14:paraId="59781552" w14:textId="6ED6D569">
      <w:pPr>
        <w:jc w:val="center"/>
      </w:pPr>
    </w:p>
    <w:p w:rsidR="006003B2" w:rsidP="00CD5F25" w:rsidRDefault="006003B2" w14:paraId="42C60931" w14:textId="425B73F1">
      <w:pPr>
        <w:jc w:val="center"/>
      </w:pPr>
    </w:p>
    <w:p w:rsidR="006003B2" w:rsidP="00CD5F25" w:rsidRDefault="006003B2" w14:paraId="497BC7E8" w14:textId="2CB0E394">
      <w:pPr>
        <w:jc w:val="center"/>
      </w:pPr>
    </w:p>
    <w:p w:rsidR="006003B2" w:rsidP="00CD5F25" w:rsidRDefault="006003B2" w14:paraId="19176582" w14:textId="319DDD4E">
      <w:pPr>
        <w:jc w:val="center"/>
      </w:pPr>
    </w:p>
    <w:p w:rsidR="006003B2" w:rsidP="00CD5F25" w:rsidRDefault="006003B2" w14:paraId="103FD234" w14:textId="7B6FD8B3">
      <w:pPr>
        <w:jc w:val="center"/>
      </w:pPr>
    </w:p>
    <w:p w:rsidR="00CD5F25" w:rsidP="00CD5F25" w:rsidRDefault="00CD5F25" w14:paraId="100D7271" w14:textId="77777777">
      <w:pPr>
        <w:jc w:val="center"/>
      </w:pPr>
    </w:p>
    <w:p w:rsidR="00CD5F25" w:rsidP="00CD5F25" w:rsidRDefault="00CD5F25" w14:paraId="3B1A80FD" w14:textId="3046FA2C">
      <w:pPr>
        <w:jc w:val="center"/>
      </w:pPr>
      <w:r>
        <w:t xml:space="preserve"> Steven Dimov</w:t>
      </w:r>
      <w:r w:rsidR="00F854F5">
        <w:t xml:space="preserve"> &amp; Owen Shin</w:t>
      </w:r>
    </w:p>
    <w:p w:rsidR="00CD5F25" w:rsidP="00CD5F25" w:rsidRDefault="006003B2" w14:paraId="33D08EF7" w14:textId="6CA987FE">
      <w:pPr>
        <w:jc w:val="center"/>
      </w:pPr>
      <w:r>
        <w:t>Section</w:t>
      </w:r>
      <w:r w:rsidR="00224CDD">
        <w:t xml:space="preserve">: </w:t>
      </w:r>
      <w:r w:rsidR="0058528F">
        <w:t>ABE</w:t>
      </w:r>
    </w:p>
    <w:p w:rsidRPr="00DA0636" w:rsidR="00445D2B" w:rsidP="00CD5F25" w:rsidRDefault="00CD5F25" w14:paraId="502B8729" w14:textId="565AA9B6">
      <w:pPr>
        <w:jc w:val="center"/>
      </w:pPr>
      <w:r>
        <w:t>TA</w:t>
      </w:r>
      <w:r w:rsidR="006003B2">
        <w:t xml:space="preserve">: </w:t>
      </w:r>
      <w:r w:rsidR="004C47A9">
        <w:t xml:space="preserve">Abigail </w:t>
      </w:r>
      <w:proofErr w:type="spellStart"/>
      <w:r w:rsidR="004C47A9">
        <w:t>W</w:t>
      </w:r>
      <w:r w:rsidR="00A03F69">
        <w:t>ezelis</w:t>
      </w:r>
      <w:proofErr w:type="spellEnd"/>
    </w:p>
    <w:p w:rsidR="00DA0636" w:rsidP="0016720A" w:rsidRDefault="00DA0636" w14:paraId="6F41AE80" w14:textId="45D058B7"/>
    <w:p w:rsidRPr="00624D32" w:rsidR="006A37A7" w:rsidP="00A216DE" w:rsidRDefault="00DA0636" w14:paraId="087DD81A" w14:textId="77777777">
      <w:pPr>
        <w:rPr>
          <w:color w:val="4472C4" w:themeColor="accent1"/>
        </w:rPr>
      </w:pPr>
      <w:r w:rsidRPr="00624D32">
        <w:rPr>
          <w:color w:val="4472C4" w:themeColor="accent1"/>
        </w:rPr>
        <w:t xml:space="preserve">1. Introduction a. Summarize the high-level function performed by the three adders. </w:t>
      </w:r>
    </w:p>
    <w:p w:rsidR="0A271467" w:rsidP="0A271467" w:rsidRDefault="2541B27F" w14:paraId="6F4D075C" w14:textId="61E7C589">
      <w:pPr>
        <w:rPr>
          <w:color w:val="4472C4" w:themeColor="accent1"/>
        </w:rPr>
      </w:pPr>
      <w:r w:rsidRPr="2541B27F">
        <w:t xml:space="preserve">The main function of this lab was </w:t>
      </w:r>
      <w:r w:rsidRPr="0C00EB4B" w:rsidR="0C00EB4B">
        <w:t>to create a 16-</w:t>
      </w:r>
      <w:r w:rsidRPr="59C453D1" w:rsidR="59C453D1">
        <w:t xml:space="preserve">bit adder </w:t>
      </w:r>
      <w:r w:rsidRPr="39645025" w:rsidR="39645025">
        <w:t xml:space="preserve">capable of storing a </w:t>
      </w:r>
      <w:r w:rsidRPr="6A43B538" w:rsidR="6A43B538">
        <w:t>16-bit number</w:t>
      </w:r>
      <w:r w:rsidR="0A94764C">
        <w:t xml:space="preserve"> </w:t>
      </w:r>
      <w:r w:rsidR="325D0D1A">
        <w:t xml:space="preserve">and extra </w:t>
      </w:r>
      <w:r w:rsidR="55AF2321">
        <w:t>carry out bit</w:t>
      </w:r>
      <w:r w:rsidRPr="6A43B538" w:rsidR="6A43B538">
        <w:t xml:space="preserve">, </w:t>
      </w:r>
      <w:r w:rsidR="692096E3">
        <w:t xml:space="preserve">that could be </w:t>
      </w:r>
      <w:r w:rsidR="3A5FFFA3">
        <w:t>updated with</w:t>
      </w:r>
      <w:r w:rsidRPr="6A43B538" w:rsidR="6A43B538">
        <w:t xml:space="preserve"> </w:t>
      </w:r>
      <w:r w:rsidRPr="1BF65ED4" w:rsidR="1BF65ED4">
        <w:t xml:space="preserve">the sum of that number and </w:t>
      </w:r>
      <w:r w:rsidRPr="629A8AE2" w:rsidR="629A8AE2">
        <w:t>another 16</w:t>
      </w:r>
      <w:r w:rsidRPr="7027D9EE" w:rsidR="7027D9EE">
        <w:t xml:space="preserve">-bit number inputted by the </w:t>
      </w:r>
      <w:r w:rsidRPr="1379EFF6" w:rsidR="1379EFF6">
        <w:t>user</w:t>
      </w:r>
      <w:r w:rsidRPr="7027D9EE" w:rsidR="7027D9EE">
        <w:t xml:space="preserve">. </w:t>
      </w:r>
      <w:r w:rsidR="2689E0D0">
        <w:t xml:space="preserve">When our machine was prompted to perform an addition, it would update the register </w:t>
      </w:r>
      <w:r w:rsidR="021F8F52">
        <w:t>with the sum of the original 16</w:t>
      </w:r>
      <w:r w:rsidR="48C3BB60">
        <w:t xml:space="preserve"> bit number and the </w:t>
      </w:r>
      <w:r w:rsidR="1FA251E7">
        <w:t xml:space="preserve">inputted number, which was calculated through different types of combinational </w:t>
      </w:r>
      <w:r w:rsidR="2E02E57B">
        <w:t>logic.</w:t>
      </w:r>
    </w:p>
    <w:p w:rsidRPr="00624D32" w:rsidR="00020BF2" w:rsidP="00A216DE" w:rsidRDefault="00DA0636" w14:paraId="42E30F43" w14:textId="3F35C2F6">
      <w:pPr>
        <w:rPr>
          <w:color w:val="4472C4" w:themeColor="accent1"/>
        </w:rPr>
      </w:pPr>
      <w:r w:rsidRPr="00624D32">
        <w:rPr>
          <w:color w:val="4472C4" w:themeColor="accent1"/>
        </w:rPr>
        <w:t xml:space="preserve">2. Adders </w:t>
      </w:r>
    </w:p>
    <w:p w:rsidR="00020BF2" w:rsidP="00A216DE" w:rsidRDefault="00020BF2" w14:paraId="6CEE6DBA" w14:textId="39397739">
      <w:r>
        <w:tab/>
      </w:r>
      <w:r>
        <w:t>Full adder:</w:t>
      </w:r>
    </w:p>
    <w:p w:rsidR="00020BF2" w:rsidP="00A216DE" w:rsidRDefault="00020BF2" w14:paraId="405CEAB1" w14:textId="454410AB">
      <w:r>
        <w:tab/>
      </w:r>
      <w:r>
        <w:tab/>
      </w:r>
      <w:r w:rsidR="00C02468">
        <w:t xml:space="preserve">A full adder </w:t>
      </w:r>
      <w:r w:rsidR="00D16E41">
        <w:t xml:space="preserve">was necessary </w:t>
      </w:r>
      <w:r w:rsidR="00256735">
        <w:t xml:space="preserve">to create </w:t>
      </w:r>
      <w:r w:rsidR="00C8702D">
        <w:t xml:space="preserve">each </w:t>
      </w:r>
      <w:r w:rsidR="006B578F">
        <w:t xml:space="preserve">kind of adder included in this lab. </w:t>
      </w:r>
      <w:r w:rsidR="001A68B9">
        <w:t xml:space="preserve">It </w:t>
      </w:r>
      <w:r w:rsidR="00914998">
        <w:t xml:space="preserve">served as </w:t>
      </w:r>
      <w:r w:rsidR="00CD547E">
        <w:t xml:space="preserve">a unit </w:t>
      </w:r>
      <w:r w:rsidR="00662211">
        <w:t xml:space="preserve">that could add two bits together </w:t>
      </w:r>
      <w:r w:rsidR="00757B77">
        <w:t xml:space="preserve">with </w:t>
      </w:r>
      <w:r w:rsidR="00FC40DD">
        <w:t xml:space="preserve">a carry-in input and </w:t>
      </w:r>
      <w:r w:rsidR="00842E17">
        <w:t>produce a carry-out output.</w:t>
      </w:r>
    </w:p>
    <w:p w:rsidRPr="00624D32" w:rsidR="006A37A7" w:rsidP="006A37A7" w:rsidRDefault="00DA0636" w14:paraId="59599E59" w14:textId="77777777">
      <w:pPr>
        <w:ind w:firstLine="720"/>
        <w:rPr>
          <w:color w:val="4472C4" w:themeColor="accent1"/>
        </w:rPr>
      </w:pPr>
      <w:r w:rsidRPr="00624D32">
        <w:rPr>
          <w:color w:val="4472C4" w:themeColor="accent1"/>
        </w:rPr>
        <w:t xml:space="preserve">a. Ripple Carry Adder </w:t>
      </w:r>
    </w:p>
    <w:p w:rsidRPr="00624D32" w:rsidR="006A37A7" w:rsidP="006A37A7" w:rsidRDefault="00DA0636" w14:paraId="09834A1E" w14:textId="20C13A4F">
      <w:pPr>
        <w:ind w:left="720" w:firstLine="720"/>
        <w:rPr>
          <w:color w:val="4472C4" w:themeColor="accent1"/>
        </w:rPr>
      </w:pPr>
      <w:proofErr w:type="spellStart"/>
      <w:r w:rsidRPr="00624D32">
        <w:rPr>
          <w:color w:val="4472C4" w:themeColor="accent1"/>
        </w:rPr>
        <w:t>i</w:t>
      </w:r>
      <w:proofErr w:type="spellEnd"/>
      <w:r w:rsidRPr="00624D32">
        <w:rPr>
          <w:color w:val="4472C4" w:themeColor="accent1"/>
        </w:rPr>
        <w:t xml:space="preserve">. Written description of the architecture of the adder </w:t>
      </w:r>
    </w:p>
    <w:p w:rsidR="009A75A3" w:rsidP="009A75A3" w:rsidRDefault="00943CBF" w14:paraId="782EF569" w14:textId="3E5004C3">
      <w:pPr>
        <w:ind w:left="720" w:firstLine="720"/>
      </w:pPr>
      <w:r>
        <w:tab/>
      </w:r>
      <w:r w:rsidR="00D34861">
        <w:t xml:space="preserve">The ripple carry adder is the </w:t>
      </w:r>
      <w:r w:rsidR="00CA130D">
        <w:t>simplest</w:t>
      </w:r>
      <w:r w:rsidR="00D34861">
        <w:t xml:space="preserve"> of these three designs, but </w:t>
      </w:r>
      <w:r w:rsidR="00CA130D">
        <w:t xml:space="preserve">also </w:t>
      </w:r>
      <w:r w:rsidR="00D34861">
        <w:t xml:space="preserve">the slowest. </w:t>
      </w:r>
      <w:r w:rsidR="001C5D2A">
        <w:t xml:space="preserve">The way it </w:t>
      </w:r>
      <w:r w:rsidR="00477C63">
        <w:t>is arranged</w:t>
      </w:r>
      <w:r w:rsidR="001C5D2A">
        <w:t xml:space="preserve"> is by including several full adders</w:t>
      </w:r>
      <w:r w:rsidR="00477C63">
        <w:t xml:space="preserve"> in series with each other</w:t>
      </w:r>
      <w:r w:rsidR="001046A8">
        <w:t>,</w:t>
      </w:r>
      <w:r w:rsidR="003C1D78">
        <w:t xml:space="preserve"> so that the carry</w:t>
      </w:r>
      <w:r w:rsidR="00062612">
        <w:t>-</w:t>
      </w:r>
      <w:r w:rsidR="003C1D78">
        <w:t>in</w:t>
      </w:r>
      <w:r w:rsidR="00062612">
        <w:t xml:space="preserve"> input</w:t>
      </w:r>
      <w:r w:rsidR="001046A8">
        <w:t xml:space="preserve"> of one </w:t>
      </w:r>
      <w:r w:rsidR="00062612">
        <w:t xml:space="preserve">full adder is wired with the carry-out output of </w:t>
      </w:r>
      <w:r w:rsidR="00226539">
        <w:t xml:space="preserve">the </w:t>
      </w:r>
      <w:r w:rsidR="00213238">
        <w:t xml:space="preserve">full adder </w:t>
      </w:r>
      <w:r w:rsidR="00D553BA">
        <w:t xml:space="preserve">of the </w:t>
      </w:r>
      <w:r w:rsidR="009F5DE2">
        <w:t>next</w:t>
      </w:r>
      <w:r w:rsidR="004F0466">
        <w:t xml:space="preserve"> most sign</w:t>
      </w:r>
      <w:r w:rsidR="000F3426">
        <w:t>ificant bit (</w:t>
      </w:r>
      <w:r w:rsidR="002F7DB9">
        <w:t>to the left of it</w:t>
      </w:r>
      <w:r w:rsidR="000F3426">
        <w:t>)</w:t>
      </w:r>
      <w:r w:rsidR="00D21DD4">
        <w:t xml:space="preserve">. </w:t>
      </w:r>
      <w:r w:rsidR="00BF0D9F">
        <w:t>Th</w:t>
      </w:r>
      <w:r w:rsidR="007B176C">
        <w:t xml:space="preserve">e reason why this </w:t>
      </w:r>
      <w:r w:rsidR="00284159">
        <w:t xml:space="preserve">design is slow is because each </w:t>
      </w:r>
      <w:r w:rsidR="007B1D79">
        <w:t xml:space="preserve">individual </w:t>
      </w:r>
      <w:r w:rsidR="0052359B">
        <w:t>full adder within th</w:t>
      </w:r>
      <w:r w:rsidR="006951CF">
        <w:t xml:space="preserve">e ripple adder is dependent on the previous full adder’s </w:t>
      </w:r>
      <w:r w:rsidR="00115627">
        <w:t xml:space="preserve">carry-out bit. Since they </w:t>
      </w:r>
      <w:r w:rsidR="00ED5AFC">
        <w:t xml:space="preserve">are in series, each one has to wait on the </w:t>
      </w:r>
      <w:r w:rsidR="00AB0392">
        <w:t xml:space="preserve">one before it, not computing </w:t>
      </w:r>
      <w:r w:rsidR="009A75A3">
        <w:t>its own correct sum output</w:t>
      </w:r>
      <w:r w:rsidR="007252C0">
        <w:t xml:space="preserve"> and carry-out output</w:t>
      </w:r>
      <w:r w:rsidR="009A75A3">
        <w:t xml:space="preserve"> until its carry input is </w:t>
      </w:r>
      <w:r w:rsidR="00B66EF3">
        <w:t xml:space="preserve">finished </w:t>
      </w:r>
      <w:r w:rsidR="002746C4">
        <w:t xml:space="preserve">being </w:t>
      </w:r>
      <w:r w:rsidR="009A75A3">
        <w:t>produced</w:t>
      </w:r>
      <w:r w:rsidR="007252C0">
        <w:t xml:space="preserve"> by the </w:t>
      </w:r>
      <w:r w:rsidR="00CA5C66">
        <w:t>previous full adder</w:t>
      </w:r>
      <w:r w:rsidR="009A75A3">
        <w:t>.</w:t>
      </w:r>
      <w:r w:rsidR="00D823F5">
        <w:t xml:space="preserve"> </w:t>
      </w:r>
      <w:r w:rsidR="00417BC0">
        <w:t xml:space="preserve">This </w:t>
      </w:r>
      <w:r w:rsidR="008912DA">
        <w:t>arrangement</w:t>
      </w:r>
      <w:r w:rsidR="000468A5">
        <w:t xml:space="preserve">’s </w:t>
      </w:r>
      <w:r w:rsidR="0026058F">
        <w:t xml:space="preserve">delay will add up for each </w:t>
      </w:r>
      <w:r w:rsidR="002D2FED">
        <w:t xml:space="preserve">full adder </w:t>
      </w:r>
      <w:r w:rsidR="008259DA">
        <w:t>included.</w:t>
      </w:r>
      <w:r w:rsidR="005F540D">
        <w:t xml:space="preserve"> </w:t>
      </w:r>
    </w:p>
    <w:p w:rsidRPr="00775670" w:rsidR="006A37A7" w:rsidP="006A37A7" w:rsidRDefault="00DA0636" w14:paraId="19A8969C" w14:textId="77777777">
      <w:pPr>
        <w:ind w:left="720" w:firstLine="720"/>
        <w:rPr>
          <w:color w:val="4472C4" w:themeColor="accent1"/>
        </w:rPr>
      </w:pPr>
      <w:r w:rsidRPr="00775670">
        <w:rPr>
          <w:color w:val="4472C4" w:themeColor="accent1"/>
        </w:rPr>
        <w:t xml:space="preserve">ii. Block diagram. </w:t>
      </w:r>
    </w:p>
    <w:p w:rsidR="5D32A508" w:rsidP="5D32A508" w:rsidRDefault="5D32A508" w14:paraId="622FAC96" w14:textId="27C0E4A5">
      <w:pPr>
        <w:ind w:left="720" w:firstLine="720"/>
        <w:rPr>
          <w:color w:val="4472C4" w:themeColor="accent1"/>
        </w:rPr>
      </w:pPr>
      <w:r>
        <w:rPr>
          <w:noProof/>
        </w:rPr>
        <w:drawing>
          <wp:inline distT="0" distB="0" distL="0" distR="0" wp14:anchorId="4456C8BE" wp14:editId="1F64B00B">
            <wp:extent cx="5057775" cy="1411962"/>
            <wp:effectExtent l="0" t="0" r="0" b="0"/>
            <wp:docPr id="1095807712" name="Picture 1095807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8077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5670" w:rsidR="006A37A7" w:rsidP="006A37A7" w:rsidRDefault="00DA0636" w14:paraId="5A6C5484" w14:textId="77777777">
      <w:pPr>
        <w:ind w:left="720"/>
        <w:rPr>
          <w:color w:val="4472C4" w:themeColor="accent1"/>
        </w:rPr>
      </w:pPr>
      <w:r w:rsidRPr="00775670">
        <w:rPr>
          <w:color w:val="4472C4" w:themeColor="accent1"/>
        </w:rPr>
        <w:t xml:space="preserve">b. Carry Lookahead Adder </w:t>
      </w:r>
    </w:p>
    <w:p w:rsidRPr="00775670" w:rsidR="006A37A7" w:rsidP="006A37A7" w:rsidRDefault="00DA0636" w14:paraId="74791D58" w14:textId="77777777">
      <w:pPr>
        <w:ind w:left="720" w:firstLine="720"/>
        <w:rPr>
          <w:color w:val="4472C4" w:themeColor="accent1"/>
        </w:rPr>
      </w:pPr>
      <w:proofErr w:type="spellStart"/>
      <w:r w:rsidRPr="00775670">
        <w:rPr>
          <w:color w:val="4472C4" w:themeColor="accent1"/>
        </w:rPr>
        <w:t>i</w:t>
      </w:r>
      <w:proofErr w:type="spellEnd"/>
      <w:r w:rsidRPr="00775670">
        <w:rPr>
          <w:color w:val="4472C4" w:themeColor="accent1"/>
        </w:rPr>
        <w:t xml:space="preserve">. Written description of the architecture of the adder </w:t>
      </w:r>
    </w:p>
    <w:p w:rsidR="00F22DBE" w:rsidP="006A37A7" w:rsidRDefault="005953B9" w14:paraId="0EFE2CF0" w14:textId="7A160BC6">
      <w:pPr>
        <w:ind w:left="720" w:firstLine="720"/>
      </w:pPr>
      <w:r>
        <w:tab/>
      </w:r>
      <w:r>
        <w:t xml:space="preserve">The carry lookahead adder serves to </w:t>
      </w:r>
      <w:r w:rsidR="00372BCD">
        <w:t>improve upon the</w:t>
      </w:r>
      <w:r w:rsidR="00DB21D6">
        <w:t xml:space="preserve"> shortcomings </w:t>
      </w:r>
      <w:r w:rsidR="00C3362C">
        <w:t xml:space="preserve">of the </w:t>
      </w:r>
      <w:r w:rsidR="00186105">
        <w:t>ripple adder’s speed</w:t>
      </w:r>
      <w:r w:rsidR="00217F40">
        <w:t xml:space="preserve"> by </w:t>
      </w:r>
      <w:r w:rsidR="00227CFD">
        <w:t xml:space="preserve">having a separate module to </w:t>
      </w:r>
      <w:r w:rsidR="00375E9E">
        <w:t>oversee the carry-outputs</w:t>
      </w:r>
      <w:r w:rsidR="0076188E">
        <w:t xml:space="preserve"> of each full adder, so that they could be computed </w:t>
      </w:r>
      <w:r w:rsidR="00CD0D52">
        <w:t xml:space="preserve">independently of each </w:t>
      </w:r>
      <w:r w:rsidR="001968FE">
        <w:t>full adder</w:t>
      </w:r>
      <w:r w:rsidR="00F75310">
        <w:t xml:space="preserve"> using the</w:t>
      </w:r>
      <w:r w:rsidR="00A92149">
        <w:t xml:space="preserve"> </w:t>
      </w:r>
      <w:r w:rsidR="009C3CAA">
        <w:t>two new outputs</w:t>
      </w:r>
      <w:r w:rsidR="00F459E6">
        <w:t>,</w:t>
      </w:r>
      <w:r w:rsidR="009C3CAA">
        <w:t xml:space="preserve"> </w:t>
      </w:r>
      <w:r w:rsidR="00F459E6">
        <w:t xml:space="preserve">P and G which are dependent only on the </w:t>
      </w:r>
      <w:r w:rsidR="00A92149">
        <w:t>two</w:t>
      </w:r>
      <w:r w:rsidR="00F81FAC">
        <w:t xml:space="preserve"> </w:t>
      </w:r>
      <w:r w:rsidR="005F2B0A">
        <w:t>initial</w:t>
      </w:r>
      <w:r w:rsidR="00F75310">
        <w:t xml:space="preserve"> </w:t>
      </w:r>
      <w:r w:rsidR="00A92149">
        <w:t>inputs being added.</w:t>
      </w:r>
      <w:r w:rsidR="004474BF">
        <w:t xml:space="preserve"> Having this allows </w:t>
      </w:r>
      <w:r w:rsidR="00257214">
        <w:t>each</w:t>
      </w:r>
      <w:r w:rsidR="00C914B7">
        <w:t xml:space="preserve"> full adder to be </w:t>
      </w:r>
      <w:r w:rsidR="00AF1569">
        <w:t xml:space="preserve">utilized at the same time, as opposed to waiting on </w:t>
      </w:r>
      <w:r w:rsidR="00AD282E">
        <w:t xml:space="preserve">a sequential line of </w:t>
      </w:r>
      <w:r w:rsidR="007E443A">
        <w:t>carry-out</w:t>
      </w:r>
      <w:r w:rsidR="00670C69">
        <w:t xml:space="preserve"> outputs.</w:t>
      </w:r>
    </w:p>
    <w:p w:rsidRPr="00775670" w:rsidR="006A37A7" w:rsidP="006A37A7" w:rsidRDefault="00DA0636" w14:paraId="561DEB67" w14:textId="77777777">
      <w:pPr>
        <w:ind w:left="720" w:firstLine="720"/>
        <w:rPr>
          <w:color w:val="4472C4" w:themeColor="accent1"/>
        </w:rPr>
      </w:pPr>
      <w:r w:rsidRPr="00775670">
        <w:rPr>
          <w:color w:val="4472C4" w:themeColor="accent1"/>
        </w:rPr>
        <w:t xml:space="preserve">ii. Describe how the P and G logic are used. </w:t>
      </w:r>
    </w:p>
    <w:p w:rsidR="002F3CB4" w:rsidP="006A37A7" w:rsidRDefault="002F3CB4" w14:paraId="1824C7E0" w14:textId="3720DE92">
      <w:pPr>
        <w:ind w:left="720" w:firstLine="720"/>
      </w:pPr>
      <w:r>
        <w:tab/>
      </w:r>
      <w:r>
        <w:t>The P and G logic refer to the “</w:t>
      </w:r>
      <w:r w:rsidR="00D207B5">
        <w:t>propagate</w:t>
      </w:r>
      <w:r>
        <w:t xml:space="preserve">” and </w:t>
      </w:r>
      <w:r w:rsidR="00D67F85">
        <w:t xml:space="preserve">“generate” </w:t>
      </w:r>
      <w:r w:rsidR="0031268C">
        <w:t>descriptions of</w:t>
      </w:r>
      <w:r w:rsidR="00477550">
        <w:t xml:space="preserve"> what value the </w:t>
      </w:r>
      <w:r w:rsidR="0031268C">
        <w:t xml:space="preserve">carry-out </w:t>
      </w:r>
      <w:r w:rsidR="008E3BC6">
        <w:t>bit</w:t>
      </w:r>
      <w:r w:rsidR="00477550">
        <w:t xml:space="preserve"> will be</w:t>
      </w:r>
      <w:r w:rsidR="0031268C">
        <w:t>.</w:t>
      </w:r>
      <w:r w:rsidR="00555D85">
        <w:t xml:space="preserve"> </w:t>
      </w:r>
      <w:r w:rsidR="004B6E31">
        <w:t xml:space="preserve">When A and B are fed into the entire adder, the carry look ahead generator can </w:t>
      </w:r>
      <w:r w:rsidR="00404BB8">
        <w:t xml:space="preserve">check </w:t>
      </w:r>
      <w:r w:rsidR="00A72FBD">
        <w:t xml:space="preserve">which places there will be </w:t>
      </w:r>
      <w:r w:rsidR="00C8037C">
        <w:t xml:space="preserve">a </w:t>
      </w:r>
      <w:r w:rsidR="00DC6048">
        <w:t xml:space="preserve">1 carry out bit for certain, </w:t>
      </w:r>
      <w:r w:rsidR="00A61D62">
        <w:t xml:space="preserve">which is where </w:t>
      </w:r>
      <w:r w:rsidR="00375478">
        <w:t xml:space="preserve">bitwise </w:t>
      </w:r>
      <w:r w:rsidR="00A61D62">
        <w:t>A</w:t>
      </w:r>
      <w:r w:rsidR="00911098">
        <w:t xml:space="preserve"> &amp; B = 1.</w:t>
      </w:r>
      <w:r w:rsidR="00375478">
        <w:t xml:space="preserve"> </w:t>
      </w:r>
      <w:r w:rsidR="00985CF8">
        <w:t xml:space="preserve">In this instance, </w:t>
      </w:r>
      <w:r w:rsidR="001E68FF">
        <w:t xml:space="preserve">a </w:t>
      </w:r>
      <w:r w:rsidR="00732CFA">
        <w:t>1/</w:t>
      </w:r>
      <w:r w:rsidR="001E68FF">
        <w:t>high</w:t>
      </w:r>
      <w:r w:rsidR="00985CF8">
        <w:t xml:space="preserve"> carry-out bit </w:t>
      </w:r>
      <w:r w:rsidR="007A3FBF">
        <w:t>is generated</w:t>
      </w:r>
      <w:r w:rsidR="00AB08CC">
        <w:t xml:space="preserve"> </w:t>
      </w:r>
      <w:r w:rsidR="00FD06CB">
        <w:t xml:space="preserve">regardless of its </w:t>
      </w:r>
      <w:r w:rsidR="00320906">
        <w:t>adjacent full-adders’ carry-out bit</w:t>
      </w:r>
      <w:r w:rsidR="00DB11C2">
        <w:t>.</w:t>
      </w:r>
      <w:r w:rsidR="007A3FBF">
        <w:t xml:space="preserve"> </w:t>
      </w:r>
      <w:r w:rsidR="00D07280">
        <w:t>In other cases</w:t>
      </w:r>
      <w:r w:rsidR="00FE0446">
        <w:t xml:space="preserve">, the carry-out bit </w:t>
      </w:r>
      <w:r w:rsidR="00443892">
        <w:t xml:space="preserve">may </w:t>
      </w:r>
      <w:r w:rsidR="00CB0B0C">
        <w:t xml:space="preserve">not </w:t>
      </w:r>
      <w:r w:rsidR="00F0713F">
        <w:t>necessarily take on</w:t>
      </w:r>
      <w:r w:rsidR="00D07280">
        <w:t xml:space="preserve"> a</w:t>
      </w:r>
      <w:r w:rsidR="00F0713F">
        <w:t xml:space="preserve"> </w:t>
      </w:r>
      <w:r w:rsidR="00507E76">
        <w:t>1/hig</w:t>
      </w:r>
      <w:r w:rsidR="00D07280">
        <w:t xml:space="preserve">h value. </w:t>
      </w:r>
      <w:r w:rsidR="00A22D51">
        <w:t xml:space="preserve">This design is advantageous as </w:t>
      </w:r>
      <w:r w:rsidR="00CC30F9">
        <w:t xml:space="preserve">after only one gate delay the P and G values are </w:t>
      </w:r>
      <w:r w:rsidR="00BC2CC5">
        <w:t xml:space="preserve">produced and used </w:t>
      </w:r>
      <w:r w:rsidR="0031024A">
        <w:t xml:space="preserve">for </w:t>
      </w:r>
      <w:r w:rsidR="00585213">
        <w:t xml:space="preserve">computing the carry-in values for the </w:t>
      </w:r>
      <w:r w:rsidR="00E67241">
        <w:t xml:space="preserve">corresponding </w:t>
      </w:r>
      <w:r w:rsidR="00D5701E">
        <w:t>full-adder.</w:t>
      </w:r>
      <w:r w:rsidR="00DA3AD9">
        <w:t xml:space="preserve"> In the </w:t>
      </w:r>
      <w:r w:rsidR="006D6714">
        <w:t xml:space="preserve">carry look ahead generator, the carry-in bits </w:t>
      </w:r>
      <w:r w:rsidR="00FF33D8">
        <w:t xml:space="preserve">for each adder </w:t>
      </w:r>
      <w:r w:rsidR="006D6714">
        <w:t xml:space="preserve">are computed using the following </w:t>
      </w:r>
      <w:r w:rsidR="00F37EAC">
        <w:t>expressions:</w:t>
      </w:r>
    </w:p>
    <w:p w:rsidR="00D71D71" w:rsidP="006A37A7" w:rsidRDefault="2CD54BE0" w14:paraId="6648A111" w14:textId="397A97C2">
      <w:pPr>
        <w:ind w:left="720" w:firstLine="720"/>
      </w:pPr>
      <w:r>
        <w:t xml:space="preserve">c0 = </w:t>
      </w:r>
      <w:proofErr w:type="spellStart"/>
      <w:r>
        <w:t>cin</w:t>
      </w:r>
      <w:proofErr w:type="spellEnd"/>
      <w:r>
        <w:t>;</w:t>
      </w:r>
    </w:p>
    <w:p w:rsidR="00D71D71" w:rsidP="2CD54BE0" w:rsidRDefault="2CD54BE0" w14:paraId="7E552AFF" w14:textId="24BC01C5">
      <w:pPr>
        <w:ind w:left="720" w:firstLine="720"/>
      </w:pPr>
      <w:r>
        <w:t xml:space="preserve">c1 = </w:t>
      </w:r>
      <w:proofErr w:type="spellStart"/>
      <w:r>
        <w:t>cin</w:t>
      </w:r>
      <w:proofErr w:type="spellEnd"/>
      <w:r w:rsidR="00BE0A06">
        <w:t xml:space="preserve"> </w:t>
      </w:r>
      <w:r>
        <w:t>&amp;</w:t>
      </w:r>
      <w:r w:rsidR="00BE0A06">
        <w:t xml:space="preserve"> </w:t>
      </w:r>
      <w:r>
        <w:t>p0|g0</w:t>
      </w:r>
    </w:p>
    <w:p w:rsidR="00D71D71" w:rsidP="2CD54BE0" w:rsidRDefault="2CD54BE0" w14:paraId="55BBB106" w14:textId="789040AD">
      <w:pPr>
        <w:ind w:left="720" w:firstLine="720"/>
      </w:pPr>
      <w:r>
        <w:t>c2 = (</w:t>
      </w:r>
      <w:proofErr w:type="spellStart"/>
      <w:r>
        <w:t>cin</w:t>
      </w:r>
      <w:proofErr w:type="spellEnd"/>
      <w:r w:rsidR="00BE0A06">
        <w:t xml:space="preserve"> </w:t>
      </w:r>
      <w:r>
        <w:t>&amp;</w:t>
      </w:r>
      <w:r w:rsidR="00BE0A06">
        <w:t xml:space="preserve"> </w:t>
      </w:r>
      <w:r>
        <w:t>p0|g0)</w:t>
      </w:r>
      <w:r w:rsidR="00657473">
        <w:t xml:space="preserve"> </w:t>
      </w:r>
      <w:r>
        <w:t>&amp;</w:t>
      </w:r>
      <w:r w:rsidR="00657473">
        <w:t xml:space="preserve"> </w:t>
      </w:r>
      <w:r>
        <w:t>p1 | g1</w:t>
      </w:r>
    </w:p>
    <w:p w:rsidR="00D71D71" w:rsidP="2CD54BE0" w:rsidRDefault="2CD54BE0" w14:paraId="6019B0D7" w14:textId="24CC00DA">
      <w:pPr>
        <w:ind w:left="720" w:firstLine="720"/>
      </w:pPr>
      <w:r>
        <w:t>c3 = ((</w:t>
      </w:r>
      <w:proofErr w:type="spellStart"/>
      <w:r>
        <w:t>cin</w:t>
      </w:r>
      <w:proofErr w:type="spellEnd"/>
      <w:r w:rsidR="00BE0A06">
        <w:t xml:space="preserve"> </w:t>
      </w:r>
      <w:r>
        <w:t>&amp;</w:t>
      </w:r>
      <w:r w:rsidR="00BE0A06">
        <w:t xml:space="preserve"> </w:t>
      </w:r>
      <w:r>
        <w:t>p0|g0)</w:t>
      </w:r>
      <w:r w:rsidR="00D50784">
        <w:t xml:space="preserve"> </w:t>
      </w:r>
      <w:r>
        <w:t>&amp;</w:t>
      </w:r>
      <w:r w:rsidR="00D50784">
        <w:t xml:space="preserve"> </w:t>
      </w:r>
      <w:r>
        <w:t>p1|g1)</w:t>
      </w:r>
      <w:r w:rsidR="00D50784">
        <w:t xml:space="preserve"> </w:t>
      </w:r>
      <w:r>
        <w:t>&amp;</w:t>
      </w:r>
      <w:r w:rsidR="00D50784">
        <w:t xml:space="preserve"> </w:t>
      </w:r>
      <w:r>
        <w:t>p2|g2</w:t>
      </w:r>
    </w:p>
    <w:p w:rsidR="00D71D71" w:rsidP="001D6FD8" w:rsidRDefault="001D6FD8" w14:paraId="0335467C" w14:textId="7E4D78A4">
      <w:r>
        <w:tab/>
      </w:r>
      <w:r w:rsidR="004044F8">
        <w:t>PG</w:t>
      </w:r>
      <w:r w:rsidR="00112393">
        <w:t xml:space="preserve"> (propagate group)</w:t>
      </w:r>
      <w:r w:rsidR="004044F8">
        <w:t xml:space="preserve"> and GG </w:t>
      </w:r>
      <w:r w:rsidR="00112393">
        <w:t xml:space="preserve">(generate group) </w:t>
      </w:r>
      <w:r w:rsidR="004044F8">
        <w:t>are additional outputs given to th</w:t>
      </w:r>
      <w:r w:rsidR="004C3DA2">
        <w:t xml:space="preserve">e carry look ahead adder. </w:t>
      </w:r>
      <w:r w:rsidR="00014379">
        <w:t xml:space="preserve">PG calculates whether or not the initial input </w:t>
      </w:r>
      <w:proofErr w:type="spellStart"/>
      <w:r w:rsidR="00014379">
        <w:t>Cin</w:t>
      </w:r>
      <w:proofErr w:type="spellEnd"/>
      <w:r w:rsidR="00014379">
        <w:t xml:space="preserve"> will propagate through the </w:t>
      </w:r>
      <w:r w:rsidR="00B55F55">
        <w:t xml:space="preserve">entire </w:t>
      </w:r>
      <w:r w:rsidR="007604EB">
        <w:t xml:space="preserve">4-bit </w:t>
      </w:r>
      <w:r w:rsidR="00B55F55">
        <w:t xml:space="preserve">sequence of </w:t>
      </w:r>
      <w:r w:rsidR="007604EB">
        <w:t>full adders</w:t>
      </w:r>
      <w:r w:rsidR="005B1120">
        <w:t>, whereas GG calculates</w:t>
      </w:r>
      <w:r w:rsidR="00221369">
        <w:t xml:space="preserve"> whether or not </w:t>
      </w:r>
      <w:r w:rsidR="00982FEA">
        <w:t xml:space="preserve">a high carry-out will be generated </w:t>
      </w:r>
      <w:r w:rsidR="00C96924">
        <w:t>somewhere along the sequence</w:t>
      </w:r>
      <w:r w:rsidR="001D5826">
        <w:t xml:space="preserve"> </w:t>
      </w:r>
      <w:r w:rsidR="006C4742">
        <w:t xml:space="preserve">that will set </w:t>
      </w:r>
      <w:proofErr w:type="spellStart"/>
      <w:r w:rsidR="006C4742">
        <w:t>Cout</w:t>
      </w:r>
      <w:proofErr w:type="spellEnd"/>
      <w:r w:rsidR="00D276E6">
        <w:t>.</w:t>
      </w:r>
      <w:r w:rsidR="006C4742">
        <w:t xml:space="preserve"> Their expressions are as follows:</w:t>
      </w:r>
    </w:p>
    <w:p w:rsidR="00D71D71" w:rsidP="2CD54BE0" w:rsidRDefault="2CD54BE0" w14:paraId="7C0FD708" w14:textId="7E528F0E">
      <w:pPr>
        <w:ind w:left="720" w:firstLine="720"/>
      </w:pPr>
      <w:proofErr w:type="spellStart"/>
      <w:r>
        <w:t>cout</w:t>
      </w:r>
      <w:proofErr w:type="spellEnd"/>
      <w:r>
        <w:t xml:space="preserve"> = (((</w:t>
      </w:r>
      <w:proofErr w:type="spellStart"/>
      <w:r>
        <w:t>cin</w:t>
      </w:r>
      <w:proofErr w:type="spellEnd"/>
      <w:r w:rsidR="004A4CDA">
        <w:t xml:space="preserve"> </w:t>
      </w:r>
      <w:r>
        <w:t>&amp;</w:t>
      </w:r>
      <w:r w:rsidR="004A4CDA">
        <w:t xml:space="preserve"> </w:t>
      </w:r>
      <w:r>
        <w:t>p0|g0)</w:t>
      </w:r>
      <w:r w:rsidR="004A4CDA">
        <w:t xml:space="preserve"> </w:t>
      </w:r>
      <w:r>
        <w:t>&amp;</w:t>
      </w:r>
      <w:r w:rsidR="004A4CDA">
        <w:t xml:space="preserve"> </w:t>
      </w:r>
      <w:r>
        <w:t>p1|g1)</w:t>
      </w:r>
      <w:r w:rsidR="004A4CDA">
        <w:t xml:space="preserve"> </w:t>
      </w:r>
      <w:r>
        <w:t>&amp;</w:t>
      </w:r>
      <w:r w:rsidR="004A4CDA">
        <w:t xml:space="preserve"> </w:t>
      </w:r>
      <w:r>
        <w:t>p2|g2)</w:t>
      </w:r>
      <w:r w:rsidR="004A4CDA">
        <w:t xml:space="preserve"> </w:t>
      </w:r>
      <w:r>
        <w:t>&amp;</w:t>
      </w:r>
      <w:r w:rsidR="004A4CDA">
        <w:t xml:space="preserve"> </w:t>
      </w:r>
      <w:r>
        <w:t>p3|g3</w:t>
      </w:r>
    </w:p>
    <w:p w:rsidR="00D71D71" w:rsidP="2CD54BE0" w:rsidRDefault="2CD54BE0" w14:paraId="6C058CAF" w14:textId="6E442420">
      <w:pPr>
        <w:ind w:left="720" w:firstLine="720"/>
      </w:pPr>
      <w:r>
        <w:t>PG = p0</w:t>
      </w:r>
      <w:r w:rsidR="004A4CDA">
        <w:t xml:space="preserve"> </w:t>
      </w:r>
      <w:r>
        <w:t>&amp;</w:t>
      </w:r>
      <w:r w:rsidR="004A4CDA">
        <w:t xml:space="preserve"> </w:t>
      </w:r>
      <w:r>
        <w:t>p</w:t>
      </w:r>
      <w:r w:rsidR="004A4CDA">
        <w:t xml:space="preserve">1 </w:t>
      </w:r>
      <w:r>
        <w:t>&amp;</w:t>
      </w:r>
      <w:r w:rsidR="004A4CDA">
        <w:t xml:space="preserve"> </w:t>
      </w:r>
      <w:r>
        <w:t>p2</w:t>
      </w:r>
      <w:r w:rsidR="004A4CDA">
        <w:t xml:space="preserve"> </w:t>
      </w:r>
      <w:r>
        <w:t>&amp;</w:t>
      </w:r>
      <w:r w:rsidR="004A4CDA">
        <w:t xml:space="preserve"> </w:t>
      </w:r>
      <w:r>
        <w:t>p3</w:t>
      </w:r>
    </w:p>
    <w:p w:rsidR="00D71D71" w:rsidP="2CD54BE0" w:rsidRDefault="2CD54BE0" w14:paraId="38189E17" w14:textId="6D5D5236">
      <w:pPr>
        <w:ind w:left="720" w:firstLine="720"/>
      </w:pPr>
      <w:r>
        <w:t>GG = g3|g2</w:t>
      </w:r>
      <w:r w:rsidR="000F150D">
        <w:t xml:space="preserve"> </w:t>
      </w:r>
      <w:r>
        <w:t>&amp;</w:t>
      </w:r>
      <w:r w:rsidR="000F150D">
        <w:t xml:space="preserve"> </w:t>
      </w:r>
      <w:r>
        <w:t>p3|g1</w:t>
      </w:r>
      <w:r w:rsidR="000F150D">
        <w:t xml:space="preserve"> </w:t>
      </w:r>
      <w:r>
        <w:t>&amp;</w:t>
      </w:r>
      <w:r w:rsidR="000F150D">
        <w:t xml:space="preserve"> </w:t>
      </w:r>
      <w:r>
        <w:t>p2</w:t>
      </w:r>
      <w:r w:rsidR="000F150D">
        <w:t xml:space="preserve"> </w:t>
      </w:r>
      <w:r>
        <w:t>&amp;</w:t>
      </w:r>
      <w:r w:rsidR="000F150D">
        <w:t xml:space="preserve"> </w:t>
      </w:r>
      <w:r>
        <w:t>p3|g0</w:t>
      </w:r>
      <w:r w:rsidR="000F150D">
        <w:t xml:space="preserve"> </w:t>
      </w:r>
      <w:r>
        <w:t>&amp;</w:t>
      </w:r>
      <w:r w:rsidR="000F150D">
        <w:t xml:space="preserve"> </w:t>
      </w:r>
      <w:r>
        <w:t>p1</w:t>
      </w:r>
      <w:r w:rsidR="000F150D">
        <w:t xml:space="preserve"> </w:t>
      </w:r>
      <w:r>
        <w:t>&amp;</w:t>
      </w:r>
      <w:r w:rsidR="000F150D">
        <w:t xml:space="preserve"> </w:t>
      </w:r>
      <w:r>
        <w:t>p2</w:t>
      </w:r>
      <w:r w:rsidR="000F150D">
        <w:t xml:space="preserve"> </w:t>
      </w:r>
      <w:r>
        <w:t>&amp;</w:t>
      </w:r>
      <w:r w:rsidR="000F150D">
        <w:t xml:space="preserve"> </w:t>
      </w:r>
      <w:r>
        <w:t>p3</w:t>
      </w:r>
    </w:p>
    <w:p w:rsidR="00D71D71" w:rsidP="006A37A7" w:rsidRDefault="00D71D71" w14:paraId="68E49DE6" w14:textId="20BCF0F4">
      <w:pPr>
        <w:ind w:left="720" w:firstLine="720"/>
      </w:pPr>
    </w:p>
    <w:p w:rsidR="006A37A7" w:rsidP="006A37A7" w:rsidRDefault="00DA0636" w14:paraId="3431EF7B" w14:textId="77777777">
      <w:pPr>
        <w:ind w:left="720" w:firstLine="720"/>
        <w:rPr>
          <w:color w:val="4472C4" w:themeColor="accent1"/>
        </w:rPr>
      </w:pPr>
      <w:r w:rsidRPr="001419ED">
        <w:rPr>
          <w:color w:val="4472C4" w:themeColor="accent1"/>
        </w:rPr>
        <w:t xml:space="preserve">iii. Describe how you created the hierarchical 4x4 </w:t>
      </w:r>
      <w:proofErr w:type="spellStart"/>
      <w:r w:rsidRPr="001419ED">
        <w:rPr>
          <w:color w:val="4472C4" w:themeColor="accent1"/>
        </w:rPr>
        <w:t>adder</w:t>
      </w:r>
      <w:proofErr w:type="spellEnd"/>
      <w:r w:rsidRPr="001419ED">
        <w:rPr>
          <w:color w:val="4472C4" w:themeColor="accent1"/>
        </w:rPr>
        <w:t xml:space="preserve">. </w:t>
      </w:r>
    </w:p>
    <w:p w:rsidRPr="006C4742" w:rsidR="006C4742" w:rsidP="006A37A7" w:rsidRDefault="006C4742" w14:paraId="6F9E4E5F" w14:textId="77DDD042">
      <w:pPr>
        <w:ind w:left="720" w:firstLine="720"/>
      </w:pPr>
      <w:r>
        <w:t xml:space="preserve">The </w:t>
      </w:r>
      <w:r w:rsidR="00BC3AFD">
        <w:t xml:space="preserve">4x4 hierarchical adder is </w:t>
      </w:r>
      <w:r w:rsidR="00314F4F">
        <w:t>constructed by</w:t>
      </w:r>
      <w:r w:rsidR="00C35A01">
        <w:t xml:space="preserve"> implementing </w:t>
      </w:r>
      <w:r w:rsidR="00FE2E5F">
        <w:t>five</w:t>
      </w:r>
      <w:r w:rsidR="00C35A01">
        <w:t xml:space="preserve"> </w:t>
      </w:r>
      <w:r w:rsidR="00F1010B">
        <w:t>of the CLA (carry look ahead) generators</w:t>
      </w:r>
      <w:r w:rsidR="00FE2E5F">
        <w:t>. Four of them are</w:t>
      </w:r>
      <w:r w:rsidR="00A7788B">
        <w:t xml:space="preserve"> controlling/managing the carry</w:t>
      </w:r>
      <w:r w:rsidR="00CC0251">
        <w:t xml:space="preserve">-ins and </w:t>
      </w:r>
      <w:r w:rsidR="00D90C9C">
        <w:t xml:space="preserve">carry-outs of </w:t>
      </w:r>
      <w:r w:rsidR="00076A29">
        <w:t>each 4</w:t>
      </w:r>
      <w:r w:rsidR="00400F17">
        <w:t>-</w:t>
      </w:r>
      <w:r w:rsidR="00076A29">
        <w:t xml:space="preserve">bit segment of the </w:t>
      </w:r>
      <w:r w:rsidR="009D55BD">
        <w:t xml:space="preserve">16-bit </w:t>
      </w:r>
      <w:r w:rsidR="002524D9">
        <w:t>inputs</w:t>
      </w:r>
      <w:r w:rsidR="00576EE2">
        <w:t xml:space="preserve"> as described above</w:t>
      </w:r>
      <w:r w:rsidR="002524D9">
        <w:t>.</w:t>
      </w:r>
      <w:r w:rsidR="00B84AEA">
        <w:t xml:space="preserve"> </w:t>
      </w:r>
      <w:r w:rsidR="00400F17">
        <w:t xml:space="preserve">The </w:t>
      </w:r>
      <w:r w:rsidR="00576EE2">
        <w:t xml:space="preserve">fifth one is then used to manage/control each of those four CLA generators just mentioned. As opposed to </w:t>
      </w:r>
      <w:r w:rsidR="00E6116F">
        <w:t xml:space="preserve">implementing their carry-outs to the </w:t>
      </w:r>
      <w:r w:rsidR="00FC2A10">
        <w:t>next CLA’s carr</w:t>
      </w:r>
      <w:r w:rsidR="007125DB">
        <w:t xml:space="preserve">y-in, </w:t>
      </w:r>
      <w:r w:rsidR="00532C6E">
        <w:t xml:space="preserve">this fifth module </w:t>
      </w:r>
      <w:r w:rsidR="00084E3E">
        <w:t>intakes the</w:t>
      </w:r>
      <w:r w:rsidR="00C90CBF">
        <w:t xml:space="preserve">se inputs and outputs from the four </w:t>
      </w:r>
      <w:r w:rsidR="006568D2">
        <w:t xml:space="preserve">CLA generators and provides the appropriate </w:t>
      </w:r>
      <w:r w:rsidR="00E16CFF">
        <w:t>carry-ins and carry-outs for all of them.</w:t>
      </w:r>
    </w:p>
    <w:p w:rsidRPr="001419ED" w:rsidR="006A37A7" w:rsidP="006A37A7" w:rsidRDefault="00DA0636" w14:paraId="41C1ED47" w14:textId="77777777">
      <w:pPr>
        <w:ind w:left="720" w:firstLine="720"/>
        <w:rPr>
          <w:color w:val="4472C4" w:themeColor="accent1"/>
        </w:rPr>
      </w:pPr>
      <w:r w:rsidRPr="001419ED">
        <w:rPr>
          <w:color w:val="4472C4" w:themeColor="accent1"/>
        </w:rPr>
        <w:t xml:space="preserve">iv. Block diagram </w:t>
      </w:r>
    </w:p>
    <w:p w:rsidRPr="001419ED" w:rsidR="00944B1E" w:rsidP="00944B1E" w:rsidRDefault="00DA0636" w14:paraId="0A041589" w14:textId="77777777">
      <w:pPr>
        <w:ind w:left="1440" w:firstLine="720"/>
        <w:rPr>
          <w:color w:val="4472C4" w:themeColor="accent1"/>
        </w:rPr>
      </w:pPr>
      <w:r w:rsidRPr="001419ED">
        <w:rPr>
          <w:color w:val="4472C4" w:themeColor="accent1"/>
        </w:rPr>
        <w:t xml:space="preserve">1. Block diagram inside a single CLA (4-bits) </w:t>
      </w:r>
    </w:p>
    <w:p w:rsidR="24294437" w:rsidP="24294437" w:rsidRDefault="24294437" w14:paraId="72764A03" w14:textId="05D06555">
      <w:pPr>
        <w:ind w:left="1440" w:firstLine="720"/>
        <w:rPr>
          <w:color w:val="4472C4" w:themeColor="accent1"/>
        </w:rPr>
      </w:pPr>
      <w:r>
        <w:rPr>
          <w:noProof/>
        </w:rPr>
        <w:drawing>
          <wp:inline distT="0" distB="0" distL="0" distR="0" wp14:anchorId="7FD484EE" wp14:editId="0F4271D1">
            <wp:extent cx="4572000" cy="3752850"/>
            <wp:effectExtent l="0" t="0" r="0" b="0"/>
            <wp:docPr id="1747977458" name="Picture 1747977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19ED" w:rsidR="00944B1E" w:rsidP="00944B1E" w:rsidRDefault="00DA0636" w14:paraId="6F473E13" w14:textId="1BFCF866">
      <w:pPr>
        <w:ind w:left="1440" w:firstLine="720"/>
        <w:rPr>
          <w:color w:val="4472C4" w:themeColor="accent1"/>
        </w:rPr>
      </w:pPr>
      <w:r w:rsidRPr="001419ED">
        <w:rPr>
          <w:color w:val="4472C4" w:themeColor="accent1"/>
        </w:rPr>
        <w:t xml:space="preserve">2. Block diagram of how each CLA was chained together. </w:t>
      </w:r>
    </w:p>
    <w:p w:rsidR="632EF5FC" w:rsidP="632EF5FC" w:rsidRDefault="632EF5FC" w14:paraId="3D2C6A1E" w14:textId="61C07DD5">
      <w:pPr>
        <w:ind w:left="1440" w:firstLine="720"/>
        <w:rPr>
          <w:color w:val="4472C4" w:themeColor="accent1"/>
        </w:rPr>
      </w:pPr>
      <w:r>
        <w:rPr>
          <w:noProof/>
        </w:rPr>
        <w:drawing>
          <wp:inline distT="0" distB="0" distL="0" distR="0" wp14:anchorId="71F8CBF7" wp14:editId="43E36D09">
            <wp:extent cx="4572000" cy="3076575"/>
            <wp:effectExtent l="0" t="0" r="0" b="0"/>
            <wp:docPr id="1591423018" name="Picture 159142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19ED" w:rsidR="00944B1E" w:rsidP="00944B1E" w:rsidRDefault="00DA0636" w14:paraId="030C2894" w14:textId="77777777">
      <w:pPr>
        <w:ind w:firstLine="720"/>
        <w:rPr>
          <w:color w:val="4472C4" w:themeColor="accent1"/>
        </w:rPr>
      </w:pPr>
      <w:r w:rsidRPr="001419ED">
        <w:rPr>
          <w:color w:val="4472C4" w:themeColor="accent1"/>
        </w:rPr>
        <w:t xml:space="preserve">c. Carry Select Adder 4.12 </w:t>
      </w:r>
    </w:p>
    <w:p w:rsidRPr="001419ED" w:rsidR="00944B1E" w:rsidP="00944B1E" w:rsidRDefault="00DA0636" w14:paraId="59412C73" w14:textId="77777777">
      <w:pPr>
        <w:ind w:left="720" w:firstLine="720"/>
        <w:rPr>
          <w:color w:val="4472C4" w:themeColor="accent1"/>
        </w:rPr>
      </w:pPr>
      <w:proofErr w:type="spellStart"/>
      <w:r w:rsidRPr="001419ED">
        <w:rPr>
          <w:color w:val="4472C4" w:themeColor="accent1"/>
        </w:rPr>
        <w:t>i</w:t>
      </w:r>
      <w:proofErr w:type="spellEnd"/>
      <w:r w:rsidRPr="001419ED">
        <w:rPr>
          <w:color w:val="4472C4" w:themeColor="accent1"/>
        </w:rPr>
        <w:t xml:space="preserve">. Written description of the architecture of the adder </w:t>
      </w:r>
    </w:p>
    <w:p w:rsidR="00084F55" w:rsidP="00944B1E" w:rsidRDefault="00084F55" w14:paraId="459233CA" w14:textId="5BC4F257">
      <w:pPr>
        <w:ind w:left="720" w:firstLine="720"/>
      </w:pPr>
      <w:r>
        <w:tab/>
      </w:r>
      <w:r>
        <w:t xml:space="preserve">The carry-select adder is </w:t>
      </w:r>
      <w:r w:rsidR="007C384A">
        <w:t xml:space="preserve">another way to improve upon the </w:t>
      </w:r>
      <w:r w:rsidR="00A644BE">
        <w:t xml:space="preserve">ripple-adder’s slowness. It </w:t>
      </w:r>
      <w:r w:rsidR="004D2D63">
        <w:t xml:space="preserve">implements the idea of precomputing </w:t>
      </w:r>
      <w:r w:rsidR="000B45F2">
        <w:t xml:space="preserve">outputs and then selecting between them once the correct </w:t>
      </w:r>
      <w:r w:rsidR="00503A36">
        <w:t xml:space="preserve">carry-in input is given. </w:t>
      </w:r>
      <w:r w:rsidR="0050043D">
        <w:t xml:space="preserve">This requires an additional set of </w:t>
      </w:r>
      <w:r w:rsidR="00272947">
        <w:t>16 full adders to compute both possible arrangeme</w:t>
      </w:r>
      <w:r w:rsidR="004653F9">
        <w:t xml:space="preserve">nts of the </w:t>
      </w:r>
      <w:r w:rsidR="0094750A">
        <w:t xml:space="preserve">“unknown” </w:t>
      </w:r>
      <w:proofErr w:type="spellStart"/>
      <w:r w:rsidR="0094750A">
        <w:t>Cin</w:t>
      </w:r>
      <w:proofErr w:type="spellEnd"/>
      <w:r w:rsidR="0094750A">
        <w:t xml:space="preserve"> value</w:t>
      </w:r>
      <w:r w:rsidR="00E67495">
        <w:t xml:space="preserve"> and a series of multiplexers to select each correct </w:t>
      </w:r>
      <w:r w:rsidR="00621FC7">
        <w:t xml:space="preserve">sum </w:t>
      </w:r>
      <w:r w:rsidR="00FD7B98">
        <w:t>value</w:t>
      </w:r>
      <w:r w:rsidR="0094750A">
        <w:t xml:space="preserve">. </w:t>
      </w:r>
    </w:p>
    <w:p w:rsidR="00944B1E" w:rsidP="00944B1E" w:rsidRDefault="00DA0636" w14:paraId="71759474" w14:textId="77777777">
      <w:pPr>
        <w:ind w:left="720" w:firstLine="720"/>
        <w:rPr>
          <w:color w:val="4472C4" w:themeColor="accent1"/>
        </w:rPr>
      </w:pPr>
      <w:r w:rsidRPr="001419ED">
        <w:rPr>
          <w:color w:val="4472C4" w:themeColor="accent1"/>
        </w:rPr>
        <w:t xml:space="preserve">ii. Describe at a high level how the CSA speculatively computes multiple sums in parallel and rapidly chooses the correct one later. Make sure you understand this! </w:t>
      </w:r>
    </w:p>
    <w:p w:rsidRPr="00DB5C57" w:rsidR="002979C1" w:rsidP="002979C1" w:rsidRDefault="00DB5C57" w14:paraId="381D6316" w14:textId="26CA7969">
      <w:pPr>
        <w:ind w:left="720" w:firstLine="720"/>
      </w:pPr>
      <w:r w:rsidRPr="00DB5C57">
        <w:t>The</w:t>
      </w:r>
      <w:r>
        <w:t xml:space="preserve"> CSA (</w:t>
      </w:r>
      <w:r w:rsidR="00A26597">
        <w:t>carry select adder</w:t>
      </w:r>
      <w:r>
        <w:t>)</w:t>
      </w:r>
      <w:r w:rsidR="00A26597">
        <w:t xml:space="preserve"> </w:t>
      </w:r>
      <w:r w:rsidR="00512697">
        <w:t xml:space="preserve">computes these </w:t>
      </w:r>
      <w:r w:rsidR="0069192E">
        <w:t xml:space="preserve">sums in parallel </w:t>
      </w:r>
      <w:r w:rsidR="002979C1">
        <w:t xml:space="preserve">by taking in the initial bitwise inputs A and B and then </w:t>
      </w:r>
      <w:r w:rsidR="009446AE">
        <w:t xml:space="preserve">computing </w:t>
      </w:r>
      <w:r w:rsidR="00755BBC">
        <w:t>one</w:t>
      </w:r>
      <w:r w:rsidR="00915F83">
        <w:t xml:space="preserve"> possibility with </w:t>
      </w:r>
      <w:proofErr w:type="spellStart"/>
      <w:r w:rsidR="00915F83">
        <w:t>Cin</w:t>
      </w:r>
      <w:proofErr w:type="spellEnd"/>
      <w:r w:rsidR="00915F83">
        <w:t xml:space="preserve"> set high and another one </w:t>
      </w:r>
      <w:r w:rsidR="00A41339">
        <w:t xml:space="preserve">with </w:t>
      </w:r>
      <w:proofErr w:type="spellStart"/>
      <w:r w:rsidR="00A41339">
        <w:t>Cin</w:t>
      </w:r>
      <w:proofErr w:type="spellEnd"/>
      <w:r w:rsidR="00A41339">
        <w:t xml:space="preserve"> set low</w:t>
      </w:r>
      <w:r w:rsidR="004247C1">
        <w:t xml:space="preserve">. </w:t>
      </w:r>
      <w:r w:rsidR="006B38EE">
        <w:t xml:space="preserve">After that, using the actual (correct) </w:t>
      </w:r>
      <w:proofErr w:type="spellStart"/>
      <w:r w:rsidR="006B38EE">
        <w:t>Cin</w:t>
      </w:r>
      <w:proofErr w:type="spellEnd"/>
      <w:r w:rsidR="006B38EE">
        <w:t xml:space="preserve"> value the corresponding computation is selected using a mux. This idea is then repeated for each bit</w:t>
      </w:r>
      <w:r w:rsidR="009932FB">
        <w:t>wise operation</w:t>
      </w:r>
      <w:r w:rsidR="00D441BD">
        <w:t xml:space="preserve">; in this case, 4 bits are </w:t>
      </w:r>
      <w:r w:rsidR="00400E5E">
        <w:t>grouped together in one CSA module</w:t>
      </w:r>
      <w:r w:rsidR="009932FB">
        <w:t>.</w:t>
      </w:r>
      <w:r w:rsidR="006B38EE">
        <w:t xml:space="preserve"> </w:t>
      </w:r>
      <w:r w:rsidR="005777D6">
        <w:t xml:space="preserve">Taking </w:t>
      </w:r>
      <w:r w:rsidR="00615B20">
        <w:t>four of these 4-bit CSA</w:t>
      </w:r>
      <w:r w:rsidR="00B512D5">
        <w:t xml:space="preserve">s, </w:t>
      </w:r>
      <w:r w:rsidR="009D12D3">
        <w:t>they can be rippled through each other</w:t>
      </w:r>
      <w:r w:rsidR="00B84E4B">
        <w:t xml:space="preserve">, using </w:t>
      </w:r>
      <w:proofErr w:type="spellStart"/>
      <w:r w:rsidR="00B84E4B">
        <w:t>muxes</w:t>
      </w:r>
      <w:proofErr w:type="spellEnd"/>
      <w:r w:rsidR="00B84E4B">
        <w:t xml:space="preserve"> to select the carry-out of each CSA </w:t>
      </w:r>
      <w:r w:rsidR="009D12D3">
        <w:t xml:space="preserve">to </w:t>
      </w:r>
      <w:r w:rsidR="00C832E3">
        <w:t>construct a 16-bit adder.</w:t>
      </w:r>
    </w:p>
    <w:p w:rsidRPr="001419ED" w:rsidR="00944B1E" w:rsidP="00944B1E" w:rsidRDefault="00DA0636" w14:paraId="44E36B22" w14:textId="77777777">
      <w:pPr>
        <w:ind w:left="720" w:firstLine="720"/>
        <w:rPr>
          <w:color w:val="4472C4" w:themeColor="accent1"/>
        </w:rPr>
      </w:pPr>
      <w:r w:rsidRPr="001419ED">
        <w:rPr>
          <w:color w:val="4472C4" w:themeColor="accent1"/>
        </w:rPr>
        <w:t xml:space="preserve">iii. Block Diagram of the whole CSA circuit containing adders, multiplexers, and glue logic. </w:t>
      </w:r>
    </w:p>
    <w:p w:rsidR="5A08E51E" w:rsidP="16D36FE9" w:rsidRDefault="16D36FE9" w14:paraId="79C3AFA7" w14:textId="3189287B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CC8F688" wp14:editId="7DD20F48">
            <wp:extent cx="6086475" cy="912971"/>
            <wp:effectExtent l="0" t="0" r="0" b="0"/>
            <wp:docPr id="1595565469" name="Picture 1595565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1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B61FD" w:rsidP="562B61FD" w:rsidRDefault="562B61FD" w14:paraId="6E9087D7" w14:textId="4F971141">
      <w:pPr>
        <w:ind w:left="720"/>
      </w:pPr>
      <w:r>
        <w:t xml:space="preserve">Module: </w:t>
      </w:r>
      <w:r w:rsidR="4E8237A7">
        <w:t>router.sv</w:t>
      </w:r>
    </w:p>
    <w:p w:rsidR="4E8237A7" w:rsidP="4E8237A7" w:rsidRDefault="4824969C" w14:paraId="0B73ADE6" w14:textId="52F6E310">
      <w:pPr>
        <w:ind w:left="720"/>
      </w:pPr>
      <w:r>
        <w:t xml:space="preserve">Inputs: R, [15:0] </w:t>
      </w:r>
      <w:proofErr w:type="spellStart"/>
      <w:r>
        <w:t>A_In</w:t>
      </w:r>
      <w:proofErr w:type="spellEnd"/>
      <w:r>
        <w:t xml:space="preserve">, </w:t>
      </w:r>
      <w:r w:rsidR="1C5611B7">
        <w:t>[</w:t>
      </w:r>
      <w:r>
        <w:t>16</w:t>
      </w:r>
      <w:r w:rsidR="1C5611B7">
        <w:t xml:space="preserve">:0] </w:t>
      </w:r>
      <w:proofErr w:type="spellStart"/>
      <w:r w:rsidR="1C5611B7">
        <w:t>B_In</w:t>
      </w:r>
      <w:proofErr w:type="spellEnd"/>
    </w:p>
    <w:p w:rsidR="2F828E8A" w:rsidP="2F828E8A" w:rsidRDefault="2F828E8A" w14:paraId="29E93807" w14:textId="3A603268">
      <w:pPr>
        <w:ind w:left="720"/>
      </w:pPr>
      <w:r>
        <w:t xml:space="preserve">Outputs: [16:0] </w:t>
      </w:r>
      <w:proofErr w:type="spellStart"/>
      <w:r>
        <w:t>Q_Out</w:t>
      </w:r>
      <w:proofErr w:type="spellEnd"/>
    </w:p>
    <w:p w:rsidR="2F828E8A" w:rsidP="2F828E8A" w:rsidRDefault="2F828E8A" w14:paraId="7DBA0923" w14:textId="79A38A39">
      <w:pPr>
        <w:ind w:left="720"/>
      </w:pPr>
    </w:p>
    <w:p w:rsidRPr="009C1CF9" w:rsidR="002D454F" w:rsidP="002D454F" w:rsidRDefault="002D454F" w14:paraId="0361F92D" w14:textId="0E19C33B">
      <w:pPr>
        <w:rPr>
          <w:b/>
          <w:bCs/>
        </w:rPr>
      </w:pPr>
      <w:r w:rsidRPr="009C1CF9">
        <w:rPr>
          <w:b/>
          <w:bCs/>
        </w:rPr>
        <w:t>Post Lab Questions:</w:t>
      </w:r>
    </w:p>
    <w:p w:rsidRPr="002D454F" w:rsidR="002D454F" w:rsidP="002D454F" w:rsidRDefault="001B0021" w14:paraId="19B26815" w14:textId="355F271E">
      <w:r>
        <w:t xml:space="preserve">The 4x4 hierarchy described in the designs of these adders are not ideal since they </w:t>
      </w:r>
      <w:r w:rsidR="00981B13">
        <w:t xml:space="preserve">group together </w:t>
      </w:r>
      <w:r w:rsidR="005655C4">
        <w:t>4-bits instead of dealing with the bits at an individual level</w:t>
      </w:r>
      <w:r w:rsidR="008047C8">
        <w:t xml:space="preserve">, excluding the case of the ripple adder. The carry-select adder </w:t>
      </w:r>
      <w:r w:rsidR="0001014B">
        <w:t xml:space="preserve">then has to ripple in </w:t>
      </w:r>
      <w:r w:rsidR="008D55CB">
        <w:t>carry-outs</w:t>
      </w:r>
      <w:r w:rsidR="000C00A6">
        <w:t xml:space="preserve">, generating some gate delay, waiting on </w:t>
      </w:r>
      <w:r w:rsidR="004870ED">
        <w:t>the previous adder group</w:t>
      </w:r>
      <w:r w:rsidR="009C1CF9">
        <w:t>,</w:t>
      </w:r>
      <w:r w:rsidR="008D55CB">
        <w:t xml:space="preserve"> where it could have rather simply just dealt with a smaller scale </w:t>
      </w:r>
      <w:r w:rsidR="005641C2">
        <w:t>group, or at the lowest level</w:t>
      </w:r>
      <w:r w:rsidR="000C00A6">
        <w:t>.</w:t>
      </w:r>
    </w:p>
    <w:p w:rsidRPr="001419ED" w:rsidR="002D454F" w:rsidP="00944B1E" w:rsidRDefault="002D454F" w14:paraId="0741D3AB" w14:textId="77777777">
      <w:pPr>
        <w:rPr>
          <w:color w:val="4472C4" w:themeColor="accent1"/>
        </w:rPr>
      </w:pPr>
    </w:p>
    <w:p w:rsidR="00CE2243" w:rsidP="00CE2243" w:rsidRDefault="00CE2243" w14:paraId="6A89DFE2" w14:textId="126008CC">
      <w:r w:rsidRPr="00CE2243">
        <w:rPr>
          <w:b/>
          <w:bCs/>
        </w:rPr>
        <w:t>Conclusion:</w:t>
      </w:r>
      <w:r w:rsidRPr="00CE2243">
        <w:t xml:space="preserve"> </w:t>
      </w:r>
    </w:p>
    <w:p w:rsidRPr="00144C74" w:rsidR="00C13313" w:rsidP="00CE2243" w:rsidRDefault="0025513C" w14:paraId="2E235682" w14:textId="193CB890">
      <w:r>
        <w:t>This week’s</w:t>
      </w:r>
      <w:r w:rsidR="00DB24BA">
        <w:t xml:space="preserve"> lab was quite successful</w:t>
      </w:r>
      <w:r w:rsidR="007104C5">
        <w:t xml:space="preserve"> as n</w:t>
      </w:r>
      <w:r w:rsidRPr="00144C74" w:rsidR="00C13313">
        <w:t xml:space="preserve">ot many bugs were present during the process of </w:t>
      </w:r>
      <w:r w:rsidRPr="00144C74" w:rsidR="00D94B82">
        <w:t>coding</w:t>
      </w:r>
      <w:r w:rsidR="007104C5">
        <w:t xml:space="preserve"> our designs</w:t>
      </w:r>
      <w:r w:rsidRPr="00144C74" w:rsidR="00D94B82">
        <w:t xml:space="preserve">. The only issues we </w:t>
      </w:r>
      <w:r w:rsidR="007104C5">
        <w:t>faced</w:t>
      </w:r>
      <w:r w:rsidRPr="00144C74" w:rsidR="00D94B82">
        <w:t xml:space="preserve"> were regarding syntax and </w:t>
      </w:r>
      <w:r w:rsidRPr="00144C74" w:rsidR="006F04F7">
        <w:t xml:space="preserve">connecting the </w:t>
      </w:r>
      <w:proofErr w:type="spellStart"/>
      <w:r w:rsidRPr="00144C74" w:rsidR="005C3236">
        <w:t>Cout</w:t>
      </w:r>
      <w:proofErr w:type="spellEnd"/>
      <w:r w:rsidRPr="00144C74" w:rsidR="005C3236">
        <w:t xml:space="preserve"> with the </w:t>
      </w:r>
      <w:r w:rsidRPr="00144C74" w:rsidR="001D4F0A">
        <w:t>LEDs</w:t>
      </w:r>
      <w:r w:rsidRPr="00144C74" w:rsidR="00144C74">
        <w:t xml:space="preserve"> of the FPGA</w:t>
      </w:r>
      <w:r w:rsidRPr="00144C74" w:rsidR="001D4F0A">
        <w:t xml:space="preserve"> for </w:t>
      </w:r>
      <w:r w:rsidRPr="00144C74" w:rsidR="00144C74">
        <w:t>detecting overflow.</w:t>
      </w:r>
    </w:p>
    <w:p w:rsidRPr="001419ED" w:rsidR="00DA0636" w:rsidP="00307A3A" w:rsidRDefault="00DA0636" w14:paraId="64E833D4" w14:textId="127FC0E6">
      <w:pPr>
        <w:ind w:firstLine="720"/>
        <w:rPr>
          <w:color w:val="4472C4" w:themeColor="accent1"/>
        </w:rPr>
      </w:pPr>
    </w:p>
    <w:sectPr w:rsidRPr="001419ED" w:rsidR="00DA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25"/>
    <w:rsid w:val="0001014B"/>
    <w:rsid w:val="00014379"/>
    <w:rsid w:val="00020BF2"/>
    <w:rsid w:val="0002213B"/>
    <w:rsid w:val="000468A5"/>
    <w:rsid w:val="00062612"/>
    <w:rsid w:val="00065DCD"/>
    <w:rsid w:val="00076A29"/>
    <w:rsid w:val="00084C4E"/>
    <w:rsid w:val="00084E3E"/>
    <w:rsid w:val="00084F55"/>
    <w:rsid w:val="000B45F2"/>
    <w:rsid w:val="000C00A6"/>
    <w:rsid w:val="000D0D93"/>
    <w:rsid w:val="000E307F"/>
    <w:rsid w:val="000E6161"/>
    <w:rsid w:val="000F150D"/>
    <w:rsid w:val="000F3426"/>
    <w:rsid w:val="000F5796"/>
    <w:rsid w:val="001046A8"/>
    <w:rsid w:val="00112393"/>
    <w:rsid w:val="00115627"/>
    <w:rsid w:val="001419ED"/>
    <w:rsid w:val="00144C74"/>
    <w:rsid w:val="0016720A"/>
    <w:rsid w:val="001847ED"/>
    <w:rsid w:val="00186105"/>
    <w:rsid w:val="001968FE"/>
    <w:rsid w:val="001A68B9"/>
    <w:rsid w:val="001B0021"/>
    <w:rsid w:val="001C1714"/>
    <w:rsid w:val="001C5D2A"/>
    <w:rsid w:val="001D2A23"/>
    <w:rsid w:val="001D4F0A"/>
    <w:rsid w:val="001D5826"/>
    <w:rsid w:val="001D6FD8"/>
    <w:rsid w:val="001E52F3"/>
    <w:rsid w:val="001E68FF"/>
    <w:rsid w:val="00213238"/>
    <w:rsid w:val="0021737C"/>
    <w:rsid w:val="00217F40"/>
    <w:rsid w:val="00221369"/>
    <w:rsid w:val="00224CDD"/>
    <w:rsid w:val="00226539"/>
    <w:rsid w:val="00227CFD"/>
    <w:rsid w:val="00250A55"/>
    <w:rsid w:val="002524D9"/>
    <w:rsid w:val="00253506"/>
    <w:rsid w:val="0025513C"/>
    <w:rsid w:val="00256735"/>
    <w:rsid w:val="00257214"/>
    <w:rsid w:val="0026058F"/>
    <w:rsid w:val="00272947"/>
    <w:rsid w:val="002746C4"/>
    <w:rsid w:val="00274968"/>
    <w:rsid w:val="00284159"/>
    <w:rsid w:val="002971F7"/>
    <w:rsid w:val="002979C1"/>
    <w:rsid w:val="002979E6"/>
    <w:rsid w:val="002D2FED"/>
    <w:rsid w:val="002D454F"/>
    <w:rsid w:val="002F3CB4"/>
    <w:rsid w:val="002F7DB9"/>
    <w:rsid w:val="00307A3A"/>
    <w:rsid w:val="0031024A"/>
    <w:rsid w:val="003120E7"/>
    <w:rsid w:val="0031268C"/>
    <w:rsid w:val="00314F4F"/>
    <w:rsid w:val="00317BEA"/>
    <w:rsid w:val="00320906"/>
    <w:rsid w:val="003616A2"/>
    <w:rsid w:val="00370F46"/>
    <w:rsid w:val="00372BCD"/>
    <w:rsid w:val="00375478"/>
    <w:rsid w:val="00375E9E"/>
    <w:rsid w:val="003C1A72"/>
    <w:rsid w:val="003C1D78"/>
    <w:rsid w:val="003C3C1C"/>
    <w:rsid w:val="003C4A36"/>
    <w:rsid w:val="003D144E"/>
    <w:rsid w:val="00400E5E"/>
    <w:rsid w:val="00400F17"/>
    <w:rsid w:val="00401D69"/>
    <w:rsid w:val="004044F8"/>
    <w:rsid w:val="00404BB8"/>
    <w:rsid w:val="0040546E"/>
    <w:rsid w:val="00417BC0"/>
    <w:rsid w:val="004247C1"/>
    <w:rsid w:val="0043505F"/>
    <w:rsid w:val="0044079A"/>
    <w:rsid w:val="00440B8B"/>
    <w:rsid w:val="00443892"/>
    <w:rsid w:val="00445D2B"/>
    <w:rsid w:val="004474BF"/>
    <w:rsid w:val="00457284"/>
    <w:rsid w:val="00461BCF"/>
    <w:rsid w:val="004653F9"/>
    <w:rsid w:val="00477550"/>
    <w:rsid w:val="00477C63"/>
    <w:rsid w:val="00486647"/>
    <w:rsid w:val="004870ED"/>
    <w:rsid w:val="00494C57"/>
    <w:rsid w:val="004A4CDA"/>
    <w:rsid w:val="004B6E31"/>
    <w:rsid w:val="004C3DA2"/>
    <w:rsid w:val="004C47A9"/>
    <w:rsid w:val="004C6DF7"/>
    <w:rsid w:val="004D2D63"/>
    <w:rsid w:val="004E4934"/>
    <w:rsid w:val="004F0466"/>
    <w:rsid w:val="004F09EF"/>
    <w:rsid w:val="0050043D"/>
    <w:rsid w:val="00503A36"/>
    <w:rsid w:val="00507E76"/>
    <w:rsid w:val="00512697"/>
    <w:rsid w:val="0052359B"/>
    <w:rsid w:val="0052604F"/>
    <w:rsid w:val="00532C6E"/>
    <w:rsid w:val="00542ED7"/>
    <w:rsid w:val="00555D85"/>
    <w:rsid w:val="005566F5"/>
    <w:rsid w:val="005641C2"/>
    <w:rsid w:val="005655C4"/>
    <w:rsid w:val="00573790"/>
    <w:rsid w:val="00576EE2"/>
    <w:rsid w:val="005777D6"/>
    <w:rsid w:val="00585213"/>
    <w:rsid w:val="0058528F"/>
    <w:rsid w:val="005953B9"/>
    <w:rsid w:val="005A0BD8"/>
    <w:rsid w:val="005B1120"/>
    <w:rsid w:val="005C3236"/>
    <w:rsid w:val="005C39A8"/>
    <w:rsid w:val="005F2236"/>
    <w:rsid w:val="005F2B0A"/>
    <w:rsid w:val="005F540D"/>
    <w:rsid w:val="006003B2"/>
    <w:rsid w:val="00615B20"/>
    <w:rsid w:val="00621FC7"/>
    <w:rsid w:val="00624D32"/>
    <w:rsid w:val="00630A6A"/>
    <w:rsid w:val="0064208F"/>
    <w:rsid w:val="00644B69"/>
    <w:rsid w:val="00644C73"/>
    <w:rsid w:val="006568D2"/>
    <w:rsid w:val="00657473"/>
    <w:rsid w:val="00662211"/>
    <w:rsid w:val="00670C69"/>
    <w:rsid w:val="00672D96"/>
    <w:rsid w:val="0069192E"/>
    <w:rsid w:val="006951CF"/>
    <w:rsid w:val="006A37A7"/>
    <w:rsid w:val="006B38EE"/>
    <w:rsid w:val="006B578F"/>
    <w:rsid w:val="006C4742"/>
    <w:rsid w:val="006D52DF"/>
    <w:rsid w:val="006D6714"/>
    <w:rsid w:val="006E38B7"/>
    <w:rsid w:val="006F04F7"/>
    <w:rsid w:val="007104C5"/>
    <w:rsid w:val="007125DB"/>
    <w:rsid w:val="007252C0"/>
    <w:rsid w:val="00732CFA"/>
    <w:rsid w:val="00745057"/>
    <w:rsid w:val="007477AE"/>
    <w:rsid w:val="00755BBC"/>
    <w:rsid w:val="00757B77"/>
    <w:rsid w:val="007604EB"/>
    <w:rsid w:val="0076188E"/>
    <w:rsid w:val="007658C7"/>
    <w:rsid w:val="00775670"/>
    <w:rsid w:val="007919A7"/>
    <w:rsid w:val="007A3FBF"/>
    <w:rsid w:val="007B176C"/>
    <w:rsid w:val="007B1BF1"/>
    <w:rsid w:val="007B1D79"/>
    <w:rsid w:val="007C384A"/>
    <w:rsid w:val="007E443A"/>
    <w:rsid w:val="008047C8"/>
    <w:rsid w:val="008259DA"/>
    <w:rsid w:val="00833DD8"/>
    <w:rsid w:val="00837278"/>
    <w:rsid w:val="00842E17"/>
    <w:rsid w:val="008912DA"/>
    <w:rsid w:val="008A5D1E"/>
    <w:rsid w:val="008D55CB"/>
    <w:rsid w:val="008E3BC6"/>
    <w:rsid w:val="008E69CF"/>
    <w:rsid w:val="00911098"/>
    <w:rsid w:val="00914998"/>
    <w:rsid w:val="00915F83"/>
    <w:rsid w:val="0092093A"/>
    <w:rsid w:val="009260D6"/>
    <w:rsid w:val="00943CBF"/>
    <w:rsid w:val="009446AE"/>
    <w:rsid w:val="00944B1E"/>
    <w:rsid w:val="0094750A"/>
    <w:rsid w:val="00977BC5"/>
    <w:rsid w:val="00981B13"/>
    <w:rsid w:val="00982FEA"/>
    <w:rsid w:val="00985CF8"/>
    <w:rsid w:val="009932FB"/>
    <w:rsid w:val="009A0F7C"/>
    <w:rsid w:val="009A75A3"/>
    <w:rsid w:val="009C1CF9"/>
    <w:rsid w:val="009C3CAA"/>
    <w:rsid w:val="009D12D3"/>
    <w:rsid w:val="009D55BD"/>
    <w:rsid w:val="009F5DE2"/>
    <w:rsid w:val="00A03F69"/>
    <w:rsid w:val="00A121DC"/>
    <w:rsid w:val="00A216DE"/>
    <w:rsid w:val="00A22D51"/>
    <w:rsid w:val="00A26053"/>
    <w:rsid w:val="00A26597"/>
    <w:rsid w:val="00A41339"/>
    <w:rsid w:val="00A45E84"/>
    <w:rsid w:val="00A61D62"/>
    <w:rsid w:val="00A644BE"/>
    <w:rsid w:val="00A72FBD"/>
    <w:rsid w:val="00A7788B"/>
    <w:rsid w:val="00A92149"/>
    <w:rsid w:val="00AA1761"/>
    <w:rsid w:val="00AB0392"/>
    <w:rsid w:val="00AB08CC"/>
    <w:rsid w:val="00AD1A55"/>
    <w:rsid w:val="00AD282E"/>
    <w:rsid w:val="00AD798C"/>
    <w:rsid w:val="00AF1569"/>
    <w:rsid w:val="00AF4FC8"/>
    <w:rsid w:val="00AF6242"/>
    <w:rsid w:val="00B512D5"/>
    <w:rsid w:val="00B55F55"/>
    <w:rsid w:val="00B645B5"/>
    <w:rsid w:val="00B64D5E"/>
    <w:rsid w:val="00B66EF3"/>
    <w:rsid w:val="00B67C3A"/>
    <w:rsid w:val="00B73A5F"/>
    <w:rsid w:val="00B84AEA"/>
    <w:rsid w:val="00B84E4B"/>
    <w:rsid w:val="00B9326F"/>
    <w:rsid w:val="00B945D0"/>
    <w:rsid w:val="00B94B52"/>
    <w:rsid w:val="00BA785E"/>
    <w:rsid w:val="00BB284B"/>
    <w:rsid w:val="00BB30E0"/>
    <w:rsid w:val="00BC2CC5"/>
    <w:rsid w:val="00BC3AFD"/>
    <w:rsid w:val="00BD196F"/>
    <w:rsid w:val="00BE0A06"/>
    <w:rsid w:val="00BE7DEE"/>
    <w:rsid w:val="00BF0D9F"/>
    <w:rsid w:val="00BF15E6"/>
    <w:rsid w:val="00BF4A90"/>
    <w:rsid w:val="00C02468"/>
    <w:rsid w:val="00C13313"/>
    <w:rsid w:val="00C3251C"/>
    <w:rsid w:val="00C3362C"/>
    <w:rsid w:val="00C35A01"/>
    <w:rsid w:val="00C576AD"/>
    <w:rsid w:val="00C8037C"/>
    <w:rsid w:val="00C832E3"/>
    <w:rsid w:val="00C8702D"/>
    <w:rsid w:val="00C90CBF"/>
    <w:rsid w:val="00C914B7"/>
    <w:rsid w:val="00C9492A"/>
    <w:rsid w:val="00C96924"/>
    <w:rsid w:val="00C96A36"/>
    <w:rsid w:val="00CA130D"/>
    <w:rsid w:val="00CA5C66"/>
    <w:rsid w:val="00CB0B0C"/>
    <w:rsid w:val="00CC0251"/>
    <w:rsid w:val="00CC30F9"/>
    <w:rsid w:val="00CD0D52"/>
    <w:rsid w:val="00CD547E"/>
    <w:rsid w:val="00CD5F25"/>
    <w:rsid w:val="00CD7052"/>
    <w:rsid w:val="00CE2243"/>
    <w:rsid w:val="00D06F36"/>
    <w:rsid w:val="00D07280"/>
    <w:rsid w:val="00D16E41"/>
    <w:rsid w:val="00D207B5"/>
    <w:rsid w:val="00D21DD4"/>
    <w:rsid w:val="00D276E6"/>
    <w:rsid w:val="00D347E6"/>
    <w:rsid w:val="00D34861"/>
    <w:rsid w:val="00D441BD"/>
    <w:rsid w:val="00D44657"/>
    <w:rsid w:val="00D50784"/>
    <w:rsid w:val="00D53654"/>
    <w:rsid w:val="00D553BA"/>
    <w:rsid w:val="00D5701E"/>
    <w:rsid w:val="00D67F85"/>
    <w:rsid w:val="00D708FA"/>
    <w:rsid w:val="00D71D71"/>
    <w:rsid w:val="00D823F5"/>
    <w:rsid w:val="00D83105"/>
    <w:rsid w:val="00D90C9C"/>
    <w:rsid w:val="00D94B82"/>
    <w:rsid w:val="00DA0636"/>
    <w:rsid w:val="00DA3AD9"/>
    <w:rsid w:val="00DA5941"/>
    <w:rsid w:val="00DB11C2"/>
    <w:rsid w:val="00DB21D6"/>
    <w:rsid w:val="00DB24BA"/>
    <w:rsid w:val="00DB4AF3"/>
    <w:rsid w:val="00DB5C57"/>
    <w:rsid w:val="00DC6048"/>
    <w:rsid w:val="00DD1480"/>
    <w:rsid w:val="00DD7D0C"/>
    <w:rsid w:val="00E16CFF"/>
    <w:rsid w:val="00E27AAB"/>
    <w:rsid w:val="00E37F19"/>
    <w:rsid w:val="00E57AE3"/>
    <w:rsid w:val="00E60493"/>
    <w:rsid w:val="00E6116F"/>
    <w:rsid w:val="00E656AF"/>
    <w:rsid w:val="00E67241"/>
    <w:rsid w:val="00E67495"/>
    <w:rsid w:val="00E7183B"/>
    <w:rsid w:val="00EB02E5"/>
    <w:rsid w:val="00EC0D80"/>
    <w:rsid w:val="00EC53E9"/>
    <w:rsid w:val="00ED3B77"/>
    <w:rsid w:val="00ED5AFC"/>
    <w:rsid w:val="00F02033"/>
    <w:rsid w:val="00F060EC"/>
    <w:rsid w:val="00F0713F"/>
    <w:rsid w:val="00F1010B"/>
    <w:rsid w:val="00F1623B"/>
    <w:rsid w:val="00F22DBE"/>
    <w:rsid w:val="00F37EAC"/>
    <w:rsid w:val="00F459E6"/>
    <w:rsid w:val="00F53B4D"/>
    <w:rsid w:val="00F5468A"/>
    <w:rsid w:val="00F65043"/>
    <w:rsid w:val="00F75310"/>
    <w:rsid w:val="00F775A1"/>
    <w:rsid w:val="00F81FAC"/>
    <w:rsid w:val="00F854F5"/>
    <w:rsid w:val="00FA1414"/>
    <w:rsid w:val="00FA7404"/>
    <w:rsid w:val="00FB7D1C"/>
    <w:rsid w:val="00FC2A10"/>
    <w:rsid w:val="00FC40DD"/>
    <w:rsid w:val="00FD06CB"/>
    <w:rsid w:val="00FD7B98"/>
    <w:rsid w:val="00FE0446"/>
    <w:rsid w:val="00FE2E5F"/>
    <w:rsid w:val="00FF33D8"/>
    <w:rsid w:val="021F8F52"/>
    <w:rsid w:val="0A271467"/>
    <w:rsid w:val="0A94764C"/>
    <w:rsid w:val="0C00EB4B"/>
    <w:rsid w:val="0F4271D1"/>
    <w:rsid w:val="1379EFF6"/>
    <w:rsid w:val="16D36FE9"/>
    <w:rsid w:val="1BF65ED4"/>
    <w:rsid w:val="1C5611B7"/>
    <w:rsid w:val="1FA251E7"/>
    <w:rsid w:val="24294437"/>
    <w:rsid w:val="2541B27F"/>
    <w:rsid w:val="2571A559"/>
    <w:rsid w:val="2689E0D0"/>
    <w:rsid w:val="2CD54BE0"/>
    <w:rsid w:val="2E02E57B"/>
    <w:rsid w:val="2F828E8A"/>
    <w:rsid w:val="311F2934"/>
    <w:rsid w:val="325D0D1A"/>
    <w:rsid w:val="39645025"/>
    <w:rsid w:val="39D8D44C"/>
    <w:rsid w:val="3A5FFFA3"/>
    <w:rsid w:val="4021A413"/>
    <w:rsid w:val="4824969C"/>
    <w:rsid w:val="489E12F1"/>
    <w:rsid w:val="48C3BB60"/>
    <w:rsid w:val="4D5202C3"/>
    <w:rsid w:val="4DAEF31F"/>
    <w:rsid w:val="4E8237A7"/>
    <w:rsid w:val="55AF2321"/>
    <w:rsid w:val="562B61FD"/>
    <w:rsid w:val="56852A30"/>
    <w:rsid w:val="58A3F803"/>
    <w:rsid w:val="59C453D1"/>
    <w:rsid w:val="5A08E51E"/>
    <w:rsid w:val="5D32A508"/>
    <w:rsid w:val="629A8AE2"/>
    <w:rsid w:val="632EF5FC"/>
    <w:rsid w:val="692096E3"/>
    <w:rsid w:val="6A43B538"/>
    <w:rsid w:val="6F07E3C2"/>
    <w:rsid w:val="7027D9EE"/>
    <w:rsid w:val="741D567C"/>
    <w:rsid w:val="7BF60E0A"/>
    <w:rsid w:val="7C50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673D"/>
  <w15:chartTrackingRefBased/>
  <w15:docId w15:val="{D4C48E07-5F38-4B86-BE47-CC8BB6FFB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963</Words>
  <Characters>5494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Dimov</dc:creator>
  <cp:keywords/>
  <dc:description/>
  <cp:lastModifiedBy>Steven Dimov</cp:lastModifiedBy>
  <cp:revision>338</cp:revision>
  <dcterms:created xsi:type="dcterms:W3CDTF">2021-09-27T09:06:00Z</dcterms:created>
  <dcterms:modified xsi:type="dcterms:W3CDTF">2021-09-28T07:00:00Z</dcterms:modified>
</cp:coreProperties>
</file>