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36596" w14:textId="77777777" w:rsidR="008C4DFE" w:rsidRDefault="00E850F5">
      <w:pPr>
        <w:spacing w:after="50"/>
        <w:jc w:val="center"/>
      </w:pPr>
      <w:proofErr w:type="spellStart"/>
      <w:r>
        <w:rPr>
          <w:b/>
          <w:bCs/>
          <w:color w:val="1F4E79"/>
          <w:sz w:val="40"/>
          <w:szCs w:val="40"/>
        </w:rPr>
        <w:t>FestivalAI</w:t>
      </w:r>
      <w:proofErr w:type="spellEnd"/>
    </w:p>
    <w:p w14:paraId="60CD03D5" w14:textId="77777777" w:rsidR="008C4DFE" w:rsidRDefault="00E850F5">
      <w:pPr>
        <w:spacing w:after="120"/>
        <w:jc w:val="center"/>
      </w:pPr>
      <w:r>
        <w:rPr>
          <w:i/>
          <w:iCs/>
          <w:color w:val="2E75B6"/>
          <w:sz w:val="21"/>
          <w:szCs w:val="21"/>
        </w:rPr>
        <w:t>Production Process</w:t>
      </w:r>
    </w:p>
    <w:p w14:paraId="3418E223" w14:textId="77777777" w:rsidR="008C4DFE" w:rsidRDefault="00E850F5">
      <w:pPr>
        <w:spacing w:after="60"/>
        <w:jc w:val="center"/>
      </w:pPr>
      <w:r>
        <w:rPr>
          <w:color w:val="777777"/>
          <w:sz w:val="19"/>
          <w:szCs w:val="19"/>
        </w:rPr>
        <w:t xml:space="preserve">Dinesh </w:t>
      </w:r>
      <w:proofErr w:type="gramStart"/>
      <w:r>
        <w:rPr>
          <w:color w:val="777777"/>
          <w:sz w:val="19"/>
          <w:szCs w:val="19"/>
        </w:rPr>
        <w:t>Sivakumar  |</w:t>
      </w:r>
      <w:proofErr w:type="gramEnd"/>
      <w:r>
        <w:rPr>
          <w:color w:val="777777"/>
          <w:sz w:val="19"/>
          <w:szCs w:val="19"/>
        </w:rPr>
        <w:t xml:space="preserve">  AI Video Specialist</w:t>
      </w:r>
    </w:p>
    <w:p w14:paraId="39A837CD" w14:textId="77777777" w:rsidR="008C4DFE" w:rsidRDefault="008C4DFE">
      <w:pPr>
        <w:pBdr>
          <w:bottom w:val="single" w:sz="2" w:space="1" w:color="DDDDDD"/>
        </w:pBdr>
        <w:spacing w:before="60" w:after="60"/>
      </w:pPr>
    </w:p>
    <w:p w14:paraId="05717A35" w14:textId="77777777" w:rsidR="008C4DFE" w:rsidRDefault="00E850F5">
      <w:pPr>
        <w:spacing w:after="40"/>
      </w:pPr>
      <w:r>
        <w:rPr>
          <w:b/>
          <w:bCs/>
          <w:color w:val="1F4E79"/>
          <w:sz w:val="22"/>
          <w:szCs w:val="22"/>
        </w:rPr>
        <w:t>Project Objective</w:t>
      </w:r>
    </w:p>
    <w:p w14:paraId="6D6A08B6" w14:textId="77777777" w:rsidR="008C4DFE" w:rsidRDefault="00E850F5">
      <w:pPr>
        <w:spacing w:before="36" w:after="36"/>
      </w:pPr>
      <w:proofErr w:type="spellStart"/>
      <w:r>
        <w:rPr>
          <w:color w:val="444444"/>
        </w:rPr>
        <w:t>FestivalAI</w:t>
      </w:r>
      <w:proofErr w:type="spellEnd"/>
      <w:r>
        <w:rPr>
          <w:color w:val="444444"/>
        </w:rPr>
        <w:t xml:space="preserve"> was developed to explore how AI-assisted creative workflows can be used to produce culturally localized marketing campaigns for different Indian festivals and regional audiences. The project focused on creating multilingual campaigns for Diwali </w:t>
      </w:r>
      <w:r>
        <w:rPr>
          <w:color w:val="444444"/>
        </w:rPr>
        <w:t>(Hindi), Pongal (Tamil), Onam (Malayalam), and Durga Puja (Bengali).</w:t>
      </w:r>
    </w:p>
    <w:p w14:paraId="17DD1692" w14:textId="77777777" w:rsidR="008C4DFE" w:rsidRDefault="00E850F5">
      <w:pPr>
        <w:spacing w:before="140" w:after="50"/>
      </w:pPr>
      <w:r>
        <w:rPr>
          <w:b/>
          <w:bCs/>
          <w:color w:val="000000"/>
        </w:rPr>
        <w:t>Pipeline Overview</w:t>
      </w:r>
    </w:p>
    <w:p w14:paraId="17B79A9C" w14:textId="77777777" w:rsidR="008C4DFE" w:rsidRDefault="00E850F5">
      <w:pPr>
        <w:spacing w:after="60"/>
      </w:pPr>
      <w:r>
        <w:rPr>
          <w:b/>
          <w:bCs/>
          <w:color w:val="2E75B6"/>
          <w:sz w:val="18"/>
          <w:szCs w:val="18"/>
        </w:rPr>
        <w:t xml:space="preserve">Phase 1: </w:t>
      </w:r>
      <w:proofErr w:type="gramStart"/>
      <w:r>
        <w:rPr>
          <w:b/>
          <w:bCs/>
          <w:color w:val="2E75B6"/>
          <w:sz w:val="18"/>
          <w:szCs w:val="18"/>
        </w:rPr>
        <w:t>Research  →</w:t>
      </w:r>
      <w:proofErr w:type="gramEnd"/>
      <w:r>
        <w:rPr>
          <w:b/>
          <w:bCs/>
          <w:color w:val="2E75B6"/>
          <w:sz w:val="18"/>
          <w:szCs w:val="18"/>
        </w:rPr>
        <w:t xml:space="preserve">  Phase 2: Script  →  Phase 3: Storyboard  →  Phase 4: Visuals  →  Phase 5: Voice-Over  →  Phase 6: Editing  →  Phase 7: Delivery</w:t>
      </w:r>
    </w:p>
    <w:p w14:paraId="79B315A8" w14:textId="77777777" w:rsidR="008C4DFE" w:rsidRDefault="008C4DFE">
      <w:pPr>
        <w:pBdr>
          <w:bottom w:val="single" w:sz="2" w:space="1" w:color="DDDDDD"/>
        </w:pBdr>
        <w:spacing w:before="60" w:after="60"/>
      </w:pPr>
    </w:p>
    <w:p w14:paraId="6652B6B4" w14:textId="77777777" w:rsidR="008C4DFE" w:rsidRDefault="00E850F5">
      <w:pPr>
        <w:spacing w:before="180" w:after="40"/>
      </w:pPr>
      <w:r>
        <w:rPr>
          <w:b/>
          <w:bCs/>
          <w:color w:val="2E75B6"/>
          <w:sz w:val="22"/>
          <w:szCs w:val="22"/>
        </w:rPr>
        <w:t xml:space="preserve">Phase </w:t>
      </w:r>
      <w:proofErr w:type="gramStart"/>
      <w:r>
        <w:rPr>
          <w:b/>
          <w:bCs/>
          <w:color w:val="2E75B6"/>
          <w:sz w:val="22"/>
          <w:szCs w:val="22"/>
        </w:rPr>
        <w:t xml:space="preserve">1  </w:t>
      </w:r>
      <w:r>
        <w:rPr>
          <w:b/>
          <w:bCs/>
          <w:color w:val="000000"/>
          <w:sz w:val="22"/>
          <w:szCs w:val="22"/>
        </w:rPr>
        <w:t>Research</w:t>
      </w:r>
      <w:proofErr w:type="gramEnd"/>
      <w:r>
        <w:rPr>
          <w:b/>
          <w:bCs/>
          <w:color w:val="000000"/>
          <w:sz w:val="22"/>
          <w:szCs w:val="22"/>
        </w:rPr>
        <w:t xml:space="preserve"> </w:t>
      </w:r>
      <w:r>
        <w:rPr>
          <w:b/>
          <w:bCs/>
          <w:color w:val="000000"/>
          <w:sz w:val="22"/>
          <w:szCs w:val="22"/>
        </w:rPr>
        <w:t>&amp; Concept Development</w:t>
      </w:r>
    </w:p>
    <w:p w14:paraId="0E380E28" w14:textId="77777777" w:rsidR="008C4DFE" w:rsidRDefault="00E850F5">
      <w:pPr>
        <w:spacing w:before="36" w:after="36"/>
      </w:pPr>
      <w:r>
        <w:rPr>
          <w:color w:val="444444"/>
        </w:rPr>
        <w:t>The production process began with researching the cultural significance, traditions, and audience expectations for each festival. This grounding phase ensured every creative decision was rooted in regional authenticity rather than gen</w:t>
      </w:r>
      <w:r>
        <w:rPr>
          <w:color w:val="444444"/>
        </w:rPr>
        <w:t>eric assumptions.</w:t>
      </w:r>
    </w:p>
    <w:p w14:paraId="1783C430" w14:textId="77777777" w:rsidR="008C4DFE" w:rsidRDefault="00E850F5">
      <w:pPr>
        <w:spacing w:before="60" w:after="20"/>
      </w:pPr>
      <w:r>
        <w:rPr>
          <w:b/>
          <w:bCs/>
          <w:color w:val="000000"/>
        </w:rPr>
        <w:t>Key research areas:</w:t>
      </w:r>
    </w:p>
    <w:p w14:paraId="350A2CFF" w14:textId="77777777" w:rsidR="008C4DFE" w:rsidRDefault="00E850F5">
      <w:pPr>
        <w:pStyle w:val="ListParagraph"/>
        <w:numPr>
          <w:ilvl w:val="0"/>
          <w:numId w:val="2"/>
        </w:numPr>
        <w:spacing w:before="22" w:after="22"/>
      </w:pPr>
      <w:r>
        <w:rPr>
          <w:color w:val="444444"/>
        </w:rPr>
        <w:t>Festival customs, traditions, and symbolic objects specific to each region</w:t>
      </w:r>
    </w:p>
    <w:p w14:paraId="626CF805" w14:textId="77777777" w:rsidR="008C4DFE" w:rsidRDefault="00E850F5">
      <w:pPr>
        <w:pStyle w:val="ListParagraph"/>
        <w:numPr>
          <w:ilvl w:val="0"/>
          <w:numId w:val="2"/>
        </w:numPr>
        <w:spacing w:before="22" w:after="22"/>
      </w:pPr>
      <w:r>
        <w:rPr>
          <w:color w:val="444444"/>
        </w:rPr>
        <w:t>Regional language preferences and tone of communication</w:t>
      </w:r>
    </w:p>
    <w:p w14:paraId="0973B94D" w14:textId="77777777" w:rsidR="008C4DFE" w:rsidRDefault="00E850F5">
      <w:pPr>
        <w:pStyle w:val="ListParagraph"/>
        <w:numPr>
          <w:ilvl w:val="0"/>
          <w:numId w:val="2"/>
        </w:numPr>
        <w:spacing w:before="22" w:after="22"/>
      </w:pPr>
      <w:r>
        <w:rPr>
          <w:color w:val="444444"/>
        </w:rPr>
        <w:t>Visual aesthetics — colours, attire, architecture, and setting per festival</w:t>
      </w:r>
    </w:p>
    <w:p w14:paraId="37987E83" w14:textId="77777777" w:rsidR="008C4DFE" w:rsidRDefault="00E850F5">
      <w:pPr>
        <w:pStyle w:val="ListParagraph"/>
        <w:numPr>
          <w:ilvl w:val="0"/>
          <w:numId w:val="2"/>
        </w:numPr>
        <w:spacing w:before="22" w:after="22"/>
      </w:pPr>
      <w:r>
        <w:rPr>
          <w:color w:val="444444"/>
        </w:rPr>
        <w:t xml:space="preserve">Family and </w:t>
      </w:r>
      <w:r>
        <w:rPr>
          <w:color w:val="444444"/>
        </w:rPr>
        <w:t>community themes that resonate with each audience</w:t>
      </w:r>
    </w:p>
    <w:p w14:paraId="703A42A0" w14:textId="77777777" w:rsidR="008C4DFE" w:rsidRDefault="00E850F5">
      <w:pPr>
        <w:pStyle w:val="ListParagraph"/>
        <w:numPr>
          <w:ilvl w:val="0"/>
          <w:numId w:val="2"/>
        </w:numPr>
        <w:spacing w:before="22" w:after="22"/>
      </w:pPr>
      <w:r>
        <w:rPr>
          <w:color w:val="444444"/>
        </w:rPr>
        <w:t>Audience engagement factors and platform behaviour for digital content</w:t>
      </w:r>
    </w:p>
    <w:p w14:paraId="061AE891" w14:textId="77777777" w:rsidR="008C4DFE" w:rsidRDefault="00E850F5">
      <w:pPr>
        <w:spacing w:before="36" w:after="36"/>
      </w:pPr>
      <w:r>
        <w:rPr>
          <w:color w:val="444444"/>
        </w:rPr>
        <w:t>Based on this research, a unique campaign concept was developed for each festival before any content was created.</w:t>
      </w:r>
    </w:p>
    <w:p w14:paraId="5158C0A4" w14:textId="77777777" w:rsidR="008C4DFE" w:rsidRDefault="008C4DFE">
      <w:pPr>
        <w:pBdr>
          <w:bottom w:val="single" w:sz="2" w:space="1" w:color="EEEEEE"/>
        </w:pBdr>
        <w:spacing w:before="50"/>
      </w:pPr>
    </w:p>
    <w:p w14:paraId="54E335BC" w14:textId="77777777" w:rsidR="008C4DFE" w:rsidRDefault="00E850F5">
      <w:pPr>
        <w:spacing w:before="180" w:after="40"/>
      </w:pPr>
      <w:r>
        <w:rPr>
          <w:b/>
          <w:bCs/>
          <w:color w:val="2E75B6"/>
          <w:sz w:val="22"/>
          <w:szCs w:val="22"/>
        </w:rPr>
        <w:t xml:space="preserve">Phase </w:t>
      </w:r>
      <w:proofErr w:type="gramStart"/>
      <w:r>
        <w:rPr>
          <w:b/>
          <w:bCs/>
          <w:color w:val="2E75B6"/>
          <w:sz w:val="22"/>
          <w:szCs w:val="22"/>
        </w:rPr>
        <w:t xml:space="preserve">2  </w:t>
      </w:r>
      <w:r>
        <w:rPr>
          <w:b/>
          <w:bCs/>
          <w:color w:val="000000"/>
          <w:sz w:val="22"/>
          <w:szCs w:val="22"/>
        </w:rPr>
        <w:t>Script</w:t>
      </w:r>
      <w:proofErr w:type="gramEnd"/>
      <w:r>
        <w:rPr>
          <w:b/>
          <w:bCs/>
          <w:color w:val="000000"/>
          <w:sz w:val="22"/>
          <w:szCs w:val="22"/>
        </w:rPr>
        <w:t xml:space="preserve"> Development</w:t>
      </w:r>
    </w:p>
    <w:p w14:paraId="2B914530" w14:textId="77777777" w:rsidR="008C4DFE" w:rsidRDefault="00E850F5">
      <w:pPr>
        <w:spacing w:before="36" w:after="36"/>
      </w:pPr>
      <w:r>
        <w:rPr>
          <w:color w:val="444444"/>
        </w:rPr>
        <w:t>Story narratives were written to align with the cultural context of each festival. Scripts were not translated versions of a single master — each was written independently to feel native to its language and audience.</w:t>
      </w:r>
    </w:p>
    <w:p w14:paraId="7F181EBF" w14:textId="77777777" w:rsidR="008C4DFE" w:rsidRDefault="00E850F5">
      <w:pPr>
        <w:spacing w:before="60" w:after="20"/>
      </w:pPr>
      <w:r>
        <w:rPr>
          <w:b/>
          <w:bCs/>
          <w:color w:val="000000"/>
        </w:rPr>
        <w:t>Each script was structured around:</w:t>
      </w:r>
    </w:p>
    <w:p w14:paraId="5B607D32" w14:textId="77777777" w:rsidR="008C4DFE" w:rsidRDefault="00E850F5">
      <w:pPr>
        <w:pStyle w:val="ListParagraph"/>
        <w:numPr>
          <w:ilvl w:val="0"/>
          <w:numId w:val="2"/>
        </w:numPr>
        <w:spacing w:before="22" w:after="22"/>
      </w:pPr>
      <w:r>
        <w:rPr>
          <w:color w:val="444444"/>
        </w:rPr>
        <w:t>Emot</w:t>
      </w:r>
      <w:r>
        <w:rPr>
          <w:color w:val="444444"/>
        </w:rPr>
        <w:t>ional storytelling — a clear arc from opening hook to resolution</w:t>
      </w:r>
    </w:p>
    <w:p w14:paraId="1FAFD217" w14:textId="77777777" w:rsidR="008C4DFE" w:rsidRDefault="00E850F5">
      <w:pPr>
        <w:pStyle w:val="ListParagraph"/>
        <w:numPr>
          <w:ilvl w:val="0"/>
          <w:numId w:val="2"/>
        </w:numPr>
        <w:spacing w:before="22" w:after="22"/>
      </w:pPr>
      <w:r>
        <w:rPr>
          <w:color w:val="444444"/>
        </w:rPr>
        <w:t>Family and community connections relevant to the festival</w:t>
      </w:r>
    </w:p>
    <w:p w14:paraId="371B778D" w14:textId="77777777" w:rsidR="008C4DFE" w:rsidRDefault="00E850F5">
      <w:pPr>
        <w:pStyle w:val="ListParagraph"/>
        <w:numPr>
          <w:ilvl w:val="0"/>
          <w:numId w:val="2"/>
        </w:numPr>
        <w:spacing w:before="22" w:after="22"/>
      </w:pPr>
      <w:r>
        <w:rPr>
          <w:color w:val="444444"/>
        </w:rPr>
        <w:t>Celebration moments that capture the mood and spirit of the occasion</w:t>
      </w:r>
    </w:p>
    <w:p w14:paraId="33C622BB" w14:textId="77777777" w:rsidR="008C4DFE" w:rsidRDefault="00E850F5">
      <w:pPr>
        <w:pStyle w:val="ListParagraph"/>
        <w:numPr>
          <w:ilvl w:val="0"/>
          <w:numId w:val="2"/>
        </w:numPr>
        <w:spacing w:before="22" w:after="22"/>
      </w:pPr>
      <w:r>
        <w:rPr>
          <w:color w:val="444444"/>
        </w:rPr>
        <w:t>Regional relevance — references, phrases, and tone natural to ea</w:t>
      </w:r>
      <w:r>
        <w:rPr>
          <w:color w:val="444444"/>
        </w:rPr>
        <w:t>ch language</w:t>
      </w:r>
    </w:p>
    <w:p w14:paraId="532F36D9" w14:textId="77777777" w:rsidR="008C4DFE" w:rsidRDefault="00E850F5">
      <w:pPr>
        <w:pStyle w:val="ListParagraph"/>
        <w:numPr>
          <w:ilvl w:val="0"/>
          <w:numId w:val="2"/>
        </w:numPr>
        <w:spacing w:before="22" w:after="22"/>
      </w:pPr>
      <w:r>
        <w:rPr>
          <w:color w:val="444444"/>
        </w:rPr>
        <w:t>Audience engagement — pacing and language designed for short-form digital content</w:t>
      </w:r>
    </w:p>
    <w:p w14:paraId="555817A5" w14:textId="77777777" w:rsidR="008C4DFE" w:rsidRDefault="00E850F5">
      <w:pPr>
        <w:spacing w:before="36" w:after="36"/>
      </w:pPr>
      <w:r>
        <w:rPr>
          <w:color w:val="444444"/>
        </w:rPr>
        <w:t>Scripts were then adapted to their respective languages — Hindi, Tamil, Malayalam, and Bengali — before moving to storyboarding.</w:t>
      </w:r>
    </w:p>
    <w:p w14:paraId="2F8FF59A" w14:textId="77777777" w:rsidR="008C4DFE" w:rsidRDefault="008C4DFE">
      <w:pPr>
        <w:pBdr>
          <w:bottom w:val="single" w:sz="2" w:space="1" w:color="EEEEEE"/>
        </w:pBdr>
        <w:spacing w:before="50"/>
      </w:pPr>
    </w:p>
    <w:p w14:paraId="40CDD48F" w14:textId="77777777" w:rsidR="008C4DFE" w:rsidRDefault="00E850F5">
      <w:pPr>
        <w:spacing w:before="180" w:after="40"/>
      </w:pPr>
      <w:r>
        <w:rPr>
          <w:b/>
          <w:bCs/>
          <w:color w:val="2E75B6"/>
          <w:sz w:val="22"/>
          <w:szCs w:val="22"/>
        </w:rPr>
        <w:t xml:space="preserve">Phase </w:t>
      </w:r>
      <w:proofErr w:type="gramStart"/>
      <w:r>
        <w:rPr>
          <w:b/>
          <w:bCs/>
          <w:color w:val="2E75B6"/>
          <w:sz w:val="22"/>
          <w:szCs w:val="22"/>
        </w:rPr>
        <w:t xml:space="preserve">3  </w:t>
      </w:r>
      <w:r>
        <w:rPr>
          <w:b/>
          <w:bCs/>
          <w:color w:val="000000"/>
          <w:sz w:val="22"/>
          <w:szCs w:val="22"/>
        </w:rPr>
        <w:t>Storyboard</w:t>
      </w:r>
      <w:proofErr w:type="gramEnd"/>
      <w:r>
        <w:rPr>
          <w:b/>
          <w:bCs/>
          <w:color w:val="000000"/>
          <w:sz w:val="22"/>
          <w:szCs w:val="22"/>
        </w:rPr>
        <w:t xml:space="preserve"> Creation</w:t>
      </w:r>
    </w:p>
    <w:p w14:paraId="336053F5" w14:textId="77777777" w:rsidR="008C4DFE" w:rsidRDefault="00E850F5">
      <w:pPr>
        <w:spacing w:before="36" w:after="36"/>
      </w:pPr>
      <w:r>
        <w:rPr>
          <w:color w:val="444444"/>
        </w:rPr>
        <w:t>Bef</w:t>
      </w:r>
      <w:r>
        <w:rPr>
          <w:color w:val="444444"/>
        </w:rPr>
        <w:t>ore generating any visual content, detailed storyboards were created for each campaign. This step translated the written script into a visual plan — defining exactly what would appear on screen, scene by scene.</w:t>
      </w:r>
    </w:p>
    <w:p w14:paraId="1181A7F6" w14:textId="77777777" w:rsidR="008C4DFE" w:rsidRDefault="00E850F5">
      <w:pPr>
        <w:spacing w:before="60" w:after="20"/>
      </w:pPr>
      <w:r>
        <w:rPr>
          <w:b/>
          <w:bCs/>
          <w:color w:val="000000"/>
        </w:rPr>
        <w:t>Each storyboard defined:</w:t>
      </w:r>
    </w:p>
    <w:p w14:paraId="3615468F" w14:textId="77777777" w:rsidR="008C4DFE" w:rsidRDefault="00E850F5">
      <w:pPr>
        <w:pStyle w:val="ListParagraph"/>
        <w:numPr>
          <w:ilvl w:val="0"/>
          <w:numId w:val="2"/>
        </w:numPr>
        <w:spacing w:before="22" w:after="22"/>
      </w:pPr>
      <w:r>
        <w:rPr>
          <w:color w:val="444444"/>
        </w:rPr>
        <w:t>Scene structure — nu</w:t>
      </w:r>
      <w:r>
        <w:rPr>
          <w:color w:val="444444"/>
        </w:rPr>
        <w:t>mber of scenes, duration, and story beat per scene</w:t>
      </w:r>
    </w:p>
    <w:p w14:paraId="6940ACA5" w14:textId="77777777" w:rsidR="008C4DFE" w:rsidRDefault="00E850F5">
      <w:pPr>
        <w:pStyle w:val="ListParagraph"/>
        <w:numPr>
          <w:ilvl w:val="0"/>
          <w:numId w:val="2"/>
        </w:numPr>
        <w:spacing w:before="22" w:after="22"/>
      </w:pPr>
      <w:r>
        <w:rPr>
          <w:color w:val="444444"/>
        </w:rPr>
        <w:t>Character actions — what characters are doing, expressing, and feeling in each shot</w:t>
      </w:r>
    </w:p>
    <w:p w14:paraId="712C27D4" w14:textId="77777777" w:rsidR="008C4DFE" w:rsidRDefault="00E850F5">
      <w:pPr>
        <w:pStyle w:val="ListParagraph"/>
        <w:numPr>
          <w:ilvl w:val="0"/>
          <w:numId w:val="2"/>
        </w:numPr>
        <w:spacing w:before="22" w:after="22"/>
      </w:pPr>
      <w:r>
        <w:rPr>
          <w:color w:val="444444"/>
        </w:rPr>
        <w:t>Visual composition — framing, foreground/background elements, festival props</w:t>
      </w:r>
    </w:p>
    <w:p w14:paraId="4600F3D0" w14:textId="77777777" w:rsidR="008C4DFE" w:rsidRDefault="00E850F5">
      <w:pPr>
        <w:pStyle w:val="ListParagraph"/>
        <w:numPr>
          <w:ilvl w:val="0"/>
          <w:numId w:val="2"/>
        </w:numPr>
        <w:spacing w:before="22" w:after="22"/>
      </w:pPr>
      <w:r>
        <w:rPr>
          <w:color w:val="444444"/>
        </w:rPr>
        <w:t>Narrative flow — how scenes connect and buil</w:t>
      </w:r>
      <w:r>
        <w:rPr>
          <w:color w:val="444444"/>
        </w:rPr>
        <w:t>d emotional momentum</w:t>
      </w:r>
    </w:p>
    <w:p w14:paraId="2D965FE2" w14:textId="77777777" w:rsidR="008C4DFE" w:rsidRDefault="00E850F5">
      <w:pPr>
        <w:pStyle w:val="ListParagraph"/>
        <w:numPr>
          <w:ilvl w:val="0"/>
          <w:numId w:val="2"/>
        </w:numPr>
        <w:spacing w:before="22" w:after="22"/>
      </w:pPr>
      <w:r>
        <w:rPr>
          <w:color w:val="444444"/>
        </w:rPr>
        <w:t>Transition planning — how the story moves from one scene to the next</w:t>
      </w:r>
    </w:p>
    <w:p w14:paraId="7CE93B76" w14:textId="77777777" w:rsidR="008C4DFE" w:rsidRDefault="00E850F5">
      <w:pPr>
        <w:spacing w:before="36" w:after="36"/>
      </w:pPr>
      <w:r>
        <w:rPr>
          <w:color w:val="444444"/>
        </w:rPr>
        <w:t>Storyboarding before generation was critical — it served as the brief for every AI-generated visual asset and kept the campaign consistent from first frame to last.</w:t>
      </w:r>
    </w:p>
    <w:p w14:paraId="1A9B2052" w14:textId="77777777" w:rsidR="008C4DFE" w:rsidRDefault="008C4DFE">
      <w:pPr>
        <w:pBdr>
          <w:bottom w:val="single" w:sz="2" w:space="1" w:color="EEEEEE"/>
        </w:pBdr>
        <w:spacing w:before="50"/>
      </w:pPr>
    </w:p>
    <w:p w14:paraId="4C33A668" w14:textId="77777777" w:rsidR="008C4DFE" w:rsidRDefault="00E850F5">
      <w:pPr>
        <w:spacing w:before="180" w:after="40"/>
      </w:pPr>
      <w:r>
        <w:rPr>
          <w:b/>
          <w:bCs/>
          <w:color w:val="2E75B6"/>
          <w:sz w:val="22"/>
          <w:szCs w:val="22"/>
        </w:rPr>
        <w:lastRenderedPageBreak/>
        <w:t xml:space="preserve">Phase </w:t>
      </w:r>
      <w:proofErr w:type="gramStart"/>
      <w:r>
        <w:rPr>
          <w:b/>
          <w:bCs/>
          <w:color w:val="2E75B6"/>
          <w:sz w:val="22"/>
          <w:szCs w:val="22"/>
        </w:rPr>
        <w:t xml:space="preserve">4  </w:t>
      </w:r>
      <w:r>
        <w:rPr>
          <w:b/>
          <w:bCs/>
          <w:color w:val="000000"/>
          <w:sz w:val="22"/>
          <w:szCs w:val="22"/>
        </w:rPr>
        <w:t>Visual</w:t>
      </w:r>
      <w:proofErr w:type="gramEnd"/>
      <w:r>
        <w:rPr>
          <w:b/>
          <w:bCs/>
          <w:color w:val="000000"/>
          <w:sz w:val="22"/>
          <w:szCs w:val="22"/>
        </w:rPr>
        <w:t xml:space="preserve"> Asset Generation</w:t>
      </w:r>
    </w:p>
    <w:p w14:paraId="7483BB98" w14:textId="77777777" w:rsidR="008C4DFE" w:rsidRDefault="00E850F5">
      <w:pPr>
        <w:spacing w:before="36" w:after="36"/>
      </w:pPr>
      <w:r>
        <w:rPr>
          <w:color w:val="444444"/>
        </w:rPr>
        <w:t xml:space="preserve">With storyboards as the creative brief, AI-assisted tools were used to generate visual assets for each scene. Every asset was generated with cultural specificity in mind — not generic festival imagery, but visuals grounded </w:t>
      </w:r>
      <w:r>
        <w:rPr>
          <w:color w:val="444444"/>
        </w:rPr>
        <w:t>in the research from Phase 1.</w:t>
      </w:r>
    </w:p>
    <w:p w14:paraId="7CC0B1EC" w14:textId="77777777" w:rsidR="008C4DFE" w:rsidRDefault="00E850F5">
      <w:pPr>
        <w:spacing w:before="60" w:after="20"/>
      </w:pPr>
      <w:r>
        <w:rPr>
          <w:b/>
          <w:bCs/>
          <w:color w:val="000000"/>
        </w:rPr>
        <w:t>Visual assets generated included:</w:t>
      </w:r>
    </w:p>
    <w:p w14:paraId="0776A6BF" w14:textId="77777777" w:rsidR="008C4DFE" w:rsidRDefault="00E850F5">
      <w:pPr>
        <w:pStyle w:val="ListParagraph"/>
        <w:numPr>
          <w:ilvl w:val="0"/>
          <w:numId w:val="2"/>
        </w:numPr>
        <w:spacing w:before="22" w:after="22"/>
      </w:pPr>
      <w:r>
        <w:rPr>
          <w:color w:val="444444"/>
        </w:rPr>
        <w:t>Festival-specific environments — Pongal courtyards, Diwali-lit homes, Onam flower arrangements, Durga Puja pandals</w:t>
      </w:r>
    </w:p>
    <w:p w14:paraId="6DE7922D" w14:textId="77777777" w:rsidR="008C4DFE" w:rsidRDefault="00E850F5">
      <w:pPr>
        <w:pStyle w:val="ListParagraph"/>
        <w:numPr>
          <w:ilvl w:val="0"/>
          <w:numId w:val="2"/>
        </w:numPr>
        <w:spacing w:before="22" w:after="22"/>
      </w:pPr>
      <w:r>
        <w:rPr>
          <w:color w:val="444444"/>
        </w:rPr>
        <w:t>Character-focused scenes — families, expressions, and cultural attire accurat</w:t>
      </w:r>
      <w:r>
        <w:rPr>
          <w:color w:val="444444"/>
        </w:rPr>
        <w:t>e to each region</w:t>
      </w:r>
    </w:p>
    <w:p w14:paraId="67DFA94E" w14:textId="77777777" w:rsidR="008C4DFE" w:rsidRDefault="00E850F5">
      <w:pPr>
        <w:pStyle w:val="ListParagraph"/>
        <w:numPr>
          <w:ilvl w:val="0"/>
          <w:numId w:val="2"/>
        </w:numPr>
        <w:spacing w:before="22" w:after="22"/>
      </w:pPr>
      <w:r>
        <w:rPr>
          <w:color w:val="444444"/>
        </w:rPr>
        <w:t xml:space="preserve">Celebration moments — fireworks, </w:t>
      </w:r>
      <w:proofErr w:type="spellStart"/>
      <w:r>
        <w:rPr>
          <w:color w:val="444444"/>
        </w:rPr>
        <w:t>diyas</w:t>
      </w:r>
      <w:proofErr w:type="spellEnd"/>
      <w:r>
        <w:rPr>
          <w:color w:val="444444"/>
        </w:rPr>
        <w:t xml:space="preserve">, </w:t>
      </w:r>
      <w:proofErr w:type="spellStart"/>
      <w:r>
        <w:rPr>
          <w:color w:val="444444"/>
        </w:rPr>
        <w:t>pookalam</w:t>
      </w:r>
      <w:proofErr w:type="spellEnd"/>
      <w:r>
        <w:rPr>
          <w:color w:val="444444"/>
        </w:rPr>
        <w:t>, sugarcane — festival symbols specific to each campaign</w:t>
      </w:r>
    </w:p>
    <w:p w14:paraId="0A6EF0FA" w14:textId="77777777" w:rsidR="008C4DFE" w:rsidRDefault="00E850F5">
      <w:pPr>
        <w:pStyle w:val="ListParagraph"/>
        <w:numPr>
          <w:ilvl w:val="0"/>
          <w:numId w:val="2"/>
        </w:numPr>
        <w:spacing w:before="22" w:after="22"/>
      </w:pPr>
      <w:r>
        <w:rPr>
          <w:color w:val="444444"/>
        </w:rPr>
        <w:t>Cinematic visual compositions — framing and lighting designed to feel like a produced ad, not a generic AI clip</w:t>
      </w:r>
    </w:p>
    <w:p w14:paraId="5D1F5FEA" w14:textId="77777777" w:rsidR="008C4DFE" w:rsidRDefault="00E850F5">
      <w:pPr>
        <w:spacing w:before="36" w:after="36"/>
      </w:pPr>
      <w:r>
        <w:rPr>
          <w:color w:val="444444"/>
        </w:rPr>
        <w:t>Multiple iterations were explored per scene to achieve the right visual quality, cultural accuracy, and storytelling impact before assets were a</w:t>
      </w:r>
      <w:r>
        <w:rPr>
          <w:color w:val="444444"/>
        </w:rPr>
        <w:t>pproved for editing.</w:t>
      </w:r>
    </w:p>
    <w:p w14:paraId="17AF7D96" w14:textId="77777777" w:rsidR="008C4DFE" w:rsidRDefault="008C4DFE">
      <w:pPr>
        <w:pBdr>
          <w:bottom w:val="single" w:sz="2" w:space="1" w:color="EEEEEE"/>
        </w:pBdr>
        <w:spacing w:before="50"/>
      </w:pPr>
    </w:p>
    <w:p w14:paraId="42719458" w14:textId="77777777" w:rsidR="008C4DFE" w:rsidRDefault="00E850F5">
      <w:pPr>
        <w:spacing w:before="180" w:after="40"/>
      </w:pPr>
      <w:r>
        <w:rPr>
          <w:b/>
          <w:bCs/>
          <w:color w:val="2E75B6"/>
          <w:sz w:val="22"/>
          <w:szCs w:val="22"/>
        </w:rPr>
        <w:t xml:space="preserve">Phase </w:t>
      </w:r>
      <w:proofErr w:type="gramStart"/>
      <w:r>
        <w:rPr>
          <w:b/>
          <w:bCs/>
          <w:color w:val="2E75B6"/>
          <w:sz w:val="22"/>
          <w:szCs w:val="22"/>
        </w:rPr>
        <w:t xml:space="preserve">5  </w:t>
      </w:r>
      <w:r>
        <w:rPr>
          <w:b/>
          <w:bCs/>
          <w:color w:val="000000"/>
          <w:sz w:val="22"/>
          <w:szCs w:val="22"/>
        </w:rPr>
        <w:t>Voice</w:t>
      </w:r>
      <w:proofErr w:type="gramEnd"/>
      <w:r>
        <w:rPr>
          <w:b/>
          <w:bCs/>
          <w:color w:val="000000"/>
          <w:sz w:val="22"/>
          <w:szCs w:val="22"/>
        </w:rPr>
        <w:t>-Over Production</w:t>
      </w:r>
    </w:p>
    <w:p w14:paraId="1A54DE4B" w14:textId="77777777" w:rsidR="008C4DFE" w:rsidRDefault="00E850F5">
      <w:pPr>
        <w:spacing w:before="36" w:after="36"/>
      </w:pPr>
      <w:r>
        <w:rPr>
          <w:color w:val="444444"/>
        </w:rPr>
        <w:t>Voice-over narration was produced in the native language of each campaign — Hindi, Tamil, Malayalam, and Bengali. AI voice generation tools were used to create natural-sounding narration that matched the</w:t>
      </w:r>
      <w:r>
        <w:rPr>
          <w:color w:val="444444"/>
        </w:rPr>
        <w:t xml:space="preserve"> emotional tone of each story.</w:t>
      </w:r>
    </w:p>
    <w:p w14:paraId="44E0B36B" w14:textId="77777777" w:rsidR="008C4DFE" w:rsidRDefault="00E850F5">
      <w:pPr>
        <w:spacing w:before="60" w:after="20"/>
      </w:pPr>
      <w:r>
        <w:rPr>
          <w:b/>
          <w:bCs/>
          <w:color w:val="000000"/>
        </w:rPr>
        <w:t>Voice-over production focused on:</w:t>
      </w:r>
    </w:p>
    <w:p w14:paraId="7B4FF758" w14:textId="77777777" w:rsidR="008C4DFE" w:rsidRDefault="00E850F5">
      <w:pPr>
        <w:pStyle w:val="ListParagraph"/>
        <w:numPr>
          <w:ilvl w:val="0"/>
          <w:numId w:val="2"/>
        </w:numPr>
        <w:spacing w:before="22" w:after="22"/>
      </w:pPr>
      <w:r>
        <w:rPr>
          <w:color w:val="444444"/>
        </w:rPr>
        <w:t>Language accuracy — narration written and generated in each campaign's native language</w:t>
      </w:r>
    </w:p>
    <w:p w14:paraId="45D0E540" w14:textId="77777777" w:rsidR="008C4DFE" w:rsidRDefault="00E850F5">
      <w:pPr>
        <w:pStyle w:val="ListParagraph"/>
        <w:numPr>
          <w:ilvl w:val="0"/>
          <w:numId w:val="2"/>
        </w:numPr>
        <w:spacing w:before="22" w:after="22"/>
      </w:pPr>
      <w:r>
        <w:rPr>
          <w:color w:val="444444"/>
        </w:rPr>
        <w:t>Emotional tone — pacing and delivery matched to the mood of each scene</w:t>
      </w:r>
    </w:p>
    <w:p w14:paraId="79F7B2DF" w14:textId="77777777" w:rsidR="008C4DFE" w:rsidRDefault="00E850F5">
      <w:pPr>
        <w:pStyle w:val="ListParagraph"/>
        <w:numPr>
          <w:ilvl w:val="0"/>
          <w:numId w:val="2"/>
        </w:numPr>
        <w:spacing w:before="22" w:after="22"/>
      </w:pPr>
      <w:r>
        <w:rPr>
          <w:color w:val="444444"/>
        </w:rPr>
        <w:t>Story support — voice-over designed to enhance the visual narrative, not just describe it</w:t>
      </w:r>
    </w:p>
    <w:p w14:paraId="2E96010F" w14:textId="77777777" w:rsidR="008C4DFE" w:rsidRDefault="00E850F5">
      <w:pPr>
        <w:pStyle w:val="ListParagraph"/>
        <w:numPr>
          <w:ilvl w:val="0"/>
          <w:numId w:val="2"/>
        </w:numPr>
        <w:spacing w:before="22" w:after="22"/>
      </w:pPr>
      <w:r>
        <w:rPr>
          <w:color w:val="444444"/>
        </w:rPr>
        <w:t>Audio quality — clean output suitable for synchronization with video content</w:t>
      </w:r>
    </w:p>
    <w:p w14:paraId="4BB37397" w14:textId="77777777" w:rsidR="008C4DFE" w:rsidRDefault="00E850F5">
      <w:pPr>
        <w:spacing w:before="36" w:after="36"/>
      </w:pPr>
      <w:r>
        <w:rPr>
          <w:color w:val="444444"/>
        </w:rPr>
        <w:t>This phase eliminated the need for regional voice artists while maintaining language auth</w:t>
      </w:r>
      <w:r>
        <w:rPr>
          <w:color w:val="444444"/>
        </w:rPr>
        <w:t>enticity across all four campaigns.</w:t>
      </w:r>
    </w:p>
    <w:p w14:paraId="3E664B36" w14:textId="77777777" w:rsidR="008C4DFE" w:rsidRDefault="008C4DFE">
      <w:pPr>
        <w:pBdr>
          <w:bottom w:val="single" w:sz="2" w:space="1" w:color="EEEEEE"/>
        </w:pBdr>
        <w:spacing w:before="50"/>
      </w:pPr>
    </w:p>
    <w:p w14:paraId="75602AE9" w14:textId="77777777" w:rsidR="008C4DFE" w:rsidRDefault="00E850F5">
      <w:pPr>
        <w:spacing w:before="180" w:after="40"/>
      </w:pPr>
      <w:r>
        <w:rPr>
          <w:b/>
          <w:bCs/>
          <w:color w:val="2E75B6"/>
          <w:sz w:val="22"/>
          <w:szCs w:val="22"/>
        </w:rPr>
        <w:t xml:space="preserve">Phase </w:t>
      </w:r>
      <w:proofErr w:type="gramStart"/>
      <w:r>
        <w:rPr>
          <w:b/>
          <w:bCs/>
          <w:color w:val="2E75B6"/>
          <w:sz w:val="22"/>
          <w:szCs w:val="22"/>
        </w:rPr>
        <w:t xml:space="preserve">6  </w:t>
      </w:r>
      <w:r>
        <w:rPr>
          <w:b/>
          <w:bCs/>
          <w:color w:val="000000"/>
          <w:sz w:val="22"/>
          <w:szCs w:val="22"/>
        </w:rPr>
        <w:t>Video</w:t>
      </w:r>
      <w:proofErr w:type="gramEnd"/>
      <w:r>
        <w:rPr>
          <w:b/>
          <w:bCs/>
          <w:color w:val="000000"/>
          <w:sz w:val="22"/>
          <w:szCs w:val="22"/>
        </w:rPr>
        <w:t xml:space="preserve"> Production &amp; Editing</w:t>
      </w:r>
    </w:p>
    <w:p w14:paraId="055B13C0" w14:textId="77777777" w:rsidR="008C4DFE" w:rsidRDefault="00E850F5">
      <w:pPr>
        <w:spacing w:before="36" w:after="36"/>
      </w:pPr>
      <w:r>
        <w:rPr>
          <w:color w:val="444444"/>
        </w:rPr>
        <w:t xml:space="preserve">All visual assets and voice-over tracks were assembled into final videos using </w:t>
      </w:r>
      <w:proofErr w:type="spellStart"/>
      <w:r>
        <w:rPr>
          <w:color w:val="444444"/>
        </w:rPr>
        <w:t>CapCut</w:t>
      </w:r>
      <w:proofErr w:type="spellEnd"/>
      <w:r>
        <w:rPr>
          <w:color w:val="444444"/>
        </w:rPr>
        <w:t xml:space="preserve"> and </w:t>
      </w:r>
      <w:proofErr w:type="spellStart"/>
      <w:r>
        <w:rPr>
          <w:color w:val="444444"/>
        </w:rPr>
        <w:t>Filmora</w:t>
      </w:r>
      <w:proofErr w:type="spellEnd"/>
      <w:r>
        <w:rPr>
          <w:color w:val="444444"/>
        </w:rPr>
        <w:t>. This was the stage where all elements came together — the story, the visuals, the vo</w:t>
      </w:r>
      <w:r>
        <w:rPr>
          <w:color w:val="444444"/>
        </w:rPr>
        <w:t>ice, and the pacing — into a cohesive campaign video.</w:t>
      </w:r>
    </w:p>
    <w:p w14:paraId="12115DD5" w14:textId="77777777" w:rsidR="008C4DFE" w:rsidRDefault="00E850F5">
      <w:pPr>
        <w:spacing w:before="60" w:after="20"/>
      </w:pPr>
      <w:r>
        <w:rPr>
          <w:b/>
          <w:bCs/>
          <w:color w:val="000000"/>
        </w:rPr>
        <w:t>Editing activities included:</w:t>
      </w:r>
    </w:p>
    <w:p w14:paraId="3F4966E2" w14:textId="77777777" w:rsidR="008C4DFE" w:rsidRDefault="00E850F5">
      <w:pPr>
        <w:pStyle w:val="ListParagraph"/>
        <w:numPr>
          <w:ilvl w:val="0"/>
          <w:numId w:val="2"/>
        </w:numPr>
        <w:spacing w:before="22" w:after="22"/>
      </w:pPr>
      <w:r>
        <w:rPr>
          <w:color w:val="444444"/>
        </w:rPr>
        <w:t>Scene sequencing — arranging visual assets in storyboard order to build the narrative arc</w:t>
      </w:r>
    </w:p>
    <w:p w14:paraId="7DFCAFE9" w14:textId="77777777" w:rsidR="008C4DFE" w:rsidRDefault="00E850F5">
      <w:pPr>
        <w:pStyle w:val="ListParagraph"/>
        <w:numPr>
          <w:ilvl w:val="0"/>
          <w:numId w:val="2"/>
        </w:numPr>
        <w:spacing w:before="22" w:after="22"/>
      </w:pPr>
      <w:r>
        <w:rPr>
          <w:color w:val="444444"/>
        </w:rPr>
        <w:t>Audio synchronization — aligning voice-over narration with corresponding visuals fr</w:t>
      </w:r>
      <w:r>
        <w:rPr>
          <w:color w:val="444444"/>
        </w:rPr>
        <w:t>ame by frame</w:t>
      </w:r>
    </w:p>
    <w:p w14:paraId="61F5663E" w14:textId="77777777" w:rsidR="008C4DFE" w:rsidRDefault="00E850F5">
      <w:pPr>
        <w:pStyle w:val="ListParagraph"/>
        <w:numPr>
          <w:ilvl w:val="0"/>
          <w:numId w:val="2"/>
        </w:numPr>
        <w:spacing w:before="22" w:after="22"/>
      </w:pPr>
      <w:r>
        <w:rPr>
          <w:color w:val="444444"/>
        </w:rPr>
        <w:t>Transition design — smooth, culturally appropriate transitions between scenes</w:t>
      </w:r>
    </w:p>
    <w:p w14:paraId="1E60483E" w14:textId="77777777" w:rsidR="008C4DFE" w:rsidRDefault="00E850F5">
      <w:pPr>
        <w:pStyle w:val="ListParagraph"/>
        <w:numPr>
          <w:ilvl w:val="0"/>
          <w:numId w:val="2"/>
        </w:numPr>
        <w:spacing w:before="22" w:after="22"/>
      </w:pPr>
      <w:r>
        <w:rPr>
          <w:color w:val="444444"/>
        </w:rPr>
        <w:t>Timing adjustments — pacing refined to match platform requirements for short-form digital content</w:t>
      </w:r>
    </w:p>
    <w:p w14:paraId="6EC045B1" w14:textId="77777777" w:rsidR="008C4DFE" w:rsidRDefault="00E850F5">
      <w:pPr>
        <w:pStyle w:val="ListParagraph"/>
        <w:numPr>
          <w:ilvl w:val="0"/>
          <w:numId w:val="2"/>
        </w:numPr>
        <w:spacing w:before="22" w:after="22"/>
      </w:pPr>
      <w:r>
        <w:rPr>
          <w:color w:val="444444"/>
        </w:rPr>
        <w:t xml:space="preserve">Final composition — colour correction, audio balancing, and export </w:t>
      </w:r>
      <w:r>
        <w:rPr>
          <w:color w:val="444444"/>
        </w:rPr>
        <w:t>optimization for social media and digital platforms</w:t>
      </w:r>
    </w:p>
    <w:p w14:paraId="613E88F7" w14:textId="77777777" w:rsidR="008C4DFE" w:rsidRDefault="008C4DFE">
      <w:pPr>
        <w:pBdr>
          <w:bottom w:val="single" w:sz="2" w:space="1" w:color="EEEEEE"/>
        </w:pBdr>
        <w:spacing w:before="50"/>
      </w:pPr>
    </w:p>
    <w:p w14:paraId="37195AB3" w14:textId="77777777" w:rsidR="008C4DFE" w:rsidRDefault="00E850F5">
      <w:pPr>
        <w:spacing w:before="180" w:after="40"/>
      </w:pPr>
      <w:r>
        <w:rPr>
          <w:b/>
          <w:bCs/>
          <w:color w:val="2E75B6"/>
          <w:sz w:val="22"/>
          <w:szCs w:val="22"/>
        </w:rPr>
        <w:t xml:space="preserve">Phase </w:t>
      </w:r>
      <w:proofErr w:type="gramStart"/>
      <w:r>
        <w:rPr>
          <w:b/>
          <w:bCs/>
          <w:color w:val="2E75B6"/>
          <w:sz w:val="22"/>
          <w:szCs w:val="22"/>
        </w:rPr>
        <w:t xml:space="preserve">7  </w:t>
      </w:r>
      <w:r>
        <w:rPr>
          <w:b/>
          <w:bCs/>
          <w:color w:val="000000"/>
          <w:sz w:val="22"/>
          <w:szCs w:val="22"/>
        </w:rPr>
        <w:t>Final</w:t>
      </w:r>
      <w:proofErr w:type="gramEnd"/>
      <w:r>
        <w:rPr>
          <w:b/>
          <w:bCs/>
          <w:color w:val="000000"/>
          <w:sz w:val="22"/>
          <w:szCs w:val="22"/>
        </w:rPr>
        <w:t xml:space="preserve"> Campaign Delivery</w:t>
      </w:r>
    </w:p>
    <w:p w14:paraId="62B95F3D" w14:textId="77777777" w:rsidR="008C4DFE" w:rsidRDefault="00E850F5">
      <w:pPr>
        <w:spacing w:before="36" w:after="36"/>
      </w:pPr>
      <w:r>
        <w:rPr>
          <w:color w:val="444444"/>
        </w:rPr>
        <w:t>Completed campaigns were reviewed against the original story concept and cultural brief, then exported as final promotional videos ready for digital distribution.</w:t>
      </w:r>
    </w:p>
    <w:p w14:paraId="7C879BAC" w14:textId="77777777" w:rsidR="008C4DFE" w:rsidRDefault="00E850F5">
      <w:pPr>
        <w:spacing w:before="60" w:after="20"/>
      </w:pPr>
      <w:r>
        <w:rPr>
          <w:b/>
          <w:bCs/>
          <w:color w:val="000000"/>
        </w:rPr>
        <w:t>Final d</w:t>
      </w:r>
      <w:r>
        <w:rPr>
          <w:b/>
          <w:bCs/>
          <w:color w:val="000000"/>
        </w:rPr>
        <w:t>eliverables per campaign:</w:t>
      </w:r>
    </w:p>
    <w:p w14:paraId="796C00A1" w14:textId="77777777" w:rsidR="008C4DFE" w:rsidRDefault="00E850F5">
      <w:pPr>
        <w:pStyle w:val="ListParagraph"/>
        <w:numPr>
          <w:ilvl w:val="0"/>
          <w:numId w:val="2"/>
        </w:numPr>
        <w:spacing w:before="22" w:after="22"/>
      </w:pPr>
      <w:r>
        <w:rPr>
          <w:color w:val="444444"/>
        </w:rPr>
        <w:t>Storyboard document — scene-by-scene visual plan</w:t>
      </w:r>
    </w:p>
    <w:p w14:paraId="3F61171A" w14:textId="77777777" w:rsidR="008C4DFE" w:rsidRDefault="00E850F5">
      <w:pPr>
        <w:pStyle w:val="ListParagraph"/>
        <w:numPr>
          <w:ilvl w:val="0"/>
          <w:numId w:val="2"/>
        </w:numPr>
        <w:spacing w:before="22" w:after="22"/>
      </w:pPr>
      <w:r>
        <w:rPr>
          <w:color w:val="444444"/>
        </w:rPr>
        <w:t>Generated visual assets — individual scene images and compositions</w:t>
      </w:r>
    </w:p>
    <w:p w14:paraId="0AC0089B" w14:textId="77777777" w:rsidR="008C4DFE" w:rsidRDefault="00E850F5">
      <w:pPr>
        <w:pStyle w:val="ListParagraph"/>
        <w:numPr>
          <w:ilvl w:val="0"/>
          <w:numId w:val="2"/>
        </w:numPr>
        <w:spacing w:before="22" w:after="22"/>
      </w:pPr>
      <w:r>
        <w:rPr>
          <w:color w:val="444444"/>
        </w:rPr>
        <w:t>Voice-over narration — final audio track in native language</w:t>
      </w:r>
    </w:p>
    <w:p w14:paraId="0416D2B7" w14:textId="77777777" w:rsidR="008C4DFE" w:rsidRDefault="00E850F5">
      <w:pPr>
        <w:pStyle w:val="ListParagraph"/>
        <w:numPr>
          <w:ilvl w:val="0"/>
          <w:numId w:val="2"/>
        </w:numPr>
        <w:spacing w:before="22" w:after="22"/>
      </w:pPr>
      <w:r>
        <w:rPr>
          <w:color w:val="444444"/>
        </w:rPr>
        <w:t>Final marketing video — edited, colour-corrected, and platform-optimized promotional video</w:t>
      </w:r>
    </w:p>
    <w:p w14:paraId="7A9E76FE" w14:textId="77777777" w:rsidR="008C4DFE" w:rsidRDefault="008C4DFE">
      <w:pPr>
        <w:pBdr>
          <w:bottom w:val="single" w:sz="2" w:space="1" w:color="DDDDDD"/>
        </w:pBdr>
        <w:spacing w:before="60" w:after="60"/>
      </w:pPr>
    </w:p>
    <w:p w14:paraId="2C47D72D" w14:textId="77777777" w:rsidR="008C4DFE" w:rsidRDefault="00E850F5">
      <w:pPr>
        <w:spacing w:before="40" w:after="40"/>
      </w:pPr>
      <w:r>
        <w:rPr>
          <w:b/>
          <w:bCs/>
          <w:color w:val="1F4E79"/>
          <w:sz w:val="22"/>
          <w:szCs w:val="22"/>
        </w:rPr>
        <w:t>Project Outcomes</w:t>
      </w:r>
    </w:p>
    <w:p w14:paraId="5B169836" w14:textId="77777777" w:rsidR="008C4DFE" w:rsidRDefault="00E850F5">
      <w:pPr>
        <w:pStyle w:val="ListParagraph"/>
        <w:numPr>
          <w:ilvl w:val="0"/>
          <w:numId w:val="2"/>
        </w:numPr>
        <w:spacing w:before="22" w:after="22"/>
      </w:pPr>
      <w:r>
        <w:rPr>
          <w:color w:val="444444"/>
        </w:rPr>
        <w:t>Produced 4 complete multilingual festival marketing campaigns</w:t>
      </w:r>
    </w:p>
    <w:p w14:paraId="0CDA38AC" w14:textId="77777777" w:rsidR="008C4DFE" w:rsidRDefault="00E850F5">
      <w:pPr>
        <w:pStyle w:val="ListParagraph"/>
        <w:numPr>
          <w:ilvl w:val="0"/>
          <w:numId w:val="2"/>
        </w:numPr>
        <w:spacing w:before="22" w:after="22"/>
      </w:pPr>
      <w:r>
        <w:rPr>
          <w:color w:val="444444"/>
        </w:rPr>
        <w:t>Created content for Hindi</w:t>
      </w:r>
      <w:r>
        <w:rPr>
          <w:color w:val="444444"/>
        </w:rPr>
        <w:t>, Tamil, Malayalam, and Bengali-speaking audiences</w:t>
      </w:r>
    </w:p>
    <w:p w14:paraId="2ABCC4ED" w14:textId="77777777" w:rsidR="008C4DFE" w:rsidRDefault="00E850F5">
      <w:pPr>
        <w:pStyle w:val="ListParagraph"/>
        <w:numPr>
          <w:ilvl w:val="0"/>
          <w:numId w:val="2"/>
        </w:numPr>
        <w:spacing w:before="22" w:after="22"/>
      </w:pPr>
      <w:r>
        <w:rPr>
          <w:color w:val="444444"/>
        </w:rPr>
        <w:lastRenderedPageBreak/>
        <w:t>Demonstrated AI-assisted storytelling and content production workflows</w:t>
      </w:r>
    </w:p>
    <w:p w14:paraId="26DB728B" w14:textId="77777777" w:rsidR="008C4DFE" w:rsidRDefault="00E850F5">
      <w:pPr>
        <w:pStyle w:val="ListParagraph"/>
        <w:numPr>
          <w:ilvl w:val="0"/>
          <w:numId w:val="2"/>
        </w:numPr>
        <w:spacing w:before="22" w:after="22"/>
      </w:pPr>
      <w:r>
        <w:rPr>
          <w:color w:val="444444"/>
        </w:rPr>
        <w:t>Showcased end-to-end ownership from concept development to final video delivery</w:t>
      </w:r>
    </w:p>
    <w:p w14:paraId="4BC60C0C" w14:textId="77777777" w:rsidR="008C4DFE" w:rsidRDefault="00E850F5">
      <w:pPr>
        <w:pStyle w:val="ListParagraph"/>
        <w:numPr>
          <w:ilvl w:val="0"/>
          <w:numId w:val="2"/>
        </w:numPr>
        <w:spacing w:before="22" w:after="22"/>
      </w:pPr>
      <w:r>
        <w:rPr>
          <w:color w:val="444444"/>
        </w:rPr>
        <w:t>Established a repeatable 7-phase process for localized</w:t>
      </w:r>
      <w:r>
        <w:rPr>
          <w:color w:val="444444"/>
        </w:rPr>
        <w:t xml:space="preserve"> marketing campaign creation</w:t>
      </w:r>
    </w:p>
    <w:p w14:paraId="07C90221" w14:textId="77777777" w:rsidR="008C4DFE" w:rsidRDefault="00E850F5">
      <w:pPr>
        <w:spacing w:before="160" w:after="40"/>
      </w:pPr>
      <w:r>
        <w:rPr>
          <w:b/>
          <w:bCs/>
          <w:color w:val="1F4E79"/>
          <w:sz w:val="22"/>
          <w:szCs w:val="22"/>
        </w:rPr>
        <w:t>Tools Used</w:t>
      </w:r>
    </w:p>
    <w:p w14:paraId="45635054" w14:textId="72D7FB23" w:rsidR="008C4DFE" w:rsidRDefault="00E850F5">
      <w:pPr>
        <w:spacing w:before="30" w:after="20"/>
      </w:pPr>
      <w:r>
        <w:rPr>
          <w:b/>
          <w:bCs/>
          <w:color w:val="000000"/>
        </w:rPr>
        <w:t xml:space="preserve">AI Tools: </w:t>
      </w:r>
      <w:proofErr w:type="spellStart"/>
      <w:r>
        <w:rPr>
          <w:color w:val="444444"/>
        </w:rPr>
        <w:t>ChatGPT</w:t>
      </w:r>
      <w:proofErr w:type="spellEnd"/>
      <w:r>
        <w:rPr>
          <w:color w:val="444444"/>
        </w:rPr>
        <w:t xml:space="preserve">, </w:t>
      </w:r>
      <w:proofErr w:type="spellStart"/>
      <w:r>
        <w:rPr>
          <w:color w:val="444444"/>
        </w:rPr>
        <w:t>Qwen</w:t>
      </w:r>
      <w:proofErr w:type="spellEnd"/>
      <w:r>
        <w:rPr>
          <w:color w:val="444444"/>
        </w:rPr>
        <w:t xml:space="preserve">, Microsoft </w:t>
      </w:r>
      <w:proofErr w:type="spellStart"/>
      <w:r>
        <w:rPr>
          <w:color w:val="444444"/>
        </w:rPr>
        <w:t>Copilot</w:t>
      </w:r>
      <w:proofErr w:type="spellEnd"/>
      <w:r>
        <w:rPr>
          <w:color w:val="444444"/>
        </w:rPr>
        <w:t xml:space="preserve">, </w:t>
      </w:r>
      <w:proofErr w:type="spellStart"/>
      <w:r>
        <w:rPr>
          <w:color w:val="444444"/>
        </w:rPr>
        <w:t>Seedance</w:t>
      </w:r>
      <w:proofErr w:type="spellEnd"/>
      <w:r>
        <w:rPr>
          <w:color w:val="444444"/>
        </w:rPr>
        <w:t xml:space="preserve">, </w:t>
      </w:r>
      <w:proofErr w:type="spellStart"/>
      <w:proofErr w:type="gramStart"/>
      <w:r>
        <w:rPr>
          <w:color w:val="444444"/>
        </w:rPr>
        <w:t>Arena,ComfyUi</w:t>
      </w:r>
      <w:proofErr w:type="gramEnd"/>
      <w:r>
        <w:rPr>
          <w:color w:val="444444"/>
        </w:rPr>
        <w:t>,Higgsfield</w:t>
      </w:r>
      <w:proofErr w:type="spellEnd"/>
    </w:p>
    <w:p w14:paraId="0E0D8408" w14:textId="77777777" w:rsidR="008C4DFE" w:rsidRDefault="00E850F5">
      <w:pPr>
        <w:spacing w:before="20" w:after="20"/>
      </w:pPr>
      <w:r>
        <w:rPr>
          <w:b/>
          <w:bCs/>
          <w:color w:val="000000"/>
        </w:rPr>
        <w:t xml:space="preserve">Creative &amp; Video Tools: </w:t>
      </w:r>
      <w:proofErr w:type="spellStart"/>
      <w:r>
        <w:rPr>
          <w:color w:val="444444"/>
        </w:rPr>
        <w:t>CapCut</w:t>
      </w:r>
      <w:proofErr w:type="spellEnd"/>
      <w:r>
        <w:rPr>
          <w:color w:val="444444"/>
        </w:rPr>
        <w:t xml:space="preserve">, </w:t>
      </w:r>
      <w:proofErr w:type="spellStart"/>
      <w:r>
        <w:rPr>
          <w:color w:val="444444"/>
        </w:rPr>
        <w:t>Filmora</w:t>
      </w:r>
      <w:proofErr w:type="spellEnd"/>
      <w:r>
        <w:rPr>
          <w:color w:val="444444"/>
        </w:rPr>
        <w:t xml:space="preserve">, </w:t>
      </w:r>
      <w:proofErr w:type="spellStart"/>
      <w:r>
        <w:rPr>
          <w:color w:val="444444"/>
        </w:rPr>
        <w:t>Pixabay</w:t>
      </w:r>
      <w:proofErr w:type="spellEnd"/>
    </w:p>
    <w:sectPr w:rsidR="008C4DF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033D5"/>
    <w:multiLevelType w:val="hybridMultilevel"/>
    <w:tmpl w:val="742E8054"/>
    <w:lvl w:ilvl="0" w:tplc="BC942E40">
      <w:start w:val="1"/>
      <w:numFmt w:val="bullet"/>
      <w:lvlText w:val="•"/>
      <w:lvlJc w:val="left"/>
      <w:pPr>
        <w:ind w:left="480" w:hanging="240"/>
      </w:pPr>
    </w:lvl>
    <w:lvl w:ilvl="1" w:tplc="C8D892BE">
      <w:numFmt w:val="decimal"/>
      <w:lvlText w:val=""/>
      <w:lvlJc w:val="left"/>
    </w:lvl>
    <w:lvl w:ilvl="2" w:tplc="0B4A61F0">
      <w:numFmt w:val="decimal"/>
      <w:lvlText w:val=""/>
      <w:lvlJc w:val="left"/>
    </w:lvl>
    <w:lvl w:ilvl="3" w:tplc="A014BD62">
      <w:numFmt w:val="decimal"/>
      <w:lvlText w:val=""/>
      <w:lvlJc w:val="left"/>
    </w:lvl>
    <w:lvl w:ilvl="4" w:tplc="FBA692EA">
      <w:numFmt w:val="decimal"/>
      <w:lvlText w:val=""/>
      <w:lvlJc w:val="left"/>
    </w:lvl>
    <w:lvl w:ilvl="5" w:tplc="B0320DB8">
      <w:numFmt w:val="decimal"/>
      <w:lvlText w:val=""/>
      <w:lvlJc w:val="left"/>
    </w:lvl>
    <w:lvl w:ilvl="6" w:tplc="8D92C28E">
      <w:numFmt w:val="decimal"/>
      <w:lvlText w:val=""/>
      <w:lvlJc w:val="left"/>
    </w:lvl>
    <w:lvl w:ilvl="7" w:tplc="6B5E8616">
      <w:numFmt w:val="decimal"/>
      <w:lvlText w:val=""/>
      <w:lvlJc w:val="left"/>
    </w:lvl>
    <w:lvl w:ilvl="8" w:tplc="908021A8">
      <w:numFmt w:val="decimal"/>
      <w:lvlText w:val=""/>
      <w:lvlJc w:val="left"/>
    </w:lvl>
  </w:abstractNum>
  <w:abstractNum w:abstractNumId="1" w15:restartNumberingAfterBreak="0">
    <w:nsid w:val="756614A0"/>
    <w:multiLevelType w:val="hybridMultilevel"/>
    <w:tmpl w:val="C98CB156"/>
    <w:lvl w:ilvl="0" w:tplc="BB4A94E2">
      <w:start w:val="1"/>
      <w:numFmt w:val="bullet"/>
      <w:lvlText w:val="●"/>
      <w:lvlJc w:val="left"/>
      <w:pPr>
        <w:ind w:left="720" w:hanging="360"/>
      </w:pPr>
    </w:lvl>
    <w:lvl w:ilvl="1" w:tplc="40FE9BD6">
      <w:start w:val="1"/>
      <w:numFmt w:val="bullet"/>
      <w:lvlText w:val="○"/>
      <w:lvlJc w:val="left"/>
      <w:pPr>
        <w:ind w:left="1440" w:hanging="360"/>
      </w:pPr>
    </w:lvl>
    <w:lvl w:ilvl="2" w:tplc="11F65FDA">
      <w:start w:val="1"/>
      <w:numFmt w:val="bullet"/>
      <w:lvlText w:val="■"/>
      <w:lvlJc w:val="left"/>
      <w:pPr>
        <w:ind w:left="2160" w:hanging="360"/>
      </w:pPr>
    </w:lvl>
    <w:lvl w:ilvl="3" w:tplc="ACEA2562">
      <w:start w:val="1"/>
      <w:numFmt w:val="bullet"/>
      <w:lvlText w:val="●"/>
      <w:lvlJc w:val="left"/>
      <w:pPr>
        <w:ind w:left="2880" w:hanging="360"/>
      </w:pPr>
    </w:lvl>
    <w:lvl w:ilvl="4" w:tplc="A5621D7E">
      <w:start w:val="1"/>
      <w:numFmt w:val="bullet"/>
      <w:lvlText w:val="○"/>
      <w:lvlJc w:val="left"/>
      <w:pPr>
        <w:ind w:left="3600" w:hanging="360"/>
      </w:pPr>
    </w:lvl>
    <w:lvl w:ilvl="5" w:tplc="EF3C8BBA">
      <w:start w:val="1"/>
      <w:numFmt w:val="bullet"/>
      <w:lvlText w:val="■"/>
      <w:lvlJc w:val="left"/>
      <w:pPr>
        <w:ind w:left="4320" w:hanging="360"/>
      </w:pPr>
    </w:lvl>
    <w:lvl w:ilvl="6" w:tplc="EC422DEE">
      <w:start w:val="1"/>
      <w:numFmt w:val="bullet"/>
      <w:lvlText w:val="●"/>
      <w:lvlJc w:val="left"/>
      <w:pPr>
        <w:ind w:left="5040" w:hanging="360"/>
      </w:pPr>
    </w:lvl>
    <w:lvl w:ilvl="7" w:tplc="60283F0C">
      <w:start w:val="1"/>
      <w:numFmt w:val="bullet"/>
      <w:lvlText w:val="●"/>
      <w:lvlJc w:val="left"/>
      <w:pPr>
        <w:ind w:left="5760" w:hanging="360"/>
      </w:pPr>
    </w:lvl>
    <w:lvl w:ilvl="8" w:tplc="1E5E8132">
      <w:start w:val="1"/>
      <w:numFmt w:val="bullet"/>
      <w:lvlText w:val="●"/>
      <w:lvlJc w:val="left"/>
      <w:pPr>
        <w:ind w:left="6480" w:hanging="360"/>
      </w:pPr>
    </w:lvl>
  </w:abstractNum>
  <w:num w:numId="1" w16cid:durableId="509029450">
    <w:abstractNumId w:val="1"/>
    <w:lvlOverride w:ilvl="0">
      <w:startOverride w:val="1"/>
    </w:lvlOverride>
  </w:num>
  <w:num w:numId="2" w16cid:durableId="978997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DFE"/>
    <w:rsid w:val="008C4DFE"/>
    <w:rsid w:val="00E85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C7F6"/>
  <w15:docId w15:val="{165BCD16-D5FC-4D8D-8151-FC06371B2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Sivakumar</cp:lastModifiedBy>
  <cp:revision>2</cp:revision>
  <dcterms:created xsi:type="dcterms:W3CDTF">2026-06-25T00:35:00Z</dcterms:created>
  <dcterms:modified xsi:type="dcterms:W3CDTF">2026-06-25T00:39:00Z</dcterms:modified>
</cp:coreProperties>
</file>