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/>
      </w:pPr>
      <w:bookmarkStart w:id="0" w:name="_GoBack"/>
      <w:bookmarkEnd w:id="0"/>
      <w:r>
        <w:rPr>
          <w:rFonts w:hint="eastAsia"/>
        </w:rPr>
        <w:t>计算机组成原理实验报告参考模板</w:t>
      </w:r>
    </w:p>
    <w:p>
      <w:pPr>
        <w:pStyle w:val="3"/>
        <w:spacing w:after="156"/>
      </w:pPr>
      <w:r>
        <w:rPr>
          <w:rFonts w:hint="eastAsia"/>
        </w:rPr>
        <w:t>一、CPU设计方案综述</w:t>
      </w:r>
    </w:p>
    <w:p>
      <w:pPr>
        <w:pStyle w:val="4"/>
        <w:spacing w:after="156"/>
      </w:pPr>
      <w:r>
        <w:rPr>
          <w:rFonts w:hint="eastAsia"/>
        </w:rPr>
        <w:t>（一）总体设计概述</w:t>
      </w:r>
    </w:p>
    <w:p>
      <w:pPr>
        <w:ind w:firstLine="480"/>
      </w:pPr>
      <w:r>
        <w:rPr>
          <w:rFonts w:hint="eastAsia"/>
        </w:rPr>
        <w:t>本CPU为Verilog实现的流水线MIPS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CPU，支持的指令集包含{addu、subu、……}。为了实现这些功能，CPU主要包含了IM、GRF、……，这些模块按照</w:t>
      </w:r>
      <w:r>
        <w:t>….</w:t>
      </w:r>
      <w:r>
        <w:rPr>
          <w:rFonts w:hint="eastAsia"/>
        </w:rPr>
        <w:t>的顶层设计逐级展开。</w:t>
      </w:r>
    </w:p>
    <w:p>
      <w:pPr>
        <w:pStyle w:val="4"/>
        <w:spacing w:after="156"/>
      </w:pPr>
      <w:r>
        <w:rPr>
          <w:rFonts w:hint="eastAsia"/>
        </w:rPr>
        <w:t>（二）关键模块定义</w:t>
      </w:r>
    </w:p>
    <w:p>
      <w:pPr>
        <w:pStyle w:val="5"/>
        <w:spacing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</w:p>
    <w:p>
      <w:pPr>
        <w:ind w:firstLine="480"/>
      </w:pPr>
      <w:r>
        <w:rPr>
          <w:rFonts w:hint="eastAsia"/>
        </w:rPr>
        <w:t>（可使用表格进行端口说明）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ALU</w:t>
      </w:r>
    </w:p>
    <w:p>
      <w:pPr>
        <w:pStyle w:val="5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……</w:t>
      </w:r>
    </w:p>
    <w:p>
      <w:pPr>
        <w:pStyle w:val="4"/>
        <w:spacing w:after="156"/>
      </w:pPr>
      <w:r>
        <w:rPr>
          <w:rFonts w:hint="eastAsia"/>
        </w:rPr>
        <w:t>（三）重要机制实现方法</w:t>
      </w:r>
    </w:p>
    <w:p>
      <w:pPr>
        <w:pStyle w:val="5"/>
        <w:spacing w:after="156"/>
      </w:pPr>
      <w:r>
        <w:t xml:space="preserve">1. </w:t>
      </w:r>
      <w:r>
        <w:rPr>
          <w:rFonts w:hint="eastAsia"/>
        </w:rPr>
        <w:t>跳转</w:t>
      </w:r>
    </w:p>
    <w:p>
      <w:pPr>
        <w:ind w:firstLine="480"/>
      </w:pPr>
      <w:r>
        <w:rPr>
          <w:rFonts w:hint="eastAsia"/>
        </w:rPr>
        <w:t>NPC模块和ALU模块协同工作支持指令x的跳转机制。</w:t>
      </w:r>
    </w:p>
    <w:p>
      <w:pPr>
        <w:ind w:firstLine="480"/>
      </w:pPr>
      <w:r>
        <w:rPr>
          <w:rFonts w:hint="eastAsia"/>
        </w:rPr>
        <w:t>NPC模块内置了判定单元和计算单元来独立支持指令y的跳转机制。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流水线延迟槽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转发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进入中断处理程序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3"/>
        <w:spacing w:after="156"/>
      </w:pPr>
      <w:r>
        <w:rPr>
          <w:rFonts w:hint="eastAsia"/>
        </w:rPr>
        <w:t>二、测试方案</w:t>
      </w:r>
    </w:p>
    <w:p>
      <w:pPr>
        <w:pStyle w:val="4"/>
        <w:spacing w:after="156"/>
      </w:pPr>
      <w:r>
        <w:rPr>
          <w:rFonts w:hint="eastAsia"/>
        </w:rPr>
        <w:t>（一）典型测试样例</w:t>
      </w:r>
    </w:p>
    <w:p>
      <w:pPr>
        <w:pStyle w:val="5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ALU功能测试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DM功能测试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暂停测试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4"/>
        <w:spacing w:after="156"/>
      </w:pPr>
      <w:r>
        <w:rPr>
          <w:rFonts w:hint="eastAsia"/>
        </w:rPr>
        <w:t>（二）自动测试工具</w:t>
      </w:r>
    </w:p>
    <w:p>
      <w:pPr>
        <w:pStyle w:val="5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自动执行脚本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>
      <w:pPr>
        <w:pStyle w:val="3"/>
        <w:spacing w:after="156"/>
      </w:pPr>
      <w:r>
        <w:rPr>
          <w:rFonts w:hint="eastAsia"/>
        </w:rPr>
        <w:t>三、思考题</w:t>
      </w:r>
    </w:p>
    <w:p>
      <w:pPr>
        <w:pStyle w:val="4"/>
        <w:spacing w:after="156"/>
      </w:pPr>
      <w:r>
        <w:rPr>
          <w:rFonts w:hint="eastAsia"/>
        </w:rPr>
        <w:t>（一）</w:t>
      </w:r>
    </w:p>
    <w:p>
      <w:pPr>
        <w:ind w:firstLine="480"/>
      </w:pPr>
      <w:r>
        <w:rPr>
          <w:rFonts w:hint="eastAsia"/>
        </w:rPr>
        <w:t>题目描述 +</w:t>
      </w:r>
      <w:r>
        <w:t xml:space="preserve"> </w:t>
      </w:r>
      <w:r>
        <w:rPr>
          <w:rFonts w:hint="eastAsia"/>
        </w:rPr>
        <w:t>解答。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074204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7F"/>
    <w:rsid w:val="000546A0"/>
    <w:rsid w:val="00067862"/>
    <w:rsid w:val="00145F92"/>
    <w:rsid w:val="0023268A"/>
    <w:rsid w:val="002A01D9"/>
    <w:rsid w:val="002F7376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  <w:rsid w:val="47D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after="50" w:afterLines="50" w:line="415" w:lineRule="auto"/>
      <w:ind w:firstLine="0" w:firstLineChars="0"/>
      <w:outlineLvl w:val="1"/>
    </w:pPr>
    <w:rPr>
      <w:rFonts w:ascii="Calibri" w:hAnsi="Calibri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120" w:after="50" w:afterLines="50" w:line="415" w:lineRule="auto"/>
      <w:ind w:firstLine="0" w:firstLineChars="0"/>
      <w:outlineLvl w:val="2"/>
    </w:pPr>
    <w:rPr>
      <w:rFonts w:ascii="Calibri" w:hAnsi="Calibri" w:eastAsia="黑体"/>
      <w:bCs/>
      <w:sz w:val="28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after="50" w:afterLines="50" w:line="377" w:lineRule="auto"/>
      <w:ind w:firstLine="0" w:firstLineChars="0"/>
      <w:outlineLvl w:val="3"/>
    </w:pPr>
    <w:rPr>
      <w:rFonts w:ascii="Calibri" w:hAnsi="Calibri" w:eastAsia="黑体" w:cstheme="majorBidi"/>
      <w:bCs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rFonts w:ascii="Times New Roman" w:hAnsi="Times New Roman" w:eastAsia="宋体"/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rFonts w:ascii="Calibri" w:hAnsi="Calibri" w:eastAsia="黑体"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uiPriority w:val="9"/>
    <w:rPr>
      <w:rFonts w:ascii="Calibri" w:hAnsi="Calibri" w:eastAsia="黑体" w:cstheme="majorBidi"/>
      <w:bCs/>
      <w:sz w:val="30"/>
      <w:szCs w:val="32"/>
    </w:rPr>
  </w:style>
  <w:style w:type="character" w:customStyle="1" w:styleId="14">
    <w:name w:val="标题 3 字符"/>
    <w:basedOn w:val="9"/>
    <w:link w:val="4"/>
    <w:qFormat/>
    <w:uiPriority w:val="9"/>
    <w:rPr>
      <w:rFonts w:ascii="Calibri" w:hAnsi="Calibri" w:eastAsia="黑体"/>
      <w:bCs/>
      <w:sz w:val="28"/>
      <w:szCs w:val="32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标题 4 字符"/>
    <w:basedOn w:val="9"/>
    <w:link w:val="5"/>
    <w:uiPriority w:val="9"/>
    <w:rPr>
      <w:rFonts w:ascii="Calibri" w:hAnsi="Calibri" w:eastAsia="黑体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356</Characters>
  <Lines>2</Lines>
  <Paragraphs>1</Paragraphs>
  <TotalTime>55</TotalTime>
  <ScaleCrop>false</ScaleCrop>
  <LinksUpToDate>false</LinksUpToDate>
  <CharactersWithSpaces>417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2020-08-26T14:36:00Z</dcterms:created>
  <dc:creator>Dihao Fan</dc:creator>
  <cp:lastModifiedBy>20231204</cp:lastModifiedBy>
  <dcterms:modified xsi:type="dcterms:W3CDTF">2021-11-08T02:54:15Z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