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842F" w14:textId="6AF49FED" w:rsidR="009F310F" w:rsidRDefault="00370F86" w:rsidP="00370F86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BUILDWEEK 2</w:t>
      </w:r>
    </w:p>
    <w:p w14:paraId="5EEA5E96" w14:textId="72C67A7B" w:rsidR="00370F86" w:rsidRDefault="00ED633B" w:rsidP="00ED633B">
      <w:pPr>
        <w:jc w:val="center"/>
        <w:rPr>
          <w:rFonts w:ascii="Aptos" w:hAnsi="Aptos"/>
          <w:b/>
          <w:color w:val="000000"/>
          <w:sz w:val="28"/>
        </w:rPr>
      </w:pPr>
      <w:r w:rsidRPr="00ED633B">
        <w:rPr>
          <w:rFonts w:ascii="Aptos" w:hAnsi="Aptos"/>
          <w:b/>
          <w:color w:val="000000"/>
          <w:sz w:val="28"/>
        </w:rPr>
        <w:t>Schema di progettazione</w:t>
      </w:r>
    </w:p>
    <w:p w14:paraId="0DE5B38C" w14:textId="77777777" w:rsidR="00EB4A4A" w:rsidRDefault="00EB4A4A" w:rsidP="00ED633B">
      <w:pPr>
        <w:jc w:val="center"/>
        <w:rPr>
          <w:rFonts w:ascii="Aptos" w:hAnsi="Aptos"/>
          <w:b/>
          <w:color w:val="000000"/>
          <w:sz w:val="28"/>
        </w:rPr>
      </w:pPr>
    </w:p>
    <w:p w14:paraId="7BC59383" w14:textId="706A7B5E" w:rsidR="00EB4A4A" w:rsidRPr="00EB4A4A" w:rsidRDefault="006A0CA6" w:rsidP="00EB4A4A">
      <w:pPr>
        <w:rPr>
          <w:b/>
          <w:bCs/>
        </w:rPr>
      </w:pPr>
      <w:r>
        <w:rPr>
          <w:b/>
          <w:bCs/>
        </w:rPr>
        <w:t xml:space="preserve">Creazione </w:t>
      </w:r>
      <w:r w:rsidR="00EB4A4A" w:rsidRPr="00EB4A4A">
        <w:rPr>
          <w:b/>
          <w:bCs/>
        </w:rPr>
        <w:t xml:space="preserve">Database </w:t>
      </w:r>
      <w:r w:rsidR="00EB4A4A">
        <w:rPr>
          <w:b/>
          <w:bCs/>
        </w:rPr>
        <w:t>Vendicose</w:t>
      </w:r>
    </w:p>
    <w:p w14:paraId="65B8F54F" w14:textId="77777777" w:rsidR="00EB4A4A" w:rsidRPr="00EB4A4A" w:rsidRDefault="00EB4A4A" w:rsidP="00EB4A4A">
      <w:pPr>
        <w:rPr>
          <w:b/>
          <w:bCs/>
        </w:rPr>
      </w:pPr>
      <w:r w:rsidRPr="00EB4A4A">
        <w:rPr>
          <w:b/>
          <w:bCs/>
        </w:rPr>
        <w:t>1. Introduzione</w:t>
      </w:r>
    </w:p>
    <w:p w14:paraId="03A7C71F" w14:textId="3CBABED6" w:rsidR="00EB4A4A" w:rsidRPr="00EB4A4A" w:rsidRDefault="00EB4A4A" w:rsidP="00EB4A4A">
      <w:r w:rsidRPr="00EB4A4A">
        <w:t xml:space="preserve">Il progetto nasce con l’obiettivo di modellare un sistema informativo relazionale per la gestione integrata </w:t>
      </w:r>
      <w:r w:rsidR="006E4A90">
        <w:t xml:space="preserve">del flusso degli ordini per </w:t>
      </w:r>
      <w:r w:rsidRPr="00EB4A4A">
        <w:t>magazzini, negozi, prodotti, ordini e vendite</w:t>
      </w:r>
      <w:r w:rsidR="006E4A90">
        <w:t xml:space="preserve"> della società </w:t>
      </w:r>
      <w:proofErr w:type="spellStart"/>
      <w:r w:rsidR="006E4A90">
        <w:t>VendiCose</w:t>
      </w:r>
      <w:proofErr w:type="spellEnd"/>
      <w:r w:rsidR="006E4A90">
        <w:t xml:space="preserve"> </w:t>
      </w:r>
      <w:proofErr w:type="spellStart"/>
      <w:r w:rsidR="006E4A90">
        <w:t>SpA</w:t>
      </w:r>
      <w:proofErr w:type="spellEnd"/>
      <w:r w:rsidRPr="00EB4A4A">
        <w:t>. L’intento è creare una struttura coerente, normalizzata e facilmente interrogabile, utile per applicazioni reali di analisi e controllo.</w:t>
      </w:r>
    </w:p>
    <w:p w14:paraId="568EA78F" w14:textId="77777777" w:rsidR="00EB4A4A" w:rsidRPr="00EB4A4A" w:rsidRDefault="00EB4A4A" w:rsidP="00EB4A4A">
      <w:pPr>
        <w:rPr>
          <w:b/>
          <w:bCs/>
        </w:rPr>
      </w:pPr>
      <w:r w:rsidRPr="00EB4A4A">
        <w:rPr>
          <w:b/>
          <w:bCs/>
        </w:rPr>
        <w:t>2. Obiettivi</w:t>
      </w:r>
    </w:p>
    <w:p w14:paraId="39BEF4BD" w14:textId="77777777" w:rsidR="00EB4A4A" w:rsidRPr="00EB4A4A" w:rsidRDefault="00EB4A4A" w:rsidP="00EB4A4A">
      <w:pPr>
        <w:numPr>
          <w:ilvl w:val="0"/>
          <w:numId w:val="1"/>
        </w:numPr>
      </w:pPr>
      <w:r w:rsidRPr="00EB4A4A">
        <w:t>Garantire la tracciabilità completa dei flussi di merce e delle operazioni commerciali.</w:t>
      </w:r>
    </w:p>
    <w:p w14:paraId="6DBFBDB1" w14:textId="77777777" w:rsidR="00EB4A4A" w:rsidRPr="00EB4A4A" w:rsidRDefault="00EB4A4A" w:rsidP="00EB4A4A">
      <w:pPr>
        <w:numPr>
          <w:ilvl w:val="0"/>
          <w:numId w:val="1"/>
        </w:numPr>
      </w:pPr>
      <w:r w:rsidRPr="00EB4A4A">
        <w:t>Ridurre la ridondanza dei dati attraverso la normalizzazione.</w:t>
      </w:r>
    </w:p>
    <w:p w14:paraId="6FDD10A1" w14:textId="77777777" w:rsidR="00EB4A4A" w:rsidRDefault="00EB4A4A" w:rsidP="00EB4A4A">
      <w:pPr>
        <w:numPr>
          <w:ilvl w:val="0"/>
          <w:numId w:val="1"/>
        </w:numPr>
      </w:pPr>
      <w:r w:rsidRPr="00EB4A4A">
        <w:t>Permettere analisi aggregate e dettagliate su vendite, ordini e stock.</w:t>
      </w:r>
    </w:p>
    <w:p w14:paraId="754426E6" w14:textId="28311D09" w:rsidR="006E4A90" w:rsidRPr="00EB4A4A" w:rsidRDefault="006E4A90" w:rsidP="00EB4A4A">
      <w:pPr>
        <w:numPr>
          <w:ilvl w:val="0"/>
          <w:numId w:val="1"/>
        </w:numPr>
      </w:pPr>
      <w:r>
        <w:t xml:space="preserve">Gestire efficacemente i magazzini, con focus sui livelli di </w:t>
      </w:r>
      <w:proofErr w:type="spellStart"/>
      <w:r>
        <w:t>restock</w:t>
      </w:r>
      <w:proofErr w:type="spellEnd"/>
      <w:r>
        <w:t>.</w:t>
      </w:r>
    </w:p>
    <w:p w14:paraId="0ED3EEE5" w14:textId="77777777" w:rsidR="00EB4A4A" w:rsidRPr="00EB4A4A" w:rsidRDefault="00EB4A4A" w:rsidP="00EB4A4A">
      <w:pPr>
        <w:numPr>
          <w:ilvl w:val="0"/>
          <w:numId w:val="1"/>
        </w:numPr>
      </w:pPr>
      <w:r w:rsidRPr="00EB4A4A">
        <w:t>Fornire una base solida per la creazione di viste, KPI e reportistica.</w:t>
      </w:r>
    </w:p>
    <w:p w14:paraId="736D2386" w14:textId="77777777" w:rsidR="006E4A90" w:rsidRDefault="006E4A90">
      <w:pPr>
        <w:rPr>
          <w:b/>
          <w:bCs/>
        </w:rPr>
      </w:pPr>
      <w:r>
        <w:rPr>
          <w:b/>
          <w:bCs/>
        </w:rPr>
        <w:br w:type="page"/>
      </w:r>
    </w:p>
    <w:p w14:paraId="73808B26" w14:textId="414E49AC" w:rsidR="00EB4A4A" w:rsidRPr="00EB4A4A" w:rsidRDefault="00EB4A4A" w:rsidP="00EB4A4A">
      <w:pPr>
        <w:rPr>
          <w:b/>
          <w:bCs/>
        </w:rPr>
      </w:pPr>
      <w:r w:rsidRPr="00EB4A4A">
        <w:rPr>
          <w:b/>
          <w:bCs/>
        </w:rPr>
        <w:lastRenderedPageBreak/>
        <w:t>3. Struttura del Modello</w:t>
      </w:r>
    </w:p>
    <w:p w14:paraId="25672758" w14:textId="77777777" w:rsidR="00EB4A4A" w:rsidRPr="00EB4A4A" w:rsidRDefault="00EB4A4A" w:rsidP="00EB4A4A">
      <w:r w:rsidRPr="00EB4A4A">
        <w:t>Il modello è composto da entità principali e di collegamento:</w:t>
      </w:r>
    </w:p>
    <w:p w14:paraId="015D1C3C" w14:textId="334B3DDE" w:rsidR="00EB4A4A" w:rsidRPr="00EB4A4A" w:rsidRDefault="00EB4A4A" w:rsidP="00EB4A4A">
      <w:pPr>
        <w:rPr>
          <w:b/>
          <w:bCs/>
        </w:rPr>
      </w:pPr>
      <w:r w:rsidRPr="00EB4A4A">
        <w:rPr>
          <w:b/>
          <w:bCs/>
        </w:rPr>
        <w:t xml:space="preserve">Entità </w:t>
      </w:r>
      <w:r w:rsidR="006E4A90">
        <w:rPr>
          <w:b/>
          <w:bCs/>
        </w:rPr>
        <w:t>dimensionali</w:t>
      </w:r>
    </w:p>
    <w:p w14:paraId="6C10E54A" w14:textId="77777777" w:rsidR="00EB4A4A" w:rsidRPr="00EB4A4A" w:rsidRDefault="00EB4A4A" w:rsidP="00EB4A4A">
      <w:pPr>
        <w:numPr>
          <w:ilvl w:val="0"/>
          <w:numId w:val="2"/>
        </w:numPr>
      </w:pPr>
      <w:r w:rsidRPr="00EB4A4A">
        <w:rPr>
          <w:b/>
          <w:bCs/>
        </w:rPr>
        <w:t>DIMCATEGORIE</w:t>
      </w:r>
      <w:r w:rsidRPr="00EB4A4A">
        <w:t xml:space="preserve"> — definisce le categorie merceologiche dei prodotti.</w:t>
      </w:r>
    </w:p>
    <w:p w14:paraId="5F392A43" w14:textId="77777777" w:rsidR="00EB4A4A" w:rsidRPr="00EB4A4A" w:rsidRDefault="00EB4A4A" w:rsidP="00EB4A4A">
      <w:pPr>
        <w:numPr>
          <w:ilvl w:val="0"/>
          <w:numId w:val="2"/>
        </w:numPr>
      </w:pPr>
      <w:r w:rsidRPr="00EB4A4A">
        <w:rPr>
          <w:b/>
          <w:bCs/>
        </w:rPr>
        <w:t>DIMPRODOTTI</w:t>
      </w:r>
      <w:r w:rsidRPr="00EB4A4A">
        <w:t xml:space="preserve"> — contiene le informazioni di dettaglio sui prodotti.</w:t>
      </w:r>
    </w:p>
    <w:p w14:paraId="2F1744C0" w14:textId="77777777" w:rsidR="00EB4A4A" w:rsidRPr="00EB4A4A" w:rsidRDefault="00EB4A4A" w:rsidP="00EB4A4A">
      <w:pPr>
        <w:numPr>
          <w:ilvl w:val="0"/>
          <w:numId w:val="2"/>
        </w:numPr>
      </w:pPr>
      <w:r w:rsidRPr="00EB4A4A">
        <w:rPr>
          <w:b/>
          <w:bCs/>
        </w:rPr>
        <w:t>DIMMAGAZZINI</w:t>
      </w:r>
      <w:r w:rsidRPr="00EB4A4A">
        <w:t xml:space="preserve"> — rappresenta i magazzini fisici di stoccaggio.</w:t>
      </w:r>
    </w:p>
    <w:p w14:paraId="2AB54F9F" w14:textId="77777777" w:rsidR="00EB4A4A" w:rsidRPr="00EB4A4A" w:rsidRDefault="00EB4A4A" w:rsidP="00EB4A4A">
      <w:pPr>
        <w:numPr>
          <w:ilvl w:val="0"/>
          <w:numId w:val="2"/>
        </w:numPr>
      </w:pPr>
      <w:r w:rsidRPr="00EB4A4A">
        <w:rPr>
          <w:b/>
          <w:bCs/>
        </w:rPr>
        <w:t>DIMNEGOZI</w:t>
      </w:r>
      <w:r w:rsidRPr="00EB4A4A">
        <w:t xml:space="preserve"> — identifica i punti vendita associati ai magazzini.</w:t>
      </w:r>
    </w:p>
    <w:p w14:paraId="08BC4063" w14:textId="77777777" w:rsidR="00EB4A4A" w:rsidRPr="00EB4A4A" w:rsidRDefault="00EB4A4A" w:rsidP="00EB4A4A">
      <w:pPr>
        <w:rPr>
          <w:b/>
          <w:bCs/>
        </w:rPr>
      </w:pPr>
      <w:r w:rsidRPr="00EB4A4A">
        <w:rPr>
          <w:b/>
          <w:bCs/>
        </w:rPr>
        <w:t>Entità di collegamento</w:t>
      </w:r>
    </w:p>
    <w:p w14:paraId="38FEBD3A" w14:textId="77777777" w:rsidR="00EB4A4A" w:rsidRPr="00EB4A4A" w:rsidRDefault="00EB4A4A" w:rsidP="00EB4A4A">
      <w:pPr>
        <w:numPr>
          <w:ilvl w:val="0"/>
          <w:numId w:val="3"/>
        </w:numPr>
      </w:pPr>
      <w:r w:rsidRPr="00EB4A4A">
        <w:rPr>
          <w:b/>
          <w:bCs/>
        </w:rPr>
        <w:t>STOCKMAGAZZINO</w:t>
      </w:r>
      <w:r w:rsidRPr="00EB4A4A">
        <w:t xml:space="preserve"> — collega magazzini e prodotti, gestendo quantità e disponibilità.</w:t>
      </w:r>
    </w:p>
    <w:p w14:paraId="1FAE3ACE" w14:textId="77777777" w:rsidR="00EB4A4A" w:rsidRDefault="00EB4A4A" w:rsidP="00EB4A4A">
      <w:pPr>
        <w:numPr>
          <w:ilvl w:val="0"/>
          <w:numId w:val="3"/>
        </w:numPr>
      </w:pPr>
      <w:r w:rsidRPr="00EB4A4A">
        <w:rPr>
          <w:b/>
          <w:bCs/>
        </w:rPr>
        <w:t>MAGAZZINO_CATEGORIA</w:t>
      </w:r>
      <w:r w:rsidRPr="00EB4A4A">
        <w:t xml:space="preserve"> — collega magazzini e categorie, gestendo soglie o limiti di stock.</w:t>
      </w:r>
    </w:p>
    <w:p w14:paraId="282E3B0F" w14:textId="3E6A4C3B" w:rsidR="006E4A90" w:rsidRPr="006E4A90" w:rsidRDefault="006E4A90" w:rsidP="006E4A90">
      <w:pPr>
        <w:rPr>
          <w:b/>
          <w:bCs/>
        </w:rPr>
      </w:pPr>
      <w:r w:rsidRPr="006E4A90">
        <w:rPr>
          <w:b/>
          <w:bCs/>
        </w:rPr>
        <w:t>Entità transazionali</w:t>
      </w:r>
    </w:p>
    <w:p w14:paraId="7A12B76A" w14:textId="77777777" w:rsidR="00EB4A4A" w:rsidRPr="00EB4A4A" w:rsidRDefault="00EB4A4A" w:rsidP="00EB4A4A">
      <w:pPr>
        <w:numPr>
          <w:ilvl w:val="0"/>
          <w:numId w:val="3"/>
        </w:numPr>
      </w:pPr>
      <w:r w:rsidRPr="00EB4A4A">
        <w:rPr>
          <w:b/>
          <w:bCs/>
        </w:rPr>
        <w:t>FACTVENDITE</w:t>
      </w:r>
      <w:r w:rsidRPr="00EB4A4A">
        <w:t xml:space="preserve"> e </w:t>
      </w:r>
      <w:r w:rsidRPr="00EB4A4A">
        <w:rPr>
          <w:b/>
          <w:bCs/>
        </w:rPr>
        <w:t>FACTDETTAGLIOVENDITE</w:t>
      </w:r>
      <w:r w:rsidRPr="00EB4A4A">
        <w:t xml:space="preserve"> — registrano le transazioni di vendita e i relativi dettagli.</w:t>
      </w:r>
    </w:p>
    <w:p w14:paraId="3B1361C2" w14:textId="77777777" w:rsidR="00EB4A4A" w:rsidRPr="00EB4A4A" w:rsidRDefault="00EB4A4A" w:rsidP="00EB4A4A">
      <w:pPr>
        <w:numPr>
          <w:ilvl w:val="0"/>
          <w:numId w:val="3"/>
        </w:numPr>
      </w:pPr>
      <w:r w:rsidRPr="00EB4A4A">
        <w:rPr>
          <w:b/>
          <w:bCs/>
        </w:rPr>
        <w:t>FACTORDINI</w:t>
      </w:r>
      <w:r w:rsidRPr="00EB4A4A">
        <w:t xml:space="preserve"> e </w:t>
      </w:r>
      <w:r w:rsidRPr="00EB4A4A">
        <w:rPr>
          <w:b/>
          <w:bCs/>
        </w:rPr>
        <w:t>FACTDETTAGLIOORDINI</w:t>
      </w:r>
      <w:r w:rsidRPr="00EB4A4A">
        <w:t xml:space="preserve"> — gestiscono gli ordini di approvvigionamento e le righe di dettaglio.</w:t>
      </w:r>
    </w:p>
    <w:p w14:paraId="2C6834D1" w14:textId="77777777" w:rsidR="006E4A90" w:rsidRDefault="006E4A90">
      <w:pPr>
        <w:rPr>
          <w:b/>
          <w:bCs/>
        </w:rPr>
      </w:pPr>
      <w:r>
        <w:rPr>
          <w:b/>
          <w:bCs/>
        </w:rPr>
        <w:br w:type="page"/>
      </w:r>
    </w:p>
    <w:p w14:paraId="7B0252CF" w14:textId="3C5610EE" w:rsidR="00EB4A4A" w:rsidRPr="00EB4A4A" w:rsidRDefault="00D857CD" w:rsidP="00EB4A4A">
      <w:pPr>
        <w:rPr>
          <w:b/>
          <w:bCs/>
        </w:rPr>
      </w:pPr>
      <w:r>
        <w:rPr>
          <w:b/>
          <w:bCs/>
        </w:rPr>
        <w:lastRenderedPageBreak/>
        <w:t>4</w:t>
      </w:r>
      <w:r w:rsidR="00EB4A4A" w:rsidRPr="00EB4A4A">
        <w:rPr>
          <w:b/>
          <w:bCs/>
        </w:rPr>
        <w:t>. Risultati e Benefici</w:t>
      </w:r>
    </w:p>
    <w:p w14:paraId="232FDA45" w14:textId="77777777" w:rsidR="00EB4A4A" w:rsidRPr="00EB4A4A" w:rsidRDefault="00EB4A4A" w:rsidP="00EB4A4A">
      <w:r w:rsidRPr="00EB4A4A">
        <w:t>Il modello ottenuto è:</w:t>
      </w:r>
    </w:p>
    <w:p w14:paraId="7DD54156" w14:textId="2119F3E9" w:rsidR="00EB4A4A" w:rsidRPr="00EB4A4A" w:rsidRDefault="00EB4A4A" w:rsidP="00EB4A4A">
      <w:pPr>
        <w:numPr>
          <w:ilvl w:val="0"/>
          <w:numId w:val="5"/>
        </w:numPr>
      </w:pPr>
      <w:r w:rsidRPr="00EB4A4A">
        <w:rPr>
          <w:b/>
          <w:bCs/>
        </w:rPr>
        <w:t>Normalizzato</w:t>
      </w:r>
      <w:r w:rsidRPr="00EB4A4A">
        <w:t xml:space="preserve">, </w:t>
      </w:r>
      <w:r w:rsidR="006E4A90">
        <w:t xml:space="preserve">con riduzione al minimo delle </w:t>
      </w:r>
      <w:r w:rsidRPr="00EB4A4A">
        <w:t>ridondanze.</w:t>
      </w:r>
    </w:p>
    <w:p w14:paraId="793869E3" w14:textId="77777777" w:rsidR="00EB4A4A" w:rsidRDefault="00EB4A4A" w:rsidP="00EB4A4A">
      <w:pPr>
        <w:numPr>
          <w:ilvl w:val="0"/>
          <w:numId w:val="5"/>
        </w:numPr>
      </w:pPr>
      <w:r w:rsidRPr="00EB4A4A">
        <w:rPr>
          <w:b/>
          <w:bCs/>
        </w:rPr>
        <w:t>Scalabile</w:t>
      </w:r>
      <w:r w:rsidRPr="00EB4A4A">
        <w:t>, adatto a estensioni future (nuovi magazzini, categorie, prodotti).</w:t>
      </w:r>
    </w:p>
    <w:p w14:paraId="59CF4809" w14:textId="75EF1B5A" w:rsidR="00D857CD" w:rsidRPr="00EB4A4A" w:rsidRDefault="00D857CD" w:rsidP="00EB4A4A">
      <w:pPr>
        <w:numPr>
          <w:ilvl w:val="0"/>
          <w:numId w:val="5"/>
        </w:numPr>
      </w:pPr>
      <w:r>
        <w:rPr>
          <w:b/>
          <w:bCs/>
        </w:rPr>
        <w:t xml:space="preserve">Cardinalità e relazioni, </w:t>
      </w:r>
      <w:r>
        <w:t xml:space="preserve">caratterizzato da relazioni </w:t>
      </w:r>
      <w:r w:rsidRPr="00D857CD">
        <w:t xml:space="preserve">tra le entità sono di tipo </w:t>
      </w:r>
      <w:proofErr w:type="gramStart"/>
      <w:r w:rsidRPr="00D857CD">
        <w:t>1:N</w:t>
      </w:r>
      <w:proofErr w:type="gramEnd"/>
      <w:r w:rsidRPr="00D857CD">
        <w:t xml:space="preserve">, con tabelle ponte che risolvono le precedenti </w:t>
      </w:r>
      <w:proofErr w:type="gramStart"/>
      <w:r w:rsidRPr="00D857CD">
        <w:t>N:N</w:t>
      </w:r>
      <w:proofErr w:type="gramEnd"/>
      <w:r>
        <w:t xml:space="preserve">, per </w:t>
      </w:r>
      <w:r w:rsidRPr="00EB4A4A">
        <w:t>garantire coerenza logica e integrità referenziale.</w:t>
      </w:r>
    </w:p>
    <w:p w14:paraId="04432E2B" w14:textId="7500F89B" w:rsidR="00EB4A4A" w:rsidRDefault="006E4A90" w:rsidP="00EB4A4A">
      <w:pPr>
        <w:numPr>
          <w:ilvl w:val="0"/>
          <w:numId w:val="5"/>
        </w:numPr>
      </w:pPr>
      <w:r>
        <w:rPr>
          <w:b/>
          <w:bCs/>
        </w:rPr>
        <w:t>Pronto all’uso</w:t>
      </w:r>
      <w:r w:rsidR="00EB4A4A" w:rsidRPr="00EB4A4A">
        <w:t>, con documentazione chiara e visuale professionale.</w:t>
      </w:r>
    </w:p>
    <w:p w14:paraId="1FCCCF63" w14:textId="72C6DE7C" w:rsidR="006E4A90" w:rsidRDefault="006E4A90">
      <w:pPr>
        <w:rPr>
          <w:b/>
          <w:bCs/>
        </w:rPr>
      </w:pPr>
    </w:p>
    <w:p w14:paraId="0A6C3473" w14:textId="0845A490" w:rsidR="00EB4A4A" w:rsidRPr="00EB4A4A" w:rsidRDefault="00D857CD" w:rsidP="00EB4A4A">
      <w:pPr>
        <w:rPr>
          <w:b/>
          <w:bCs/>
        </w:rPr>
      </w:pPr>
      <w:r>
        <w:rPr>
          <w:b/>
          <w:bCs/>
        </w:rPr>
        <w:t>5</w:t>
      </w:r>
      <w:r w:rsidR="00EB4A4A" w:rsidRPr="00EB4A4A">
        <w:rPr>
          <w:b/>
          <w:bCs/>
        </w:rPr>
        <w:t>. Conclusioni</w:t>
      </w:r>
    </w:p>
    <w:p w14:paraId="7424D9FE" w14:textId="517C3AC9" w:rsidR="00EB4A4A" w:rsidRDefault="00EB4A4A" w:rsidP="00EB4A4A">
      <w:r w:rsidRPr="00EB4A4A">
        <w:t>Il progetto rappresenta un esempio completo di modellazione relazionale applicata a un contesto gestionale reale.</w:t>
      </w:r>
    </w:p>
    <w:p w14:paraId="33D824B1" w14:textId="4E5FB80D" w:rsidR="00D857CD" w:rsidRPr="00EB4A4A" w:rsidRDefault="00D857CD" w:rsidP="00EB4A4A">
      <w:r>
        <w:t xml:space="preserve">In base alla richiesta del cliente il modello creato rispetta le necessità tecniche della società </w:t>
      </w:r>
      <w:proofErr w:type="spellStart"/>
      <w:r>
        <w:t>VendiCose</w:t>
      </w:r>
      <w:proofErr w:type="spellEnd"/>
      <w:r>
        <w:t xml:space="preserve"> </w:t>
      </w:r>
      <w:proofErr w:type="spellStart"/>
      <w:r>
        <w:t>SpA</w:t>
      </w:r>
      <w:proofErr w:type="spellEnd"/>
      <w:r>
        <w:t xml:space="preserve">. Il </w:t>
      </w:r>
      <w:proofErr w:type="spellStart"/>
      <w:r>
        <w:t>db</w:t>
      </w:r>
      <w:proofErr w:type="spellEnd"/>
      <w:r>
        <w:t xml:space="preserve"> permette la gestione ottimale dei flussi di vendita e stock dei negozi, magazzini nonché della relazione con i fornitori.</w:t>
      </w:r>
    </w:p>
    <w:p w14:paraId="0539ACEC" w14:textId="77777777" w:rsidR="00EB4A4A" w:rsidRPr="00EB4A4A" w:rsidRDefault="00EB4A4A" w:rsidP="00EB4A4A"/>
    <w:p w14:paraId="678A2736" w14:textId="77777777" w:rsidR="00ED633B" w:rsidRDefault="00ED633B" w:rsidP="00EB4A4A"/>
    <w:p w14:paraId="728F717B" w14:textId="77777777" w:rsidR="00ED633B" w:rsidRDefault="00ED633B" w:rsidP="00ED633B"/>
    <w:p w14:paraId="1AF34BB6" w14:textId="77777777" w:rsidR="00EB4A4A" w:rsidRDefault="00EB4A4A" w:rsidP="00ED633B">
      <w:pPr>
        <w:rPr>
          <w:b/>
          <w:bCs/>
        </w:rPr>
      </w:pPr>
    </w:p>
    <w:p w14:paraId="267F3450" w14:textId="77777777" w:rsidR="00EB4A4A" w:rsidRDefault="00EB4A4A" w:rsidP="00ED633B">
      <w:pPr>
        <w:rPr>
          <w:b/>
          <w:bCs/>
        </w:rPr>
      </w:pPr>
    </w:p>
    <w:p w14:paraId="0DEA6A63" w14:textId="77777777" w:rsidR="00EB4A4A" w:rsidRDefault="00EB4A4A" w:rsidP="00ED633B">
      <w:pPr>
        <w:rPr>
          <w:b/>
          <w:bCs/>
        </w:rPr>
      </w:pPr>
    </w:p>
    <w:p w14:paraId="1E64B87C" w14:textId="77777777" w:rsidR="00EB4A4A" w:rsidRDefault="00EB4A4A" w:rsidP="00ED633B">
      <w:pPr>
        <w:rPr>
          <w:b/>
          <w:bCs/>
        </w:rPr>
      </w:pPr>
    </w:p>
    <w:p w14:paraId="1AF807E8" w14:textId="77777777" w:rsidR="00EB4A4A" w:rsidRDefault="00EB4A4A" w:rsidP="00ED633B">
      <w:pPr>
        <w:rPr>
          <w:b/>
          <w:bCs/>
        </w:rPr>
      </w:pPr>
    </w:p>
    <w:p w14:paraId="0B92CBCA" w14:textId="77777777" w:rsidR="00EB4A4A" w:rsidRDefault="00EB4A4A" w:rsidP="00ED633B">
      <w:pPr>
        <w:rPr>
          <w:b/>
          <w:bCs/>
        </w:rPr>
      </w:pPr>
    </w:p>
    <w:p w14:paraId="4433562F" w14:textId="77777777" w:rsidR="00EB4A4A" w:rsidRDefault="00EB4A4A" w:rsidP="00ED633B">
      <w:pPr>
        <w:rPr>
          <w:b/>
          <w:bCs/>
        </w:rPr>
      </w:pPr>
    </w:p>
    <w:p w14:paraId="7FBE1751" w14:textId="77777777" w:rsidR="00EB4A4A" w:rsidRDefault="00EB4A4A" w:rsidP="00ED633B">
      <w:pPr>
        <w:rPr>
          <w:b/>
          <w:bCs/>
        </w:rPr>
      </w:pPr>
    </w:p>
    <w:p w14:paraId="7B603C03" w14:textId="77777777" w:rsidR="00EB4A4A" w:rsidRDefault="00EB4A4A" w:rsidP="00ED633B">
      <w:pPr>
        <w:rPr>
          <w:b/>
          <w:bCs/>
        </w:rPr>
      </w:pPr>
    </w:p>
    <w:p w14:paraId="2B3DC862" w14:textId="77777777" w:rsidR="006E4A90" w:rsidRDefault="006E4A90">
      <w:pPr>
        <w:rPr>
          <w:b/>
          <w:bCs/>
        </w:rPr>
      </w:pPr>
      <w:r>
        <w:rPr>
          <w:b/>
          <w:bCs/>
        </w:rPr>
        <w:br w:type="page"/>
      </w:r>
    </w:p>
    <w:p w14:paraId="6A5F9486" w14:textId="0F3CD180" w:rsidR="00ED633B" w:rsidRPr="00E85997" w:rsidRDefault="00ED633B" w:rsidP="00ED633B">
      <w:pPr>
        <w:rPr>
          <w:b/>
          <w:bCs/>
        </w:rPr>
      </w:pPr>
      <w:r w:rsidRPr="00E85997">
        <w:rPr>
          <w:b/>
          <w:bCs/>
        </w:rPr>
        <w:lastRenderedPageBreak/>
        <w:t xml:space="preserve">Schema </w:t>
      </w:r>
      <w:r w:rsidR="00E85997">
        <w:rPr>
          <w:b/>
          <w:bCs/>
        </w:rPr>
        <w:t>C</w:t>
      </w:r>
      <w:r w:rsidRPr="00E85997">
        <w:rPr>
          <w:b/>
          <w:bCs/>
        </w:rPr>
        <w:t>oncettuale</w:t>
      </w:r>
    </w:p>
    <w:p w14:paraId="46D55267" w14:textId="7BAF07E2" w:rsidR="00ED633B" w:rsidRDefault="00E85997" w:rsidP="00ED633B">
      <w:r>
        <w:rPr>
          <w:noProof/>
        </w:rPr>
        <w:drawing>
          <wp:inline distT="0" distB="0" distL="0" distR="0" wp14:anchorId="34BED831" wp14:editId="3FF9C021">
            <wp:extent cx="6120130" cy="3808730"/>
            <wp:effectExtent l="0" t="0" r="0" b="1270"/>
            <wp:docPr id="203487287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72878" name="Immagine 20348728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74DA" w14:textId="77777777" w:rsidR="00EB4A4A" w:rsidRDefault="00EB4A4A" w:rsidP="00ED633B"/>
    <w:p w14:paraId="68E9C3B4" w14:textId="73C00526" w:rsidR="00EB4A4A" w:rsidRPr="00EB4A4A" w:rsidRDefault="00EB4A4A" w:rsidP="00ED633B">
      <w:pPr>
        <w:rPr>
          <w:b/>
          <w:bCs/>
        </w:rPr>
      </w:pPr>
      <w:r>
        <w:rPr>
          <w:b/>
          <w:bCs/>
        </w:rPr>
        <w:t>Schema Logico</w:t>
      </w:r>
    </w:p>
    <w:p w14:paraId="2C84AA3F" w14:textId="3CE37498" w:rsidR="00E85997" w:rsidRDefault="00CA00C8" w:rsidP="00ED633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FCC3B5" wp14:editId="5C16B393">
            <wp:extent cx="6120130" cy="4144010"/>
            <wp:effectExtent l="0" t="0" r="0" b="8890"/>
            <wp:docPr id="206803040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0406" name="Immagine 20680304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5799" w14:textId="45F005A1" w:rsidR="00E85997" w:rsidRPr="00CA00C8" w:rsidRDefault="00CA00C8" w:rsidP="00E85997">
      <w:pPr>
        <w:rPr>
          <w:b/>
          <w:bCs/>
        </w:rPr>
      </w:pPr>
      <w:r w:rsidRPr="00CA00C8">
        <w:rPr>
          <w:b/>
          <w:bCs/>
        </w:rPr>
        <w:lastRenderedPageBreak/>
        <w:t>SCHEMA FISICO IMPLEMENTATO SU MYSQL</w:t>
      </w:r>
    </w:p>
    <w:p w14:paraId="1304E4B3" w14:textId="4BDD71CB" w:rsidR="00E85997" w:rsidRPr="00E85997" w:rsidRDefault="00CA00C8" w:rsidP="00E85997">
      <w:r>
        <w:rPr>
          <w:noProof/>
        </w:rPr>
        <w:drawing>
          <wp:inline distT="0" distB="0" distL="0" distR="0" wp14:anchorId="09634ACC" wp14:editId="3D0D96C9">
            <wp:extent cx="6120130" cy="5080635"/>
            <wp:effectExtent l="0" t="0" r="0" b="5715"/>
            <wp:docPr id="80658188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1888" name="Immagine 8065818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997" w:rsidRPr="00E859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34C"/>
    <w:multiLevelType w:val="multilevel"/>
    <w:tmpl w:val="056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C4712"/>
    <w:multiLevelType w:val="multilevel"/>
    <w:tmpl w:val="739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42ECF"/>
    <w:multiLevelType w:val="multilevel"/>
    <w:tmpl w:val="CA7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77D09"/>
    <w:multiLevelType w:val="multilevel"/>
    <w:tmpl w:val="2C8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32E25"/>
    <w:multiLevelType w:val="multilevel"/>
    <w:tmpl w:val="FE0E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6328">
    <w:abstractNumId w:val="4"/>
  </w:num>
  <w:num w:numId="2" w16cid:durableId="43411890">
    <w:abstractNumId w:val="0"/>
  </w:num>
  <w:num w:numId="3" w16cid:durableId="606818167">
    <w:abstractNumId w:val="1"/>
  </w:num>
  <w:num w:numId="4" w16cid:durableId="510221950">
    <w:abstractNumId w:val="2"/>
  </w:num>
  <w:num w:numId="5" w16cid:durableId="2027975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86"/>
    <w:rsid w:val="00092D65"/>
    <w:rsid w:val="000A0DC9"/>
    <w:rsid w:val="000A1F15"/>
    <w:rsid w:val="001C7908"/>
    <w:rsid w:val="002D21C1"/>
    <w:rsid w:val="00370F86"/>
    <w:rsid w:val="00403246"/>
    <w:rsid w:val="006A0CA6"/>
    <w:rsid w:val="006E4A90"/>
    <w:rsid w:val="00715F85"/>
    <w:rsid w:val="009F310F"/>
    <w:rsid w:val="00A67833"/>
    <w:rsid w:val="00CA00C8"/>
    <w:rsid w:val="00D857CD"/>
    <w:rsid w:val="00E85997"/>
    <w:rsid w:val="00EB4A4A"/>
    <w:rsid w:val="00ED633B"/>
    <w:rsid w:val="00EE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510F1"/>
  <w15:chartTrackingRefBased/>
  <w15:docId w15:val="{ADD427B9-7527-4223-8ACF-E7006B45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0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0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0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0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0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0F8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0F8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0F8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0F8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0F8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0F8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0F8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0F8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0F8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0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0F8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0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montagner</dc:creator>
  <cp:keywords/>
  <dc:description/>
  <cp:lastModifiedBy>Nomisma</cp:lastModifiedBy>
  <cp:revision>2</cp:revision>
  <dcterms:created xsi:type="dcterms:W3CDTF">2026-04-17T07:09:00Z</dcterms:created>
  <dcterms:modified xsi:type="dcterms:W3CDTF">2026-04-17T07:09:00Z</dcterms:modified>
</cp:coreProperties>
</file>