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90E32" w14:textId="637CB351" w:rsidR="002318F7" w:rsidRPr="002318F7" w:rsidRDefault="002318F7" w:rsidP="002318F7">
      <w:pPr>
        <w:jc w:val="center"/>
        <w:rPr>
          <w:b/>
          <w:bCs/>
          <w:sz w:val="52"/>
          <w:szCs w:val="52"/>
        </w:rPr>
      </w:pPr>
      <w:r w:rsidRPr="002318F7">
        <w:rPr>
          <w:rFonts w:hint="eastAsia"/>
          <w:b/>
          <w:bCs/>
          <w:sz w:val="52"/>
          <w:szCs w:val="52"/>
        </w:rPr>
        <w:t>料件成品平</w:t>
      </w:r>
      <w:proofErr w:type="gramStart"/>
      <w:r w:rsidRPr="002318F7">
        <w:rPr>
          <w:rFonts w:hint="eastAsia"/>
          <w:b/>
          <w:bCs/>
          <w:sz w:val="52"/>
          <w:szCs w:val="52"/>
        </w:rPr>
        <w:t>账分析</w:t>
      </w:r>
      <w:proofErr w:type="gramEnd"/>
      <w:r w:rsidRPr="002318F7">
        <w:rPr>
          <w:rFonts w:hint="eastAsia"/>
          <w:b/>
          <w:bCs/>
          <w:sz w:val="52"/>
          <w:szCs w:val="52"/>
        </w:rPr>
        <w:t>需求说明</w:t>
      </w:r>
    </w:p>
    <w:p w14:paraId="2AE0E29C" w14:textId="34536AFF" w:rsidR="002318F7" w:rsidRPr="002318F7" w:rsidRDefault="00802C21" w:rsidP="002318F7">
      <w:pPr>
        <w:pStyle w:val="1"/>
        <w:rPr>
          <w:b w:val="0"/>
          <w:bCs w:val="0"/>
        </w:rPr>
      </w:pPr>
      <w:r w:rsidRPr="002318F7">
        <w:rPr>
          <w:rFonts w:hint="eastAsia"/>
          <w:b w:val="0"/>
          <w:bCs w:val="0"/>
        </w:rPr>
        <w:t>需求背景</w:t>
      </w:r>
    </w:p>
    <w:p w14:paraId="1C8726E5" w14:textId="64568C9E" w:rsidR="002342F6" w:rsidRDefault="002342F6" w:rsidP="002342F6">
      <w:pPr>
        <w:pStyle w:val="6"/>
      </w:pPr>
      <w:r>
        <w:rPr>
          <w:rFonts w:hint="eastAsia"/>
        </w:rPr>
        <w:t>目标</w:t>
      </w:r>
    </w:p>
    <w:p w14:paraId="7F3C795F" w14:textId="675D730C" w:rsidR="002318F7" w:rsidRDefault="001A365E" w:rsidP="002318F7">
      <w:r>
        <w:rPr>
          <w:rFonts w:hint="eastAsia"/>
        </w:rPr>
        <w:t>确保企业在做账册核销时账目的准确。</w:t>
      </w:r>
    </w:p>
    <w:p w14:paraId="0713718C" w14:textId="4EB6F3A3" w:rsidR="002342F6" w:rsidRDefault="002342F6" w:rsidP="002342F6">
      <w:pPr>
        <w:pStyle w:val="6"/>
      </w:pPr>
      <w:r>
        <w:rPr>
          <w:rFonts w:hint="eastAsia"/>
        </w:rPr>
        <w:t>平账范围</w:t>
      </w:r>
    </w:p>
    <w:p w14:paraId="5BADA55B" w14:textId="492C0BC2" w:rsidR="002342F6" w:rsidRDefault="00C153B6" w:rsidP="002342F6">
      <w:r>
        <w:rPr>
          <w:noProof/>
        </w:rPr>
        <w:drawing>
          <wp:inline distT="0" distB="0" distL="0" distR="0" wp14:anchorId="646D33C0" wp14:editId="28185971">
            <wp:extent cx="5274310" cy="2970530"/>
            <wp:effectExtent l="0" t="0" r="254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70530"/>
                    </a:xfrm>
                    <a:prstGeom prst="rect">
                      <a:avLst/>
                    </a:prstGeom>
                    <a:noFill/>
                    <a:ln>
                      <a:noFill/>
                    </a:ln>
                  </pic:spPr>
                </pic:pic>
              </a:graphicData>
            </a:graphic>
          </wp:inline>
        </w:drawing>
      </w:r>
    </w:p>
    <w:p w14:paraId="39CBE4CC" w14:textId="6F9552C9" w:rsidR="00C153B6" w:rsidRPr="002342F6" w:rsidRDefault="00C153B6" w:rsidP="002342F6">
      <w:r>
        <w:rPr>
          <w:rFonts w:hint="eastAsia"/>
        </w:rPr>
        <w:t>料件成品平</w:t>
      </w:r>
      <w:proofErr w:type="gramStart"/>
      <w:r>
        <w:rPr>
          <w:rFonts w:hint="eastAsia"/>
        </w:rPr>
        <w:t>账分析</w:t>
      </w:r>
      <w:proofErr w:type="gramEnd"/>
      <w:r>
        <w:rPr>
          <w:rFonts w:hint="eastAsia"/>
        </w:rPr>
        <w:t>不</w:t>
      </w:r>
      <w:r w:rsidR="00C32907">
        <w:rPr>
          <w:rFonts w:hint="eastAsia"/>
        </w:rPr>
        <w:t>包含</w:t>
      </w:r>
      <w:r w:rsidR="00C32907" w:rsidRPr="00C32907">
        <w:rPr>
          <w:rFonts w:hint="eastAsia"/>
        </w:rPr>
        <w:t>所有</w:t>
      </w:r>
      <w:r w:rsidR="00C32907" w:rsidRPr="00C32907">
        <w:t>T账册</w:t>
      </w:r>
      <w:r w:rsidR="00C32907">
        <w:rPr>
          <w:rFonts w:hint="eastAsia"/>
        </w:rPr>
        <w:t>和</w:t>
      </w:r>
      <w:r w:rsidR="00C32907" w:rsidRPr="00C32907">
        <w:t>物流账册中H/L账册（可累计模式）</w:t>
      </w:r>
    </w:p>
    <w:p w14:paraId="17143530" w14:textId="4E092F51" w:rsidR="00802C21" w:rsidRDefault="00802C21" w:rsidP="00802C21">
      <w:pPr>
        <w:pStyle w:val="1"/>
        <w:rPr>
          <w:b w:val="0"/>
          <w:bCs w:val="0"/>
          <w:color w:val="404040" w:themeColor="text1" w:themeTint="BF"/>
        </w:rPr>
      </w:pPr>
      <w:r w:rsidRPr="002318F7">
        <w:rPr>
          <w:rFonts w:hint="eastAsia"/>
          <w:b w:val="0"/>
          <w:bCs w:val="0"/>
          <w:color w:val="404040" w:themeColor="text1" w:themeTint="BF"/>
        </w:rPr>
        <w:lastRenderedPageBreak/>
        <w:t>需求分析</w:t>
      </w:r>
    </w:p>
    <w:p w14:paraId="51690F5D" w14:textId="507AD4A0" w:rsidR="002318F7" w:rsidRDefault="00412AC1" w:rsidP="004C7A4F">
      <w:r>
        <w:rPr>
          <w:rFonts w:hint="eastAsia"/>
          <w:noProof/>
        </w:rPr>
        <w:drawing>
          <wp:inline distT="0" distB="0" distL="0" distR="0" wp14:anchorId="010551F6" wp14:editId="5768961F">
            <wp:extent cx="5234305" cy="279590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4305" cy="2795905"/>
                    </a:xfrm>
                    <a:prstGeom prst="rect">
                      <a:avLst/>
                    </a:prstGeom>
                    <a:noFill/>
                    <a:ln>
                      <a:noFill/>
                    </a:ln>
                  </pic:spPr>
                </pic:pic>
              </a:graphicData>
            </a:graphic>
          </wp:inline>
        </w:drawing>
      </w:r>
    </w:p>
    <w:p w14:paraId="60E6B04E" w14:textId="4504D4C9" w:rsidR="004C7A4F" w:rsidRDefault="004C7A4F" w:rsidP="004C7A4F">
      <w:pPr>
        <w:pStyle w:val="1"/>
        <w:rPr>
          <w:b w:val="0"/>
          <w:bCs w:val="0"/>
        </w:rPr>
      </w:pPr>
      <w:r w:rsidRPr="004C7A4F">
        <w:rPr>
          <w:rFonts w:hint="eastAsia"/>
          <w:b w:val="0"/>
          <w:bCs w:val="0"/>
        </w:rPr>
        <w:t>需求提炼和功能列表</w:t>
      </w:r>
    </w:p>
    <w:tbl>
      <w:tblPr>
        <w:tblStyle w:val="aa"/>
        <w:tblW w:w="0" w:type="auto"/>
        <w:tblLook w:val="04A0" w:firstRow="1" w:lastRow="0" w:firstColumn="1" w:lastColumn="0" w:noHBand="0" w:noVBand="1"/>
      </w:tblPr>
      <w:tblGrid>
        <w:gridCol w:w="4148"/>
        <w:gridCol w:w="4148"/>
      </w:tblGrid>
      <w:tr w:rsidR="004C7A4F" w14:paraId="20E37D53" w14:textId="77777777" w:rsidTr="004C7A4F">
        <w:tc>
          <w:tcPr>
            <w:tcW w:w="4148" w:type="dxa"/>
            <w:shd w:val="clear" w:color="auto" w:fill="FBE4D5" w:themeFill="accent2" w:themeFillTint="33"/>
          </w:tcPr>
          <w:p w14:paraId="6FA16A6A" w14:textId="50D68853" w:rsidR="004C7A4F" w:rsidRDefault="004C7A4F" w:rsidP="004C7A4F">
            <w:pPr>
              <w:jc w:val="center"/>
            </w:pPr>
            <w:r>
              <w:rPr>
                <w:rFonts w:hint="eastAsia"/>
              </w:rPr>
              <w:t>需求</w:t>
            </w:r>
          </w:p>
        </w:tc>
        <w:tc>
          <w:tcPr>
            <w:tcW w:w="4148" w:type="dxa"/>
            <w:shd w:val="clear" w:color="auto" w:fill="FBE4D5" w:themeFill="accent2" w:themeFillTint="33"/>
          </w:tcPr>
          <w:p w14:paraId="1E7C4804" w14:textId="2537C00B" w:rsidR="004C7A4F" w:rsidRDefault="004C7A4F" w:rsidP="004C7A4F">
            <w:pPr>
              <w:jc w:val="center"/>
            </w:pPr>
            <w:r>
              <w:rPr>
                <w:rFonts w:hint="eastAsia"/>
              </w:rPr>
              <w:t>功能转化</w:t>
            </w:r>
          </w:p>
        </w:tc>
      </w:tr>
      <w:tr w:rsidR="004C7A4F" w14:paraId="27858AF6" w14:textId="77777777" w:rsidTr="004C7A4F">
        <w:tc>
          <w:tcPr>
            <w:tcW w:w="4148" w:type="dxa"/>
          </w:tcPr>
          <w:p w14:paraId="524B91A6" w14:textId="43667CDF" w:rsidR="004C7A4F" w:rsidRPr="00854CCD" w:rsidRDefault="004C7A4F" w:rsidP="004C7A4F">
            <w:pPr>
              <w:rPr>
                <w:sz w:val="20"/>
                <w:szCs w:val="20"/>
              </w:rPr>
            </w:pPr>
            <w:r w:rsidRPr="00854CCD">
              <w:rPr>
                <w:rFonts w:hint="eastAsia"/>
                <w:sz w:val="20"/>
                <w:szCs w:val="20"/>
              </w:rPr>
              <w:t>制单申报数量可能会导致平账异常时获取提示</w:t>
            </w:r>
          </w:p>
        </w:tc>
        <w:tc>
          <w:tcPr>
            <w:tcW w:w="4148" w:type="dxa"/>
          </w:tcPr>
          <w:p w14:paraId="381F657F" w14:textId="6C7F999C" w:rsidR="004C7A4F" w:rsidRPr="00854CCD" w:rsidRDefault="004C7A4F" w:rsidP="004C7A4F">
            <w:pPr>
              <w:rPr>
                <w:sz w:val="20"/>
                <w:szCs w:val="20"/>
              </w:rPr>
            </w:pPr>
            <w:proofErr w:type="gramStart"/>
            <w:r w:rsidRPr="00854CCD">
              <w:rPr>
                <w:rFonts w:hint="eastAsia"/>
                <w:sz w:val="20"/>
                <w:szCs w:val="20"/>
              </w:rPr>
              <w:t>在核注清单</w:t>
            </w:r>
            <w:proofErr w:type="gramEnd"/>
            <w:r w:rsidRPr="00854CCD">
              <w:rPr>
                <w:rFonts w:hint="eastAsia"/>
                <w:sz w:val="20"/>
                <w:szCs w:val="20"/>
              </w:rPr>
              <w:t>申报界面点击提交时，提示平账异常（包含数据对比）</w:t>
            </w:r>
          </w:p>
        </w:tc>
      </w:tr>
      <w:tr w:rsidR="004C7A4F" w14:paraId="71C4E4C9" w14:textId="77777777" w:rsidTr="004C7A4F">
        <w:tc>
          <w:tcPr>
            <w:tcW w:w="4148" w:type="dxa"/>
          </w:tcPr>
          <w:p w14:paraId="4930C054" w14:textId="1E31BD8B" w:rsidR="004C7A4F" w:rsidRPr="00854CCD" w:rsidRDefault="00854CCD" w:rsidP="004C7A4F">
            <w:pPr>
              <w:rPr>
                <w:sz w:val="20"/>
                <w:szCs w:val="20"/>
              </w:rPr>
            </w:pPr>
            <w:proofErr w:type="gramStart"/>
            <w:r>
              <w:rPr>
                <w:rFonts w:hint="eastAsia"/>
                <w:sz w:val="20"/>
                <w:szCs w:val="20"/>
              </w:rPr>
              <w:t>核注清单</w:t>
            </w:r>
            <w:proofErr w:type="gramEnd"/>
            <w:r>
              <w:rPr>
                <w:rFonts w:hint="eastAsia"/>
                <w:sz w:val="20"/>
                <w:szCs w:val="20"/>
              </w:rPr>
              <w:t>收到单一窗口回执，此清单导致</w:t>
            </w:r>
            <w:r w:rsidR="00425AB1">
              <w:rPr>
                <w:rFonts w:hint="eastAsia"/>
                <w:sz w:val="20"/>
                <w:szCs w:val="20"/>
              </w:rPr>
              <w:t>账册</w:t>
            </w:r>
            <w:r>
              <w:rPr>
                <w:rFonts w:hint="eastAsia"/>
                <w:sz w:val="20"/>
                <w:szCs w:val="20"/>
              </w:rPr>
              <w:t>平账异常</w:t>
            </w:r>
          </w:p>
        </w:tc>
        <w:tc>
          <w:tcPr>
            <w:tcW w:w="4148" w:type="dxa"/>
          </w:tcPr>
          <w:p w14:paraId="6E4F42DC" w14:textId="60EC7308" w:rsidR="004C7A4F" w:rsidRPr="00854CCD" w:rsidRDefault="00854CCD" w:rsidP="004C7A4F">
            <w:pPr>
              <w:rPr>
                <w:sz w:val="20"/>
                <w:szCs w:val="20"/>
              </w:rPr>
            </w:pPr>
            <w:r>
              <w:rPr>
                <w:rFonts w:hint="eastAsia"/>
                <w:sz w:val="20"/>
                <w:szCs w:val="20"/>
              </w:rPr>
              <w:t>给用户发送</w:t>
            </w:r>
            <w:r w:rsidR="00425AB1">
              <w:rPr>
                <w:rFonts w:hint="eastAsia"/>
                <w:sz w:val="20"/>
                <w:szCs w:val="20"/>
              </w:rPr>
              <w:t>账册</w:t>
            </w:r>
            <w:r>
              <w:rPr>
                <w:rFonts w:hint="eastAsia"/>
                <w:sz w:val="20"/>
                <w:szCs w:val="20"/>
              </w:rPr>
              <w:t>平账异常通知</w:t>
            </w:r>
          </w:p>
        </w:tc>
      </w:tr>
      <w:tr w:rsidR="004C7A4F" w14:paraId="1FC87BE5" w14:textId="77777777" w:rsidTr="004C7A4F">
        <w:tc>
          <w:tcPr>
            <w:tcW w:w="4148" w:type="dxa"/>
          </w:tcPr>
          <w:p w14:paraId="2989DE65" w14:textId="00DD66EB" w:rsidR="004C7A4F" w:rsidRPr="00854CCD" w:rsidRDefault="00854CCD" w:rsidP="004C7A4F">
            <w:pPr>
              <w:rPr>
                <w:sz w:val="20"/>
                <w:szCs w:val="20"/>
              </w:rPr>
            </w:pPr>
            <w:r>
              <w:rPr>
                <w:rFonts w:hint="eastAsia"/>
                <w:sz w:val="20"/>
                <w:szCs w:val="20"/>
              </w:rPr>
              <w:t>查看平账异常的</w:t>
            </w:r>
            <w:r w:rsidR="00425AB1">
              <w:rPr>
                <w:rFonts w:hint="eastAsia"/>
                <w:sz w:val="20"/>
                <w:szCs w:val="20"/>
              </w:rPr>
              <w:t>账册</w:t>
            </w:r>
          </w:p>
        </w:tc>
        <w:tc>
          <w:tcPr>
            <w:tcW w:w="4148" w:type="dxa"/>
          </w:tcPr>
          <w:p w14:paraId="29258768" w14:textId="556BA362" w:rsidR="004C7A4F" w:rsidRPr="00854CCD" w:rsidRDefault="00854CCD" w:rsidP="004C7A4F">
            <w:pPr>
              <w:rPr>
                <w:sz w:val="20"/>
                <w:szCs w:val="20"/>
              </w:rPr>
            </w:pPr>
            <w:r>
              <w:rPr>
                <w:rFonts w:hint="eastAsia"/>
                <w:sz w:val="20"/>
                <w:szCs w:val="20"/>
              </w:rPr>
              <w:t>在平</w:t>
            </w:r>
            <w:proofErr w:type="gramStart"/>
            <w:r>
              <w:rPr>
                <w:rFonts w:hint="eastAsia"/>
                <w:sz w:val="20"/>
                <w:szCs w:val="20"/>
              </w:rPr>
              <w:t>账分析</w:t>
            </w:r>
            <w:proofErr w:type="gramEnd"/>
            <w:r>
              <w:rPr>
                <w:rFonts w:hint="eastAsia"/>
                <w:sz w:val="20"/>
                <w:szCs w:val="20"/>
              </w:rPr>
              <w:t>中展示所有</w:t>
            </w:r>
            <w:r w:rsidR="00425AB1">
              <w:rPr>
                <w:rFonts w:hint="eastAsia"/>
                <w:sz w:val="20"/>
                <w:szCs w:val="20"/>
              </w:rPr>
              <w:t>账册</w:t>
            </w:r>
            <w:r>
              <w:rPr>
                <w:rFonts w:hint="eastAsia"/>
                <w:sz w:val="20"/>
                <w:szCs w:val="20"/>
              </w:rPr>
              <w:t>的状态</w:t>
            </w:r>
            <w:r w:rsidR="00CE0BBF">
              <w:rPr>
                <w:rFonts w:hint="eastAsia"/>
                <w:sz w:val="20"/>
                <w:szCs w:val="20"/>
              </w:rPr>
              <w:t>和异常情况</w:t>
            </w:r>
          </w:p>
        </w:tc>
      </w:tr>
      <w:tr w:rsidR="004C7A4F" w14:paraId="52022C27" w14:textId="77777777" w:rsidTr="004C7A4F">
        <w:tc>
          <w:tcPr>
            <w:tcW w:w="4148" w:type="dxa"/>
          </w:tcPr>
          <w:p w14:paraId="6945D53C" w14:textId="30965D7E" w:rsidR="004C7A4F" w:rsidRPr="00854CCD" w:rsidRDefault="00CE0BBF" w:rsidP="004C7A4F">
            <w:pPr>
              <w:rPr>
                <w:sz w:val="20"/>
                <w:szCs w:val="20"/>
              </w:rPr>
            </w:pPr>
            <w:r>
              <w:rPr>
                <w:rFonts w:hint="eastAsia"/>
                <w:sz w:val="20"/>
                <w:szCs w:val="20"/>
              </w:rPr>
              <w:t>查看</w:t>
            </w:r>
            <w:r w:rsidR="00425AB1">
              <w:rPr>
                <w:rFonts w:hint="eastAsia"/>
                <w:sz w:val="20"/>
                <w:szCs w:val="20"/>
              </w:rPr>
              <w:t>账册</w:t>
            </w:r>
            <w:r>
              <w:rPr>
                <w:rFonts w:hint="eastAsia"/>
                <w:sz w:val="20"/>
                <w:szCs w:val="20"/>
              </w:rPr>
              <w:t>中所有异常项目详情</w:t>
            </w:r>
          </w:p>
        </w:tc>
        <w:tc>
          <w:tcPr>
            <w:tcW w:w="4148" w:type="dxa"/>
          </w:tcPr>
          <w:p w14:paraId="37123EDB" w14:textId="33231AE1" w:rsidR="004C7A4F" w:rsidRPr="00854CCD" w:rsidRDefault="00CE0BBF" w:rsidP="00CE0BBF">
            <w:pPr>
              <w:rPr>
                <w:sz w:val="20"/>
                <w:szCs w:val="20"/>
              </w:rPr>
            </w:pPr>
            <w:r>
              <w:rPr>
                <w:rFonts w:hint="eastAsia"/>
                <w:sz w:val="20"/>
                <w:szCs w:val="20"/>
              </w:rPr>
              <w:t>总</w:t>
            </w:r>
            <w:proofErr w:type="gramStart"/>
            <w:r>
              <w:rPr>
                <w:rFonts w:hint="eastAsia"/>
                <w:sz w:val="20"/>
                <w:szCs w:val="20"/>
              </w:rPr>
              <w:t>览</w:t>
            </w:r>
            <w:proofErr w:type="gramEnd"/>
            <w:r w:rsidR="00425AB1">
              <w:rPr>
                <w:rFonts w:hint="eastAsia"/>
                <w:sz w:val="20"/>
                <w:szCs w:val="20"/>
              </w:rPr>
              <w:t>账册</w:t>
            </w:r>
            <w:r>
              <w:rPr>
                <w:rFonts w:hint="eastAsia"/>
                <w:sz w:val="20"/>
                <w:szCs w:val="20"/>
              </w:rPr>
              <w:t>的最大出口金额，料件，成品的状态详情</w:t>
            </w:r>
          </w:p>
        </w:tc>
      </w:tr>
      <w:tr w:rsidR="004C7A4F" w14:paraId="3F03F466" w14:textId="77777777" w:rsidTr="004C7A4F">
        <w:tc>
          <w:tcPr>
            <w:tcW w:w="4148" w:type="dxa"/>
          </w:tcPr>
          <w:p w14:paraId="3864B0C8" w14:textId="5786A247" w:rsidR="004C7A4F" w:rsidRPr="00854CCD" w:rsidRDefault="00391C5D" w:rsidP="004C7A4F">
            <w:pPr>
              <w:rPr>
                <w:sz w:val="20"/>
                <w:szCs w:val="20"/>
              </w:rPr>
            </w:pPr>
            <w:r>
              <w:rPr>
                <w:rFonts w:hint="eastAsia"/>
                <w:sz w:val="20"/>
                <w:szCs w:val="20"/>
              </w:rPr>
              <w:t>查看接近临界值的</w:t>
            </w:r>
            <w:r w:rsidR="00425AB1">
              <w:rPr>
                <w:rFonts w:hint="eastAsia"/>
                <w:sz w:val="20"/>
                <w:szCs w:val="20"/>
              </w:rPr>
              <w:t>账册</w:t>
            </w:r>
          </w:p>
        </w:tc>
        <w:tc>
          <w:tcPr>
            <w:tcW w:w="4148" w:type="dxa"/>
          </w:tcPr>
          <w:p w14:paraId="09DEAF9E" w14:textId="6DDDB8C0" w:rsidR="004C7A4F" w:rsidRPr="00854CCD" w:rsidRDefault="00425AB1" w:rsidP="00391C5D">
            <w:pPr>
              <w:rPr>
                <w:sz w:val="20"/>
                <w:szCs w:val="20"/>
              </w:rPr>
            </w:pPr>
            <w:proofErr w:type="gramStart"/>
            <w:r>
              <w:rPr>
                <w:rFonts w:hint="eastAsia"/>
                <w:sz w:val="20"/>
                <w:szCs w:val="20"/>
              </w:rPr>
              <w:t>账册</w:t>
            </w:r>
            <w:r w:rsidR="00391C5D">
              <w:rPr>
                <w:rFonts w:hint="eastAsia"/>
                <w:sz w:val="20"/>
                <w:szCs w:val="20"/>
              </w:rPr>
              <w:t>赛选增加</w:t>
            </w:r>
            <w:proofErr w:type="gramEnd"/>
            <w:r w:rsidR="00391C5D">
              <w:rPr>
                <w:rFonts w:hint="eastAsia"/>
                <w:sz w:val="20"/>
                <w:szCs w:val="20"/>
              </w:rPr>
              <w:t>以状态为维度，数据值以橙色区分</w:t>
            </w:r>
          </w:p>
        </w:tc>
      </w:tr>
      <w:tr w:rsidR="00391C5D" w14:paraId="7393B651" w14:textId="77777777" w:rsidTr="004C7A4F">
        <w:tc>
          <w:tcPr>
            <w:tcW w:w="4148" w:type="dxa"/>
          </w:tcPr>
          <w:p w14:paraId="7B4E938A" w14:textId="4163322D" w:rsidR="00391C5D" w:rsidRDefault="00391C5D" w:rsidP="004C7A4F">
            <w:pPr>
              <w:rPr>
                <w:sz w:val="20"/>
                <w:szCs w:val="20"/>
              </w:rPr>
            </w:pPr>
            <w:r>
              <w:rPr>
                <w:rFonts w:hint="eastAsia"/>
                <w:sz w:val="20"/>
                <w:szCs w:val="20"/>
              </w:rPr>
              <w:t>查看料件或成品的进出消耗明细</w:t>
            </w:r>
          </w:p>
        </w:tc>
        <w:tc>
          <w:tcPr>
            <w:tcW w:w="4148" w:type="dxa"/>
          </w:tcPr>
          <w:p w14:paraId="107F029B" w14:textId="721413F9" w:rsidR="00391C5D" w:rsidRDefault="00391C5D" w:rsidP="00391C5D">
            <w:pPr>
              <w:tabs>
                <w:tab w:val="left" w:pos="1260"/>
              </w:tabs>
              <w:rPr>
                <w:sz w:val="20"/>
                <w:szCs w:val="20"/>
              </w:rPr>
            </w:pPr>
            <w:proofErr w:type="gramStart"/>
            <w:r>
              <w:rPr>
                <w:rFonts w:hint="eastAsia"/>
                <w:sz w:val="20"/>
                <w:szCs w:val="20"/>
              </w:rPr>
              <w:t>核注清单</w:t>
            </w:r>
            <w:proofErr w:type="gramEnd"/>
            <w:r>
              <w:rPr>
                <w:rFonts w:hint="eastAsia"/>
                <w:sz w:val="20"/>
                <w:szCs w:val="20"/>
              </w:rPr>
              <w:t>表</w:t>
            </w:r>
            <w:proofErr w:type="gramStart"/>
            <w:r>
              <w:rPr>
                <w:rFonts w:hint="eastAsia"/>
                <w:sz w:val="20"/>
                <w:szCs w:val="20"/>
              </w:rPr>
              <w:t>体商品</w:t>
            </w:r>
            <w:proofErr w:type="gramEnd"/>
            <w:r>
              <w:rPr>
                <w:rFonts w:hint="eastAsia"/>
                <w:sz w:val="20"/>
                <w:szCs w:val="20"/>
              </w:rPr>
              <w:t>分析列表</w:t>
            </w:r>
          </w:p>
        </w:tc>
      </w:tr>
      <w:tr w:rsidR="00391C5D" w14:paraId="2EFB89A7" w14:textId="77777777" w:rsidTr="004C7A4F">
        <w:tc>
          <w:tcPr>
            <w:tcW w:w="4148" w:type="dxa"/>
          </w:tcPr>
          <w:p w14:paraId="361C2F59" w14:textId="671C5BBC" w:rsidR="00391C5D" w:rsidRDefault="00391C5D" w:rsidP="004C7A4F">
            <w:pPr>
              <w:rPr>
                <w:sz w:val="20"/>
                <w:szCs w:val="20"/>
              </w:rPr>
            </w:pPr>
            <w:r>
              <w:rPr>
                <w:rFonts w:hint="eastAsia"/>
                <w:sz w:val="20"/>
                <w:szCs w:val="20"/>
              </w:rPr>
              <w:t>获取</w:t>
            </w:r>
            <w:r w:rsidR="00425AB1">
              <w:rPr>
                <w:rFonts w:hint="eastAsia"/>
                <w:sz w:val="20"/>
                <w:szCs w:val="20"/>
              </w:rPr>
              <w:t>账册</w:t>
            </w:r>
            <w:r>
              <w:rPr>
                <w:rFonts w:hint="eastAsia"/>
                <w:sz w:val="20"/>
                <w:szCs w:val="20"/>
              </w:rPr>
              <w:t>中料件/成品的进出明细</w:t>
            </w:r>
          </w:p>
        </w:tc>
        <w:tc>
          <w:tcPr>
            <w:tcW w:w="4148" w:type="dxa"/>
          </w:tcPr>
          <w:p w14:paraId="72512B6B" w14:textId="7C433723" w:rsidR="00391C5D" w:rsidRDefault="00A66B19" w:rsidP="00A66B19">
            <w:pPr>
              <w:rPr>
                <w:sz w:val="20"/>
                <w:szCs w:val="20"/>
              </w:rPr>
            </w:pPr>
            <w:r>
              <w:rPr>
                <w:rFonts w:hint="eastAsia"/>
                <w:sz w:val="20"/>
                <w:szCs w:val="20"/>
              </w:rPr>
              <w:t>针对筛选商品进行下载打印</w:t>
            </w:r>
          </w:p>
        </w:tc>
      </w:tr>
    </w:tbl>
    <w:p w14:paraId="6563FC8F" w14:textId="77777777" w:rsidR="004C7A4F" w:rsidRPr="004C7A4F" w:rsidRDefault="004C7A4F" w:rsidP="004C7A4F"/>
    <w:p w14:paraId="33F743DE" w14:textId="39A73B1E" w:rsidR="00802C21" w:rsidRDefault="00802C21" w:rsidP="00802C21">
      <w:pPr>
        <w:pStyle w:val="1"/>
        <w:rPr>
          <w:b w:val="0"/>
          <w:bCs w:val="0"/>
          <w:color w:val="404040" w:themeColor="text1" w:themeTint="BF"/>
        </w:rPr>
      </w:pPr>
      <w:r w:rsidRPr="002318F7">
        <w:rPr>
          <w:rFonts w:hint="eastAsia"/>
          <w:b w:val="0"/>
          <w:bCs w:val="0"/>
          <w:color w:val="404040" w:themeColor="text1" w:themeTint="BF"/>
        </w:rPr>
        <w:lastRenderedPageBreak/>
        <w:t>页面流程图</w:t>
      </w:r>
    </w:p>
    <w:p w14:paraId="5F93BC0C" w14:textId="0BBDEF2B" w:rsidR="00A66B19" w:rsidRPr="00A66B19" w:rsidRDefault="00F86ACB" w:rsidP="00A66B19">
      <w:r>
        <w:rPr>
          <w:rFonts w:hint="eastAsia"/>
          <w:noProof/>
        </w:rPr>
        <w:drawing>
          <wp:inline distT="0" distB="0" distL="0" distR="0" wp14:anchorId="108D0151" wp14:editId="72246491">
            <wp:extent cx="5274310" cy="25349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inline>
        </w:drawing>
      </w:r>
    </w:p>
    <w:p w14:paraId="3B796C09" w14:textId="78E2C87F" w:rsidR="00802C21" w:rsidRDefault="00802C21" w:rsidP="00802C21">
      <w:pPr>
        <w:pStyle w:val="1"/>
        <w:rPr>
          <w:b w:val="0"/>
          <w:bCs w:val="0"/>
          <w:color w:val="404040" w:themeColor="text1" w:themeTint="BF"/>
        </w:rPr>
      </w:pPr>
      <w:r w:rsidRPr="002318F7">
        <w:rPr>
          <w:rFonts w:hint="eastAsia"/>
          <w:b w:val="0"/>
          <w:bCs w:val="0"/>
          <w:color w:val="404040" w:themeColor="text1" w:themeTint="BF"/>
        </w:rPr>
        <w:t>原型图</w:t>
      </w:r>
      <w:r w:rsidR="003B1C5D">
        <w:rPr>
          <w:rFonts w:hint="eastAsia"/>
          <w:b w:val="0"/>
          <w:bCs w:val="0"/>
          <w:color w:val="404040" w:themeColor="text1" w:themeTint="BF"/>
        </w:rPr>
        <w:t>展示和字段计算方式</w:t>
      </w:r>
    </w:p>
    <w:p w14:paraId="2F32AD45" w14:textId="692A2A29" w:rsidR="003B1C5D" w:rsidRPr="003B1C5D" w:rsidRDefault="003B1C5D" w:rsidP="003B1C5D">
      <w:pPr>
        <w:pStyle w:val="3"/>
        <w:rPr>
          <w:b w:val="0"/>
          <w:bCs w:val="0"/>
        </w:rPr>
      </w:pPr>
      <w:r w:rsidRPr="003B1C5D">
        <w:rPr>
          <w:rFonts w:hint="eastAsia"/>
          <w:b w:val="0"/>
          <w:bCs w:val="0"/>
        </w:rPr>
        <w:t>原型图展示</w:t>
      </w:r>
    </w:p>
    <w:p w14:paraId="51744404" w14:textId="4DC18A05" w:rsidR="00DF65F4" w:rsidRDefault="00DF65F4" w:rsidP="00DF65F4">
      <w:r>
        <w:rPr>
          <w:rFonts w:hint="eastAsia"/>
          <w:noProof/>
        </w:rPr>
        <w:drawing>
          <wp:inline distT="0" distB="0" distL="0" distR="0" wp14:anchorId="27FA3B09" wp14:editId="24752A44">
            <wp:extent cx="5274310" cy="24803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80310"/>
                    </a:xfrm>
                    <a:prstGeom prst="rect">
                      <a:avLst/>
                    </a:prstGeom>
                  </pic:spPr>
                </pic:pic>
              </a:graphicData>
            </a:graphic>
          </wp:inline>
        </w:drawing>
      </w:r>
      <w:r>
        <w:rPr>
          <w:rFonts w:hint="eastAsia"/>
          <w:noProof/>
        </w:rPr>
        <w:lastRenderedPageBreak/>
        <w:drawing>
          <wp:inline distT="0" distB="0" distL="0" distR="0" wp14:anchorId="1474E48A" wp14:editId="3BF5B74D">
            <wp:extent cx="5274310" cy="35159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r>
        <w:rPr>
          <w:rFonts w:hint="eastAsia"/>
          <w:noProof/>
        </w:rPr>
        <w:drawing>
          <wp:inline distT="0" distB="0" distL="0" distR="0" wp14:anchorId="6193F6E7" wp14:editId="5C652199">
            <wp:extent cx="5274310" cy="25850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85085"/>
                    </a:xfrm>
                    <a:prstGeom prst="rect">
                      <a:avLst/>
                    </a:prstGeom>
                  </pic:spPr>
                </pic:pic>
              </a:graphicData>
            </a:graphic>
          </wp:inline>
        </w:drawing>
      </w:r>
      <w:r>
        <w:rPr>
          <w:rFonts w:hint="eastAsia"/>
          <w:noProof/>
        </w:rPr>
        <w:lastRenderedPageBreak/>
        <w:drawing>
          <wp:inline distT="0" distB="0" distL="0" distR="0" wp14:anchorId="0DD41F2D" wp14:editId="69DC00A8">
            <wp:extent cx="5274310" cy="25850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85085"/>
                    </a:xfrm>
                    <a:prstGeom prst="rect">
                      <a:avLst/>
                    </a:prstGeom>
                  </pic:spPr>
                </pic:pic>
              </a:graphicData>
            </a:graphic>
          </wp:inline>
        </w:drawing>
      </w:r>
    </w:p>
    <w:p w14:paraId="14D8CDA4" w14:textId="05F2B77B" w:rsidR="00C32907" w:rsidRDefault="00C32907" w:rsidP="00C32907">
      <w:pPr>
        <w:pStyle w:val="3"/>
        <w:rPr>
          <w:b w:val="0"/>
          <w:bCs w:val="0"/>
        </w:rPr>
      </w:pPr>
      <w:r w:rsidRPr="00C32907">
        <w:rPr>
          <w:rFonts w:hint="eastAsia"/>
          <w:b w:val="0"/>
          <w:bCs w:val="0"/>
        </w:rPr>
        <w:t>部分交互说明</w:t>
      </w:r>
    </w:p>
    <w:p w14:paraId="745BD58C" w14:textId="1FCF791D" w:rsidR="00674B82" w:rsidRDefault="00674B82" w:rsidP="00674B82">
      <w:pPr>
        <w:keepNext/>
      </w:pPr>
      <w:r w:rsidRPr="00674B82">
        <w:rPr>
          <w:noProof/>
        </w:rPr>
        <w:drawing>
          <wp:inline distT="0" distB="0" distL="0" distR="0" wp14:anchorId="75660B93" wp14:editId="66D6EF86">
            <wp:extent cx="1920406" cy="541067"/>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0406" cy="541067"/>
                    </a:xfrm>
                    <a:prstGeom prst="rect">
                      <a:avLst/>
                    </a:prstGeom>
                  </pic:spPr>
                </pic:pic>
              </a:graphicData>
            </a:graphic>
          </wp:inline>
        </w:drawing>
      </w:r>
    </w:p>
    <w:p w14:paraId="4654ED72" w14:textId="67965800" w:rsidR="00674B82" w:rsidRDefault="00674B82" w:rsidP="00674B82">
      <w:pPr>
        <w:pStyle w:val="ab"/>
      </w:pPr>
      <w:r>
        <w:t>图表</w:t>
      </w:r>
      <w:r>
        <w:t xml:space="preserve"> </w:t>
      </w:r>
      <w:r>
        <w:fldChar w:fldCharType="begin"/>
      </w:r>
      <w:r>
        <w:instrText xml:space="preserve"> SEQ </w:instrText>
      </w:r>
      <w:r>
        <w:instrText>图表</w:instrText>
      </w:r>
      <w:r>
        <w:instrText xml:space="preserve"> \* ARABIC </w:instrText>
      </w:r>
      <w:r>
        <w:fldChar w:fldCharType="separate"/>
      </w:r>
      <w:r w:rsidR="00060F23">
        <w:rPr>
          <w:noProof/>
        </w:rPr>
        <w:t>1</w:t>
      </w:r>
      <w:r>
        <w:fldChar w:fldCharType="end"/>
      </w:r>
      <w:r>
        <w:rPr>
          <w:rFonts w:hint="eastAsia"/>
        </w:rPr>
        <w:t>查看单耗</w:t>
      </w:r>
    </w:p>
    <w:p w14:paraId="25BE2F5F" w14:textId="3B8150DF" w:rsidR="00674B82" w:rsidRDefault="00674B82" w:rsidP="00C32907">
      <w:r>
        <w:rPr>
          <w:rFonts w:hint="eastAsia"/>
        </w:rPr>
        <w:t>点击查询时跳转到</w:t>
      </w:r>
      <w:r w:rsidR="002F2EC5">
        <w:rPr>
          <w:rFonts w:hint="eastAsia"/>
        </w:rPr>
        <w:t>但损耗页，并且自动筛选出成品备案序号的结果。</w:t>
      </w:r>
    </w:p>
    <w:p w14:paraId="6E5B38ED" w14:textId="77777777" w:rsidR="002F2EC5" w:rsidRDefault="002F2EC5" w:rsidP="002F2EC5">
      <w:pPr>
        <w:keepNext/>
      </w:pPr>
      <w:r w:rsidRPr="002F2EC5">
        <w:rPr>
          <w:noProof/>
        </w:rPr>
        <w:drawing>
          <wp:inline distT="0" distB="0" distL="0" distR="0" wp14:anchorId="15CED528" wp14:editId="3D98E76A">
            <wp:extent cx="5274310" cy="1310640"/>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10640"/>
                    </a:xfrm>
                    <a:prstGeom prst="rect">
                      <a:avLst/>
                    </a:prstGeom>
                  </pic:spPr>
                </pic:pic>
              </a:graphicData>
            </a:graphic>
          </wp:inline>
        </w:drawing>
      </w:r>
    </w:p>
    <w:p w14:paraId="6B08561F" w14:textId="557707FD" w:rsidR="002F2EC5" w:rsidRDefault="002F2EC5" w:rsidP="002F2EC5">
      <w:pPr>
        <w:pStyle w:val="ab"/>
      </w:pPr>
      <w:r>
        <w:t>图表</w:t>
      </w:r>
      <w:r>
        <w:t xml:space="preserve"> </w:t>
      </w:r>
      <w:r>
        <w:fldChar w:fldCharType="begin"/>
      </w:r>
      <w:r>
        <w:instrText xml:space="preserve"> SEQ </w:instrText>
      </w:r>
      <w:r>
        <w:instrText>图表</w:instrText>
      </w:r>
      <w:r>
        <w:instrText xml:space="preserve"> \* ARABIC </w:instrText>
      </w:r>
      <w:r>
        <w:fldChar w:fldCharType="separate"/>
      </w:r>
      <w:r w:rsidR="00060F23">
        <w:rPr>
          <w:noProof/>
        </w:rPr>
        <w:t>2</w:t>
      </w:r>
      <w:r>
        <w:fldChar w:fldCharType="end"/>
      </w:r>
      <w:proofErr w:type="gramStart"/>
      <w:r>
        <w:rPr>
          <w:rFonts w:hint="eastAsia"/>
        </w:rPr>
        <w:t>料号规格</w:t>
      </w:r>
      <w:proofErr w:type="gramEnd"/>
      <w:r>
        <w:rPr>
          <w:rFonts w:hint="eastAsia"/>
        </w:rPr>
        <w:t>型号显示</w:t>
      </w:r>
    </w:p>
    <w:p w14:paraId="18524E40" w14:textId="73BCB88D" w:rsidR="002F2EC5" w:rsidRPr="002F2EC5" w:rsidRDefault="002F2EC5" w:rsidP="002F2EC5">
      <w:proofErr w:type="gramStart"/>
      <w:r>
        <w:rPr>
          <w:rFonts w:hint="eastAsia"/>
        </w:rPr>
        <w:t>当料号或者</w:t>
      </w:r>
      <w:proofErr w:type="gramEnd"/>
      <w:r>
        <w:rPr>
          <w:rFonts w:hint="eastAsia"/>
        </w:rPr>
        <w:t>规格型号字节超过七个时，超过部分用</w:t>
      </w:r>
      <w:r>
        <w:t>…</w:t>
      </w:r>
      <w:r>
        <w:rPr>
          <w:rFonts w:hint="eastAsia"/>
        </w:rPr>
        <w:t>表示。当鼠标停留</w:t>
      </w:r>
      <w:proofErr w:type="gramStart"/>
      <w:r>
        <w:rPr>
          <w:rFonts w:hint="eastAsia"/>
        </w:rPr>
        <w:t>在料号或</w:t>
      </w:r>
      <w:proofErr w:type="gramEnd"/>
      <w:r>
        <w:rPr>
          <w:rFonts w:hint="eastAsia"/>
        </w:rPr>
        <w:t>规格型号时，显示</w:t>
      </w:r>
      <w:r w:rsidR="007910AD">
        <w:rPr>
          <w:rFonts w:hint="eastAsia"/>
        </w:rPr>
        <w:t>对应下拉框。</w:t>
      </w:r>
    </w:p>
    <w:p w14:paraId="677803AC" w14:textId="22C76FDB" w:rsidR="003B1C5D" w:rsidRDefault="003B1C5D" w:rsidP="003B1C5D">
      <w:pPr>
        <w:pStyle w:val="3"/>
        <w:rPr>
          <w:b w:val="0"/>
          <w:bCs w:val="0"/>
        </w:rPr>
      </w:pPr>
      <w:r w:rsidRPr="003B1C5D">
        <w:rPr>
          <w:rFonts w:hint="eastAsia"/>
          <w:b w:val="0"/>
          <w:bCs w:val="0"/>
        </w:rPr>
        <w:lastRenderedPageBreak/>
        <w:t>字段计算说明</w:t>
      </w:r>
    </w:p>
    <w:p w14:paraId="581AE645" w14:textId="4836A376" w:rsidR="00995CB0" w:rsidRDefault="00425AB1" w:rsidP="00995CB0">
      <w:r>
        <w:rPr>
          <w:noProof/>
        </w:rPr>
        <w:drawing>
          <wp:inline distT="0" distB="0" distL="0" distR="0" wp14:anchorId="3AE11C94" wp14:editId="585ECEF6">
            <wp:extent cx="5274310" cy="18910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1030"/>
                    </a:xfrm>
                    <a:prstGeom prst="rect">
                      <a:avLst/>
                    </a:prstGeom>
                  </pic:spPr>
                </pic:pic>
              </a:graphicData>
            </a:graphic>
          </wp:inline>
        </w:drawing>
      </w:r>
    </w:p>
    <w:p w14:paraId="0D3F304B" w14:textId="5CF3077C" w:rsidR="00425AB1" w:rsidRDefault="00425AB1" w:rsidP="00425AB1">
      <w:r>
        <w:rPr>
          <w:rFonts w:hint="eastAsia"/>
        </w:rPr>
        <w:t>料件数量</w:t>
      </w:r>
      <w:r>
        <w:t xml:space="preserve"> = 账册中包含的料件个数</w:t>
      </w:r>
    </w:p>
    <w:p w14:paraId="4C2C6704" w14:textId="77777777" w:rsidR="00425AB1" w:rsidRDefault="00425AB1" w:rsidP="00425AB1">
      <w:r>
        <w:rPr>
          <w:rFonts w:hint="eastAsia"/>
        </w:rPr>
        <w:t>异常料件</w:t>
      </w:r>
      <w:r>
        <w:t xml:space="preserve"> = 账册中剩余料件为负数的料件数量+还可出口数量为负数的料件数量（不重复计算同一个料件，例：料件一还可出口数量、剩余料件数量为负数。料件2还可进口数量为正，剩余料件数量为负数，那么异常料件数量为2）</w:t>
      </w:r>
    </w:p>
    <w:p w14:paraId="5E78E004" w14:textId="77777777" w:rsidR="00425AB1" w:rsidRDefault="00425AB1" w:rsidP="00425AB1"/>
    <w:p w14:paraId="5E36D1F1" w14:textId="4DBA80B5" w:rsidR="00425AB1" w:rsidRDefault="00425AB1" w:rsidP="00425AB1">
      <w:r>
        <w:rPr>
          <w:rFonts w:hint="eastAsia"/>
        </w:rPr>
        <w:t>成品数量</w:t>
      </w:r>
      <w:r>
        <w:t xml:space="preserve"> = </w:t>
      </w:r>
      <w:r>
        <w:rPr>
          <w:rFonts w:hint="eastAsia"/>
        </w:rPr>
        <w:t>账册</w:t>
      </w:r>
      <w:r>
        <w:t>中包含的成品个数</w:t>
      </w:r>
    </w:p>
    <w:p w14:paraId="7820F83E" w14:textId="77777777" w:rsidR="00425AB1" w:rsidRDefault="00425AB1" w:rsidP="00425AB1">
      <w:r>
        <w:rPr>
          <w:rFonts w:hint="eastAsia"/>
        </w:rPr>
        <w:t>异常成品</w:t>
      </w:r>
      <w:r>
        <w:t xml:space="preserve"> = 还可出口数量为负数的成品数量</w:t>
      </w:r>
    </w:p>
    <w:p w14:paraId="23E05FBB" w14:textId="77777777" w:rsidR="00425AB1" w:rsidRDefault="00425AB1" w:rsidP="00425AB1"/>
    <w:p w14:paraId="71C5507D" w14:textId="77777777" w:rsidR="00425AB1" w:rsidRDefault="00425AB1" w:rsidP="00425AB1">
      <w:r>
        <w:rPr>
          <w:rFonts w:hint="eastAsia"/>
        </w:rPr>
        <w:t>状态：当账册中存在剩余料件为负数或还可进口数量为负数的料件或还可出口数量为负数的成品或实际出口金额大于最大出口金额时，状态为异常；</w:t>
      </w:r>
    </w:p>
    <w:p w14:paraId="39ADB728" w14:textId="3FCD54F1" w:rsidR="00425AB1" w:rsidRDefault="00425AB1" w:rsidP="00425AB1">
      <w:r>
        <w:t xml:space="preserve">     当账册中存在剩余料件数量&lt;=警戒值的料件或账册中有还可出口数量小于警戒值的成品时时，状态为警戒；</w:t>
      </w:r>
    </w:p>
    <w:p w14:paraId="58585B29" w14:textId="1A22546F" w:rsidR="00425AB1" w:rsidRDefault="00425AB1" w:rsidP="00425AB1">
      <w:r>
        <w:t xml:space="preserve">     其他情况为：状态为正常。</w:t>
      </w:r>
    </w:p>
    <w:p w14:paraId="50AE27BC" w14:textId="1EABF787" w:rsidR="00425AB1" w:rsidRPr="00425AB1" w:rsidRDefault="00425AB1" w:rsidP="00425AB1">
      <w:r>
        <w:rPr>
          <w:noProof/>
        </w:rPr>
        <w:drawing>
          <wp:inline distT="0" distB="0" distL="0" distR="0" wp14:anchorId="4643AA58" wp14:editId="5A27E802">
            <wp:extent cx="5274310" cy="8509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50900"/>
                    </a:xfrm>
                    <a:prstGeom prst="rect">
                      <a:avLst/>
                    </a:prstGeom>
                  </pic:spPr>
                </pic:pic>
              </a:graphicData>
            </a:graphic>
          </wp:inline>
        </w:drawing>
      </w:r>
    </w:p>
    <w:p w14:paraId="7329B583" w14:textId="6F62A3C7" w:rsidR="00425AB1" w:rsidRDefault="00425AB1" w:rsidP="00995CB0">
      <w:r>
        <w:rPr>
          <w:noProof/>
        </w:rPr>
        <w:drawing>
          <wp:inline distT="0" distB="0" distL="0" distR="0" wp14:anchorId="4225D044" wp14:editId="61C0EDE2">
            <wp:extent cx="5274310" cy="9201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20115"/>
                    </a:xfrm>
                    <a:prstGeom prst="rect">
                      <a:avLst/>
                    </a:prstGeom>
                  </pic:spPr>
                </pic:pic>
              </a:graphicData>
            </a:graphic>
          </wp:inline>
        </w:drawing>
      </w:r>
    </w:p>
    <w:p w14:paraId="6CB440CE" w14:textId="77777777" w:rsidR="00007626" w:rsidRDefault="00007626" w:rsidP="00007626">
      <w:r>
        <w:rPr>
          <w:rFonts w:hint="eastAsia"/>
        </w:rPr>
        <w:t>限制申报数量</w:t>
      </w:r>
      <w:r>
        <w:t xml:space="preserve"> = </w:t>
      </w:r>
      <w:proofErr w:type="gramStart"/>
      <w:r>
        <w:t>帐册</w:t>
      </w:r>
      <w:proofErr w:type="gramEnd"/>
      <w:r>
        <w:t>册中该料件的申报数量</w:t>
      </w:r>
    </w:p>
    <w:p w14:paraId="5A2719F1" w14:textId="77777777" w:rsidR="00007626" w:rsidRDefault="00007626" w:rsidP="00007626">
      <w:r>
        <w:rPr>
          <w:rFonts w:hint="eastAsia"/>
        </w:rPr>
        <w:t>已进口数量</w:t>
      </w:r>
      <w:r>
        <w:t xml:space="preserve"> = </w:t>
      </w:r>
    </w:p>
    <w:p w14:paraId="291B1D2D" w14:textId="77777777" w:rsidR="00007626" w:rsidRDefault="00007626" w:rsidP="00007626">
      <w:r>
        <w:rPr>
          <w:rFonts w:hint="eastAsia"/>
        </w:rPr>
        <w:t>如果料件成品标志是成品：已进口数量</w:t>
      </w:r>
      <w:r>
        <w:t xml:space="preserve"> = 消耗料件数量列中，所有正数值</w:t>
      </w:r>
      <w:proofErr w:type="gramStart"/>
      <w:r>
        <w:t>和</w:t>
      </w:r>
      <w:proofErr w:type="gramEnd"/>
    </w:p>
    <w:p w14:paraId="103B0D09" w14:textId="77777777" w:rsidR="00007626" w:rsidRDefault="00007626" w:rsidP="00007626">
      <w:r>
        <w:rPr>
          <w:rFonts w:hint="eastAsia"/>
        </w:rPr>
        <w:t>如果料件成品标志是料件：以进口数量</w:t>
      </w:r>
      <w:r>
        <w:t xml:space="preserve"> = 消耗成品数量列中，所有正数之</w:t>
      </w:r>
      <w:proofErr w:type="gramStart"/>
      <w:r>
        <w:t>和</w:t>
      </w:r>
      <w:proofErr w:type="gramEnd"/>
    </w:p>
    <w:p w14:paraId="446FC2E6" w14:textId="77777777" w:rsidR="00007626" w:rsidRDefault="00007626" w:rsidP="00007626"/>
    <w:p w14:paraId="0E94C6FA" w14:textId="77777777" w:rsidR="00007626" w:rsidRDefault="00007626" w:rsidP="00007626">
      <w:r>
        <w:rPr>
          <w:rFonts w:hint="eastAsia"/>
        </w:rPr>
        <w:t>已出口数量</w:t>
      </w:r>
      <w:r>
        <w:t xml:space="preserve"> = </w:t>
      </w:r>
    </w:p>
    <w:p w14:paraId="7CA21AFD" w14:textId="77777777" w:rsidR="00007626" w:rsidRDefault="00007626" w:rsidP="00007626">
      <w:r>
        <w:rPr>
          <w:rFonts w:hint="eastAsia"/>
        </w:rPr>
        <w:t>如果料件成品标志是成品：已进口数量</w:t>
      </w:r>
      <w:r>
        <w:t xml:space="preserve"> = 消耗料件数量列中，所有正数值</w:t>
      </w:r>
      <w:proofErr w:type="gramStart"/>
      <w:r>
        <w:t>和</w:t>
      </w:r>
      <w:proofErr w:type="gramEnd"/>
    </w:p>
    <w:p w14:paraId="71F2689F" w14:textId="77777777" w:rsidR="00007626" w:rsidRDefault="00007626" w:rsidP="00007626">
      <w:r>
        <w:rPr>
          <w:rFonts w:hint="eastAsia"/>
        </w:rPr>
        <w:t>如果料件成品标志是料件：以进口数量</w:t>
      </w:r>
      <w:r>
        <w:t xml:space="preserve"> = 消耗成品数量列中，所有正数之</w:t>
      </w:r>
      <w:proofErr w:type="gramStart"/>
      <w:r>
        <w:t>和</w:t>
      </w:r>
      <w:proofErr w:type="gramEnd"/>
    </w:p>
    <w:p w14:paraId="7BA4A0C2" w14:textId="77777777" w:rsidR="00007626" w:rsidRDefault="00007626" w:rsidP="00007626">
      <w:r>
        <w:rPr>
          <w:rFonts w:hint="eastAsia"/>
        </w:rPr>
        <w:lastRenderedPageBreak/>
        <w:t>还可进口数量</w:t>
      </w:r>
      <w:r>
        <w:t xml:space="preserve"> = 限制申报数量-已进口数量</w:t>
      </w:r>
    </w:p>
    <w:p w14:paraId="75B81C33" w14:textId="77777777" w:rsidR="00007626" w:rsidRDefault="00007626" w:rsidP="00007626"/>
    <w:p w14:paraId="331EB5C2" w14:textId="406143A0" w:rsidR="00007626" w:rsidRDefault="00007626" w:rsidP="00007626">
      <w:r>
        <w:rPr>
          <w:rFonts w:hint="eastAsia"/>
        </w:rPr>
        <w:t>剩余料件</w:t>
      </w:r>
      <w:r>
        <w:t xml:space="preserve"> = 对应已进口数量 - 已出口数量</w:t>
      </w:r>
    </w:p>
    <w:p w14:paraId="6E6C2411" w14:textId="3B99FEB0" w:rsidR="00EF4EB2" w:rsidRDefault="00EF4EB2" w:rsidP="00007626">
      <w:r>
        <w:rPr>
          <w:rFonts w:hint="eastAsia"/>
        </w:rPr>
        <w:t>还可进口数量(料件</w:t>
      </w:r>
      <w:r>
        <w:t xml:space="preserve">) </w:t>
      </w:r>
      <w:r>
        <w:rPr>
          <w:rFonts w:hint="eastAsia"/>
        </w:rPr>
        <w:t>=</w:t>
      </w:r>
      <w:r>
        <w:t xml:space="preserve"> </w:t>
      </w:r>
      <w:r>
        <w:rPr>
          <w:rFonts w:hint="eastAsia"/>
        </w:rPr>
        <w:t>对应限制申报数量-已进口数量（还可进口数量默认为黑色，当还可进口数量&lt;</w:t>
      </w:r>
      <w:r>
        <w:t>=</w:t>
      </w:r>
      <w:r>
        <w:rPr>
          <w:rFonts w:hint="eastAsia"/>
        </w:rPr>
        <w:t>成品警戒值时，字体为如图所示的橙色）</w:t>
      </w:r>
    </w:p>
    <w:p w14:paraId="3631FF9B" w14:textId="720274F9" w:rsidR="00007626" w:rsidRDefault="00007626" w:rsidP="00007626">
      <w:r>
        <w:rPr>
          <w:rFonts w:hint="eastAsia"/>
        </w:rPr>
        <w:t>还可出口数量</w:t>
      </w:r>
      <w:r>
        <w:t>(成品) = 对应申报限制数量-已出口数量</w:t>
      </w:r>
      <w:r>
        <w:rPr>
          <w:rFonts w:hint="eastAsia"/>
        </w:rPr>
        <w:t>（还可出口数量默认为黑色，当还可出口数量&lt;</w:t>
      </w:r>
      <w:r>
        <w:t>=</w:t>
      </w:r>
      <w:r>
        <w:rPr>
          <w:rFonts w:hint="eastAsia"/>
        </w:rPr>
        <w:t>成品警戒值时</w:t>
      </w:r>
      <w:r w:rsidR="001C44CB">
        <w:rPr>
          <w:rFonts w:hint="eastAsia"/>
        </w:rPr>
        <w:t>，字体为如图所示的橙色</w:t>
      </w:r>
      <w:r>
        <w:rPr>
          <w:rFonts w:hint="eastAsia"/>
        </w:rPr>
        <w:t>）</w:t>
      </w:r>
    </w:p>
    <w:p w14:paraId="01F00827" w14:textId="707567BA" w:rsidR="00007626" w:rsidRPr="001C44CB" w:rsidRDefault="00007626" w:rsidP="00007626"/>
    <w:p w14:paraId="6319472D" w14:textId="0F23A493" w:rsidR="00007626" w:rsidRDefault="00007626" w:rsidP="00007626">
      <w:r>
        <w:rPr>
          <w:noProof/>
        </w:rPr>
        <w:drawing>
          <wp:inline distT="0" distB="0" distL="0" distR="0" wp14:anchorId="1A826DB5" wp14:editId="758BCC25">
            <wp:extent cx="5274310" cy="17164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16405"/>
                    </a:xfrm>
                    <a:prstGeom prst="rect">
                      <a:avLst/>
                    </a:prstGeom>
                  </pic:spPr>
                </pic:pic>
              </a:graphicData>
            </a:graphic>
          </wp:inline>
        </w:drawing>
      </w:r>
    </w:p>
    <w:p w14:paraId="656D5C10" w14:textId="38DDFACF" w:rsidR="00007626" w:rsidRDefault="00007626" w:rsidP="00007626">
      <w:r>
        <w:rPr>
          <w:noProof/>
        </w:rPr>
        <w:drawing>
          <wp:inline distT="0" distB="0" distL="0" distR="0" wp14:anchorId="4D9B2064" wp14:editId="17EB4C62">
            <wp:extent cx="5274310" cy="16929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92910"/>
                    </a:xfrm>
                    <a:prstGeom prst="rect">
                      <a:avLst/>
                    </a:prstGeom>
                  </pic:spPr>
                </pic:pic>
              </a:graphicData>
            </a:graphic>
          </wp:inline>
        </w:drawing>
      </w:r>
    </w:p>
    <w:p w14:paraId="6AA4C86E" w14:textId="77777777" w:rsidR="00007626" w:rsidRDefault="00007626" w:rsidP="00007626">
      <w:r>
        <w:rPr>
          <w:rFonts w:hint="eastAsia"/>
        </w:rPr>
        <w:t>如果核注清单基本信息中料件</w:t>
      </w:r>
      <w:r>
        <w:t>/成品标志为成品：</w:t>
      </w:r>
    </w:p>
    <w:p w14:paraId="4EAA24D6" w14:textId="77777777" w:rsidR="00007626" w:rsidRDefault="00007626" w:rsidP="00007626">
      <w:r>
        <w:t>|消耗料件数量|(绝对值)=申报数量*（净耗/（1-有形损耗%-无形损耗））</w:t>
      </w:r>
    </w:p>
    <w:p w14:paraId="70540FC3" w14:textId="77777777" w:rsidR="00007626" w:rsidRDefault="00007626" w:rsidP="00007626"/>
    <w:p w14:paraId="63EDACDD" w14:textId="77777777" w:rsidR="00007626" w:rsidRDefault="00007626" w:rsidP="00007626">
      <w:r>
        <w:rPr>
          <w:rFonts w:hint="eastAsia"/>
        </w:rPr>
        <w:t>如果核注清单基本信息中料件</w:t>
      </w:r>
      <w:r>
        <w:t>/成品标志为料件：|消耗料件数量|(绝对值)=申报数量</w:t>
      </w:r>
    </w:p>
    <w:p w14:paraId="300D9266" w14:textId="77777777" w:rsidR="00007626" w:rsidRDefault="00007626" w:rsidP="00007626"/>
    <w:p w14:paraId="36EB9B4F" w14:textId="4E95EA58" w:rsidR="00007626" w:rsidRDefault="00007626" w:rsidP="00007626">
      <w:r>
        <w:rPr>
          <w:rFonts w:hint="eastAsia"/>
        </w:rPr>
        <w:t>消耗料件数量</w:t>
      </w:r>
      <w:r>
        <w:t xml:space="preserve"> +-(正负)关系请对照（监管方式-</w:t>
      </w:r>
      <w:proofErr w:type="gramStart"/>
      <w:r>
        <w:t>帐册</w:t>
      </w:r>
      <w:proofErr w:type="gramEnd"/>
      <w:r>
        <w:t>增减变化表）</w:t>
      </w:r>
    </w:p>
    <w:p w14:paraId="28A47308" w14:textId="77777777" w:rsidR="00C32907" w:rsidRDefault="00C32907" w:rsidP="00C32907">
      <w:pPr>
        <w:keepNext/>
      </w:pPr>
      <w:r>
        <w:rPr>
          <w:noProof/>
        </w:rPr>
        <w:lastRenderedPageBreak/>
        <w:drawing>
          <wp:inline distT="0" distB="0" distL="0" distR="0" wp14:anchorId="7E68551B" wp14:editId="52A23369">
            <wp:extent cx="5274310" cy="299148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91485"/>
                    </a:xfrm>
                    <a:prstGeom prst="rect">
                      <a:avLst/>
                    </a:prstGeom>
                    <a:noFill/>
                    <a:ln>
                      <a:noFill/>
                    </a:ln>
                  </pic:spPr>
                </pic:pic>
              </a:graphicData>
            </a:graphic>
          </wp:inline>
        </w:drawing>
      </w:r>
    </w:p>
    <w:p w14:paraId="684C1F96" w14:textId="6F8F9DA9" w:rsidR="00C32907" w:rsidRPr="00425AB1" w:rsidRDefault="00C32907" w:rsidP="00C32907">
      <w:pPr>
        <w:pStyle w:val="ab"/>
      </w:pPr>
      <w:r>
        <w:t>图表</w:t>
      </w:r>
      <w:r>
        <w:t xml:space="preserve"> </w:t>
      </w:r>
      <w:r w:rsidR="00674B82">
        <w:fldChar w:fldCharType="begin"/>
      </w:r>
      <w:r w:rsidR="00674B82">
        <w:instrText xml:space="preserve"> SEQ </w:instrText>
      </w:r>
      <w:r w:rsidR="00674B82">
        <w:instrText>图表</w:instrText>
      </w:r>
      <w:r w:rsidR="00674B82">
        <w:instrText xml:space="preserve"> \* ARABIC </w:instrText>
      </w:r>
      <w:r w:rsidR="00674B82">
        <w:fldChar w:fldCharType="separate"/>
      </w:r>
      <w:r w:rsidR="00060F23">
        <w:rPr>
          <w:noProof/>
        </w:rPr>
        <w:t>3</w:t>
      </w:r>
      <w:r w:rsidR="00674B82">
        <w:fldChar w:fldCharType="end"/>
      </w:r>
      <w:r>
        <w:rPr>
          <w:rFonts w:hint="eastAsia"/>
        </w:rPr>
        <w:t>账册</w:t>
      </w:r>
      <w:r>
        <w:rPr>
          <w:rFonts w:hint="eastAsia"/>
        </w:rPr>
        <w:t>+-</w:t>
      </w:r>
      <w:r>
        <w:rPr>
          <w:rFonts w:hint="eastAsia"/>
        </w:rPr>
        <w:t>对照表</w:t>
      </w:r>
    </w:p>
    <w:p w14:paraId="2B6E3897" w14:textId="72A8D9A5" w:rsidR="002318F7" w:rsidRDefault="00271E02" w:rsidP="002318F7">
      <w:pPr>
        <w:pStyle w:val="1"/>
        <w:rPr>
          <w:b w:val="0"/>
          <w:bCs w:val="0"/>
          <w:color w:val="404040" w:themeColor="text1" w:themeTint="BF"/>
        </w:rPr>
      </w:pPr>
      <w:r>
        <w:rPr>
          <w:rFonts w:hint="eastAsia"/>
          <w:b w:val="0"/>
          <w:bCs w:val="0"/>
          <w:color w:val="404040" w:themeColor="text1" w:themeTint="BF"/>
        </w:rPr>
        <w:t>其他</w:t>
      </w:r>
      <w:r w:rsidR="002318F7" w:rsidRPr="002318F7">
        <w:rPr>
          <w:rFonts w:hint="eastAsia"/>
          <w:b w:val="0"/>
          <w:bCs w:val="0"/>
          <w:color w:val="404040" w:themeColor="text1" w:themeTint="BF"/>
        </w:rPr>
        <w:t>功能介绍</w:t>
      </w:r>
    </w:p>
    <w:p w14:paraId="7C671DF6" w14:textId="3493B3E6" w:rsidR="00007626" w:rsidRDefault="00007626" w:rsidP="00007626">
      <w:pPr>
        <w:pStyle w:val="3"/>
        <w:rPr>
          <w:b w:val="0"/>
          <w:bCs w:val="0"/>
        </w:rPr>
      </w:pPr>
      <w:r w:rsidRPr="00007626">
        <w:rPr>
          <w:rFonts w:hint="eastAsia"/>
          <w:b w:val="0"/>
          <w:bCs w:val="0"/>
        </w:rPr>
        <w:t>打印功能</w:t>
      </w:r>
    </w:p>
    <w:p w14:paraId="686B024D" w14:textId="77777777" w:rsidR="00060F23" w:rsidRDefault="00060F23" w:rsidP="00060F23">
      <w:pPr>
        <w:keepNext/>
      </w:pPr>
      <w:r w:rsidRPr="00060F23">
        <w:drawing>
          <wp:inline distT="0" distB="0" distL="0" distR="0" wp14:anchorId="6F51B4D2" wp14:editId="2C92DDC4">
            <wp:extent cx="4633362" cy="1196444"/>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3362" cy="1196444"/>
                    </a:xfrm>
                    <a:prstGeom prst="rect">
                      <a:avLst/>
                    </a:prstGeom>
                  </pic:spPr>
                </pic:pic>
              </a:graphicData>
            </a:graphic>
          </wp:inline>
        </w:drawing>
      </w:r>
    </w:p>
    <w:p w14:paraId="6B05AE78" w14:textId="01CB74E1" w:rsidR="00060F23" w:rsidRDefault="00060F23" w:rsidP="00060F23">
      <w:pPr>
        <w:pStyle w:val="ab"/>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p>
    <w:p w14:paraId="2193470E" w14:textId="7C6287EE" w:rsidR="000963A7" w:rsidRDefault="000963A7" w:rsidP="000963A7">
      <w:pPr>
        <w:keepNext/>
      </w:pPr>
      <w:r>
        <w:rPr>
          <w:noProof/>
        </w:rPr>
        <w:drawing>
          <wp:inline distT="0" distB="0" distL="0" distR="0" wp14:anchorId="2DE522B9" wp14:editId="1D11391E">
            <wp:extent cx="5274310" cy="7797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79780"/>
                    </a:xfrm>
                    <a:prstGeom prst="rect">
                      <a:avLst/>
                    </a:prstGeom>
                  </pic:spPr>
                </pic:pic>
              </a:graphicData>
            </a:graphic>
          </wp:inline>
        </w:drawing>
      </w:r>
    </w:p>
    <w:p w14:paraId="48BC8B85" w14:textId="46EC562F" w:rsidR="000963A7" w:rsidRDefault="000963A7" w:rsidP="000963A7">
      <w:pPr>
        <w:pStyle w:val="ab"/>
        <w:jc w:val="center"/>
      </w:pPr>
      <w:r>
        <w:t>图表</w:t>
      </w:r>
      <w:r>
        <w:t xml:space="preserve"> </w:t>
      </w:r>
      <w:r w:rsidR="00674B82">
        <w:fldChar w:fldCharType="begin"/>
      </w:r>
      <w:r w:rsidR="00674B82">
        <w:instrText xml:space="preserve"> SEQ </w:instrText>
      </w:r>
      <w:r w:rsidR="00674B82">
        <w:instrText>图表</w:instrText>
      </w:r>
      <w:r w:rsidR="00674B82">
        <w:instrText xml:space="preserve"> \* ARABIC </w:instrText>
      </w:r>
      <w:r w:rsidR="00674B82">
        <w:fldChar w:fldCharType="separate"/>
      </w:r>
      <w:r w:rsidR="00060F23">
        <w:rPr>
          <w:noProof/>
        </w:rPr>
        <w:t>5</w:t>
      </w:r>
      <w:r w:rsidR="00674B82">
        <w:fldChar w:fldCharType="end"/>
      </w:r>
    </w:p>
    <w:p w14:paraId="199511A9" w14:textId="77777777" w:rsidR="000963A7" w:rsidRDefault="00D12413" w:rsidP="000963A7">
      <w:pPr>
        <w:keepNext/>
      </w:pPr>
      <w:r>
        <w:rPr>
          <w:noProof/>
        </w:rPr>
        <w:lastRenderedPageBreak/>
        <w:drawing>
          <wp:inline distT="0" distB="0" distL="0" distR="0" wp14:anchorId="64B71624" wp14:editId="04917960">
            <wp:extent cx="5274310" cy="14986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98600"/>
                    </a:xfrm>
                    <a:prstGeom prst="rect">
                      <a:avLst/>
                    </a:prstGeom>
                  </pic:spPr>
                </pic:pic>
              </a:graphicData>
            </a:graphic>
          </wp:inline>
        </w:drawing>
      </w:r>
    </w:p>
    <w:p w14:paraId="7642A70D" w14:textId="600743DD" w:rsidR="00D12413" w:rsidRDefault="000963A7" w:rsidP="00A842DC">
      <w:pPr>
        <w:pStyle w:val="ab"/>
        <w:jc w:val="center"/>
      </w:pPr>
      <w:r>
        <w:t>图表</w:t>
      </w:r>
      <w:r>
        <w:t xml:space="preserve"> </w:t>
      </w:r>
      <w:r w:rsidR="00674B82">
        <w:fldChar w:fldCharType="begin"/>
      </w:r>
      <w:r w:rsidR="00674B82">
        <w:instrText xml:space="preserve"> SEQ </w:instrText>
      </w:r>
      <w:r w:rsidR="00674B82">
        <w:instrText>图表</w:instrText>
      </w:r>
      <w:r w:rsidR="00674B82">
        <w:instrText xml:space="preserve"> \* ARABIC </w:instrText>
      </w:r>
      <w:r w:rsidR="00674B82">
        <w:fldChar w:fldCharType="separate"/>
      </w:r>
      <w:r w:rsidR="00060F23">
        <w:rPr>
          <w:noProof/>
        </w:rPr>
        <w:t>6</w:t>
      </w:r>
      <w:r w:rsidR="00674B82">
        <w:fldChar w:fldCharType="end"/>
      </w:r>
    </w:p>
    <w:p w14:paraId="0CA1EB46" w14:textId="26866DE6" w:rsidR="00A842DC" w:rsidRDefault="00A842DC" w:rsidP="009D1A13">
      <w:pPr>
        <w:pStyle w:val="6"/>
      </w:pPr>
      <w:r w:rsidRPr="00A842DC">
        <w:rPr>
          <w:rFonts w:hint="eastAsia"/>
        </w:rPr>
        <w:t>功能说明</w:t>
      </w:r>
      <w:r>
        <w:rPr>
          <w:rFonts w:hint="eastAsia"/>
        </w:rPr>
        <w:t>：</w:t>
      </w:r>
    </w:p>
    <w:p w14:paraId="4DABF30F" w14:textId="7605E80C" w:rsidR="00060F23" w:rsidRDefault="00060F23" w:rsidP="00D12413">
      <w:r>
        <w:rPr>
          <w:rFonts w:hint="eastAsia"/>
        </w:rPr>
        <w:t>图标4中的打印按钮，用与导出目标账册下成品料件下的所有商品列表</w:t>
      </w:r>
    </w:p>
    <w:p w14:paraId="21695B05" w14:textId="3D57001B" w:rsidR="00D12413" w:rsidRDefault="00A842DC" w:rsidP="00D12413">
      <w:r>
        <w:rPr>
          <w:rFonts w:hint="eastAsia"/>
        </w:rPr>
        <w:t>图表</w:t>
      </w:r>
      <w:r w:rsidR="00060F23">
        <w:rPr>
          <w:rFonts w:hint="eastAsia"/>
        </w:rPr>
        <w:t>5</w:t>
      </w:r>
      <w:r>
        <w:rPr>
          <w:rFonts w:hint="eastAsia"/>
        </w:rPr>
        <w:t>中的导出按钮，用于导出目标料件或成品下所有商品列表</w:t>
      </w:r>
    </w:p>
    <w:p w14:paraId="5F4B2174" w14:textId="1AA86FE8" w:rsidR="00A842DC" w:rsidRDefault="00A842DC" w:rsidP="00D12413">
      <w:r>
        <w:rPr>
          <w:rFonts w:hint="eastAsia"/>
        </w:rPr>
        <w:t>图标</w:t>
      </w:r>
      <w:r w:rsidR="00060F23">
        <w:rPr>
          <w:rFonts w:hint="eastAsia"/>
        </w:rPr>
        <w:t>6</w:t>
      </w:r>
      <w:r>
        <w:rPr>
          <w:rFonts w:hint="eastAsia"/>
        </w:rPr>
        <w:t>中的导出按钮，用于导出选中的商品列表</w:t>
      </w:r>
    </w:p>
    <w:p w14:paraId="22919ED1" w14:textId="0E32DE8F" w:rsidR="00A842DC" w:rsidRDefault="00A842DC" w:rsidP="00D12413"/>
    <w:p w14:paraId="5090CACC" w14:textId="6A17F945" w:rsidR="00A842DC" w:rsidRPr="00A842DC" w:rsidRDefault="00A842DC" w:rsidP="009D1A13">
      <w:pPr>
        <w:pStyle w:val="6"/>
      </w:pPr>
      <w:r w:rsidRPr="00A842DC">
        <w:rPr>
          <w:rFonts w:hint="eastAsia"/>
        </w:rPr>
        <w:t>导出文档说明：</w:t>
      </w:r>
    </w:p>
    <w:p w14:paraId="34C2CB72" w14:textId="4CB50AD9" w:rsidR="00A842DC" w:rsidRDefault="00A842DC" w:rsidP="00D12413">
      <w:r>
        <w:rPr>
          <w:rFonts w:hint="eastAsia"/>
        </w:rPr>
        <w:t>格式：excel</w:t>
      </w:r>
    </w:p>
    <w:p w14:paraId="586E1367" w14:textId="7C59327E" w:rsidR="00541FE6" w:rsidRDefault="00541FE6" w:rsidP="00D12413">
      <w:r>
        <w:rPr>
          <w:rFonts w:hint="eastAsia"/>
        </w:rPr>
        <w:t>名称：商品名称</w:t>
      </w:r>
    </w:p>
    <w:p w14:paraId="1F1D98A3" w14:textId="02DC570E" w:rsidR="00541FE6" w:rsidRDefault="00541FE6" w:rsidP="00D12413">
      <w:r>
        <w:rPr>
          <w:rFonts w:hint="eastAsia"/>
        </w:rPr>
        <w:t>内容：sheet1为账册表头信息</w:t>
      </w:r>
    </w:p>
    <w:p w14:paraId="5A04652A" w14:textId="539C5CC2" w:rsidR="009D1A13" w:rsidRDefault="009D1A13" w:rsidP="00D12413">
      <w:r>
        <w:tab/>
        <w:t xml:space="preserve">  S</w:t>
      </w:r>
      <w:r>
        <w:rPr>
          <w:rFonts w:hint="eastAsia"/>
        </w:rPr>
        <w:t>heet</w:t>
      </w:r>
      <w:r>
        <w:t>2</w:t>
      </w:r>
      <w:r>
        <w:rPr>
          <w:rFonts w:hint="eastAsia"/>
        </w:rPr>
        <w:t>为料件/成品信息</w:t>
      </w:r>
    </w:p>
    <w:p w14:paraId="464A79D3" w14:textId="462D8BD5" w:rsidR="00541FE6" w:rsidRPr="00D12413" w:rsidRDefault="00541FE6" w:rsidP="00D12413">
      <w:r>
        <w:tab/>
        <w:t xml:space="preserve">  S</w:t>
      </w:r>
      <w:r>
        <w:rPr>
          <w:rFonts w:hint="eastAsia"/>
        </w:rPr>
        <w:t>heet2为</w:t>
      </w:r>
      <w:r w:rsidR="009B5FE4">
        <w:rPr>
          <w:rFonts w:hint="eastAsia"/>
        </w:rPr>
        <w:t>商品列表</w:t>
      </w:r>
    </w:p>
    <w:p w14:paraId="0FF85E12" w14:textId="7661094C" w:rsidR="002318F7" w:rsidRDefault="00007626" w:rsidP="00007626">
      <w:pPr>
        <w:pStyle w:val="3"/>
        <w:rPr>
          <w:b w:val="0"/>
          <w:bCs w:val="0"/>
        </w:rPr>
      </w:pPr>
      <w:r w:rsidRPr="00007626">
        <w:rPr>
          <w:rFonts w:hint="eastAsia"/>
          <w:b w:val="0"/>
          <w:bCs w:val="0"/>
        </w:rPr>
        <w:t>提示功能</w:t>
      </w:r>
    </w:p>
    <w:p w14:paraId="014A1629" w14:textId="68085C28" w:rsidR="009D1A13" w:rsidRDefault="009D1A13" w:rsidP="009D1A13">
      <w:pPr>
        <w:pStyle w:val="6"/>
      </w:pPr>
      <w:r>
        <w:rPr>
          <w:rFonts w:hint="eastAsia"/>
        </w:rPr>
        <w:t>功能说明</w:t>
      </w:r>
    </w:p>
    <w:p w14:paraId="169BF9A6" w14:textId="4CADC7A8" w:rsidR="00B60634" w:rsidRDefault="009D1A13" w:rsidP="00B60634">
      <w:proofErr w:type="gramStart"/>
      <w:r w:rsidRPr="009D1A13">
        <w:rPr>
          <w:rFonts w:hint="eastAsia"/>
        </w:rPr>
        <w:t>核注清单</w:t>
      </w:r>
      <w:proofErr w:type="gramEnd"/>
      <w:r w:rsidRPr="009D1A13">
        <w:rPr>
          <w:rFonts w:hint="eastAsia"/>
        </w:rPr>
        <w:t>申报</w:t>
      </w:r>
      <w:r>
        <w:rPr>
          <w:rFonts w:hint="eastAsia"/>
        </w:rPr>
        <w:t>页面</w:t>
      </w:r>
      <w:r w:rsidRPr="009D1A13">
        <w:rPr>
          <w:rFonts w:hint="eastAsia"/>
        </w:rPr>
        <w:t>点击提交时</w:t>
      </w:r>
      <w:r>
        <w:rPr>
          <w:rFonts w:hint="eastAsia"/>
        </w:rPr>
        <w:t>，如果</w:t>
      </w:r>
      <w:r w:rsidRPr="009D1A13">
        <w:rPr>
          <w:rFonts w:hint="eastAsia"/>
        </w:rPr>
        <w:t>平账异常</w:t>
      </w:r>
      <w:r w:rsidR="00B60634">
        <w:rPr>
          <w:rFonts w:hint="eastAsia"/>
        </w:rPr>
        <w:t>，根据不同情况弹出对应提示弹窗，并且展示对应信息。</w:t>
      </w:r>
    </w:p>
    <w:p w14:paraId="6C370B28" w14:textId="1782F920" w:rsidR="009D1A13" w:rsidRDefault="009D1A13" w:rsidP="00B60634">
      <w:pPr>
        <w:pStyle w:val="6"/>
      </w:pPr>
      <w:r>
        <w:rPr>
          <w:rFonts w:hint="eastAsia"/>
        </w:rPr>
        <w:lastRenderedPageBreak/>
        <w:t>原型</w:t>
      </w:r>
    </w:p>
    <w:p w14:paraId="31F69BCD" w14:textId="6042E20E" w:rsidR="00B60634" w:rsidRPr="00B60634" w:rsidRDefault="00EC3FE9" w:rsidP="00B60634">
      <w:pPr>
        <w:rPr>
          <w:rFonts w:hint="eastAsia"/>
        </w:rPr>
      </w:pPr>
      <w:r>
        <w:rPr>
          <w:rFonts w:hint="eastAsia"/>
          <w:noProof/>
        </w:rPr>
        <w:drawing>
          <wp:inline distT="0" distB="0" distL="0" distR="0" wp14:anchorId="00E714A6" wp14:editId="73D4F493">
            <wp:extent cx="4886325" cy="5000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4">
                      <a:extLst>
                        <a:ext uri="{28A0092B-C50C-407E-A947-70E740481C1C}">
                          <a14:useLocalDpi xmlns:a14="http://schemas.microsoft.com/office/drawing/2010/main" val="0"/>
                        </a:ext>
                      </a:extLst>
                    </a:blip>
                    <a:stretch>
                      <a:fillRect/>
                    </a:stretch>
                  </pic:blipFill>
                  <pic:spPr>
                    <a:xfrm>
                      <a:off x="0" y="0"/>
                      <a:ext cx="4886325" cy="5000625"/>
                    </a:xfrm>
                    <a:prstGeom prst="rect">
                      <a:avLst/>
                    </a:prstGeom>
                  </pic:spPr>
                </pic:pic>
              </a:graphicData>
            </a:graphic>
          </wp:inline>
        </w:drawing>
      </w:r>
    </w:p>
    <w:p w14:paraId="2D4A947A" w14:textId="2BCF39E8" w:rsidR="009D1A13" w:rsidRDefault="009D1A13" w:rsidP="009D1A13">
      <w:pPr>
        <w:pStyle w:val="6"/>
      </w:pPr>
      <w:r>
        <w:rPr>
          <w:rFonts w:hint="eastAsia"/>
        </w:rPr>
        <w:t>字段计算规则</w:t>
      </w:r>
    </w:p>
    <w:p w14:paraId="47ED543E" w14:textId="5E569CA2" w:rsidR="00271E02" w:rsidRDefault="00271E02" w:rsidP="00271E02">
      <w:r>
        <w:rPr>
          <w:rFonts w:hint="eastAsia"/>
        </w:rPr>
        <w:t>总规则</w:t>
      </w:r>
    </w:p>
    <w:p w14:paraId="3BC3D30F" w14:textId="21E26CBA" w:rsidR="00271E02" w:rsidRPr="00271E02" w:rsidRDefault="00271E02" w:rsidP="00271E02">
      <w:r>
        <w:tab/>
      </w:r>
      <w:r>
        <w:rPr>
          <w:rFonts w:hint="eastAsia"/>
        </w:rPr>
        <w:t>计算数据</w:t>
      </w:r>
      <w:r w:rsidR="00304D71">
        <w:rPr>
          <w:rFonts w:hint="eastAsia"/>
        </w:rPr>
        <w:t>只</w:t>
      </w:r>
      <w:r>
        <w:rPr>
          <w:rFonts w:hint="eastAsia"/>
        </w:rPr>
        <w:t>包含：已经收到回执</w:t>
      </w:r>
      <w:proofErr w:type="gramStart"/>
      <w:r>
        <w:rPr>
          <w:rFonts w:hint="eastAsia"/>
        </w:rPr>
        <w:t>的核注清单</w:t>
      </w:r>
      <w:proofErr w:type="gramEnd"/>
    </w:p>
    <w:p w14:paraId="1D5E03CD" w14:textId="0CC15744" w:rsidR="002F46E7" w:rsidRPr="002F46E7" w:rsidRDefault="002F46E7" w:rsidP="00271E02">
      <w:pPr>
        <w:ind w:firstLine="420"/>
      </w:pPr>
      <w:proofErr w:type="gramStart"/>
      <w:r>
        <w:rPr>
          <w:rFonts w:hint="eastAsia"/>
        </w:rPr>
        <w:t>帐册</w:t>
      </w:r>
      <w:proofErr w:type="gramEnd"/>
      <w:r>
        <w:rPr>
          <w:rFonts w:hint="eastAsia"/>
        </w:rPr>
        <w:t>号</w:t>
      </w:r>
      <w:r>
        <w:t xml:space="preserve"> = </w:t>
      </w:r>
      <w:proofErr w:type="gramStart"/>
      <w:r>
        <w:t>核注清单</w:t>
      </w:r>
      <w:proofErr w:type="gramEnd"/>
      <w:r>
        <w:t>“手</w:t>
      </w:r>
      <w:proofErr w:type="gramStart"/>
      <w:r>
        <w:t>帐册</w:t>
      </w:r>
      <w:proofErr w:type="gramEnd"/>
      <w:r>
        <w:t>编号”</w:t>
      </w:r>
    </w:p>
    <w:p w14:paraId="46D50D03" w14:textId="7A9F8C49" w:rsidR="009D1A13" w:rsidRDefault="002F46E7" w:rsidP="00271E02">
      <w:pPr>
        <w:ind w:left="420"/>
      </w:pPr>
      <w:r>
        <w:rPr>
          <w:rFonts w:hint="eastAsia"/>
        </w:rPr>
        <w:t>成品</w:t>
      </w:r>
      <w:r>
        <w:t xml:space="preserve">/料件备案序号 = </w:t>
      </w:r>
      <w:proofErr w:type="gramStart"/>
      <w:r w:rsidR="00271E02">
        <w:rPr>
          <w:rFonts w:hint="eastAsia"/>
        </w:rPr>
        <w:t>核注清单</w:t>
      </w:r>
      <w:r>
        <w:t>帐册</w:t>
      </w:r>
      <w:proofErr w:type="gramEnd"/>
      <w:r>
        <w:t>中</w:t>
      </w:r>
      <w:r w:rsidR="00271E02">
        <w:rPr>
          <w:rFonts w:hint="eastAsia"/>
        </w:rPr>
        <w:t>异常</w:t>
      </w:r>
      <w:r>
        <w:t>的成品/料件备案序号（</w:t>
      </w:r>
      <w:r w:rsidR="00304D71">
        <w:rPr>
          <w:rFonts w:hint="eastAsia"/>
        </w:rPr>
        <w:t>每项只展示一条，只展示有异常的项</w:t>
      </w:r>
      <w:r>
        <w:t>）</w:t>
      </w:r>
    </w:p>
    <w:p w14:paraId="6B09DB33" w14:textId="77777777" w:rsidR="00BD6D6B" w:rsidRDefault="00BD6D6B" w:rsidP="00BD6D6B">
      <w:pPr>
        <w:ind w:left="420"/>
      </w:pPr>
      <w:r>
        <w:rPr>
          <w:rFonts w:hint="eastAsia"/>
        </w:rPr>
        <w:t>成品</w:t>
      </w:r>
      <w:proofErr w:type="gramStart"/>
      <w:r>
        <w:rPr>
          <w:rFonts w:hint="eastAsia"/>
        </w:rPr>
        <w:t>消使用</w:t>
      </w:r>
      <w:proofErr w:type="gramEnd"/>
      <w:r>
        <w:rPr>
          <w:rFonts w:hint="eastAsia"/>
        </w:rPr>
        <w:t>料件数量</w:t>
      </w:r>
      <w:r>
        <w:t xml:space="preserve"> = 成品数量*对应单耗版本号里的单耗</w:t>
      </w:r>
    </w:p>
    <w:p w14:paraId="24D5AF1D" w14:textId="734FAD7D" w:rsidR="00BD6D6B" w:rsidRPr="009D1A13" w:rsidRDefault="00BD6D6B" w:rsidP="00BD6D6B">
      <w:pPr>
        <w:ind w:left="420"/>
      </w:pPr>
      <w:r>
        <w:rPr>
          <w:rFonts w:hint="eastAsia"/>
        </w:rPr>
        <w:t>（单耗</w:t>
      </w:r>
      <w:r>
        <w:t xml:space="preserve"> =净耗/（1-有形损耗%-无形损耗</w:t>
      </w:r>
      <w:r w:rsidR="00886CF0">
        <w:rPr>
          <w:rFonts w:hint="eastAsia"/>
        </w:rPr>
        <w:t>%</w:t>
      </w:r>
      <w:r>
        <w:t>）(对应单耗版本号)）</w:t>
      </w:r>
    </w:p>
    <w:p w14:paraId="25B158EB" w14:textId="55470B2F" w:rsidR="009D1A13" w:rsidRDefault="009D1A13" w:rsidP="002F46E7">
      <w:pPr>
        <w:pStyle w:val="ab"/>
      </w:pPr>
    </w:p>
    <w:p w14:paraId="4B438B57" w14:textId="1E057C51" w:rsidR="00FF7CF4" w:rsidRDefault="00886CF0" w:rsidP="00FF7CF4">
      <w:r>
        <w:rPr>
          <w:rFonts w:hint="eastAsia"/>
        </w:rPr>
        <w:t>当提交账册异常时弹出提示窗口：</w:t>
      </w:r>
    </w:p>
    <w:p w14:paraId="74C4CDC2" w14:textId="31366BC2" w:rsidR="00FF7CF4" w:rsidRDefault="00FF7CF4" w:rsidP="00FF7CF4">
      <w:pPr>
        <w:ind w:leftChars="200" w:left="420"/>
      </w:pPr>
      <w:r>
        <w:rPr>
          <w:rFonts w:hint="eastAsia"/>
        </w:rPr>
        <w:t>当</w:t>
      </w:r>
      <w:r w:rsidR="00E15950">
        <w:rPr>
          <w:rFonts w:hint="eastAsia"/>
        </w:rPr>
        <w:t>账册中存在剩余料件</w:t>
      </w:r>
      <w:r>
        <w:t xml:space="preserve">&lt;0 </w:t>
      </w:r>
      <w:r w:rsidR="00E15950">
        <w:rPr>
          <w:rFonts w:hint="eastAsia"/>
        </w:rPr>
        <w:t>的料件</w:t>
      </w:r>
      <w:r>
        <w:t>显示</w:t>
      </w:r>
      <w:r>
        <w:rPr>
          <w:rFonts w:hint="eastAsia"/>
        </w:rPr>
        <w:t>板块1</w:t>
      </w:r>
      <w:r w:rsidR="00E15950">
        <w:rPr>
          <w:rFonts w:hint="eastAsia"/>
        </w:rPr>
        <w:t>（料件出</w:t>
      </w:r>
      <w:r w:rsidR="000C55CF">
        <w:rPr>
          <w:rFonts w:hint="eastAsia"/>
        </w:rPr>
        <w:t>口异常</w:t>
      </w:r>
      <w:r w:rsidR="00E15950">
        <w:rPr>
          <w:rFonts w:hint="eastAsia"/>
        </w:rPr>
        <w:t>）</w:t>
      </w:r>
    </w:p>
    <w:p w14:paraId="3D167919" w14:textId="77777777" w:rsidR="00FF7CF4" w:rsidRDefault="00FF7CF4" w:rsidP="00FF7CF4">
      <w:pPr>
        <w:ind w:leftChars="400" w:left="840"/>
      </w:pPr>
      <w:r>
        <w:rPr>
          <w:rFonts w:hint="eastAsia"/>
        </w:rPr>
        <w:t>已进口数量</w:t>
      </w:r>
      <w:r>
        <w:t>=</w:t>
      </w:r>
      <w:proofErr w:type="gramStart"/>
      <w:r>
        <w:t>核注清单</w:t>
      </w:r>
      <w:proofErr w:type="gramEnd"/>
      <w:r>
        <w:t>料件进口数量(</w:t>
      </w:r>
      <w:proofErr w:type="gramStart"/>
      <w:r>
        <w:t>已核扣)-核注</w:t>
      </w:r>
      <w:proofErr w:type="gramEnd"/>
      <w:r>
        <w:t>清单料件出口数量(</w:t>
      </w:r>
      <w:proofErr w:type="gramStart"/>
      <w:r>
        <w:t>已核扣</w:t>
      </w:r>
      <w:proofErr w:type="gramEnd"/>
      <w:r>
        <w:t xml:space="preserve">) </w:t>
      </w:r>
    </w:p>
    <w:p w14:paraId="22308408" w14:textId="607DC2C3" w:rsidR="00FF7CF4" w:rsidRDefault="00FF7CF4" w:rsidP="00FF7CF4">
      <w:pPr>
        <w:ind w:leftChars="400" w:left="840"/>
      </w:pPr>
      <w:r>
        <w:rPr>
          <w:rFonts w:hint="eastAsia"/>
        </w:rPr>
        <w:t>已</w:t>
      </w:r>
      <w:r w:rsidR="000C55CF">
        <w:rPr>
          <w:rFonts w:hint="eastAsia"/>
        </w:rPr>
        <w:t>出口</w:t>
      </w:r>
      <w:r>
        <w:rPr>
          <w:rFonts w:hint="eastAsia"/>
        </w:rPr>
        <w:t>数量</w:t>
      </w:r>
      <w:r>
        <w:t>=</w:t>
      </w:r>
      <w:proofErr w:type="gramStart"/>
      <w:r>
        <w:t>帐册</w:t>
      </w:r>
      <w:proofErr w:type="gramEnd"/>
      <w:r>
        <w:t>号下：</w:t>
      </w:r>
      <w:proofErr w:type="gramStart"/>
      <w:r>
        <w:t>核注清单</w:t>
      </w:r>
      <w:proofErr w:type="gramEnd"/>
      <w:r>
        <w:t>出口本料件数量（收到回执)</w:t>
      </w:r>
      <w:r w:rsidR="00E15950">
        <w:t xml:space="preserve"> </w:t>
      </w:r>
    </w:p>
    <w:p w14:paraId="29809D9B" w14:textId="2F50C3F0" w:rsidR="00FF7CF4" w:rsidRDefault="00FF7CF4" w:rsidP="00FF7CF4">
      <w:pPr>
        <w:ind w:leftChars="400" w:left="840"/>
      </w:pPr>
      <w:r>
        <w:rPr>
          <w:rFonts w:hint="eastAsia"/>
        </w:rPr>
        <w:t>还</w:t>
      </w:r>
      <w:r w:rsidR="000C55CF">
        <w:rPr>
          <w:rFonts w:hint="eastAsia"/>
        </w:rPr>
        <w:t>出口</w:t>
      </w:r>
      <w:r>
        <w:rPr>
          <w:rFonts w:hint="eastAsia"/>
        </w:rPr>
        <w:t>报数量</w:t>
      </w:r>
      <w:r>
        <w:t>=已进口数量-已</w:t>
      </w:r>
      <w:r w:rsidR="000C55CF">
        <w:rPr>
          <w:rFonts w:hint="eastAsia"/>
        </w:rPr>
        <w:t>出口</w:t>
      </w:r>
      <w:r>
        <w:t>数量</w:t>
      </w:r>
    </w:p>
    <w:p w14:paraId="1B4C7993" w14:textId="462B0672" w:rsidR="00FF7CF4" w:rsidRPr="000C55CF" w:rsidRDefault="00FF7CF4" w:rsidP="00886CF0">
      <w:pPr>
        <w:rPr>
          <w:rFonts w:hint="eastAsia"/>
        </w:rPr>
      </w:pPr>
    </w:p>
    <w:p w14:paraId="722DF8FA" w14:textId="2B1C10DF" w:rsidR="002F46E7" w:rsidRPr="002F46E7" w:rsidRDefault="002F46E7" w:rsidP="002F46E7">
      <w:pPr>
        <w:ind w:firstLine="420"/>
      </w:pPr>
      <w:r>
        <w:rPr>
          <w:rFonts w:hint="eastAsia"/>
        </w:rPr>
        <w:t>当账册号中</w:t>
      </w:r>
      <w:r w:rsidR="00E15950">
        <w:rPr>
          <w:rFonts w:hint="eastAsia"/>
        </w:rPr>
        <w:t>有</w:t>
      </w:r>
      <w:r w:rsidR="00271E02">
        <w:rPr>
          <w:rFonts w:hint="eastAsia"/>
        </w:rPr>
        <w:t>成品</w:t>
      </w:r>
      <w:r w:rsidR="00E15950">
        <w:rPr>
          <w:rFonts w:hint="eastAsia"/>
        </w:rPr>
        <w:t>的</w:t>
      </w:r>
      <w:r w:rsidR="00E23F3B">
        <w:rPr>
          <w:rFonts w:hint="eastAsia"/>
        </w:rPr>
        <w:t>还</w:t>
      </w:r>
      <w:r>
        <w:rPr>
          <w:rFonts w:hint="eastAsia"/>
        </w:rPr>
        <w:t>可</w:t>
      </w:r>
      <w:r w:rsidR="00E15950">
        <w:rPr>
          <w:rFonts w:hint="eastAsia"/>
        </w:rPr>
        <w:t>出口</w:t>
      </w:r>
      <w:r>
        <w:rPr>
          <w:rFonts w:hint="eastAsia"/>
        </w:rPr>
        <w:t>数量</w:t>
      </w:r>
      <w:r>
        <w:t>&lt;0时显示板块</w:t>
      </w:r>
      <w:r w:rsidR="00E15950">
        <w:rPr>
          <w:rFonts w:hint="eastAsia"/>
        </w:rPr>
        <w:t>2</w:t>
      </w:r>
      <w:r w:rsidR="00E15950">
        <w:t>(</w:t>
      </w:r>
      <w:r w:rsidR="00E15950">
        <w:rPr>
          <w:rFonts w:hint="eastAsia"/>
        </w:rPr>
        <w:t>成品出</w:t>
      </w:r>
      <w:r w:rsidR="000C55CF">
        <w:rPr>
          <w:rFonts w:hint="eastAsia"/>
        </w:rPr>
        <w:t>口异常</w:t>
      </w:r>
      <w:r w:rsidR="00E15950">
        <w:t>)</w:t>
      </w:r>
    </w:p>
    <w:p w14:paraId="68B58AC0" w14:textId="2104491B" w:rsidR="002F46E7" w:rsidRDefault="002F46E7" w:rsidP="002F46E7">
      <w:pPr>
        <w:ind w:left="420" w:firstLine="420"/>
      </w:pPr>
      <w:r>
        <w:rPr>
          <w:rFonts w:hint="eastAsia"/>
        </w:rPr>
        <w:t>限制申报数量</w:t>
      </w:r>
      <w:r>
        <w:t>=</w:t>
      </w:r>
      <w:proofErr w:type="gramStart"/>
      <w:r>
        <w:t>帐册</w:t>
      </w:r>
      <w:proofErr w:type="gramEnd"/>
      <w:r w:rsidR="00271E02">
        <w:rPr>
          <w:rFonts w:hint="eastAsia"/>
        </w:rPr>
        <w:t>中该成品的</w:t>
      </w:r>
      <w:r>
        <w:t>申报数量</w:t>
      </w:r>
    </w:p>
    <w:p w14:paraId="5CCB728F" w14:textId="5B8C9358" w:rsidR="002F46E7" w:rsidRDefault="002F46E7" w:rsidP="00E23F3B">
      <w:pPr>
        <w:ind w:left="840"/>
      </w:pPr>
      <w:r>
        <w:rPr>
          <w:rFonts w:hint="eastAsia"/>
        </w:rPr>
        <w:t>已</w:t>
      </w:r>
      <w:r w:rsidR="000C55CF">
        <w:rPr>
          <w:rFonts w:hint="eastAsia"/>
        </w:rPr>
        <w:t>出口</w:t>
      </w:r>
      <w:r>
        <w:rPr>
          <w:rFonts w:hint="eastAsia"/>
        </w:rPr>
        <w:t>数量</w:t>
      </w:r>
      <w:r>
        <w:t xml:space="preserve"> = 已经收到</w:t>
      </w:r>
      <w:proofErr w:type="gramStart"/>
      <w:r>
        <w:t>回执核注清单</w:t>
      </w:r>
      <w:proofErr w:type="gramEnd"/>
      <w:r>
        <w:t>本成品数量</w:t>
      </w:r>
    </w:p>
    <w:p w14:paraId="1541CE93" w14:textId="2308121C" w:rsidR="009E77D1" w:rsidRDefault="00E23F3B" w:rsidP="00E15950">
      <w:pPr>
        <w:ind w:left="420" w:firstLine="420"/>
        <w:rPr>
          <w:rFonts w:hint="eastAsia"/>
        </w:rPr>
      </w:pPr>
      <w:r>
        <w:rPr>
          <w:rFonts w:hint="eastAsia"/>
        </w:rPr>
        <w:t>还</w:t>
      </w:r>
      <w:r w:rsidR="002F46E7">
        <w:rPr>
          <w:rFonts w:hint="eastAsia"/>
        </w:rPr>
        <w:t>可</w:t>
      </w:r>
      <w:r w:rsidR="000C55CF">
        <w:rPr>
          <w:rFonts w:hint="eastAsia"/>
        </w:rPr>
        <w:t>出口</w:t>
      </w:r>
      <w:r w:rsidR="002F46E7">
        <w:rPr>
          <w:rFonts w:hint="eastAsia"/>
        </w:rPr>
        <w:t>数量</w:t>
      </w:r>
      <w:r w:rsidR="002F46E7">
        <w:t>=限制申报数量-已</w:t>
      </w:r>
      <w:r w:rsidR="000C55CF">
        <w:rPr>
          <w:rFonts w:hint="eastAsia"/>
        </w:rPr>
        <w:t>出口</w:t>
      </w:r>
      <w:r w:rsidR="002F46E7">
        <w:t>数量</w:t>
      </w:r>
    </w:p>
    <w:p w14:paraId="6CA9A579" w14:textId="77777777" w:rsidR="009E77D1" w:rsidRPr="009E77D1" w:rsidRDefault="009E77D1" w:rsidP="00E15950">
      <w:pPr>
        <w:rPr>
          <w:rFonts w:hint="eastAsia"/>
        </w:rPr>
      </w:pPr>
    </w:p>
    <w:p w14:paraId="76AF1489" w14:textId="6459D14A" w:rsidR="009E77D1" w:rsidRDefault="00E15950" w:rsidP="008014EE">
      <w:pPr>
        <w:ind w:leftChars="200" w:left="420"/>
      </w:pPr>
      <w:r>
        <w:rPr>
          <w:rFonts w:hint="eastAsia"/>
        </w:rPr>
        <w:t>账册中存在</w:t>
      </w:r>
      <w:r w:rsidR="008014EE">
        <w:rPr>
          <w:rFonts w:hint="eastAsia"/>
        </w:rPr>
        <w:t>还</w:t>
      </w:r>
      <w:r w:rsidR="009E77D1">
        <w:rPr>
          <w:rFonts w:hint="eastAsia"/>
        </w:rPr>
        <w:t>可进口数量</w:t>
      </w:r>
      <w:r w:rsidR="009E77D1">
        <w:t xml:space="preserve">&lt;0 </w:t>
      </w:r>
      <w:r>
        <w:rPr>
          <w:rFonts w:hint="eastAsia"/>
        </w:rPr>
        <w:t>的料件时</w:t>
      </w:r>
      <w:r w:rsidR="009E77D1">
        <w:t>时显示板块</w:t>
      </w:r>
      <w:r>
        <w:rPr>
          <w:rFonts w:hint="eastAsia"/>
        </w:rPr>
        <w:t>3</w:t>
      </w:r>
      <w:r>
        <w:t>(</w:t>
      </w:r>
      <w:r>
        <w:rPr>
          <w:rFonts w:hint="eastAsia"/>
        </w:rPr>
        <w:t>料件进</w:t>
      </w:r>
      <w:r w:rsidR="000C55CF">
        <w:rPr>
          <w:rFonts w:hint="eastAsia"/>
        </w:rPr>
        <w:t>口异常</w:t>
      </w:r>
      <w:r>
        <w:t>)</w:t>
      </w:r>
    </w:p>
    <w:p w14:paraId="35B3BFD6" w14:textId="77777777" w:rsidR="009E77D1" w:rsidRDefault="009E77D1" w:rsidP="008014EE">
      <w:pPr>
        <w:ind w:leftChars="400" w:left="840"/>
      </w:pPr>
      <w:r>
        <w:rPr>
          <w:rFonts w:hint="eastAsia"/>
        </w:rPr>
        <w:t>限制申报数量</w:t>
      </w:r>
      <w:r>
        <w:t>=</w:t>
      </w:r>
      <w:proofErr w:type="gramStart"/>
      <w:r>
        <w:t>帐册</w:t>
      </w:r>
      <w:proofErr w:type="gramEnd"/>
      <w:r>
        <w:t>申报数量</w:t>
      </w:r>
    </w:p>
    <w:p w14:paraId="4BD33627" w14:textId="6C25CFED" w:rsidR="009E77D1" w:rsidRDefault="009E77D1" w:rsidP="008014EE">
      <w:pPr>
        <w:ind w:leftChars="400" w:left="840"/>
      </w:pPr>
      <w:r>
        <w:rPr>
          <w:rFonts w:hint="eastAsia"/>
        </w:rPr>
        <w:t>已</w:t>
      </w:r>
      <w:r w:rsidR="000C55CF">
        <w:rPr>
          <w:rFonts w:hint="eastAsia"/>
        </w:rPr>
        <w:t>进口</w:t>
      </w:r>
      <w:r>
        <w:rPr>
          <w:rFonts w:hint="eastAsia"/>
        </w:rPr>
        <w:t>数量</w:t>
      </w:r>
      <w:r>
        <w:t>=</w:t>
      </w:r>
      <w:proofErr w:type="gramStart"/>
      <w:r>
        <w:t>帐册</w:t>
      </w:r>
      <w:proofErr w:type="gramEnd"/>
      <w:r>
        <w:t>号下：</w:t>
      </w:r>
      <w:proofErr w:type="gramStart"/>
      <w:r>
        <w:t>核注清单</w:t>
      </w:r>
      <w:proofErr w:type="gramEnd"/>
      <w:r>
        <w:t>进口料件数量（收到回执）</w:t>
      </w:r>
    </w:p>
    <w:p w14:paraId="113E1EB8" w14:textId="3E73D878" w:rsidR="009E77D1" w:rsidRPr="009E77D1" w:rsidRDefault="009E77D1" w:rsidP="008014EE">
      <w:pPr>
        <w:ind w:leftChars="400" w:left="840"/>
      </w:pPr>
      <w:r>
        <w:rPr>
          <w:rFonts w:hint="eastAsia"/>
        </w:rPr>
        <w:t>还可进口数量</w:t>
      </w:r>
      <w:r>
        <w:t>=限制申报数量-已</w:t>
      </w:r>
      <w:r w:rsidR="000C55CF">
        <w:rPr>
          <w:rFonts w:hint="eastAsia"/>
        </w:rPr>
        <w:t>进口</w:t>
      </w:r>
      <w:r>
        <w:t>数量</w:t>
      </w:r>
    </w:p>
    <w:p w14:paraId="589B50BE" w14:textId="456C123F" w:rsidR="00007626" w:rsidRPr="00007626" w:rsidRDefault="00007626" w:rsidP="00007626">
      <w:pPr>
        <w:pStyle w:val="3"/>
        <w:rPr>
          <w:b w:val="0"/>
          <w:bCs w:val="0"/>
        </w:rPr>
      </w:pPr>
      <w:r w:rsidRPr="00007626">
        <w:rPr>
          <w:rFonts w:hint="eastAsia"/>
          <w:b w:val="0"/>
          <w:bCs w:val="0"/>
        </w:rPr>
        <w:t>通知功能</w:t>
      </w:r>
    </w:p>
    <w:p w14:paraId="7A6D8DBA" w14:textId="77777777" w:rsidR="001D4432" w:rsidRDefault="001D4432" w:rsidP="00802C21">
      <w:r>
        <w:rPr>
          <w:rFonts w:hint="eastAsia"/>
        </w:rPr>
        <w:t>料件/成品平</w:t>
      </w:r>
      <w:proofErr w:type="gramStart"/>
      <w:r>
        <w:rPr>
          <w:rFonts w:hint="eastAsia"/>
        </w:rPr>
        <w:t>账分析</w:t>
      </w:r>
      <w:proofErr w:type="gramEnd"/>
      <w:r>
        <w:rPr>
          <w:rFonts w:hint="eastAsia"/>
        </w:rPr>
        <w:t>模块出现账册异常时发送通知</w:t>
      </w:r>
    </w:p>
    <w:p w14:paraId="70264886" w14:textId="3A80CE0D" w:rsidR="00802C21" w:rsidRPr="00802C21" w:rsidRDefault="001D4432" w:rsidP="00802C21">
      <w:r>
        <w:rPr>
          <w:rFonts w:hint="eastAsia"/>
        </w:rPr>
        <w:t>(规划中)</w:t>
      </w:r>
    </w:p>
    <w:sectPr w:rsidR="00802C21" w:rsidRPr="00802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781C0" w14:textId="77777777" w:rsidR="00643220" w:rsidRDefault="00643220" w:rsidP="00802C21">
      <w:r>
        <w:separator/>
      </w:r>
    </w:p>
  </w:endnote>
  <w:endnote w:type="continuationSeparator" w:id="0">
    <w:p w14:paraId="092C541D" w14:textId="77777777" w:rsidR="00643220" w:rsidRDefault="00643220" w:rsidP="00802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E33AE" w14:textId="77777777" w:rsidR="00643220" w:rsidRDefault="00643220" w:rsidP="00802C21">
      <w:r>
        <w:separator/>
      </w:r>
    </w:p>
  </w:footnote>
  <w:footnote w:type="continuationSeparator" w:id="0">
    <w:p w14:paraId="4D84967E" w14:textId="77777777" w:rsidR="00643220" w:rsidRDefault="00643220" w:rsidP="00802C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D1"/>
    <w:rsid w:val="00007626"/>
    <w:rsid w:val="00060F23"/>
    <w:rsid w:val="000963A7"/>
    <w:rsid w:val="000C55CF"/>
    <w:rsid w:val="00195FD1"/>
    <w:rsid w:val="001A365E"/>
    <w:rsid w:val="001C44CB"/>
    <w:rsid w:val="001D4432"/>
    <w:rsid w:val="002151F3"/>
    <w:rsid w:val="002318F7"/>
    <w:rsid w:val="002342F6"/>
    <w:rsid w:val="0023766F"/>
    <w:rsid w:val="00271E02"/>
    <w:rsid w:val="002F2EC5"/>
    <w:rsid w:val="002F46E7"/>
    <w:rsid w:val="00304D71"/>
    <w:rsid w:val="00391C5D"/>
    <w:rsid w:val="003B1C5D"/>
    <w:rsid w:val="00412AC1"/>
    <w:rsid w:val="00425AB1"/>
    <w:rsid w:val="00457BAB"/>
    <w:rsid w:val="00490DBF"/>
    <w:rsid w:val="004C7A4F"/>
    <w:rsid w:val="0051732D"/>
    <w:rsid w:val="00541FE6"/>
    <w:rsid w:val="00643220"/>
    <w:rsid w:val="00674B82"/>
    <w:rsid w:val="006F0105"/>
    <w:rsid w:val="007910AD"/>
    <w:rsid w:val="008014EE"/>
    <w:rsid w:val="00802C21"/>
    <w:rsid w:val="008231ED"/>
    <w:rsid w:val="00854CCD"/>
    <w:rsid w:val="00886CF0"/>
    <w:rsid w:val="00995CB0"/>
    <w:rsid w:val="009B5FE4"/>
    <w:rsid w:val="009D1A13"/>
    <w:rsid w:val="009E77D1"/>
    <w:rsid w:val="00A66B19"/>
    <w:rsid w:val="00A842DC"/>
    <w:rsid w:val="00B60634"/>
    <w:rsid w:val="00B639A3"/>
    <w:rsid w:val="00BD6D6B"/>
    <w:rsid w:val="00C153B6"/>
    <w:rsid w:val="00C175C1"/>
    <w:rsid w:val="00C32907"/>
    <w:rsid w:val="00CD2EBE"/>
    <w:rsid w:val="00CE0BBF"/>
    <w:rsid w:val="00D12413"/>
    <w:rsid w:val="00D17303"/>
    <w:rsid w:val="00DF65F4"/>
    <w:rsid w:val="00E15950"/>
    <w:rsid w:val="00E23F3B"/>
    <w:rsid w:val="00EC3FE9"/>
    <w:rsid w:val="00EF4EB2"/>
    <w:rsid w:val="00F86ACB"/>
    <w:rsid w:val="00FF7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C2D2E"/>
  <w15:chartTrackingRefBased/>
  <w15:docId w15:val="{66415B17-3BDF-4320-8037-8860CE92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4EE"/>
    <w:pPr>
      <w:widowControl w:val="0"/>
      <w:jc w:val="both"/>
    </w:pPr>
  </w:style>
  <w:style w:type="paragraph" w:styleId="1">
    <w:name w:val="heading 1"/>
    <w:basedOn w:val="a"/>
    <w:next w:val="a"/>
    <w:link w:val="10"/>
    <w:uiPriority w:val="9"/>
    <w:qFormat/>
    <w:rsid w:val="00802C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1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18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18F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18F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D1A1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C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2C21"/>
    <w:rPr>
      <w:sz w:val="18"/>
      <w:szCs w:val="18"/>
    </w:rPr>
  </w:style>
  <w:style w:type="paragraph" w:styleId="a5">
    <w:name w:val="footer"/>
    <w:basedOn w:val="a"/>
    <w:link w:val="a6"/>
    <w:uiPriority w:val="99"/>
    <w:unhideWhenUsed/>
    <w:rsid w:val="00802C21"/>
    <w:pPr>
      <w:tabs>
        <w:tab w:val="center" w:pos="4153"/>
        <w:tab w:val="right" w:pos="8306"/>
      </w:tabs>
      <w:snapToGrid w:val="0"/>
      <w:jc w:val="left"/>
    </w:pPr>
    <w:rPr>
      <w:sz w:val="18"/>
      <w:szCs w:val="18"/>
    </w:rPr>
  </w:style>
  <w:style w:type="character" w:customStyle="1" w:styleId="a6">
    <w:name w:val="页脚 字符"/>
    <w:basedOn w:val="a0"/>
    <w:link w:val="a5"/>
    <w:uiPriority w:val="99"/>
    <w:rsid w:val="00802C21"/>
    <w:rPr>
      <w:sz w:val="18"/>
      <w:szCs w:val="18"/>
    </w:rPr>
  </w:style>
  <w:style w:type="character" w:customStyle="1" w:styleId="10">
    <w:name w:val="标题 1 字符"/>
    <w:basedOn w:val="a0"/>
    <w:link w:val="1"/>
    <w:uiPriority w:val="9"/>
    <w:rsid w:val="00802C21"/>
    <w:rPr>
      <w:b/>
      <w:bCs/>
      <w:kern w:val="44"/>
      <w:sz w:val="44"/>
      <w:szCs w:val="44"/>
    </w:rPr>
  </w:style>
  <w:style w:type="paragraph" w:styleId="a7">
    <w:name w:val="Balloon Text"/>
    <w:basedOn w:val="a"/>
    <w:link w:val="a8"/>
    <w:uiPriority w:val="99"/>
    <w:semiHidden/>
    <w:unhideWhenUsed/>
    <w:rsid w:val="00802C21"/>
    <w:rPr>
      <w:sz w:val="18"/>
      <w:szCs w:val="18"/>
    </w:rPr>
  </w:style>
  <w:style w:type="character" w:customStyle="1" w:styleId="a8">
    <w:name w:val="批注框文本 字符"/>
    <w:basedOn w:val="a0"/>
    <w:link w:val="a7"/>
    <w:uiPriority w:val="99"/>
    <w:semiHidden/>
    <w:rsid w:val="00802C21"/>
    <w:rPr>
      <w:sz w:val="18"/>
      <w:szCs w:val="18"/>
    </w:rPr>
  </w:style>
  <w:style w:type="character" w:styleId="a9">
    <w:name w:val="Emphasis"/>
    <w:basedOn w:val="a0"/>
    <w:uiPriority w:val="20"/>
    <w:qFormat/>
    <w:rsid w:val="002318F7"/>
    <w:rPr>
      <w:i/>
      <w:iCs/>
    </w:rPr>
  </w:style>
  <w:style w:type="character" w:customStyle="1" w:styleId="20">
    <w:name w:val="标题 2 字符"/>
    <w:basedOn w:val="a0"/>
    <w:link w:val="2"/>
    <w:uiPriority w:val="9"/>
    <w:rsid w:val="002318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18F7"/>
    <w:rPr>
      <w:b/>
      <w:bCs/>
      <w:sz w:val="32"/>
      <w:szCs w:val="32"/>
    </w:rPr>
  </w:style>
  <w:style w:type="character" w:customStyle="1" w:styleId="40">
    <w:name w:val="标题 4 字符"/>
    <w:basedOn w:val="a0"/>
    <w:link w:val="4"/>
    <w:uiPriority w:val="9"/>
    <w:rsid w:val="002318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18F7"/>
    <w:rPr>
      <w:b/>
      <w:bCs/>
      <w:sz w:val="28"/>
      <w:szCs w:val="28"/>
    </w:rPr>
  </w:style>
  <w:style w:type="table" w:styleId="aa">
    <w:name w:val="Table Grid"/>
    <w:basedOn w:val="a1"/>
    <w:uiPriority w:val="39"/>
    <w:rsid w:val="004C7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0963A7"/>
    <w:rPr>
      <w:rFonts w:asciiTheme="majorHAnsi" w:eastAsia="黑体" w:hAnsiTheme="majorHAnsi" w:cstheme="majorBidi"/>
      <w:sz w:val="20"/>
      <w:szCs w:val="20"/>
    </w:rPr>
  </w:style>
  <w:style w:type="character" w:customStyle="1" w:styleId="60">
    <w:name w:val="标题 6 字符"/>
    <w:basedOn w:val="a0"/>
    <w:link w:val="6"/>
    <w:uiPriority w:val="9"/>
    <w:rsid w:val="009D1A13"/>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dc:creator>
  <cp:keywords/>
  <dc:description/>
  <cp:lastModifiedBy>qing</cp:lastModifiedBy>
  <cp:revision>28</cp:revision>
  <dcterms:created xsi:type="dcterms:W3CDTF">2020-08-28T03:32:00Z</dcterms:created>
  <dcterms:modified xsi:type="dcterms:W3CDTF">2020-09-01T05:41:00Z</dcterms:modified>
</cp:coreProperties>
</file>