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914A" w14:textId="69FB08E8" w:rsidR="007F02D7" w:rsidRDefault="007F02D7" w:rsidP="007F02D7">
      <w:pPr>
        <w:jc w:val="center"/>
      </w:pPr>
    </w:p>
    <w:p w14:paraId="5E919601" w14:textId="12348985" w:rsidR="00B359AF" w:rsidRDefault="00B359AF" w:rsidP="007F02D7">
      <w:pPr>
        <w:jc w:val="center"/>
      </w:pPr>
    </w:p>
    <w:p w14:paraId="048C6F0A" w14:textId="77777777" w:rsidR="00B359AF" w:rsidRDefault="00B359AF" w:rsidP="007F02D7">
      <w:pPr>
        <w:jc w:val="center"/>
        <w:rPr>
          <w:rFonts w:hint="eastAsia"/>
        </w:rPr>
      </w:pPr>
    </w:p>
    <w:p w14:paraId="691B2C31" w14:textId="77777777" w:rsidR="007F02D7" w:rsidRDefault="007F02D7" w:rsidP="007F02D7">
      <w:pPr>
        <w:jc w:val="center"/>
      </w:pPr>
    </w:p>
    <w:p w14:paraId="5BA10918" w14:textId="77777777" w:rsidR="007F02D7" w:rsidRDefault="007F02D7" w:rsidP="007F02D7">
      <w:pPr>
        <w:jc w:val="center"/>
      </w:pPr>
    </w:p>
    <w:p w14:paraId="70DFAF4B" w14:textId="77777777" w:rsidR="007F02D7" w:rsidRDefault="007F02D7" w:rsidP="007F02D7">
      <w:pPr>
        <w:jc w:val="center"/>
      </w:pPr>
    </w:p>
    <w:p w14:paraId="0066C745" w14:textId="4BE6D0A9" w:rsidR="00DE76E0" w:rsidRDefault="00DE76E0" w:rsidP="007F02D7">
      <w:pPr>
        <w:jc w:val="center"/>
      </w:pPr>
      <w:r w:rsidRPr="007F02D7">
        <w:rPr>
          <w:rFonts w:ascii="宋体" w:hAnsi="宋体"/>
          <w:b/>
          <w:bCs/>
          <w:noProof/>
          <w:sz w:val="52"/>
          <w:szCs w:val="52"/>
        </w:rPr>
        <w:drawing>
          <wp:inline distT="0" distB="0" distL="0" distR="0" wp14:anchorId="685AD9EA" wp14:editId="3FD48842">
            <wp:extent cx="1751330" cy="62103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2659" w14:textId="34BB1540" w:rsidR="00B359AF" w:rsidRPr="00DE76E0" w:rsidRDefault="00DE76E0" w:rsidP="00B359AF">
      <w:pPr>
        <w:spacing w:line="360" w:lineRule="auto"/>
        <w:jc w:val="center"/>
        <w:rPr>
          <w:rFonts w:ascii="宋体" w:hAnsi="宋体" w:hint="eastAsia"/>
          <w:sz w:val="44"/>
          <w:szCs w:val="44"/>
        </w:rPr>
      </w:pPr>
      <w:proofErr w:type="spellStart"/>
      <w:r w:rsidRPr="00DE76E0">
        <w:rPr>
          <w:rFonts w:ascii="宋体" w:hAnsi="宋体" w:hint="eastAsia"/>
          <w:sz w:val="44"/>
          <w:szCs w:val="44"/>
        </w:rPr>
        <w:t>rpa</w:t>
      </w:r>
      <w:proofErr w:type="spellEnd"/>
      <w:r w:rsidRPr="00DE76E0">
        <w:rPr>
          <w:rFonts w:ascii="宋体" w:hAnsi="宋体" w:hint="eastAsia"/>
          <w:sz w:val="44"/>
          <w:szCs w:val="44"/>
        </w:rPr>
        <w:t>外贸综合服务平台标准版WEB平台</w:t>
      </w:r>
    </w:p>
    <w:p w14:paraId="0746566F" w14:textId="184B489C" w:rsidR="00DE76E0" w:rsidRPr="00796888" w:rsidRDefault="00DE76E0" w:rsidP="00B359AF">
      <w:pPr>
        <w:spacing w:line="360" w:lineRule="auto"/>
        <w:jc w:val="center"/>
        <w:rPr>
          <w:rFonts w:ascii="宋体" w:hAnsi="宋体"/>
          <w:sz w:val="44"/>
          <w:szCs w:val="44"/>
        </w:rPr>
      </w:pPr>
      <w:proofErr w:type="spellStart"/>
      <w:r w:rsidRPr="00796888">
        <w:rPr>
          <w:rFonts w:ascii="宋体" w:hAnsi="宋体" w:hint="eastAsia"/>
          <w:sz w:val="44"/>
          <w:szCs w:val="44"/>
        </w:rPr>
        <w:t>rpa</w:t>
      </w:r>
      <w:proofErr w:type="spellEnd"/>
      <w:r w:rsidRPr="00796888">
        <w:rPr>
          <w:rFonts w:ascii="宋体" w:hAnsi="宋体" w:hint="eastAsia"/>
          <w:sz w:val="44"/>
          <w:szCs w:val="44"/>
        </w:rPr>
        <w:t>标准模</w:t>
      </w:r>
      <w:proofErr w:type="gramStart"/>
      <w:r w:rsidRPr="00796888">
        <w:rPr>
          <w:rFonts w:ascii="宋体" w:hAnsi="宋体" w:hint="eastAsia"/>
          <w:sz w:val="44"/>
          <w:szCs w:val="44"/>
        </w:rPr>
        <w:t>版用户</w:t>
      </w:r>
      <w:proofErr w:type="gramEnd"/>
      <w:r w:rsidRPr="00796888">
        <w:rPr>
          <w:rFonts w:ascii="宋体" w:hAnsi="宋体" w:hint="eastAsia"/>
          <w:sz w:val="44"/>
          <w:szCs w:val="44"/>
        </w:rPr>
        <w:t>操作手册</w:t>
      </w:r>
      <w:r w:rsidR="00796888" w:rsidRPr="00796888">
        <w:rPr>
          <w:rFonts w:ascii="宋体" w:hAnsi="宋体" w:hint="eastAsia"/>
          <w:sz w:val="44"/>
          <w:szCs w:val="44"/>
        </w:rPr>
        <w:t>v</w:t>
      </w:r>
      <w:r w:rsidR="00796888" w:rsidRPr="00796888">
        <w:rPr>
          <w:rFonts w:ascii="宋体" w:hAnsi="宋体"/>
          <w:sz w:val="44"/>
          <w:szCs w:val="44"/>
        </w:rPr>
        <w:t>1.0</w:t>
      </w:r>
      <w:bookmarkStart w:id="0" w:name="_GoBack"/>
      <w:bookmarkEnd w:id="0"/>
    </w:p>
    <w:p w14:paraId="534341C0" w14:textId="563E329F" w:rsidR="00DE76E0" w:rsidRDefault="00DE76E0" w:rsidP="00DE76E0"/>
    <w:p w14:paraId="2B28EFBB" w14:textId="5C8196F9" w:rsidR="00DE76E0" w:rsidRDefault="00DE76E0" w:rsidP="00DE76E0"/>
    <w:p w14:paraId="7289B794" w14:textId="2854A2E7" w:rsidR="00DE76E0" w:rsidRDefault="00DE76E0" w:rsidP="00DE76E0"/>
    <w:p w14:paraId="51FA2E64" w14:textId="05D28E32" w:rsidR="00DE76E0" w:rsidRDefault="00DE76E0" w:rsidP="00DE76E0"/>
    <w:p w14:paraId="79A5BBCC" w14:textId="662284AE" w:rsidR="00DE76E0" w:rsidRDefault="00DE76E0" w:rsidP="00DE76E0"/>
    <w:p w14:paraId="554905EA" w14:textId="6D74C1C4" w:rsidR="00DE76E0" w:rsidRDefault="00DE76E0" w:rsidP="00DE76E0"/>
    <w:p w14:paraId="333A5B4A" w14:textId="60CCECB0" w:rsidR="00DE76E0" w:rsidRDefault="00DE76E0" w:rsidP="00DE76E0"/>
    <w:p w14:paraId="30A10EBB" w14:textId="1A8C7D32" w:rsidR="00DE76E0" w:rsidRDefault="00DE76E0" w:rsidP="00DE76E0"/>
    <w:p w14:paraId="1AABA13C" w14:textId="45554BDF" w:rsidR="00B359AF" w:rsidRDefault="00B359AF" w:rsidP="00DE76E0"/>
    <w:p w14:paraId="744C7204" w14:textId="33BEF2A6" w:rsidR="00B359AF" w:rsidRDefault="00B359AF" w:rsidP="00DE76E0"/>
    <w:p w14:paraId="3F6F930F" w14:textId="36698E9A" w:rsidR="00B359AF" w:rsidRDefault="00B359AF" w:rsidP="00DE76E0"/>
    <w:p w14:paraId="0A906FDB" w14:textId="621FEA17" w:rsidR="00B359AF" w:rsidRDefault="00B359AF" w:rsidP="00DE76E0"/>
    <w:p w14:paraId="7D6463C5" w14:textId="77777777" w:rsidR="00B359AF" w:rsidRDefault="00B359AF" w:rsidP="00DE76E0">
      <w:pPr>
        <w:rPr>
          <w:rFonts w:hint="eastAsia"/>
        </w:rPr>
      </w:pPr>
    </w:p>
    <w:p w14:paraId="62BF4146" w14:textId="5E37FFA8" w:rsidR="00DE76E0" w:rsidRDefault="00DE76E0" w:rsidP="00DE76E0"/>
    <w:p w14:paraId="2557B915" w14:textId="3164276E" w:rsidR="00DE76E0" w:rsidRDefault="00DE76E0" w:rsidP="00DE76E0"/>
    <w:p w14:paraId="6A4987C4" w14:textId="21EA5E1F" w:rsidR="00DE76E0" w:rsidRDefault="00DE76E0" w:rsidP="00DE76E0"/>
    <w:p w14:paraId="37297EAA" w14:textId="77777777" w:rsidR="00DE76E0" w:rsidRDefault="00DE76E0" w:rsidP="00DE76E0"/>
    <w:p w14:paraId="0DBA2EB7" w14:textId="3A9ED402" w:rsidR="00DE76E0" w:rsidRDefault="00DE76E0" w:rsidP="00DE76E0"/>
    <w:p w14:paraId="7A382D09" w14:textId="5824AA14" w:rsidR="00DE76E0" w:rsidRDefault="00DE76E0" w:rsidP="00DE76E0"/>
    <w:p w14:paraId="119DAC31" w14:textId="68E38EFE" w:rsidR="00DE76E0" w:rsidRDefault="00DE76E0" w:rsidP="00DE76E0"/>
    <w:p w14:paraId="5AA6C95B" w14:textId="77777777" w:rsidR="00DE76E0" w:rsidRPr="00DE76E0" w:rsidRDefault="00DE76E0" w:rsidP="00DE76E0">
      <w:pPr>
        <w:jc w:val="center"/>
        <w:rPr>
          <w:rFonts w:ascii="宋体" w:hAnsi="宋体"/>
          <w:sz w:val="32"/>
          <w:szCs w:val="32"/>
        </w:rPr>
      </w:pPr>
      <w:bookmarkStart w:id="1" w:name="_Toc507667873"/>
      <w:bookmarkStart w:id="2" w:name="_Toc513469541"/>
      <w:bookmarkStart w:id="3" w:name="_Toc513469873"/>
      <w:bookmarkStart w:id="4" w:name="_Toc513469147"/>
      <w:r w:rsidRPr="00DE76E0">
        <w:rPr>
          <w:rFonts w:ascii="宋体" w:hAnsi="宋体" w:hint="eastAsia"/>
          <w:sz w:val="32"/>
          <w:szCs w:val="32"/>
        </w:rPr>
        <w:t>重庆超体科技有限公司</w:t>
      </w:r>
      <w:bookmarkEnd w:id="1"/>
      <w:bookmarkEnd w:id="2"/>
      <w:bookmarkEnd w:id="3"/>
      <w:bookmarkEnd w:id="4"/>
    </w:p>
    <w:p w14:paraId="4B879CDF" w14:textId="77777777" w:rsidR="00DE76E0" w:rsidRPr="00DE76E0" w:rsidRDefault="00DE76E0" w:rsidP="00DE76E0">
      <w:pPr>
        <w:jc w:val="center"/>
        <w:rPr>
          <w:rFonts w:ascii="宋体" w:hAnsi="宋体"/>
          <w:b/>
          <w:bCs/>
          <w:sz w:val="32"/>
          <w:szCs w:val="32"/>
        </w:rPr>
      </w:pPr>
      <w:bookmarkStart w:id="5" w:name="_Toc513469148"/>
      <w:bookmarkStart w:id="6" w:name="_Toc513469874"/>
      <w:bookmarkStart w:id="7" w:name="_Toc513469542"/>
      <w:bookmarkStart w:id="8" w:name="_Toc507667874"/>
      <w:r w:rsidRPr="00DE76E0">
        <w:rPr>
          <w:rFonts w:ascii="宋体" w:hAnsi="宋体" w:hint="eastAsia"/>
          <w:sz w:val="32"/>
          <w:szCs w:val="32"/>
        </w:rPr>
        <w:t>2020年2月</w:t>
      </w:r>
      <w:bookmarkEnd w:id="5"/>
      <w:bookmarkEnd w:id="6"/>
      <w:bookmarkEnd w:id="7"/>
      <w:bookmarkEnd w:id="8"/>
    </w:p>
    <w:p w14:paraId="7CF19324" w14:textId="77777777" w:rsidR="00DE76E0" w:rsidRPr="00DE76E0" w:rsidRDefault="00DE76E0" w:rsidP="00DE76E0"/>
    <w:p w14:paraId="306E954A" w14:textId="77777777" w:rsidR="00DE76E0" w:rsidRDefault="00DE76E0" w:rsidP="007F02D7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3B7F87CF" w14:textId="17F6CEE0" w:rsidR="00D95671" w:rsidRDefault="00D95671"/>
    <w:p w14:paraId="726B220B" w14:textId="1305E274" w:rsidR="00DE76E0" w:rsidRDefault="00DE76E0"/>
    <w:p w14:paraId="73E01143" w14:textId="77777777" w:rsidR="00DE76E0" w:rsidRPr="007F02D7" w:rsidRDefault="00DE76E0">
      <w:pPr>
        <w:rPr>
          <w:rFonts w:hint="eastAsia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-104882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4D086" w14:textId="3091B44D" w:rsidR="007F02D7" w:rsidRDefault="007F02D7" w:rsidP="007F02D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504CAEE" w14:textId="314EE53C" w:rsidR="004D7744" w:rsidRDefault="007F02D7">
          <w:pPr>
            <w:pStyle w:val="TOC1"/>
            <w:tabs>
              <w:tab w:val="left" w:pos="44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2166822" w:history="1">
            <w:r w:rsidR="004D7744" w:rsidRPr="005A49E4">
              <w:rPr>
                <w:rStyle w:val="a7"/>
                <w:noProof/>
              </w:rPr>
              <w:t>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  <w:lang w:bidi="ar"/>
              </w:rPr>
              <w:t>基本操作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_Toc32166822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3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13E9D66B" w14:textId="59FFA283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23" w:history="1">
            <w:r w:rsidR="004D7744" w:rsidRPr="005A49E4">
              <w:rPr>
                <w:rStyle w:val="a7"/>
                <w:rFonts w:ascii="宋体" w:eastAsia="宋体" w:hAnsi="宋体"/>
                <w:noProof/>
              </w:rPr>
              <w:t>1.1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账号登录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_Toc32166823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3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0CD38511" w14:textId="1D19271F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24" w:history="1"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1.2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账号退出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_Toc32166824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3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29A48783" w14:textId="4C1079D0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25" w:history="1"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1.3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密码修改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_Toc32166825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3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27EF781F" w14:textId="0564B425" w:rsidR="004D7744" w:rsidRDefault="006E40D8">
          <w:pPr>
            <w:pStyle w:val="TOC1"/>
            <w:tabs>
              <w:tab w:val="left" w:pos="44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26" w:history="1">
            <w:r w:rsidR="004D7744" w:rsidRPr="005A49E4">
              <w:rPr>
                <w:rStyle w:val="a7"/>
                <w:noProof/>
                <w:lang w:bidi="ar"/>
              </w:rPr>
              <w:t>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  <w:lang w:bidi="ar"/>
              </w:rPr>
              <w:t>标准模版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_Toc32166826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4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28DFF456" w14:textId="39C67859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27" w:history="1"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2.1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模板选择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_Toc32166827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4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32AD4E20" w14:textId="362DE38A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28" w:history="1"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2.2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模板管理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_Toc32166828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4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3D9AF505" w14:textId="3D14B1F7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29" w:history="1">
            <w:r w:rsidR="004D7744" w:rsidRPr="005A49E4">
              <w:rPr>
                <w:rStyle w:val="a7"/>
                <w:noProof/>
              </w:rPr>
              <w:t>2.2.1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模板下载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_Toc32166829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4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7CB6A105" w14:textId="60A9DD5B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0" w:history="1">
            <w:r w:rsidR="004D7744" w:rsidRPr="005A49E4">
              <w:rPr>
                <w:rStyle w:val="a7"/>
                <w:noProof/>
              </w:rPr>
              <w:t>2.2.2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模板查看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_Toc32166830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5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054C45B7" w14:textId="3C7864F5" w:rsidR="004D7744" w:rsidRDefault="006E40D8">
          <w:pPr>
            <w:pStyle w:val="TOC1"/>
            <w:tabs>
              <w:tab w:val="left" w:pos="44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1" w:history="1">
            <w:r w:rsidR="004D7744" w:rsidRPr="005A49E4">
              <w:rPr>
                <w:rStyle w:val="a7"/>
                <w:noProof/>
                <w:lang w:bidi="ar"/>
              </w:rPr>
              <w:t>3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  <w:lang w:bidi="ar"/>
              </w:rPr>
              <w:t>标准模版上传与识别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_Toc32166831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5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5A1B2B8F" w14:textId="3F6ED139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2" w:history="1"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3.1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标准版货物申报上传与识别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_Toc32166832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5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5F6301FC" w14:textId="748F3912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3" w:history="1">
            <w:r w:rsidR="004D7744" w:rsidRPr="005A49E4">
              <w:rPr>
                <w:rStyle w:val="a7"/>
                <w:noProof/>
              </w:rPr>
              <w:t>3.1.1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标准版货物申报（进口）上传与识别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_Toc32166833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5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7450161B" w14:textId="21D7142F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4" w:history="1">
            <w:r w:rsidR="004D7744" w:rsidRPr="005A49E4">
              <w:rPr>
                <w:rStyle w:val="a7"/>
                <w:noProof/>
              </w:rPr>
              <w:t>3.1.2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标准版货物申报（出口）上传与识别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_Toc32166834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6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3F6D09C9" w14:textId="74EF43B2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5" w:history="1"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3.2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标准版海关特殊监管区域上传与识别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_Toc32166835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6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551D4726" w14:textId="63C04E4F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6" w:history="1">
            <w:r w:rsidR="004D7744" w:rsidRPr="005A49E4">
              <w:rPr>
                <w:rStyle w:val="a7"/>
                <w:noProof/>
              </w:rPr>
              <w:t>3.2.1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标准版保税核注清单（进口）上传与识别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_Toc32166836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6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5F3F628E" w14:textId="430C812E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7" w:history="1">
            <w:r w:rsidR="004D7744" w:rsidRPr="005A49E4">
              <w:rPr>
                <w:rStyle w:val="a7"/>
                <w:noProof/>
              </w:rPr>
              <w:t>3.2.2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标准版保税核注清单（出口）上传与识别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_Toc32166837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7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1DB4D50E" w14:textId="0AE3A280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8" w:history="1"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3.3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标准版区外加工贸易上传与识别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_Toc32166838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8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3D5E2A0A" w14:textId="5083D62F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39" w:history="1">
            <w:r w:rsidR="004D7744" w:rsidRPr="005A49E4">
              <w:rPr>
                <w:rStyle w:val="a7"/>
                <w:noProof/>
              </w:rPr>
              <w:t>3.3.1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加工账册管理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_Toc32166839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8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607FA510" w14:textId="2AD8CC39" w:rsidR="004D7744" w:rsidRDefault="006E40D8">
          <w:pPr>
            <w:pStyle w:val="TOC4"/>
            <w:tabs>
              <w:tab w:val="left" w:pos="2258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66840" w:history="1">
            <w:r w:rsidR="004D7744" w:rsidRPr="005A49E4">
              <w:rPr>
                <w:rStyle w:val="a7"/>
                <w:rFonts w:ascii="宋体" w:hAnsi="宋体"/>
                <w:noProof/>
              </w:rPr>
              <w:t>3.3.1.1</w:t>
            </w:r>
            <w:r w:rsidR="004D77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D7744" w:rsidRPr="005A49E4">
              <w:rPr>
                <w:rStyle w:val="a7"/>
                <w:rFonts w:ascii="宋体" w:hAnsi="宋体"/>
                <w:noProof/>
              </w:rPr>
              <w:t>标准版核注清单（进口）上传与识别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_Toc32166840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8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1BEC3214" w14:textId="3EEFA4B4" w:rsidR="004D7744" w:rsidRDefault="006E40D8">
          <w:pPr>
            <w:pStyle w:val="TOC4"/>
            <w:tabs>
              <w:tab w:val="left" w:pos="2258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66841" w:history="1">
            <w:r w:rsidR="004D7744" w:rsidRPr="005A49E4">
              <w:rPr>
                <w:rStyle w:val="a7"/>
                <w:rFonts w:ascii="宋体" w:hAnsi="宋体"/>
                <w:noProof/>
              </w:rPr>
              <w:t>3.3.1.2</w:t>
            </w:r>
            <w:r w:rsidR="004D77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D7744" w:rsidRPr="005A49E4">
              <w:rPr>
                <w:rStyle w:val="a7"/>
                <w:rFonts w:ascii="宋体" w:hAnsi="宋体"/>
                <w:noProof/>
              </w:rPr>
              <w:t>标准版核注清单（出口）上传与识别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_Toc32166841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8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4F49E5E2" w14:textId="067F32F5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42" w:history="1">
            <w:r w:rsidR="004D7744" w:rsidRPr="005A49E4">
              <w:rPr>
                <w:rStyle w:val="a7"/>
                <w:noProof/>
              </w:rPr>
              <w:t>3.3.2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加工账手册管理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_Toc32166842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9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6104E6EA" w14:textId="2C3C2CC0" w:rsidR="004D7744" w:rsidRDefault="006E40D8">
          <w:pPr>
            <w:pStyle w:val="TOC4"/>
            <w:tabs>
              <w:tab w:val="left" w:pos="2258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66843" w:history="1">
            <w:r w:rsidR="004D7744" w:rsidRPr="005A49E4">
              <w:rPr>
                <w:rStyle w:val="a7"/>
                <w:rFonts w:ascii="宋体" w:hAnsi="宋体"/>
                <w:noProof/>
              </w:rPr>
              <w:t>3.3.2.1</w:t>
            </w:r>
            <w:r w:rsidR="004D77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D7744" w:rsidRPr="005A49E4">
              <w:rPr>
                <w:rStyle w:val="a7"/>
                <w:rFonts w:ascii="宋体" w:hAnsi="宋体"/>
                <w:noProof/>
              </w:rPr>
              <w:t>标准版核注清单（进口）上传与识别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_Toc32166843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9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141B9AB8" w14:textId="11C71043" w:rsidR="004D7744" w:rsidRDefault="006E40D8">
          <w:pPr>
            <w:pStyle w:val="TOC4"/>
            <w:tabs>
              <w:tab w:val="left" w:pos="2258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166844" w:history="1">
            <w:r w:rsidR="004D7744" w:rsidRPr="005A49E4">
              <w:rPr>
                <w:rStyle w:val="a7"/>
                <w:rFonts w:ascii="宋体" w:hAnsi="宋体"/>
                <w:noProof/>
              </w:rPr>
              <w:t>3.3.2.2</w:t>
            </w:r>
            <w:r w:rsidR="004D77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D7744" w:rsidRPr="005A49E4">
              <w:rPr>
                <w:rStyle w:val="a7"/>
                <w:rFonts w:ascii="宋体" w:hAnsi="宋体"/>
                <w:noProof/>
              </w:rPr>
              <w:t>标准版核注清单（出口）上传与识别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_Toc32166844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9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020B340D" w14:textId="1A0EE4C9" w:rsidR="004D7744" w:rsidRDefault="006E40D8">
          <w:pPr>
            <w:pStyle w:val="TOC2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45" w:history="1"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3.4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rFonts w:ascii="宋体" w:eastAsia="宋体" w:hAnsi="宋体"/>
                <w:noProof/>
                <w:lang w:bidi="ar"/>
              </w:rPr>
              <w:t>标准版保税物流上传与识别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_Toc32166845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10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02D89AD6" w14:textId="23DAE077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46" w:history="1">
            <w:r w:rsidR="004D7744" w:rsidRPr="005A49E4">
              <w:rPr>
                <w:rStyle w:val="a7"/>
                <w:noProof/>
              </w:rPr>
              <w:t>3.4.1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标准版保税核注清单（进口）上传与识别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_Toc32166846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10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4AB8BB7E" w14:textId="51DF88E2" w:rsidR="004D7744" w:rsidRDefault="006E40D8">
          <w:pPr>
            <w:pStyle w:val="TOC3"/>
            <w:tabs>
              <w:tab w:val="left" w:pos="1260"/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32166847" w:history="1">
            <w:r w:rsidR="004D7744" w:rsidRPr="005A49E4">
              <w:rPr>
                <w:rStyle w:val="a7"/>
                <w:noProof/>
              </w:rPr>
              <w:t>3.4.2</w:t>
            </w:r>
            <w:r w:rsidR="004D7744">
              <w:rPr>
                <w:rFonts w:cstheme="minorBidi"/>
                <w:noProof/>
                <w:kern w:val="2"/>
                <w:sz w:val="21"/>
              </w:rPr>
              <w:tab/>
            </w:r>
            <w:r w:rsidR="004D7744" w:rsidRPr="005A49E4">
              <w:rPr>
                <w:rStyle w:val="a7"/>
                <w:noProof/>
              </w:rPr>
              <w:t>标准版保税核注清单（出口）上传与识别</w:t>
            </w:r>
            <w:r w:rsidR="004D7744">
              <w:rPr>
                <w:noProof/>
                <w:webHidden/>
              </w:rPr>
              <w:tab/>
            </w:r>
            <w:r w:rsidR="004D7744">
              <w:rPr>
                <w:noProof/>
                <w:webHidden/>
              </w:rPr>
              <w:fldChar w:fldCharType="begin"/>
            </w:r>
            <w:r w:rsidR="004D7744">
              <w:rPr>
                <w:noProof/>
                <w:webHidden/>
              </w:rPr>
              <w:instrText xml:space="preserve"> PAGEREF _Toc32166847 \h </w:instrText>
            </w:r>
            <w:r w:rsidR="004D7744">
              <w:rPr>
                <w:noProof/>
                <w:webHidden/>
              </w:rPr>
            </w:r>
            <w:r w:rsidR="004D7744">
              <w:rPr>
                <w:noProof/>
                <w:webHidden/>
              </w:rPr>
              <w:fldChar w:fldCharType="separate"/>
            </w:r>
            <w:r w:rsidR="004D7744">
              <w:rPr>
                <w:noProof/>
                <w:webHidden/>
              </w:rPr>
              <w:t>11</w:t>
            </w:r>
            <w:r w:rsidR="004D7744">
              <w:rPr>
                <w:noProof/>
                <w:webHidden/>
              </w:rPr>
              <w:fldChar w:fldCharType="end"/>
            </w:r>
          </w:hyperlink>
        </w:p>
        <w:p w14:paraId="60D07D51" w14:textId="2BFDA0A5" w:rsidR="007F02D7" w:rsidRDefault="007F02D7">
          <w:r>
            <w:rPr>
              <w:rFonts w:asciiTheme="minorHAnsi" w:eastAsiaTheme="minorEastAsia" w:hAnsiTheme="minorHAnsi"/>
              <w:kern w:val="0"/>
              <w:sz w:val="22"/>
              <w:szCs w:val="22"/>
            </w:rPr>
            <w:fldChar w:fldCharType="end"/>
          </w:r>
        </w:p>
      </w:sdtContent>
    </w:sdt>
    <w:p w14:paraId="13FA546E" w14:textId="551AAEE4" w:rsidR="00DE76E0" w:rsidRDefault="00DE76E0" w:rsidP="007F02D7">
      <w:pPr>
        <w:widowControl/>
        <w:jc w:val="left"/>
      </w:pPr>
      <w:r>
        <w:br w:type="page"/>
      </w:r>
    </w:p>
    <w:p w14:paraId="7EC26B84" w14:textId="77777777" w:rsidR="00DE76E0" w:rsidRPr="003F1B9D" w:rsidRDefault="00DE76E0" w:rsidP="00DE76E0">
      <w:pPr>
        <w:pStyle w:val="1"/>
        <w:rPr>
          <w:sz w:val="32"/>
          <w:szCs w:val="32"/>
        </w:rPr>
      </w:pPr>
      <w:bookmarkStart w:id="9" w:name="_Toc32166822"/>
      <w:r w:rsidRPr="003F1B9D">
        <w:rPr>
          <w:sz w:val="32"/>
          <w:szCs w:val="32"/>
          <w:lang w:bidi="ar"/>
        </w:rPr>
        <w:lastRenderedPageBreak/>
        <w:t>基本操作</w:t>
      </w:r>
      <w:bookmarkEnd w:id="9"/>
      <w:r w:rsidRPr="003F1B9D">
        <w:rPr>
          <w:sz w:val="32"/>
          <w:szCs w:val="32"/>
          <w:lang w:bidi="ar"/>
        </w:rPr>
        <w:t xml:space="preserve"> </w:t>
      </w:r>
    </w:p>
    <w:p w14:paraId="03A3AB3E" w14:textId="77777777" w:rsidR="00DE76E0" w:rsidRPr="003F1B9D" w:rsidRDefault="00DE76E0" w:rsidP="00DE76E0">
      <w:pPr>
        <w:pStyle w:val="2"/>
        <w:rPr>
          <w:rFonts w:ascii="宋体" w:eastAsia="宋体" w:hAnsi="宋体"/>
          <w:sz w:val="30"/>
          <w:szCs w:val="30"/>
        </w:rPr>
      </w:pPr>
      <w:bookmarkStart w:id="10" w:name="_Toc32166823"/>
      <w:r w:rsidRPr="003F1B9D">
        <w:rPr>
          <w:rFonts w:ascii="宋体" w:eastAsia="宋体" w:hAnsi="宋体" w:hint="eastAsia"/>
          <w:sz w:val="30"/>
          <w:szCs w:val="30"/>
          <w:lang w:bidi="ar"/>
        </w:rPr>
        <w:t>账号登录</w:t>
      </w:r>
      <w:bookmarkEnd w:id="10"/>
      <w:r w:rsidRPr="003F1B9D">
        <w:rPr>
          <w:rFonts w:ascii="宋体" w:eastAsia="宋体" w:hAnsi="宋体" w:hint="eastAsia"/>
          <w:sz w:val="30"/>
          <w:szCs w:val="30"/>
          <w:lang w:bidi="ar"/>
        </w:rPr>
        <w:t xml:space="preserve"> </w:t>
      </w:r>
    </w:p>
    <w:p w14:paraId="38ED2431" w14:textId="1CF033AF" w:rsidR="00DE76E0" w:rsidRPr="007F02D7" w:rsidRDefault="00DE76E0" w:rsidP="007F02D7">
      <w:pPr>
        <w:widowControl/>
        <w:spacing w:line="360" w:lineRule="auto"/>
        <w:ind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打开浏览器，输入地址</w:t>
      </w:r>
      <w:r w:rsidR="007F02D7">
        <w:rPr>
          <w:rFonts w:ascii="宋体" w:hAnsi="宋体" w:cs="宋体"/>
          <w:szCs w:val="21"/>
        </w:rPr>
        <w:fldChar w:fldCharType="begin"/>
      </w:r>
      <w:r w:rsidR="007F02D7">
        <w:rPr>
          <w:rFonts w:ascii="宋体" w:hAnsi="宋体" w:cs="宋体"/>
          <w:szCs w:val="21"/>
        </w:rPr>
        <w:instrText xml:space="preserve"> HYPERLINK "</w:instrText>
      </w:r>
      <w:r w:rsidR="007F02D7" w:rsidRPr="007F02D7">
        <w:rPr>
          <w:rFonts w:ascii="宋体" w:hAnsi="宋体" w:cs="宋体"/>
          <w:szCs w:val="21"/>
        </w:rPr>
        <w:instrText>http://v2.rpa.anjie.superlucy.net:8080</w:instrText>
      </w:r>
      <w:r w:rsidR="007F02D7">
        <w:rPr>
          <w:rFonts w:ascii="宋体" w:hAnsi="宋体" w:cs="宋体"/>
          <w:szCs w:val="21"/>
        </w:rPr>
        <w:instrText xml:space="preserve">" </w:instrText>
      </w:r>
      <w:r w:rsidR="007F02D7">
        <w:rPr>
          <w:rFonts w:ascii="宋体" w:hAnsi="宋体" w:cs="宋体"/>
          <w:szCs w:val="21"/>
        </w:rPr>
        <w:fldChar w:fldCharType="separate"/>
      </w:r>
      <w:r w:rsidR="007F02D7" w:rsidRPr="00C831A9">
        <w:rPr>
          <w:rStyle w:val="a7"/>
          <w:rFonts w:ascii="宋体" w:hAnsi="宋体" w:cs="宋体"/>
          <w:szCs w:val="21"/>
        </w:rPr>
        <w:t>http://v2.rpa.anjie.superlucy.net:8080</w:t>
      </w:r>
      <w:r w:rsidR="007F02D7">
        <w:rPr>
          <w:rFonts w:ascii="宋体" w:hAnsi="宋体" w:cs="宋体"/>
          <w:szCs w:val="21"/>
        </w:rPr>
        <w:fldChar w:fldCharType="end"/>
      </w:r>
      <w:r w:rsidR="007F02D7">
        <w:rPr>
          <w:rFonts w:ascii="宋体" w:hAnsi="宋体" w:cs="宋体" w:hint="eastAsia"/>
          <w:szCs w:val="21"/>
        </w:rPr>
        <w:t>进入登录页面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，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然后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输入</w:t>
      </w:r>
      <w:proofErr w:type="spellStart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rpa</w:t>
      </w:r>
      <w:proofErr w:type="spellEnd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 xml:space="preserve"> 账号及密码 ，点击登陆，即可成功登录管理后台。</w:t>
      </w:r>
    </w:p>
    <w:p w14:paraId="7C924E41" w14:textId="0576953D" w:rsidR="00DE76E0" w:rsidRDefault="00DE76E0" w:rsidP="00DE76E0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2142A4F5" wp14:editId="27265AD0">
            <wp:extent cx="5098415" cy="197548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0761" w14:textId="77777777" w:rsidR="00DE76E0" w:rsidRPr="003F1B9D" w:rsidRDefault="00DE76E0" w:rsidP="00DE76E0">
      <w:pPr>
        <w:pStyle w:val="2"/>
        <w:rPr>
          <w:rFonts w:ascii="宋体" w:eastAsia="宋体" w:hAnsi="宋体"/>
          <w:sz w:val="30"/>
          <w:szCs w:val="30"/>
          <w:lang w:bidi="ar"/>
        </w:rPr>
      </w:pPr>
      <w:bookmarkStart w:id="11" w:name="_Toc32166824"/>
      <w:r w:rsidRPr="003F1B9D">
        <w:rPr>
          <w:rFonts w:ascii="宋体" w:eastAsia="宋体" w:hAnsi="宋体" w:hint="eastAsia"/>
          <w:sz w:val="30"/>
          <w:szCs w:val="30"/>
          <w:lang w:bidi="ar"/>
        </w:rPr>
        <w:t>账号退出</w:t>
      </w:r>
      <w:bookmarkEnd w:id="11"/>
      <w:r w:rsidRPr="003F1B9D">
        <w:rPr>
          <w:rFonts w:ascii="宋体" w:eastAsia="宋体" w:hAnsi="宋体" w:hint="eastAsia"/>
          <w:sz w:val="30"/>
          <w:szCs w:val="30"/>
          <w:lang w:bidi="ar"/>
        </w:rPr>
        <w:t xml:space="preserve"> </w:t>
      </w:r>
    </w:p>
    <w:p w14:paraId="4E4648A0" w14:textId="77777777" w:rsidR="0079517D" w:rsidRDefault="00DE76E0" w:rsidP="0079517D">
      <w:pPr>
        <w:widowControl/>
        <w:spacing w:line="360" w:lineRule="auto"/>
        <w:ind w:firstLineChars="200" w:firstLine="420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点击退出登录按钮即可退出当前账号，回到登录页。</w:t>
      </w:r>
    </w:p>
    <w:p w14:paraId="1CE79EFF" w14:textId="256FD4DF" w:rsidR="00DE76E0" w:rsidRPr="0079517D" w:rsidRDefault="0079517D" w:rsidP="0079517D">
      <w:pPr>
        <w:widowControl/>
        <w:spacing w:line="360" w:lineRule="auto"/>
        <w:jc w:val="center"/>
        <w:rPr>
          <w:rFonts w:ascii="宋体" w:hAnsi="宋体" w:cs="微软雅黑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3CE44A73" wp14:editId="1D08F9A4">
            <wp:extent cx="3980952" cy="186666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4EE9" w14:textId="77777777" w:rsidR="00DE76E0" w:rsidRPr="003F1B9D" w:rsidRDefault="00DE76E0" w:rsidP="00DE76E0">
      <w:pPr>
        <w:pStyle w:val="2"/>
        <w:rPr>
          <w:rFonts w:ascii="宋体" w:eastAsia="宋体" w:hAnsi="宋体"/>
          <w:sz w:val="30"/>
          <w:szCs w:val="30"/>
          <w:lang w:bidi="ar"/>
        </w:rPr>
      </w:pPr>
      <w:bookmarkStart w:id="12" w:name="_Toc32166825"/>
      <w:r w:rsidRPr="003F1B9D">
        <w:rPr>
          <w:rFonts w:ascii="宋体" w:eastAsia="宋体" w:hAnsi="宋体" w:hint="eastAsia"/>
          <w:sz w:val="30"/>
          <w:szCs w:val="30"/>
          <w:lang w:bidi="ar"/>
        </w:rPr>
        <w:t>密码修改</w:t>
      </w:r>
      <w:bookmarkEnd w:id="12"/>
      <w:r w:rsidRPr="003F1B9D">
        <w:rPr>
          <w:rFonts w:ascii="宋体" w:eastAsia="宋体" w:hAnsi="宋体" w:hint="eastAsia"/>
          <w:sz w:val="30"/>
          <w:szCs w:val="30"/>
          <w:lang w:bidi="ar"/>
        </w:rPr>
        <w:t xml:space="preserve"> </w:t>
      </w:r>
    </w:p>
    <w:p w14:paraId="5DD83E8B" w14:textId="67675CCA" w:rsidR="00DE76E0" w:rsidRPr="007F02D7" w:rsidRDefault="00DE76E0" w:rsidP="007F02D7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点击密码修改按钮即可在弹出界面中修改密码；输入原密码、新密码及再次输入新密码后点击确定即可成功修改密码。</w:t>
      </w:r>
    </w:p>
    <w:p w14:paraId="7574B8D4" w14:textId="77777777" w:rsidR="00DE76E0" w:rsidRPr="00DE76E0" w:rsidRDefault="00DE76E0" w:rsidP="00DE76E0">
      <w:pPr>
        <w:pStyle w:val="1"/>
        <w:rPr>
          <w:sz w:val="32"/>
          <w:szCs w:val="32"/>
          <w:lang w:bidi="ar"/>
        </w:rPr>
      </w:pPr>
      <w:bookmarkStart w:id="13" w:name="_Toc32166826"/>
      <w:r w:rsidRPr="003F1B9D">
        <w:rPr>
          <w:rFonts w:hint="eastAsia"/>
          <w:sz w:val="32"/>
          <w:szCs w:val="32"/>
          <w:lang w:bidi="ar"/>
        </w:rPr>
        <w:lastRenderedPageBreak/>
        <w:t>标准模版</w:t>
      </w:r>
      <w:bookmarkEnd w:id="13"/>
    </w:p>
    <w:p w14:paraId="19E392BB" w14:textId="77777777" w:rsidR="00DE76E0" w:rsidRPr="00DE76E0" w:rsidRDefault="00DE76E0" w:rsidP="00DE76E0">
      <w:pPr>
        <w:pStyle w:val="2"/>
        <w:rPr>
          <w:rFonts w:ascii="宋体" w:eastAsia="宋体" w:hAnsi="宋体"/>
          <w:sz w:val="30"/>
          <w:szCs w:val="30"/>
          <w:lang w:bidi="ar"/>
        </w:rPr>
      </w:pPr>
      <w:bookmarkStart w:id="14" w:name="_Toc32166827"/>
      <w:r w:rsidRPr="003F1B9D">
        <w:rPr>
          <w:rFonts w:ascii="宋体" w:eastAsia="宋体" w:hAnsi="宋体" w:hint="eastAsia"/>
          <w:sz w:val="30"/>
          <w:szCs w:val="30"/>
          <w:lang w:bidi="ar"/>
        </w:rPr>
        <w:t>模板选择</w:t>
      </w:r>
      <w:bookmarkEnd w:id="14"/>
    </w:p>
    <w:p w14:paraId="4A80D132" w14:textId="3A6E755F" w:rsidR="00DE76E0" w:rsidRPr="007F02D7" w:rsidRDefault="00DE76E0" w:rsidP="007F02D7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点击客户管理，选一个企业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用鼠标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双击进入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企业客户详情页面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，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然后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在企业基本信息下面的模</w:t>
      </w:r>
      <w:proofErr w:type="gramStart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版选择处</w:t>
      </w:r>
      <w:proofErr w:type="gramEnd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，选择一个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识别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模版，并保存，那么该企业就会</w:t>
      </w:r>
      <w:proofErr w:type="gramStart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以该模版</w:t>
      </w:r>
      <w:proofErr w:type="gramEnd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进行识别。</w:t>
      </w:r>
    </w:p>
    <w:p w14:paraId="4AE64D05" w14:textId="4ECCAE9E" w:rsidR="00DE76E0" w:rsidRDefault="00DE76E0" w:rsidP="00DE76E0">
      <w:r>
        <w:rPr>
          <w:noProof/>
        </w:rPr>
        <w:drawing>
          <wp:inline distT="0" distB="0" distL="0" distR="0" wp14:anchorId="68E55CED" wp14:editId="07010FED">
            <wp:extent cx="5081270" cy="177673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9B34" w14:textId="77777777" w:rsidR="00DE76E0" w:rsidRPr="00CE1796" w:rsidRDefault="00DE76E0" w:rsidP="00DE76E0">
      <w:pPr>
        <w:pStyle w:val="2"/>
        <w:rPr>
          <w:rFonts w:ascii="宋体" w:eastAsia="宋体" w:hAnsi="宋体"/>
          <w:sz w:val="30"/>
          <w:szCs w:val="30"/>
          <w:lang w:bidi="ar"/>
        </w:rPr>
      </w:pPr>
      <w:bookmarkStart w:id="15" w:name="_Toc32166828"/>
      <w:r w:rsidRPr="00CE1796">
        <w:rPr>
          <w:rFonts w:ascii="宋体" w:eastAsia="宋体" w:hAnsi="宋体" w:hint="eastAsia"/>
          <w:sz w:val="30"/>
          <w:szCs w:val="30"/>
          <w:lang w:bidi="ar"/>
        </w:rPr>
        <w:t>模板管理</w:t>
      </w:r>
      <w:bookmarkEnd w:id="15"/>
    </w:p>
    <w:p w14:paraId="3DBFB9F6" w14:textId="59963E6D" w:rsidR="00DE76E0" w:rsidRDefault="00DE76E0" w:rsidP="007F02D7">
      <w:pPr>
        <w:widowControl/>
        <w:spacing w:line="360" w:lineRule="auto"/>
        <w:ind w:firstLineChars="200" w:firstLine="420"/>
        <w:jc w:val="left"/>
        <w:rPr>
          <w:rFonts w:eastAsia="微软雅黑"/>
        </w:rPr>
      </w:pP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点击客户管理，选择一个企业双击进入，再点击模版管理，进入模</w:t>
      </w:r>
      <w:proofErr w:type="gramStart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版管理</w:t>
      </w:r>
      <w:proofErr w:type="gramEnd"/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列表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。</w:t>
      </w:r>
    </w:p>
    <w:p w14:paraId="7F4DE250" w14:textId="7DFCE9ED" w:rsidR="00DE76E0" w:rsidRPr="00DE76E0" w:rsidRDefault="00DE76E0" w:rsidP="00DE76E0">
      <w:pPr>
        <w:pStyle w:val="3"/>
        <w:rPr>
          <w:sz w:val="28"/>
          <w:szCs w:val="28"/>
        </w:rPr>
      </w:pPr>
      <w:bookmarkStart w:id="16" w:name="_Toc32166829"/>
      <w:r w:rsidRPr="00DE76E0">
        <w:rPr>
          <w:rFonts w:hint="eastAsia"/>
          <w:sz w:val="28"/>
          <w:szCs w:val="28"/>
        </w:rPr>
        <w:t>模板下载</w:t>
      </w:r>
      <w:bookmarkEnd w:id="16"/>
    </w:p>
    <w:p w14:paraId="69F01E61" w14:textId="14024F8F" w:rsidR="00DE76E0" w:rsidRPr="007F02D7" w:rsidRDefault="00DE76E0" w:rsidP="007F02D7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在模</w:t>
      </w:r>
      <w:proofErr w:type="gramStart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版管理</w:t>
      </w:r>
      <w:proofErr w:type="gramEnd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出选择一个模版，点击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【</w:t>
      </w:r>
      <w:r w:rsidR="007F02D7"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下载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】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，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即可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下载该标准模版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的模板文件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。</w:t>
      </w:r>
    </w:p>
    <w:p w14:paraId="3BCA713D" w14:textId="236E940C" w:rsidR="00DE76E0" w:rsidRDefault="001D6618" w:rsidP="001D6618">
      <w:pPr>
        <w:rPr>
          <w:rFonts w:eastAsia="微软雅黑"/>
        </w:rPr>
      </w:pPr>
      <w:r>
        <w:rPr>
          <w:noProof/>
        </w:rPr>
        <w:drawing>
          <wp:inline distT="0" distB="0" distL="0" distR="0" wp14:anchorId="643245A2" wp14:editId="1F45DC0E">
            <wp:extent cx="5278120" cy="22739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109E" w14:textId="1E7AB738" w:rsidR="00DE76E0" w:rsidRPr="00DE76E0" w:rsidRDefault="00DE76E0" w:rsidP="00DE76E0">
      <w:pPr>
        <w:pStyle w:val="3"/>
        <w:rPr>
          <w:sz w:val="28"/>
          <w:szCs w:val="28"/>
        </w:rPr>
      </w:pPr>
      <w:bookmarkStart w:id="17" w:name="_Toc32166830"/>
      <w:r w:rsidRPr="00DE76E0">
        <w:rPr>
          <w:rFonts w:hint="eastAsia"/>
          <w:sz w:val="28"/>
          <w:szCs w:val="28"/>
        </w:rPr>
        <w:lastRenderedPageBreak/>
        <w:t>模板查看</w:t>
      </w:r>
      <w:bookmarkEnd w:id="17"/>
    </w:p>
    <w:p w14:paraId="6CF566F8" w14:textId="6BCDBD47" w:rsidR="00DE76E0" w:rsidRPr="007F02D7" w:rsidRDefault="00DE76E0" w:rsidP="007F02D7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在模版管理处选择一个模版，点击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【</w:t>
      </w:r>
      <w:r w:rsidR="007F02D7"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查看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】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，</w:t>
      </w:r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即可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查看</w:t>
      </w:r>
      <w:proofErr w:type="gramStart"/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到该模版</w:t>
      </w:r>
      <w:proofErr w:type="gramEnd"/>
      <w:r w:rsid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文件</w:t>
      </w:r>
      <w:r w:rsidRPr="007F02D7">
        <w:rPr>
          <w:rFonts w:ascii="宋体" w:hAnsi="宋体" w:cs="微软雅黑" w:hint="eastAsia"/>
          <w:color w:val="000000"/>
          <w:kern w:val="0"/>
          <w:szCs w:val="21"/>
          <w:lang w:bidi="ar"/>
        </w:rPr>
        <w:t>图片。</w:t>
      </w:r>
    </w:p>
    <w:p w14:paraId="1D7C35AD" w14:textId="019D069A" w:rsidR="00DE76E0" w:rsidRDefault="007F02D7" w:rsidP="007F02D7">
      <w:pPr>
        <w:rPr>
          <w:rFonts w:eastAsia="微软雅黑"/>
        </w:rPr>
      </w:pPr>
      <w:r>
        <w:rPr>
          <w:noProof/>
        </w:rPr>
        <w:drawing>
          <wp:inline distT="0" distB="0" distL="0" distR="0" wp14:anchorId="0012FCB1" wp14:editId="6F45C1B8">
            <wp:extent cx="5278120" cy="220472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2016" w14:textId="27B9137E" w:rsidR="00DE76E0" w:rsidRPr="00DE76E0" w:rsidRDefault="00DE76E0" w:rsidP="00DE76E0">
      <w:pPr>
        <w:pStyle w:val="1"/>
        <w:rPr>
          <w:sz w:val="32"/>
          <w:szCs w:val="32"/>
          <w:lang w:bidi="ar"/>
        </w:rPr>
      </w:pPr>
      <w:bookmarkStart w:id="18" w:name="_Toc32166831"/>
      <w:r w:rsidRPr="00DE76E0">
        <w:rPr>
          <w:rFonts w:hint="eastAsia"/>
          <w:sz w:val="32"/>
          <w:szCs w:val="32"/>
          <w:lang w:bidi="ar"/>
        </w:rPr>
        <w:t>标准模版上传与识别</w:t>
      </w:r>
      <w:bookmarkEnd w:id="18"/>
    </w:p>
    <w:p w14:paraId="6D84B44C" w14:textId="4CE607F1" w:rsidR="00DE76E0" w:rsidRPr="00DE76E0" w:rsidRDefault="00DE76E0" w:rsidP="00DE76E0">
      <w:pPr>
        <w:pStyle w:val="2"/>
        <w:rPr>
          <w:rFonts w:ascii="宋体" w:eastAsia="宋体" w:hAnsi="宋体"/>
          <w:sz w:val="30"/>
          <w:szCs w:val="30"/>
          <w:lang w:bidi="ar"/>
        </w:rPr>
      </w:pPr>
      <w:bookmarkStart w:id="19" w:name="_Toc32166832"/>
      <w:r w:rsidRPr="00DE76E0">
        <w:rPr>
          <w:rFonts w:ascii="宋体" w:eastAsia="宋体" w:hAnsi="宋体" w:hint="eastAsia"/>
          <w:sz w:val="30"/>
          <w:szCs w:val="30"/>
          <w:lang w:bidi="ar"/>
        </w:rPr>
        <w:t>标准版货物申报上传与识别</w:t>
      </w:r>
      <w:bookmarkEnd w:id="19"/>
    </w:p>
    <w:p w14:paraId="1705AC51" w14:textId="05D0B941" w:rsidR="00DE76E0" w:rsidRPr="00DE76E0" w:rsidRDefault="00DE76E0" w:rsidP="00DE76E0">
      <w:pPr>
        <w:pStyle w:val="3"/>
        <w:rPr>
          <w:sz w:val="28"/>
          <w:szCs w:val="28"/>
        </w:rPr>
      </w:pPr>
      <w:bookmarkStart w:id="20" w:name="_Toc32166833"/>
      <w:r w:rsidRPr="00DE76E0">
        <w:rPr>
          <w:rFonts w:hint="eastAsia"/>
          <w:sz w:val="28"/>
          <w:szCs w:val="28"/>
        </w:rPr>
        <w:t>标准版货物申报（进口）上传与识别</w:t>
      </w:r>
      <w:bookmarkEnd w:id="20"/>
    </w:p>
    <w:p w14:paraId="4FB057B2" w14:textId="157F1A22" w:rsidR="00DE76E0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货物申报处，选择货物申报制单进口，点击上传文件，选择一个成功设置了标准模版的公司（必填），选择代理公司（非必填），选择境外收发货人（非必填项），选择好上传的文件（必选），然后点击确定，即可按照模版进行识别。</w:t>
      </w:r>
    </w:p>
    <w:p w14:paraId="481A54E8" w14:textId="288A6207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036DA840" w14:textId="6D408F28" w:rsidR="00DE76E0" w:rsidRDefault="00DE76E0" w:rsidP="001D6618">
      <w:pPr>
        <w:rPr>
          <w:rFonts w:eastAsia="微软雅黑"/>
        </w:rPr>
      </w:pPr>
      <w:r>
        <w:rPr>
          <w:noProof/>
        </w:rPr>
        <w:drawing>
          <wp:inline distT="0" distB="0" distL="0" distR="0" wp14:anchorId="1566B50A" wp14:editId="488AB724">
            <wp:extent cx="5081270" cy="235521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5F17" w14:textId="24E81BA0" w:rsidR="00DE76E0" w:rsidRPr="00DE76E0" w:rsidRDefault="00DE76E0" w:rsidP="00DE76E0">
      <w:pPr>
        <w:pStyle w:val="3"/>
        <w:rPr>
          <w:sz w:val="28"/>
          <w:szCs w:val="28"/>
        </w:rPr>
      </w:pPr>
      <w:bookmarkStart w:id="21" w:name="_Toc32166834"/>
      <w:r w:rsidRPr="00DE76E0">
        <w:rPr>
          <w:rFonts w:hint="eastAsia"/>
          <w:sz w:val="28"/>
          <w:szCs w:val="28"/>
        </w:rPr>
        <w:lastRenderedPageBreak/>
        <w:t>标准版货物申报（出口）上传与识别</w:t>
      </w:r>
      <w:bookmarkEnd w:id="21"/>
    </w:p>
    <w:p w14:paraId="4138C5E7" w14:textId="17EFDBDA" w:rsidR="00DE76E0" w:rsidRPr="001D6618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在货物申报处，选择货物申报制单出口，点击上传文件，选择一个成功设置了标准模版的公司（必填），选择代理公司（非必填），选择好上传的文件（必选），然后点击确定，即可按照模版进行识别。</w:t>
      </w:r>
    </w:p>
    <w:p w14:paraId="67D1F097" w14:textId="522E46A8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3A0D12DF" w14:textId="40568F08" w:rsidR="00DE76E0" w:rsidRDefault="00DE76E0" w:rsidP="00DE76E0">
      <w:pPr>
        <w:rPr>
          <w:rFonts w:eastAsia="微软雅黑"/>
        </w:rPr>
      </w:pPr>
      <w:r>
        <w:rPr>
          <w:noProof/>
        </w:rPr>
        <w:drawing>
          <wp:inline distT="0" distB="0" distL="0" distR="0" wp14:anchorId="203BF89B" wp14:editId="2AFCD3D0">
            <wp:extent cx="5081270" cy="207899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D8C9" w14:textId="77777777" w:rsidR="00DE76E0" w:rsidRPr="00DE76E0" w:rsidRDefault="00DE76E0" w:rsidP="00DE76E0">
      <w:pPr>
        <w:pStyle w:val="2"/>
        <w:rPr>
          <w:rFonts w:ascii="宋体" w:eastAsia="宋体" w:hAnsi="宋体"/>
          <w:sz w:val="30"/>
          <w:szCs w:val="30"/>
          <w:lang w:bidi="ar"/>
        </w:rPr>
      </w:pPr>
      <w:bookmarkStart w:id="22" w:name="_Toc32166835"/>
      <w:r w:rsidRPr="00DE76E0">
        <w:rPr>
          <w:rFonts w:ascii="宋体" w:eastAsia="宋体" w:hAnsi="宋体" w:hint="eastAsia"/>
          <w:sz w:val="30"/>
          <w:szCs w:val="30"/>
          <w:lang w:bidi="ar"/>
        </w:rPr>
        <w:t>标准版海关特殊监管区域上传与识别</w:t>
      </w:r>
      <w:bookmarkEnd w:id="22"/>
    </w:p>
    <w:p w14:paraId="6CB05B94" w14:textId="1B3EF7E5" w:rsidR="00DE76E0" w:rsidRPr="00DE76E0" w:rsidRDefault="00DE76E0" w:rsidP="00DE76E0">
      <w:pPr>
        <w:pStyle w:val="3"/>
        <w:rPr>
          <w:sz w:val="28"/>
          <w:szCs w:val="28"/>
        </w:rPr>
      </w:pPr>
      <w:bookmarkStart w:id="23" w:name="_Toc32166836"/>
      <w:r w:rsidRPr="00DE76E0">
        <w:rPr>
          <w:rFonts w:hint="eastAsia"/>
          <w:sz w:val="28"/>
          <w:szCs w:val="28"/>
        </w:rPr>
        <w:t>标准版</w:t>
      </w:r>
      <w:proofErr w:type="gramStart"/>
      <w:r w:rsidRPr="00DE76E0">
        <w:rPr>
          <w:rFonts w:hint="eastAsia"/>
          <w:sz w:val="28"/>
          <w:szCs w:val="28"/>
        </w:rPr>
        <w:t>保税核注清单</w:t>
      </w:r>
      <w:proofErr w:type="gramEnd"/>
      <w:r w:rsidRPr="00DE76E0">
        <w:rPr>
          <w:rFonts w:hint="eastAsia"/>
          <w:sz w:val="28"/>
          <w:szCs w:val="28"/>
        </w:rPr>
        <w:t>（进口）上传与识别</w:t>
      </w:r>
      <w:bookmarkEnd w:id="23"/>
    </w:p>
    <w:p w14:paraId="44B61E53" w14:textId="4150595D" w:rsidR="00DE76E0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在海关特殊监管区域处，选择</w:t>
      </w:r>
      <w:proofErr w:type="gramStart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保税核注清单</w:t>
      </w:r>
      <w:proofErr w:type="gramEnd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进口，点击上传文件，选择一个成功设置了标准模版的公司（必填），选择代理公司（非必填），选择境外收发货人（非必填），选择好上传的文件（必选），然后点击确定，即可按照模版进行识别。</w:t>
      </w:r>
    </w:p>
    <w:p w14:paraId="4281285D" w14:textId="59F37E49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3E9DA85A" w14:textId="77777777" w:rsidR="001D6618" w:rsidRPr="001D6618" w:rsidRDefault="001D6618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</w:p>
    <w:p w14:paraId="19B61CD0" w14:textId="6BEC02EF" w:rsidR="00DE76E0" w:rsidRDefault="00DE76E0" w:rsidP="00DE76E0">
      <w:pPr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07A5648D" wp14:editId="2FB272D4">
            <wp:extent cx="5089525" cy="2466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A7C160D" w14:textId="62D16F72" w:rsidR="00DE76E0" w:rsidRPr="00DE76E0" w:rsidRDefault="00DE76E0" w:rsidP="00DE76E0">
      <w:pPr>
        <w:pStyle w:val="3"/>
        <w:rPr>
          <w:sz w:val="28"/>
          <w:szCs w:val="28"/>
        </w:rPr>
      </w:pPr>
      <w:bookmarkStart w:id="24" w:name="_Toc32166837"/>
      <w:r w:rsidRPr="00DE76E0">
        <w:rPr>
          <w:rFonts w:hint="eastAsia"/>
          <w:sz w:val="28"/>
          <w:szCs w:val="28"/>
        </w:rPr>
        <w:t>标准版</w:t>
      </w:r>
      <w:proofErr w:type="gramStart"/>
      <w:r w:rsidRPr="00DE76E0">
        <w:rPr>
          <w:rFonts w:hint="eastAsia"/>
          <w:sz w:val="28"/>
          <w:szCs w:val="28"/>
        </w:rPr>
        <w:t>保税核注清单</w:t>
      </w:r>
      <w:proofErr w:type="gramEnd"/>
      <w:r w:rsidRPr="00DE76E0">
        <w:rPr>
          <w:rFonts w:hint="eastAsia"/>
          <w:sz w:val="28"/>
          <w:szCs w:val="28"/>
        </w:rPr>
        <w:t>（出口）上传与识别</w:t>
      </w:r>
      <w:bookmarkEnd w:id="24"/>
    </w:p>
    <w:p w14:paraId="0566DD4C" w14:textId="64573301" w:rsidR="00DE76E0" w:rsidRPr="001D6618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在海关特殊监管区域处，选择</w:t>
      </w:r>
      <w:proofErr w:type="gramStart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保税核注清单</w:t>
      </w:r>
      <w:proofErr w:type="gramEnd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出口，点击上传文件，选择一个成功设置了标准模版的公司（必填），选择代理公司（非必填），选择境外收发货人（非必填），选择好上传的文件（必选），然后点击确定，即可按照模版进行识别。</w:t>
      </w:r>
    </w:p>
    <w:p w14:paraId="004CA9E6" w14:textId="66E19C14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564467BA" w14:textId="6EB82941" w:rsidR="00DE76E0" w:rsidRDefault="00DE76E0" w:rsidP="00DE76E0">
      <w:pPr>
        <w:rPr>
          <w:rFonts w:eastAsia="微软雅黑"/>
        </w:rPr>
      </w:pPr>
      <w:r>
        <w:rPr>
          <w:noProof/>
        </w:rPr>
        <w:drawing>
          <wp:inline distT="0" distB="0" distL="0" distR="0" wp14:anchorId="6F0F343C" wp14:editId="2447BA05">
            <wp:extent cx="5081270" cy="24066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6910E6" w14:textId="77777777" w:rsidR="00DE76E0" w:rsidRPr="00DE76E0" w:rsidRDefault="00DE76E0" w:rsidP="00DE76E0">
      <w:pPr>
        <w:pStyle w:val="2"/>
        <w:rPr>
          <w:rFonts w:ascii="宋体" w:eastAsia="宋体" w:hAnsi="宋体"/>
          <w:sz w:val="30"/>
          <w:szCs w:val="30"/>
          <w:lang w:bidi="ar"/>
        </w:rPr>
      </w:pPr>
      <w:bookmarkStart w:id="25" w:name="_Toc32166838"/>
      <w:r w:rsidRPr="00DE76E0">
        <w:rPr>
          <w:rFonts w:ascii="宋体" w:eastAsia="宋体" w:hAnsi="宋体" w:hint="eastAsia"/>
          <w:sz w:val="30"/>
          <w:szCs w:val="30"/>
          <w:lang w:bidi="ar"/>
        </w:rPr>
        <w:lastRenderedPageBreak/>
        <w:t>标准版区外加工贸易上传与识别</w:t>
      </w:r>
      <w:bookmarkEnd w:id="25"/>
    </w:p>
    <w:p w14:paraId="39BA3121" w14:textId="331625FD" w:rsidR="00DE76E0" w:rsidRPr="00DE76E0" w:rsidRDefault="00DE76E0" w:rsidP="00DE76E0">
      <w:pPr>
        <w:pStyle w:val="3"/>
        <w:rPr>
          <w:sz w:val="28"/>
          <w:szCs w:val="28"/>
        </w:rPr>
      </w:pPr>
      <w:bookmarkStart w:id="26" w:name="_Toc32166839"/>
      <w:r w:rsidRPr="00DE76E0">
        <w:rPr>
          <w:rFonts w:hint="eastAsia"/>
          <w:sz w:val="28"/>
          <w:szCs w:val="28"/>
        </w:rPr>
        <w:t>加工账册管理</w:t>
      </w:r>
      <w:bookmarkEnd w:id="26"/>
    </w:p>
    <w:p w14:paraId="36FB9635" w14:textId="73BC354F" w:rsidR="00DE76E0" w:rsidRPr="00DE76E0" w:rsidRDefault="00DE76E0" w:rsidP="00DE76E0">
      <w:pPr>
        <w:pStyle w:val="4"/>
        <w:rPr>
          <w:rFonts w:ascii="宋体" w:eastAsia="宋体" w:hAnsi="宋体"/>
        </w:rPr>
      </w:pPr>
      <w:bookmarkStart w:id="27" w:name="_Toc32166840"/>
      <w:r w:rsidRPr="00DE76E0">
        <w:rPr>
          <w:rFonts w:ascii="宋体" w:eastAsia="宋体" w:hAnsi="宋体" w:hint="eastAsia"/>
        </w:rPr>
        <w:t>标准</w:t>
      </w:r>
      <w:proofErr w:type="gramStart"/>
      <w:r w:rsidRPr="00DE76E0">
        <w:rPr>
          <w:rFonts w:ascii="宋体" w:eastAsia="宋体" w:hAnsi="宋体" w:hint="eastAsia"/>
        </w:rPr>
        <w:t>版核注</w:t>
      </w:r>
      <w:proofErr w:type="gramEnd"/>
      <w:r w:rsidRPr="00DE76E0">
        <w:rPr>
          <w:rFonts w:ascii="宋体" w:eastAsia="宋体" w:hAnsi="宋体" w:hint="eastAsia"/>
        </w:rPr>
        <w:t>清单（进口）上传与识别</w:t>
      </w:r>
      <w:bookmarkEnd w:id="27"/>
    </w:p>
    <w:p w14:paraId="6CBE3336" w14:textId="735CDF29" w:rsidR="00DE76E0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在区外加工贸易，选择加工账册管理，</w:t>
      </w:r>
      <w:proofErr w:type="gramStart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选择核注清单</w:t>
      </w:r>
      <w:proofErr w:type="gramEnd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（进口），点击上传文件，选择一个成功设置了标准模版的公司（必填），选择代理公司（非必填），选择境外收发货人（非必填），选择好上传的文件（必选），然后点击确定，即可按照模版进行识别。</w:t>
      </w:r>
    </w:p>
    <w:p w14:paraId="4CEA2B9E" w14:textId="370F6E4D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57BF9527" w14:textId="1D3C51C3" w:rsidR="00DE76E0" w:rsidRDefault="00DE76E0" w:rsidP="00DE76E0">
      <w:pPr>
        <w:rPr>
          <w:rFonts w:eastAsia="微软雅黑"/>
        </w:rPr>
      </w:pPr>
      <w:r>
        <w:rPr>
          <w:noProof/>
        </w:rPr>
        <w:drawing>
          <wp:inline distT="0" distB="0" distL="0" distR="0" wp14:anchorId="4274A06A" wp14:editId="68F1BF14">
            <wp:extent cx="5081270" cy="215646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BC9E0CB" w14:textId="3DAF41D3" w:rsidR="00DE76E0" w:rsidRPr="00DE76E0" w:rsidRDefault="00DE76E0" w:rsidP="00DE76E0">
      <w:pPr>
        <w:pStyle w:val="4"/>
        <w:rPr>
          <w:rFonts w:ascii="宋体" w:eastAsia="宋体" w:hAnsi="宋体"/>
        </w:rPr>
      </w:pPr>
      <w:bookmarkStart w:id="28" w:name="_Toc32166841"/>
      <w:r w:rsidRPr="00DE76E0">
        <w:rPr>
          <w:rFonts w:ascii="宋体" w:eastAsia="宋体" w:hAnsi="宋体" w:hint="eastAsia"/>
        </w:rPr>
        <w:t>标准</w:t>
      </w:r>
      <w:proofErr w:type="gramStart"/>
      <w:r w:rsidRPr="00DE76E0">
        <w:rPr>
          <w:rFonts w:ascii="宋体" w:eastAsia="宋体" w:hAnsi="宋体" w:hint="eastAsia"/>
        </w:rPr>
        <w:t>版核注</w:t>
      </w:r>
      <w:proofErr w:type="gramEnd"/>
      <w:r w:rsidRPr="00DE76E0">
        <w:rPr>
          <w:rFonts w:ascii="宋体" w:eastAsia="宋体" w:hAnsi="宋体" w:hint="eastAsia"/>
        </w:rPr>
        <w:t>清单（出口）上传与识别</w:t>
      </w:r>
      <w:bookmarkEnd w:id="28"/>
    </w:p>
    <w:p w14:paraId="3AC1AD9A" w14:textId="625C16AB" w:rsidR="00DE76E0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在区外加工贸易，选择加工账册管理，</w:t>
      </w:r>
      <w:proofErr w:type="gramStart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选择核注清单</w:t>
      </w:r>
      <w:proofErr w:type="gramEnd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（出口），点击上传文件，选择一个成功设置了标准模版的公司（必填），选择代理公司（非必填），选择境外收发货人（非必填），选择好上传的文件（必选），然后点击确定，即可按照模版进行识别</w:t>
      </w:r>
      <w:r w:rsid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。</w:t>
      </w:r>
    </w:p>
    <w:p w14:paraId="01DE95F0" w14:textId="28A0CF4B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332DCF7A" w14:textId="4C44B558" w:rsidR="00DE76E0" w:rsidRDefault="00DE76E0" w:rsidP="00DE76E0">
      <w:pPr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0F3ADE26" wp14:editId="17EF23FF">
            <wp:extent cx="5089525" cy="24155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B64068C" w14:textId="661FF1B6" w:rsidR="00DE76E0" w:rsidRPr="00DE76E0" w:rsidRDefault="00DE76E0" w:rsidP="00DE76E0">
      <w:pPr>
        <w:pStyle w:val="3"/>
        <w:rPr>
          <w:sz w:val="28"/>
          <w:szCs w:val="28"/>
        </w:rPr>
      </w:pPr>
      <w:bookmarkStart w:id="29" w:name="_Toc32166842"/>
      <w:r w:rsidRPr="00DE76E0">
        <w:rPr>
          <w:rFonts w:hint="eastAsia"/>
          <w:sz w:val="28"/>
          <w:szCs w:val="28"/>
        </w:rPr>
        <w:t>加工</w:t>
      </w:r>
      <w:proofErr w:type="gramStart"/>
      <w:r w:rsidRPr="00DE76E0">
        <w:rPr>
          <w:rFonts w:hint="eastAsia"/>
          <w:sz w:val="28"/>
          <w:szCs w:val="28"/>
        </w:rPr>
        <w:t>账</w:t>
      </w:r>
      <w:proofErr w:type="gramEnd"/>
      <w:r w:rsidRPr="00DE76E0">
        <w:rPr>
          <w:rFonts w:hint="eastAsia"/>
          <w:sz w:val="28"/>
          <w:szCs w:val="28"/>
        </w:rPr>
        <w:t>手册管理</w:t>
      </w:r>
      <w:bookmarkEnd w:id="29"/>
    </w:p>
    <w:p w14:paraId="475C28D6" w14:textId="2158B7F7" w:rsidR="00DE76E0" w:rsidRPr="00DE76E0" w:rsidRDefault="00DE76E0" w:rsidP="00DE76E0">
      <w:pPr>
        <w:pStyle w:val="4"/>
        <w:rPr>
          <w:rFonts w:ascii="宋体" w:eastAsia="宋体" w:hAnsi="宋体"/>
        </w:rPr>
      </w:pPr>
      <w:bookmarkStart w:id="30" w:name="_Toc32166843"/>
      <w:r w:rsidRPr="00DE76E0">
        <w:rPr>
          <w:rFonts w:ascii="宋体" w:eastAsia="宋体" w:hAnsi="宋体" w:hint="eastAsia"/>
        </w:rPr>
        <w:t>标准</w:t>
      </w:r>
      <w:proofErr w:type="gramStart"/>
      <w:r w:rsidRPr="00DE76E0">
        <w:rPr>
          <w:rFonts w:ascii="宋体" w:eastAsia="宋体" w:hAnsi="宋体" w:hint="eastAsia"/>
        </w:rPr>
        <w:t>版核注</w:t>
      </w:r>
      <w:proofErr w:type="gramEnd"/>
      <w:r w:rsidRPr="00DE76E0">
        <w:rPr>
          <w:rFonts w:ascii="宋体" w:eastAsia="宋体" w:hAnsi="宋体" w:hint="eastAsia"/>
        </w:rPr>
        <w:t>清单（进口）上传与识别</w:t>
      </w:r>
      <w:bookmarkEnd w:id="30"/>
    </w:p>
    <w:p w14:paraId="35977CE0" w14:textId="55D732C1" w:rsidR="00DE76E0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在区外加工贸易，选择加工手册管理，</w:t>
      </w:r>
      <w:proofErr w:type="gramStart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选择核注清单</w:t>
      </w:r>
      <w:proofErr w:type="gramEnd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（进口），点击上传文件，选择一个成功设置了标准模版的公司（必填），选择代理公司（非必填），选择境外收发货人（非必填），选择好上传的文件（必选），然后点击确定，即可按照模版进行识别。</w:t>
      </w:r>
    </w:p>
    <w:p w14:paraId="3BC30B4D" w14:textId="7C53B55A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0F9E5CC5" w14:textId="3AD21EA8" w:rsidR="00DE76E0" w:rsidRDefault="00DE76E0" w:rsidP="00DE76E0">
      <w:pPr>
        <w:rPr>
          <w:rFonts w:eastAsia="微软雅黑"/>
        </w:rPr>
      </w:pPr>
      <w:r>
        <w:rPr>
          <w:noProof/>
        </w:rPr>
        <w:drawing>
          <wp:inline distT="0" distB="0" distL="0" distR="0" wp14:anchorId="525AAB22" wp14:editId="78504774">
            <wp:extent cx="5081270" cy="207899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59984E" w14:textId="641482AF" w:rsidR="00DE76E0" w:rsidRPr="00DE76E0" w:rsidRDefault="00DE76E0" w:rsidP="00DE76E0">
      <w:pPr>
        <w:pStyle w:val="4"/>
        <w:rPr>
          <w:rFonts w:ascii="宋体" w:eastAsia="宋体" w:hAnsi="宋体"/>
        </w:rPr>
      </w:pPr>
      <w:bookmarkStart w:id="31" w:name="_Toc32166844"/>
      <w:r w:rsidRPr="00DE76E0">
        <w:rPr>
          <w:rFonts w:ascii="宋体" w:eastAsia="宋体" w:hAnsi="宋体" w:hint="eastAsia"/>
        </w:rPr>
        <w:t>标准</w:t>
      </w:r>
      <w:proofErr w:type="gramStart"/>
      <w:r w:rsidRPr="00DE76E0">
        <w:rPr>
          <w:rFonts w:ascii="宋体" w:eastAsia="宋体" w:hAnsi="宋体" w:hint="eastAsia"/>
        </w:rPr>
        <w:t>版核注</w:t>
      </w:r>
      <w:proofErr w:type="gramEnd"/>
      <w:r w:rsidRPr="00DE76E0">
        <w:rPr>
          <w:rFonts w:ascii="宋体" w:eastAsia="宋体" w:hAnsi="宋体" w:hint="eastAsia"/>
        </w:rPr>
        <w:t>清单（出口）上传与识别</w:t>
      </w:r>
      <w:bookmarkEnd w:id="31"/>
    </w:p>
    <w:p w14:paraId="0D34BEA8" w14:textId="16B99C5C" w:rsidR="00DE76E0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在区外加工贸易，选择加工手册管理，</w:t>
      </w:r>
      <w:proofErr w:type="gramStart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选择核注清单</w:t>
      </w:r>
      <w:proofErr w:type="gramEnd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（出口），点击上传文件，选择一个成功设置了标准模版的公司（必填），选择代理公司（非必填），选择境外收发货人（非必填），选择好上传的文件（必选），然后点击确定，即可按照模版进行识别</w:t>
      </w:r>
      <w:r w:rsid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。</w:t>
      </w:r>
    </w:p>
    <w:p w14:paraId="69B0267F" w14:textId="18233AF6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lastRenderedPageBreak/>
        <w:t>注：如果要用标准模板进行识别，上传的文件必须是用在模板管理中下载的本企业模板文件。</w:t>
      </w:r>
    </w:p>
    <w:p w14:paraId="464F6100" w14:textId="783FF673" w:rsidR="00DE76E0" w:rsidRDefault="00DE76E0">
      <w:r>
        <w:rPr>
          <w:noProof/>
        </w:rPr>
        <w:drawing>
          <wp:inline distT="0" distB="0" distL="0" distR="0" wp14:anchorId="28652EA1" wp14:editId="3D9C81AF">
            <wp:extent cx="5089525" cy="22339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1195032" w14:textId="795A7D73" w:rsidR="00DE76E0" w:rsidRPr="00DE76E0" w:rsidRDefault="00DE76E0" w:rsidP="00DE76E0">
      <w:pPr>
        <w:pStyle w:val="2"/>
        <w:rPr>
          <w:rFonts w:ascii="宋体" w:eastAsia="宋体" w:hAnsi="宋体"/>
          <w:sz w:val="30"/>
          <w:szCs w:val="30"/>
          <w:lang w:bidi="ar"/>
        </w:rPr>
      </w:pPr>
      <w:bookmarkStart w:id="32" w:name="_Toc32166845"/>
      <w:r w:rsidRPr="00DE76E0">
        <w:rPr>
          <w:rFonts w:ascii="宋体" w:eastAsia="宋体" w:hAnsi="宋体" w:hint="eastAsia"/>
          <w:sz w:val="30"/>
          <w:szCs w:val="30"/>
          <w:lang w:bidi="ar"/>
        </w:rPr>
        <w:t>标准版保税物流上传与识别</w:t>
      </w:r>
      <w:bookmarkEnd w:id="32"/>
    </w:p>
    <w:p w14:paraId="732687EB" w14:textId="060313EC" w:rsidR="00DE76E0" w:rsidRPr="00DE76E0" w:rsidRDefault="00DE76E0" w:rsidP="00DE76E0">
      <w:pPr>
        <w:pStyle w:val="3"/>
        <w:rPr>
          <w:sz w:val="28"/>
          <w:szCs w:val="28"/>
        </w:rPr>
      </w:pPr>
      <w:bookmarkStart w:id="33" w:name="_Toc32166846"/>
      <w:r w:rsidRPr="00DE76E0">
        <w:rPr>
          <w:rFonts w:hint="eastAsia"/>
          <w:sz w:val="28"/>
          <w:szCs w:val="28"/>
        </w:rPr>
        <w:t>标准版</w:t>
      </w:r>
      <w:proofErr w:type="gramStart"/>
      <w:r w:rsidRPr="00DE76E0">
        <w:rPr>
          <w:rFonts w:hint="eastAsia"/>
          <w:sz w:val="28"/>
          <w:szCs w:val="28"/>
        </w:rPr>
        <w:t>保税核注清单</w:t>
      </w:r>
      <w:proofErr w:type="gramEnd"/>
      <w:r w:rsidRPr="00DE76E0">
        <w:rPr>
          <w:rFonts w:hint="eastAsia"/>
          <w:sz w:val="28"/>
          <w:szCs w:val="28"/>
        </w:rPr>
        <w:t>（进口）上传与识别</w:t>
      </w:r>
      <w:bookmarkEnd w:id="33"/>
    </w:p>
    <w:p w14:paraId="28394905" w14:textId="6548B812" w:rsidR="00DE76E0" w:rsidRDefault="00DE76E0" w:rsidP="001D6618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在保税物流管理处，</w:t>
      </w:r>
      <w:proofErr w:type="gramStart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选择核注清单</w:t>
      </w:r>
      <w:proofErr w:type="gramEnd"/>
      <w:r w:rsidRPr="001D6618">
        <w:rPr>
          <w:rFonts w:ascii="宋体" w:hAnsi="宋体" w:cs="微软雅黑" w:hint="eastAsia"/>
          <w:color w:val="000000"/>
          <w:kern w:val="0"/>
          <w:szCs w:val="21"/>
          <w:lang w:bidi="ar"/>
        </w:rPr>
        <w:t>（进口）点击上传文件，选择一个成功设置了标准模版的公司（必填），选择代理公司（非必填），选择境外收发货人（非必填），选择好上传的文件（必选），然后点击确定，即可按照模版进行识别。</w:t>
      </w:r>
    </w:p>
    <w:p w14:paraId="31CA6E0C" w14:textId="34B355EE" w:rsidR="001D6618" w:rsidRPr="001D6618" w:rsidRDefault="001D6618" w:rsidP="001D6618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38B30807" w14:textId="5A5BE411" w:rsidR="00DE76E0" w:rsidRDefault="00DE76E0" w:rsidP="00DE76E0">
      <w:r>
        <w:rPr>
          <w:noProof/>
        </w:rPr>
        <w:drawing>
          <wp:inline distT="0" distB="0" distL="0" distR="0" wp14:anchorId="35D3F719" wp14:editId="0F2A0704">
            <wp:extent cx="5120640" cy="21031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747CBC2" w14:textId="6229B3B4" w:rsidR="00DE76E0" w:rsidRPr="00DE76E0" w:rsidRDefault="00DE76E0" w:rsidP="00DE76E0">
      <w:pPr>
        <w:pStyle w:val="3"/>
        <w:rPr>
          <w:sz w:val="28"/>
          <w:szCs w:val="28"/>
        </w:rPr>
      </w:pPr>
      <w:bookmarkStart w:id="34" w:name="_Toc32166847"/>
      <w:r w:rsidRPr="00DE76E0">
        <w:rPr>
          <w:rFonts w:hint="eastAsia"/>
          <w:sz w:val="28"/>
          <w:szCs w:val="28"/>
        </w:rPr>
        <w:lastRenderedPageBreak/>
        <w:t>标准版</w:t>
      </w:r>
      <w:proofErr w:type="gramStart"/>
      <w:r w:rsidRPr="00DE76E0">
        <w:rPr>
          <w:rFonts w:hint="eastAsia"/>
          <w:sz w:val="28"/>
          <w:szCs w:val="28"/>
        </w:rPr>
        <w:t>保税核注清单</w:t>
      </w:r>
      <w:proofErr w:type="gramEnd"/>
      <w:r w:rsidRPr="00DE76E0">
        <w:rPr>
          <w:rFonts w:hint="eastAsia"/>
          <w:sz w:val="28"/>
          <w:szCs w:val="28"/>
        </w:rPr>
        <w:t>（出口）上传与识别</w:t>
      </w:r>
      <w:bookmarkEnd w:id="34"/>
    </w:p>
    <w:p w14:paraId="2860BBCD" w14:textId="7DE5F240" w:rsidR="00DE76E0" w:rsidRDefault="00DE76E0" w:rsidP="0079517D">
      <w:pPr>
        <w:widowControl/>
        <w:spacing w:line="360" w:lineRule="auto"/>
        <w:ind w:firstLineChars="200" w:firstLine="420"/>
        <w:jc w:val="left"/>
        <w:rPr>
          <w:rFonts w:ascii="宋体" w:hAnsi="宋体" w:cs="微软雅黑"/>
          <w:color w:val="000000"/>
          <w:kern w:val="0"/>
          <w:szCs w:val="21"/>
          <w:lang w:bidi="ar"/>
        </w:rPr>
      </w:pPr>
      <w:r w:rsidRPr="0079517D">
        <w:rPr>
          <w:rFonts w:ascii="宋体" w:hAnsi="宋体" w:cs="微软雅黑" w:hint="eastAsia"/>
          <w:color w:val="000000"/>
          <w:kern w:val="0"/>
          <w:szCs w:val="21"/>
          <w:lang w:bidi="ar"/>
        </w:rPr>
        <w:t>在保税物流管理处，</w:t>
      </w:r>
      <w:proofErr w:type="gramStart"/>
      <w:r w:rsidRPr="0079517D">
        <w:rPr>
          <w:rFonts w:ascii="宋体" w:hAnsi="宋体" w:cs="微软雅黑" w:hint="eastAsia"/>
          <w:color w:val="000000"/>
          <w:kern w:val="0"/>
          <w:szCs w:val="21"/>
          <w:lang w:bidi="ar"/>
        </w:rPr>
        <w:t>选择核注清单</w:t>
      </w:r>
      <w:proofErr w:type="gramEnd"/>
      <w:r w:rsidRPr="0079517D">
        <w:rPr>
          <w:rFonts w:ascii="宋体" w:hAnsi="宋体" w:cs="微软雅黑" w:hint="eastAsia"/>
          <w:color w:val="000000"/>
          <w:kern w:val="0"/>
          <w:szCs w:val="21"/>
          <w:lang w:bidi="ar"/>
        </w:rPr>
        <w:t>（出口）点击上传文件，选择一个成功设置了标准模版的公司（必填），选择代理公司（非必填），选择境外收发货人（非必填），选择好上传的文件（必选），然后点击确定，即可按照模版进行识别。</w:t>
      </w:r>
    </w:p>
    <w:p w14:paraId="798B70D1" w14:textId="67C11FB0" w:rsidR="0079517D" w:rsidRPr="0079517D" w:rsidRDefault="0079517D" w:rsidP="0079517D">
      <w:pPr>
        <w:widowControl/>
        <w:spacing w:line="360" w:lineRule="auto"/>
        <w:jc w:val="left"/>
        <w:rPr>
          <w:rFonts w:ascii="宋体" w:hAnsi="宋体" w:cs="微软雅黑"/>
          <w:color w:val="FF0000"/>
          <w:kern w:val="0"/>
          <w:sz w:val="18"/>
          <w:szCs w:val="18"/>
          <w:lang w:bidi="ar"/>
        </w:rPr>
      </w:pPr>
      <w:r w:rsidRPr="001D6618">
        <w:rPr>
          <w:rFonts w:ascii="宋体" w:hAnsi="宋体" w:cs="微软雅黑" w:hint="eastAsia"/>
          <w:color w:val="FF0000"/>
          <w:kern w:val="0"/>
          <w:sz w:val="18"/>
          <w:szCs w:val="18"/>
          <w:lang w:bidi="ar"/>
        </w:rPr>
        <w:t>注：如果要用标准模板进行识别，上传的文件必须是用在模板管理中下载的本企业模板文件。</w:t>
      </w:r>
    </w:p>
    <w:p w14:paraId="221177A6" w14:textId="615956D6" w:rsidR="00DE76E0" w:rsidRDefault="00DE76E0" w:rsidP="00DE76E0">
      <w:pPr>
        <w:rPr>
          <w:rFonts w:eastAsia="微软雅黑"/>
        </w:rPr>
      </w:pPr>
      <w:r>
        <w:rPr>
          <w:noProof/>
        </w:rPr>
        <w:drawing>
          <wp:inline distT="0" distB="0" distL="0" distR="0" wp14:anchorId="1FBB5785" wp14:editId="34B365E8">
            <wp:extent cx="5120640" cy="28346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327DC6C" w14:textId="77777777" w:rsidR="00DE76E0" w:rsidRDefault="00DE76E0" w:rsidP="00DE76E0"/>
    <w:p w14:paraId="48DE80A7" w14:textId="77777777" w:rsidR="00DE76E0" w:rsidRPr="00DE76E0" w:rsidRDefault="00DE76E0"/>
    <w:sectPr w:rsidR="00DE76E0" w:rsidRPr="00DE76E0" w:rsidSect="00AE0C8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95560" w14:textId="77777777" w:rsidR="006E40D8" w:rsidRDefault="006E40D8" w:rsidP="00DE76E0">
      <w:r>
        <w:separator/>
      </w:r>
    </w:p>
  </w:endnote>
  <w:endnote w:type="continuationSeparator" w:id="0">
    <w:p w14:paraId="3C7ABBA9" w14:textId="77777777" w:rsidR="006E40D8" w:rsidRDefault="006E40D8" w:rsidP="00DE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6881A" w14:textId="77777777" w:rsidR="006E40D8" w:rsidRDefault="006E40D8" w:rsidP="00DE76E0">
      <w:r>
        <w:separator/>
      </w:r>
    </w:p>
  </w:footnote>
  <w:footnote w:type="continuationSeparator" w:id="0">
    <w:p w14:paraId="3B2D1193" w14:textId="77777777" w:rsidR="006E40D8" w:rsidRDefault="006E40D8" w:rsidP="00DE7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970F"/>
    <w:multiLevelType w:val="multilevel"/>
    <w:tmpl w:val="7477970F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F1F2D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32"/>
    <w:rsid w:val="001D6618"/>
    <w:rsid w:val="004D7744"/>
    <w:rsid w:val="006453A7"/>
    <w:rsid w:val="006E40D8"/>
    <w:rsid w:val="0079517D"/>
    <w:rsid w:val="00796888"/>
    <w:rsid w:val="007F02D7"/>
    <w:rsid w:val="00891032"/>
    <w:rsid w:val="00AE0C81"/>
    <w:rsid w:val="00B359AF"/>
    <w:rsid w:val="00B401F8"/>
    <w:rsid w:val="00CC537E"/>
    <w:rsid w:val="00D95671"/>
    <w:rsid w:val="00D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2608"/>
  <w15:chartTrackingRefBased/>
  <w15:docId w15:val="{32D33DCA-F11A-48C0-B21B-7AE297B0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6E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DE76E0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DE76E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DE76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DE76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E76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E76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DE76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E76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DE76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6E0"/>
    <w:rPr>
      <w:sz w:val="18"/>
      <w:szCs w:val="18"/>
    </w:rPr>
  </w:style>
  <w:style w:type="character" w:customStyle="1" w:styleId="10">
    <w:name w:val="标题 1 字符"/>
    <w:basedOn w:val="a0"/>
    <w:link w:val="1"/>
    <w:rsid w:val="00DE76E0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76E0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rsid w:val="00DE76E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DE76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DE76E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E7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E76E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E76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semiHidden/>
    <w:rsid w:val="00DE76E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F02D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02D7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F02D7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F02D7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7F02D7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F02D7"/>
    <w:pPr>
      <w:ind w:leftChars="600" w:left="1260"/>
    </w:pPr>
  </w:style>
  <w:style w:type="character" w:styleId="a8">
    <w:name w:val="Unresolved Mention"/>
    <w:basedOn w:val="a0"/>
    <w:uiPriority w:val="99"/>
    <w:semiHidden/>
    <w:unhideWhenUsed/>
    <w:rsid w:val="007F0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41A1-77DC-4651-AB9D-678B6811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23</cp:revision>
  <dcterms:created xsi:type="dcterms:W3CDTF">2020-02-09T10:15:00Z</dcterms:created>
  <dcterms:modified xsi:type="dcterms:W3CDTF">2020-02-09T10:58:00Z</dcterms:modified>
</cp:coreProperties>
</file>