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2.png" ContentType="image/png"/>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600" w:before="0" w:after="120"/>
        <w:jc w:val="center"/>
        <w:rPr>
          <w:b/>
          <w:b/>
          <w:sz w:val="32"/>
        </w:rPr>
      </w:pPr>
      <w:r>
        <w:rPr>
          <w:b/>
          <w:sz w:val="32"/>
        </w:rPr>
        <w:t>SOFT FFHM – COMPLEMENTS</w:t>
      </w:r>
    </w:p>
    <w:p>
      <w:pPr>
        <w:pStyle w:val="ListParagraph"/>
        <w:numPr>
          <w:ilvl w:val="0"/>
          <w:numId w:val="1"/>
        </w:numPr>
        <w:spacing w:lineRule="auto" w:line="240" w:before="0" w:after="120"/>
        <w:ind w:left="714" w:hanging="357"/>
        <w:rPr>
          <w:b/>
          <w:b/>
          <w:color w:val="3333FF"/>
          <w:sz w:val="24"/>
          <w:szCs w:val="24"/>
        </w:rPr>
      </w:pPr>
      <w:r>
        <w:rPr>
          <w:b/>
          <w:color w:val="3333FF"/>
          <w:sz w:val="24"/>
          <w:szCs w:val="24"/>
        </w:rPr>
        <w:t>Travail hors connexion</w:t>
      </w:r>
    </w:p>
    <w:p>
      <w:pPr>
        <w:pStyle w:val="Normal"/>
        <w:spacing w:lineRule="auto" w:line="240" w:before="0" w:after="240"/>
        <w:ind w:left="720" w:hanging="0"/>
        <w:rPr>
          <w:sz w:val="24"/>
          <w:szCs w:val="24"/>
        </w:rPr>
      </w:pPr>
      <w:r>
        <w:rPr>
          <w:sz w:val="24"/>
          <w:szCs w:val="24"/>
        </w:rPr>
        <w:t>L’ensemble de nos sites de compétition n’étant pas accessible à l’internet fixe ou mobile, il faut prévoir une possibilité de travail hors connexion.</w:t>
      </w:r>
    </w:p>
    <w:p>
      <w:pPr>
        <w:pStyle w:val="ListParagraph"/>
        <w:numPr>
          <w:ilvl w:val="0"/>
          <w:numId w:val="1"/>
        </w:numPr>
        <w:spacing w:lineRule="auto" w:line="240" w:before="0" w:after="120"/>
        <w:ind w:left="714" w:hanging="357"/>
        <w:rPr>
          <w:b/>
          <w:b/>
          <w:color w:val="3333FF"/>
          <w:sz w:val="24"/>
          <w:szCs w:val="24"/>
        </w:rPr>
      </w:pPr>
      <w:r>
        <w:rPr>
          <w:b/>
          <w:color w:val="3333FF"/>
          <w:sz w:val="24"/>
          <w:szCs w:val="24"/>
        </w:rPr>
        <w:t>Nationalité</w:t>
      </w:r>
    </w:p>
    <w:p>
      <w:pPr>
        <w:pStyle w:val="Normal"/>
        <w:spacing w:lineRule="auto" w:line="240" w:before="0" w:after="240"/>
        <w:ind w:left="720" w:hanging="0"/>
        <w:rPr>
          <w:sz w:val="24"/>
          <w:szCs w:val="24"/>
        </w:rPr>
      </w:pPr>
      <w:r>
        <w:rPr>
          <w:sz w:val="24"/>
          <w:szCs w:val="24"/>
        </w:rPr>
        <w:t xml:space="preserve">Faire figurer sur 3 caractères FRA – GER - CMR </w:t>
      </w:r>
    </w:p>
    <w:p>
      <w:pPr>
        <w:pStyle w:val="ListParagraph"/>
        <w:numPr>
          <w:ilvl w:val="0"/>
          <w:numId w:val="1"/>
        </w:numPr>
        <w:spacing w:lineRule="auto" w:line="240" w:before="0" w:after="120"/>
        <w:ind w:left="714" w:hanging="357"/>
        <w:rPr>
          <w:b/>
          <w:b/>
          <w:strike/>
          <w:color w:val="3333FF"/>
          <w:sz w:val="24"/>
          <w:szCs w:val="24"/>
        </w:rPr>
      </w:pPr>
      <w:r>
        <w:rPr>
          <w:b/>
          <w:strike/>
          <w:color w:val="3333FF"/>
          <w:sz w:val="24"/>
          <w:szCs w:val="24"/>
        </w:rPr>
        <w:t>Dates et lieux</w:t>
      </w:r>
    </w:p>
    <w:p>
      <w:pPr>
        <w:pStyle w:val="ListParagraph"/>
        <w:spacing w:lineRule="auto" w:line="240" w:before="0" w:after="120"/>
        <w:ind w:left="714" w:hanging="0"/>
        <w:rPr>
          <w:sz w:val="24"/>
          <w:szCs w:val="24"/>
        </w:rPr>
      </w:pPr>
      <w:r>
        <w:rPr>
          <w:sz w:val="24"/>
          <w:szCs w:val="24"/>
        </w:rPr>
        <w:t>faire figurer la date et le lieu de compétition en haut à gauche sous le titre</w:t>
        <w:br/>
        <w:t>Insérer sur la même ligne « </w:t>
      </w:r>
      <w:r>
        <w:rPr>
          <w:b/>
          <w:color w:val="538135" w:themeColor="accent6" w:themeShade="bf"/>
          <w:sz w:val="24"/>
          <w:szCs w:val="24"/>
        </w:rPr>
        <w:t>date compétition</w:t>
      </w:r>
      <w:r>
        <w:rPr>
          <w:color w:val="538135" w:themeColor="accent6" w:themeShade="bf"/>
          <w:sz w:val="24"/>
          <w:szCs w:val="24"/>
        </w:rPr>
        <w:t> </w:t>
      </w:r>
      <w:r>
        <w:rPr>
          <w:sz w:val="24"/>
          <w:szCs w:val="24"/>
        </w:rPr>
        <w:t>» - « </w:t>
      </w:r>
      <w:r>
        <w:rPr>
          <w:b/>
          <w:color w:val="538135" w:themeColor="accent6" w:themeShade="bf"/>
          <w:sz w:val="24"/>
          <w:szCs w:val="24"/>
        </w:rPr>
        <w:t>ville compétition</w:t>
      </w:r>
      <w:r>
        <w:rPr>
          <w:sz w:val="24"/>
          <w:szCs w:val="24"/>
        </w:rPr>
        <w:t> » - « </w:t>
      </w:r>
      <w:r>
        <w:rPr>
          <w:b/>
          <w:color w:val="538135" w:themeColor="accent6" w:themeShade="bf"/>
          <w:sz w:val="24"/>
          <w:szCs w:val="24"/>
        </w:rPr>
        <w:t>type compétition</w:t>
      </w:r>
      <w:r>
        <w:rPr>
          <w:sz w:val="24"/>
          <w:szCs w:val="24"/>
        </w:rPr>
        <w:t> »</w:t>
        <w:br/>
        <w:t>supprimer « </w:t>
      </w:r>
      <w:r>
        <w:rPr>
          <w:strike/>
          <w:color w:val="FF0000"/>
          <w:sz w:val="24"/>
          <w:szCs w:val="24"/>
          <w:u w:val="single"/>
        </w:rPr>
        <w:t>mixte</w:t>
      </w:r>
      <w:r>
        <w:rPr>
          <w:color w:val="FF0000"/>
          <w:sz w:val="24"/>
          <w:szCs w:val="24"/>
        </w:rPr>
        <w:t> </w:t>
      </w:r>
      <w:r>
        <w:rPr>
          <w:sz w:val="24"/>
          <w:szCs w:val="24"/>
        </w:rPr>
        <w:t>» et « </w:t>
      </w:r>
      <w:r>
        <w:rPr>
          <w:strike/>
          <w:color w:val="FF0000"/>
          <w:sz w:val="24"/>
          <w:szCs w:val="24"/>
        </w:rPr>
        <w:t>8 / 10</w:t>
      </w:r>
      <w:r>
        <w:rPr>
          <w:color w:val="FF0000"/>
          <w:sz w:val="24"/>
          <w:szCs w:val="24"/>
        </w:rPr>
        <w:t> </w:t>
      </w:r>
      <w:r>
        <w:rPr>
          <w:sz w:val="24"/>
          <w:szCs w:val="24"/>
        </w:rPr>
        <w:t>»</w:t>
      </w:r>
    </w:p>
    <w:p>
      <w:pPr>
        <w:pStyle w:val="ListParagraph"/>
        <w:spacing w:lineRule="auto" w:line="240" w:before="0" w:after="120"/>
        <w:ind w:left="714" w:hanging="0"/>
        <w:rPr>
          <w:b/>
          <w:b/>
          <w:sz w:val="24"/>
          <w:szCs w:val="24"/>
        </w:rPr>
      </w:pPr>
      <w:r>
        <w:rPr/>
        <w:drawing>
          <wp:inline distT="19050" distB="28575" distL="19050" distR="28575">
            <wp:extent cx="3914775" cy="44767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3914775" cy="447675"/>
                    </a:xfrm>
                    <a:prstGeom prst="rect">
                      <a:avLst/>
                    </a:prstGeom>
                  </pic:spPr>
                </pic:pic>
              </a:graphicData>
            </a:graphic>
          </wp:inline>
        </w:drawing>
      </w:r>
    </w:p>
    <w:p>
      <w:pPr>
        <w:pStyle w:val="ListParagraph"/>
        <w:numPr>
          <w:ilvl w:val="0"/>
          <w:numId w:val="1"/>
        </w:numPr>
        <w:spacing w:lineRule="auto" w:line="240" w:before="0" w:after="120"/>
        <w:rPr>
          <w:b/>
          <w:b/>
          <w:strike/>
          <w:color w:val="3333FF"/>
          <w:sz w:val="24"/>
          <w:szCs w:val="24"/>
        </w:rPr>
      </w:pPr>
      <w:r>
        <w:rPr>
          <w:b/>
          <w:strike/>
          <w:color w:val="3333FF"/>
          <w:sz w:val="24"/>
          <w:szCs w:val="24"/>
        </w:rPr>
        <w:t>Tri compétitions individuelles</w:t>
      </w:r>
      <w:bookmarkStart w:id="0" w:name="_GoBack"/>
      <w:bookmarkEnd w:id="0"/>
    </w:p>
    <w:p>
      <w:pPr>
        <w:pStyle w:val="Normal"/>
        <w:spacing w:lineRule="auto" w:line="240" w:before="0" w:after="120"/>
        <w:ind w:left="720" w:hanging="0"/>
        <w:rPr>
          <w:sz w:val="24"/>
          <w:szCs w:val="24"/>
        </w:rPr>
      </w:pPr>
      <w:r>
        <w:rPr>
          <w:sz w:val="24"/>
          <w:szCs w:val="24"/>
        </w:rPr>
        <w:t>A la clôture de la compétition et lorsqu’elles sont mixtes trier selon l’ordre suivant</w:t>
      </w:r>
    </w:p>
    <w:p>
      <w:pPr>
        <w:pStyle w:val="ListParagraph"/>
        <w:numPr>
          <w:ilvl w:val="0"/>
          <w:numId w:val="2"/>
        </w:numPr>
        <w:spacing w:lineRule="auto" w:line="240" w:before="0" w:after="0"/>
        <w:rPr>
          <w:sz w:val="24"/>
          <w:szCs w:val="24"/>
        </w:rPr>
      </w:pPr>
      <w:r>
        <w:rPr>
          <w:sz w:val="24"/>
          <w:szCs w:val="24"/>
        </w:rPr>
        <w:t>Féminines</w:t>
      </w:r>
    </w:p>
    <w:p>
      <w:pPr>
        <w:pStyle w:val="ListParagraph"/>
        <w:spacing w:lineRule="auto" w:line="240" w:before="0" w:after="0"/>
        <w:ind w:left="1080" w:firstLine="336"/>
        <w:rPr>
          <w:sz w:val="24"/>
          <w:szCs w:val="24"/>
        </w:rPr>
      </w:pPr>
      <w:r>
        <w:rPr>
          <w:sz w:val="24"/>
          <w:szCs w:val="24"/>
        </w:rPr>
        <w:t>Puis U15 – U17 – U20 – SEN</w:t>
      </w:r>
    </w:p>
    <w:p>
      <w:pPr>
        <w:pStyle w:val="ListParagraph"/>
        <w:spacing w:lineRule="auto" w:line="240" w:before="0" w:after="0"/>
        <w:ind w:left="1416" w:firstLine="336"/>
        <w:rPr>
          <w:sz w:val="24"/>
          <w:szCs w:val="24"/>
        </w:rPr>
      </w:pPr>
      <w:r>
        <w:rPr>
          <w:sz w:val="24"/>
          <w:szCs w:val="24"/>
        </w:rPr>
        <w:t>Puis dans la catégorie d’âges</w:t>
      </w:r>
    </w:p>
    <w:p>
      <w:pPr>
        <w:pStyle w:val="ListParagraph"/>
        <w:spacing w:lineRule="auto" w:line="240" w:before="0" w:after="0"/>
        <w:ind w:left="1416" w:firstLine="708"/>
        <w:rPr>
          <w:sz w:val="24"/>
          <w:szCs w:val="24"/>
        </w:rPr>
      </w:pPr>
      <w:r>
        <w:rPr>
          <w:sz w:val="24"/>
          <w:szCs w:val="24"/>
        </w:rPr>
        <w:t>Puis par catégorie de poids</w:t>
      </w:r>
    </w:p>
    <w:p>
      <w:pPr>
        <w:pStyle w:val="ListParagraph"/>
        <w:spacing w:lineRule="auto" w:line="240" w:before="0" w:after="120"/>
        <w:ind w:left="2126" w:firstLine="709"/>
        <w:rPr>
          <w:sz w:val="24"/>
          <w:szCs w:val="24"/>
        </w:rPr>
      </w:pPr>
      <w:r>
        <w:rPr>
          <w:sz w:val="24"/>
          <w:szCs w:val="24"/>
        </w:rPr>
        <w:t>Dans la catégorie de poids par meilleur total</w:t>
      </w:r>
    </w:p>
    <w:p>
      <w:pPr>
        <w:pStyle w:val="ListParagraph"/>
        <w:numPr>
          <w:ilvl w:val="0"/>
          <w:numId w:val="2"/>
        </w:numPr>
        <w:spacing w:lineRule="auto" w:line="240" w:before="0" w:after="0"/>
        <w:ind w:left="1077" w:hanging="357"/>
        <w:rPr>
          <w:b/>
          <w:b/>
          <w:sz w:val="24"/>
          <w:szCs w:val="24"/>
        </w:rPr>
      </w:pPr>
      <w:r>
        <w:rPr>
          <w:sz w:val="24"/>
          <w:szCs w:val="24"/>
        </w:rPr>
        <w:t>Ensuite masculins</w:t>
      </w:r>
    </w:p>
    <w:p>
      <w:pPr>
        <w:pStyle w:val="Normal"/>
        <w:spacing w:lineRule="auto" w:line="240" w:before="0" w:after="0"/>
        <w:ind w:left="708" w:firstLine="709"/>
        <w:rPr>
          <w:sz w:val="24"/>
          <w:szCs w:val="24"/>
        </w:rPr>
      </w:pPr>
      <w:r>
        <w:rPr>
          <w:sz w:val="24"/>
          <w:szCs w:val="24"/>
        </w:rPr>
        <w:t>Puis U15 – U17 – U20 – SEN</w:t>
      </w:r>
    </w:p>
    <w:p>
      <w:pPr>
        <w:pStyle w:val="Normal"/>
        <w:spacing w:lineRule="auto" w:line="240" w:before="0" w:after="0"/>
        <w:ind w:left="1044" w:firstLine="709"/>
        <w:rPr>
          <w:sz w:val="24"/>
          <w:szCs w:val="24"/>
        </w:rPr>
      </w:pPr>
      <w:r>
        <w:rPr>
          <w:sz w:val="24"/>
          <w:szCs w:val="24"/>
        </w:rPr>
        <w:t>Puis dans la catégorie d’âges</w:t>
      </w:r>
    </w:p>
    <w:p>
      <w:pPr>
        <w:pStyle w:val="Normal"/>
        <w:spacing w:lineRule="auto" w:line="240" w:before="0" w:after="0"/>
        <w:ind w:left="1416" w:firstLine="709"/>
        <w:rPr>
          <w:sz w:val="24"/>
          <w:szCs w:val="24"/>
        </w:rPr>
      </w:pPr>
      <w:r>
        <w:rPr>
          <w:sz w:val="24"/>
          <w:szCs w:val="24"/>
        </w:rPr>
        <w:t>Puis par catégorie de poids</w:t>
      </w:r>
    </w:p>
    <w:p>
      <w:pPr>
        <w:pStyle w:val="Normal"/>
        <w:spacing w:lineRule="auto" w:line="240" w:before="0" w:after="120"/>
        <w:ind w:left="2124" w:firstLine="708"/>
        <w:rPr>
          <w:sz w:val="24"/>
          <w:szCs w:val="24"/>
        </w:rPr>
      </w:pPr>
      <w:r>
        <w:rPr>
          <w:sz w:val="24"/>
          <w:szCs w:val="24"/>
        </w:rPr>
        <w:t>Dans la catégorie de poids par meilleur total</w:t>
      </w:r>
    </w:p>
    <w:p>
      <w:pPr>
        <w:pStyle w:val="Normal"/>
        <w:spacing w:lineRule="auto" w:line="240" w:before="0" w:after="360"/>
        <w:rPr>
          <w:b/>
          <w:b/>
          <w:color w:val="538135" w:themeColor="accent6" w:themeShade="bf"/>
          <w:sz w:val="24"/>
          <w:szCs w:val="24"/>
        </w:rPr>
      </w:pPr>
      <w:r>
        <w:rPr>
          <w:b/>
          <w:color w:val="538135" w:themeColor="accent6" w:themeShade="bf"/>
          <w:sz w:val="24"/>
          <w:szCs w:val="24"/>
        </w:rPr>
        <w:tab/>
        <w:t>Appliquer ce même classement aux feuilles U10 – U13 ainsi qu’aux feuilles Masters.</w:t>
      </w:r>
    </w:p>
    <w:p>
      <w:pPr>
        <w:pStyle w:val="ListParagraph"/>
        <w:numPr>
          <w:ilvl w:val="0"/>
          <w:numId w:val="1"/>
        </w:numPr>
        <w:spacing w:lineRule="auto" w:line="240" w:before="0" w:after="120"/>
        <w:rPr>
          <w:b/>
          <w:b/>
          <w:color w:val="3333FF"/>
          <w:sz w:val="24"/>
          <w:szCs w:val="24"/>
        </w:rPr>
      </w:pPr>
      <w:r>
        <w:rPr>
          <w:b/>
          <w:strike/>
          <w:color w:val="3333FF"/>
          <w:sz w:val="24"/>
          <w:szCs w:val="24"/>
        </w:rPr>
        <w:t>Boutons Ligues</w:t>
      </w:r>
    </w:p>
    <w:p>
      <w:pPr>
        <w:pStyle w:val="ListParagraph"/>
        <w:spacing w:lineRule="auto" w:line="240" w:before="0" w:after="0"/>
        <w:jc w:val="both"/>
        <w:rPr>
          <w:sz w:val="24"/>
          <w:szCs w:val="24"/>
        </w:rPr>
      </w:pPr>
      <w:r>
        <w:rPr>
          <w:sz w:val="24"/>
          <w:szCs w:val="24"/>
        </w:rPr>
        <w:t>Créer une liste de choix Ligue afin de n’afficher que les seules compétitions propres à chaque igue.</w:t>
      </w:r>
    </w:p>
    <w:p>
      <w:pPr>
        <w:pStyle w:val="ListParagraph"/>
        <w:spacing w:lineRule="auto" w:line="240" w:before="0" w:after="120"/>
        <w:jc w:val="both"/>
        <w:rPr>
          <w:sz w:val="24"/>
          <w:szCs w:val="24"/>
        </w:rPr>
      </w:pPr>
      <w:r>
        <w:rPr>
          <w:sz w:val="24"/>
          <w:szCs w:val="24"/>
        </w:rPr>
        <w:t>Les compétitions sont affichées dans l’ordre des dates, la plus récente en premier</w:t>
      </w:r>
    </w:p>
    <w:p>
      <w:pPr>
        <w:pStyle w:val="ListParagraph"/>
        <w:spacing w:lineRule="auto" w:line="240" w:before="0" w:after="360"/>
        <w:jc w:val="both"/>
        <w:rPr>
          <w:sz w:val="24"/>
          <w:szCs w:val="24"/>
        </w:rPr>
      </w:pPr>
      <w:r>
        <w:rPr>
          <w:sz w:val="24"/>
          <w:szCs w:val="24"/>
        </w:rPr>
        <w:t>Hors connexion toutes les compétitions de toutes les ligues sont affichées dans l’ordre des dates, la plus récente en premier</w:t>
      </w:r>
    </w:p>
    <w:p>
      <w:pPr>
        <w:pStyle w:val="ListParagraph"/>
        <w:numPr>
          <w:ilvl w:val="0"/>
          <w:numId w:val="1"/>
        </w:numPr>
        <w:spacing w:lineRule="auto" w:line="240" w:before="0" w:after="120"/>
        <w:rPr>
          <w:b/>
          <w:b/>
          <w:color w:val="3333FF"/>
          <w:sz w:val="24"/>
          <w:szCs w:val="24"/>
        </w:rPr>
      </w:pPr>
      <w:r>
        <w:rPr>
          <w:b/>
          <w:color w:val="3333FF"/>
          <w:sz w:val="24"/>
          <w:szCs w:val="24"/>
        </w:rPr>
        <w:t>Utilisateurs – Administrateurs</w:t>
      </w:r>
    </w:p>
    <w:p>
      <w:pPr>
        <w:pStyle w:val="ListParagraph"/>
        <w:spacing w:lineRule="auto" w:line="240" w:before="0" w:after="0"/>
        <w:jc w:val="both"/>
        <w:rPr>
          <w:b/>
          <w:b/>
          <w:color w:val="00B0F0"/>
          <w:sz w:val="24"/>
          <w:szCs w:val="24"/>
        </w:rPr>
      </w:pPr>
      <w:r>
        <w:rPr>
          <w:b/>
          <w:color w:val="00B0F0"/>
          <w:sz w:val="24"/>
          <w:szCs w:val="24"/>
        </w:rPr>
        <w:t>Utilisateurs :</w:t>
      </w:r>
    </w:p>
    <w:p>
      <w:pPr>
        <w:pStyle w:val="ListParagraph"/>
        <w:spacing w:lineRule="auto" w:line="240" w:before="0" w:after="120"/>
        <w:jc w:val="both"/>
        <w:rPr>
          <w:sz w:val="24"/>
          <w:szCs w:val="24"/>
        </w:rPr>
      </w:pPr>
      <w:r>
        <w:rPr>
          <w:sz w:val="24"/>
          <w:szCs w:val="24"/>
        </w:rPr>
        <w:t xml:space="preserve">Ils sont obligatoirement affectés à une seule Ligue. Ils peuvent créer, modifier </w:t>
      </w:r>
      <w:r>
        <w:rPr>
          <w:b/>
          <w:color w:val="FF0000"/>
          <w:sz w:val="24"/>
          <w:szCs w:val="24"/>
        </w:rPr>
        <w:t>« avant clôture »</w:t>
      </w:r>
      <w:r>
        <w:rPr>
          <w:color w:val="FF0000"/>
          <w:sz w:val="24"/>
          <w:szCs w:val="24"/>
        </w:rPr>
        <w:t xml:space="preserve"> </w:t>
      </w:r>
      <w:r>
        <w:rPr>
          <w:sz w:val="24"/>
          <w:szCs w:val="24"/>
        </w:rPr>
        <w:t xml:space="preserve">toutes les feuilles de matchs dont ils sont à l’origine. </w:t>
      </w:r>
      <w:r>
        <w:rPr>
          <w:b/>
          <w:color w:val="FF0000"/>
          <w:sz w:val="24"/>
          <w:szCs w:val="24"/>
        </w:rPr>
        <w:t>« Après clôture »</w:t>
      </w:r>
      <w:r>
        <w:rPr>
          <w:color w:val="FF0000"/>
          <w:sz w:val="24"/>
          <w:szCs w:val="24"/>
        </w:rPr>
        <w:t xml:space="preserve"> </w:t>
      </w:r>
      <w:r>
        <w:rPr>
          <w:sz w:val="24"/>
          <w:szCs w:val="24"/>
        </w:rPr>
        <w:t xml:space="preserve">ils peuvent les éditer. </w:t>
      </w:r>
    </w:p>
    <w:p>
      <w:pPr>
        <w:pStyle w:val="ListParagraph"/>
        <w:spacing w:lineRule="auto" w:line="240" w:before="0" w:after="0"/>
        <w:jc w:val="both"/>
        <w:rPr>
          <w:b/>
          <w:b/>
          <w:color w:val="00B0F0"/>
          <w:sz w:val="24"/>
          <w:szCs w:val="24"/>
        </w:rPr>
      </w:pPr>
      <w:r>
        <w:rPr>
          <w:b/>
          <w:color w:val="00B0F0"/>
          <w:sz w:val="24"/>
          <w:szCs w:val="24"/>
        </w:rPr>
        <w:t>Administrateurs de Ligue :</w:t>
      </w:r>
    </w:p>
    <w:p>
      <w:pPr>
        <w:pStyle w:val="ListParagraph"/>
        <w:spacing w:lineRule="auto" w:line="240" w:before="0" w:after="120"/>
        <w:jc w:val="both"/>
        <w:rPr>
          <w:sz w:val="24"/>
          <w:szCs w:val="24"/>
        </w:rPr>
      </w:pPr>
      <w:r>
        <w:rPr>
          <w:sz w:val="24"/>
          <w:szCs w:val="24"/>
        </w:rPr>
        <w:t xml:space="preserve">A raison de 2 par Ligue, ils peuvent modifier, ouvrir et éditer toutes les feuilles de matchs </w:t>
      </w:r>
      <w:r>
        <w:rPr>
          <w:b/>
          <w:color w:val="FF0000"/>
          <w:sz w:val="24"/>
          <w:szCs w:val="24"/>
        </w:rPr>
        <w:t>de leurs Ligues</w:t>
      </w:r>
      <w:r>
        <w:rPr>
          <w:sz w:val="24"/>
          <w:szCs w:val="24"/>
        </w:rPr>
        <w:t>. Ils génèrent les listings et sélections de leurs ligues respectives. Leurs interventions sont tracées.</w:t>
      </w:r>
    </w:p>
    <w:p>
      <w:pPr>
        <w:pStyle w:val="ListParagraph"/>
        <w:spacing w:lineRule="auto" w:line="240" w:before="0" w:after="0"/>
        <w:rPr>
          <w:b/>
          <w:b/>
          <w:color w:val="00B0F0"/>
          <w:sz w:val="24"/>
          <w:szCs w:val="24"/>
        </w:rPr>
      </w:pPr>
      <w:r>
        <w:rPr>
          <w:b/>
          <w:color w:val="00B0F0"/>
          <w:sz w:val="24"/>
          <w:szCs w:val="24"/>
        </w:rPr>
        <w:t>Administrateurs Nationaux :</w:t>
      </w:r>
    </w:p>
    <w:p>
      <w:pPr>
        <w:pStyle w:val="ListParagraph"/>
        <w:spacing w:lineRule="auto" w:line="240" w:before="0" w:after="360"/>
        <w:jc w:val="both"/>
        <w:rPr>
          <w:sz w:val="24"/>
          <w:szCs w:val="24"/>
        </w:rPr>
      </w:pPr>
      <w:r>
        <w:rPr>
          <w:sz w:val="24"/>
          <w:szCs w:val="24"/>
        </w:rPr>
        <w:t>Ils sont 2, ils peuvent créer, modifier et éditer toutes les feuilles de matchs de toutes les Ligues.</w:t>
        <w:br/>
        <w:t xml:space="preserve">Il génèrent </w:t>
      </w:r>
      <w:r>
        <w:rPr>
          <w:b/>
          <w:color w:val="FF0000"/>
          <w:sz w:val="24"/>
          <w:szCs w:val="24"/>
        </w:rPr>
        <w:t>les listings et sélections nationales</w:t>
      </w:r>
      <w:r>
        <w:rPr>
          <w:sz w:val="24"/>
          <w:szCs w:val="24"/>
        </w:rPr>
        <w:t xml:space="preserve"> et peuvent réaliser des extracts Excel.</w:t>
        <w:br/>
        <w:t xml:space="preserve">Il attribuent les logins et mot de passe </w:t>
      </w:r>
      <w:r>
        <w:rPr>
          <w:b/>
          <w:color w:val="538135" w:themeColor="accent6" w:themeShade="bf"/>
          <w:sz w:val="24"/>
          <w:szCs w:val="24"/>
        </w:rPr>
        <w:t>aux utilisateurs ainsi qu’aux administrateur des Ligues.</w:t>
      </w:r>
      <w:r>
        <w:rPr>
          <w:sz w:val="24"/>
          <w:szCs w:val="24"/>
        </w:rPr>
        <w:br/>
        <w:t>Leurs interventions sont tracées.</w:t>
      </w:r>
    </w:p>
    <w:p>
      <w:pPr>
        <w:pStyle w:val="ListParagraph"/>
        <w:spacing w:lineRule="auto" w:line="240" w:before="0" w:after="360"/>
        <w:jc w:val="both"/>
        <w:rPr>
          <w:sz w:val="24"/>
          <w:szCs w:val="24"/>
        </w:rPr>
      </w:pPr>
      <w:r>
        <w:rPr>
          <w:sz w:val="24"/>
          <w:szCs w:val="24"/>
        </w:rPr>
        <w:t>Super Admin (modif tout) -&gt; admin (modif que sur sa ligue) -&gt; user (que son groupe)</w:t>
      </w:r>
    </w:p>
    <w:p>
      <w:pPr>
        <w:pStyle w:val="ListParagraph"/>
        <w:numPr>
          <w:ilvl w:val="0"/>
          <w:numId w:val="1"/>
        </w:numPr>
        <w:spacing w:lineRule="auto" w:line="240" w:before="0" w:after="120"/>
        <w:rPr>
          <w:b/>
          <w:b/>
          <w:color w:val="3333FF"/>
          <w:sz w:val="24"/>
          <w:szCs w:val="24"/>
        </w:rPr>
      </w:pPr>
      <w:r>
        <w:rPr>
          <w:b/>
          <w:color w:val="3333FF"/>
          <w:sz w:val="24"/>
          <w:szCs w:val="24"/>
        </w:rPr>
        <w:t>Sélections – Listings – Editions</w:t>
      </w:r>
    </w:p>
    <w:p>
      <w:pPr>
        <w:pStyle w:val="ListParagraph"/>
        <w:spacing w:lineRule="auto" w:line="240" w:before="0" w:after="120"/>
        <w:rPr>
          <w:b/>
          <w:b/>
          <w:sz w:val="24"/>
          <w:szCs w:val="24"/>
        </w:rPr>
      </w:pPr>
      <w:r>
        <w:rPr>
          <w:sz w:val="24"/>
          <w:szCs w:val="24"/>
        </w:rPr>
        <w:t xml:space="preserve">C’est une compétition ou un groupe de compétitions triées selon les conditions du </w:t>
      </w:r>
      <w:r>
        <w:rPr>
          <w:b/>
          <w:sz w:val="24"/>
          <w:szCs w:val="24"/>
        </w:rPr>
        <w:t>« 4. Tri compétitions individuelles ».</w:t>
      </w:r>
    </w:p>
    <w:p>
      <w:pPr>
        <w:pStyle w:val="ListParagraph"/>
        <w:spacing w:lineRule="auto" w:line="240" w:before="0" w:after="120"/>
        <w:jc w:val="both"/>
        <w:rPr>
          <w:sz w:val="24"/>
          <w:szCs w:val="24"/>
        </w:rPr>
      </w:pPr>
      <w:r>
        <w:rPr>
          <w:sz w:val="24"/>
          <w:szCs w:val="24"/>
        </w:rPr>
        <w:t xml:space="preserve">La </w:t>
      </w:r>
      <w:r>
        <w:rPr>
          <w:b/>
          <w:color w:val="00B0F0"/>
          <w:sz w:val="24"/>
          <w:szCs w:val="24"/>
        </w:rPr>
        <w:t>sélection</w:t>
      </w:r>
      <w:r>
        <w:rPr>
          <w:sz w:val="24"/>
          <w:szCs w:val="24"/>
        </w:rPr>
        <w:t xml:space="preserve"> s’appuie sur une date ou un weekend unique. Certains classements en série peuvent être exclus. Un athlète ne peut être cité qu’une seule fois pour tout le document car il ne peut faire qu’une seule compétition d’un même type dans le weekend</w:t>
      </w:r>
    </w:p>
    <w:p>
      <w:pPr>
        <w:pStyle w:val="ListParagraph"/>
        <w:spacing w:lineRule="auto" w:line="240" w:before="0" w:after="120"/>
        <w:rPr>
          <w:sz w:val="24"/>
          <w:szCs w:val="24"/>
        </w:rPr>
      </w:pPr>
      <w:r>
        <w:rPr>
          <w:sz w:val="24"/>
          <w:szCs w:val="24"/>
        </w:rPr>
        <w:t xml:space="preserve">Le </w:t>
      </w:r>
      <w:r>
        <w:rPr>
          <w:b/>
          <w:color w:val="00B0F0"/>
          <w:sz w:val="24"/>
          <w:szCs w:val="24"/>
        </w:rPr>
        <w:t>listing</w:t>
      </w:r>
      <w:r>
        <w:rPr>
          <w:sz w:val="24"/>
          <w:szCs w:val="24"/>
        </w:rPr>
        <w:t xml:space="preserve"> s’appuie sur toutes les compétitions entre deux dates. Exemple « Listing trimestriel N°1 du 01/09 au 31/12 ». Chaque athlète ne peut être cité qu’une seule fois par catégorie de poids. Mais il peut être cité dans plusieurs catégories de poids puisqu’il aura participer à plusieurs compétitions et pas toujours dans la même catégorie de poids.</w:t>
      </w:r>
    </w:p>
    <w:p>
      <w:pPr>
        <w:pStyle w:val="ListParagraph"/>
        <w:spacing w:lineRule="auto" w:line="240" w:before="0" w:after="120"/>
        <w:rPr>
          <w:sz w:val="24"/>
          <w:szCs w:val="24"/>
        </w:rPr>
      </w:pPr>
      <w:r>
        <w:rPr>
          <w:sz w:val="24"/>
          <w:szCs w:val="24"/>
        </w:rPr>
        <w:t xml:space="preserve">Les </w:t>
      </w:r>
      <w:r>
        <w:rPr>
          <w:b/>
          <w:color w:val="00B0F0"/>
          <w:sz w:val="24"/>
          <w:szCs w:val="24"/>
        </w:rPr>
        <w:t>éditions</w:t>
      </w:r>
      <w:r>
        <w:rPr>
          <w:sz w:val="24"/>
          <w:szCs w:val="24"/>
        </w:rPr>
        <w:t xml:space="preserve"> d’une sélection ou d’un listing doivent toujours comporter les informations du tableau ci-dessous.</w:t>
      </w:r>
    </w:p>
    <w:p>
      <w:pPr>
        <w:pStyle w:val="ListParagraph"/>
        <w:numPr>
          <w:ilvl w:val="0"/>
          <w:numId w:val="3"/>
        </w:numPr>
        <w:spacing w:lineRule="auto" w:line="240" w:before="0" w:after="120"/>
        <w:rPr>
          <w:sz w:val="24"/>
          <w:szCs w:val="24"/>
        </w:rPr>
      </w:pPr>
      <w:r>
        <w:rPr>
          <w:sz w:val="24"/>
          <w:szCs w:val="24"/>
        </w:rPr>
        <w:t xml:space="preserve"> </w:t>
      </w:r>
      <w:r>
        <w:rPr>
          <w:sz w:val="24"/>
          <w:szCs w:val="24"/>
        </w:rPr>
        <w:t>Prévoir la possibilité de nommer le document et de dater sa création.</w:t>
      </w:r>
    </w:p>
    <w:p>
      <w:pPr>
        <w:pStyle w:val="ListParagraph"/>
        <w:numPr>
          <w:ilvl w:val="0"/>
          <w:numId w:val="3"/>
        </w:numPr>
        <w:spacing w:lineRule="auto" w:line="240" w:before="0" w:after="120"/>
        <w:rPr>
          <w:sz w:val="24"/>
          <w:szCs w:val="24"/>
        </w:rPr>
      </w:pPr>
      <w:r>
        <w:rPr>
          <w:sz w:val="24"/>
          <w:szCs w:val="24"/>
        </w:rPr>
        <w:t xml:space="preserve">Faire un choix </w:t>
      </w:r>
      <w:r>
        <w:rPr>
          <w:b/>
          <w:sz w:val="24"/>
          <w:szCs w:val="24"/>
        </w:rPr>
        <w:t>Ligue ou National</w:t>
      </w:r>
    </w:p>
    <w:p>
      <w:pPr>
        <w:pStyle w:val="ListParagraph"/>
        <w:numPr>
          <w:ilvl w:val="0"/>
          <w:numId w:val="3"/>
        </w:numPr>
        <w:spacing w:lineRule="auto" w:line="240" w:before="0" w:after="120"/>
        <w:rPr>
          <w:sz w:val="24"/>
          <w:szCs w:val="24"/>
        </w:rPr>
      </w:pPr>
      <w:r>
        <w:rPr>
          <w:sz w:val="24"/>
          <w:szCs w:val="24"/>
        </w:rPr>
        <w:t xml:space="preserve">Sélectionner la ou les dates selon </w:t>
      </w:r>
      <w:r>
        <w:rPr>
          <w:b/>
          <w:sz w:val="24"/>
          <w:szCs w:val="24"/>
        </w:rPr>
        <w:t>sélection ou listing</w:t>
      </w:r>
      <w:r>
        <w:rPr>
          <w:sz w:val="24"/>
          <w:szCs w:val="24"/>
        </w:rPr>
        <w:t>.</w:t>
      </w:r>
    </w:p>
    <w:p>
      <w:pPr>
        <w:pStyle w:val="ListParagraph"/>
        <w:numPr>
          <w:ilvl w:val="0"/>
          <w:numId w:val="3"/>
        </w:numPr>
        <w:spacing w:lineRule="auto" w:line="240" w:before="0" w:after="120"/>
        <w:rPr>
          <w:sz w:val="24"/>
          <w:szCs w:val="24"/>
        </w:rPr>
      </w:pPr>
      <w:r>
        <w:rPr>
          <w:sz w:val="24"/>
          <w:szCs w:val="24"/>
        </w:rPr>
        <w:t xml:space="preserve">Choisir les séries autorisées. Prévoir </w:t>
      </w:r>
      <w:r>
        <w:rPr>
          <w:b/>
          <w:sz w:val="24"/>
          <w:szCs w:val="24"/>
        </w:rPr>
        <w:t>« Toutes ».</w:t>
      </w:r>
    </w:p>
    <w:p>
      <w:pPr>
        <w:pStyle w:val="ListParagraph"/>
        <w:numPr>
          <w:ilvl w:val="0"/>
          <w:numId w:val="3"/>
        </w:numPr>
        <w:spacing w:lineRule="auto" w:line="240" w:before="0" w:after="120"/>
        <w:jc w:val="both"/>
        <w:rPr>
          <w:sz w:val="24"/>
          <w:szCs w:val="24"/>
        </w:rPr>
      </w:pPr>
      <w:r>
        <w:rPr>
          <w:sz w:val="24"/>
          <w:szCs w:val="24"/>
        </w:rPr>
        <w:t xml:space="preserve">Le listing reprend toutes les compétitions individuelles et par équipes d’une période de la saison. Tous les performances de tous les sportifs sont prises en compte et réparties dans les catégories d’âges, de poids. </w:t>
      </w:r>
      <w:r>
        <w:rPr>
          <w:b/>
          <w:color w:val="538135" w:themeColor="accent6" w:themeShade="bf"/>
          <w:sz w:val="24"/>
          <w:szCs w:val="24"/>
        </w:rPr>
        <w:t>Dans chaque catégorie de poids, seule la meilleure performance de chaque athlète est conservée.</w:t>
      </w:r>
    </w:p>
    <w:p>
      <w:pPr>
        <w:pStyle w:val="ListParagraph"/>
        <w:numPr>
          <w:ilvl w:val="0"/>
          <w:numId w:val="3"/>
        </w:numPr>
        <w:spacing w:lineRule="auto" w:line="240" w:before="0" w:after="120"/>
        <w:jc w:val="both"/>
        <w:rPr>
          <w:sz w:val="24"/>
          <w:szCs w:val="24"/>
        </w:rPr>
      </w:pPr>
      <w:r>
        <w:rPr>
          <w:b/>
          <w:color w:val="538135" w:themeColor="accent6" w:themeShade="bf"/>
          <w:sz w:val="24"/>
          <w:szCs w:val="24"/>
        </w:rPr>
        <w:t>Un classement est effectué selon le total réalisé dans la catégorie de poids.</w:t>
      </w:r>
    </w:p>
    <w:p>
      <w:pPr>
        <w:pStyle w:val="ListParagraph"/>
        <w:numPr>
          <w:ilvl w:val="0"/>
          <w:numId w:val="3"/>
        </w:numPr>
        <w:spacing w:lineRule="auto" w:line="240" w:before="0" w:after="120"/>
        <w:jc w:val="both"/>
        <w:rPr>
          <w:sz w:val="24"/>
          <w:szCs w:val="24"/>
        </w:rPr>
      </w:pPr>
      <w:r>
        <w:rPr>
          <w:sz w:val="24"/>
          <w:szCs w:val="24"/>
        </w:rPr>
        <w:t>Lorsqu’un athlète figure dans deux ou trois catégories de poids. La seconde et la troisième citation sont identifiées (Ex : ci-dessus N°8 LAJON NATHAN – cela veut dire qu’il a été cité dans au moins une catégorie de poids précédente)</w:t>
      </w:r>
    </w:p>
    <w:p>
      <w:pPr>
        <w:pStyle w:val="ListParagraph"/>
        <w:numPr>
          <w:ilvl w:val="0"/>
          <w:numId w:val="3"/>
        </w:numPr>
        <w:spacing w:lineRule="auto" w:line="240" w:before="0" w:after="120"/>
        <w:jc w:val="both"/>
        <w:rPr>
          <w:sz w:val="24"/>
          <w:szCs w:val="24"/>
        </w:rPr>
      </w:pPr>
      <w:r>
        <w:rPr>
          <w:sz w:val="24"/>
          <w:szCs w:val="24"/>
        </w:rPr>
        <w:t>Prévoir les impressions.</w:t>
      </w:r>
    </w:p>
    <w:p>
      <w:pPr>
        <w:pStyle w:val="ListParagraph"/>
        <w:spacing w:lineRule="auto" w:line="240" w:before="0" w:after="120"/>
        <w:rPr>
          <w:sz w:val="24"/>
          <w:szCs w:val="24"/>
        </w:rPr>
      </w:pPr>
      <w:r>
        <w:rPr>
          <w:sz w:val="24"/>
          <w:szCs w:val="24"/>
        </w:rPr>
        <w:drawing>
          <wp:anchor behindDoc="0" distT="0" distB="0" distL="114300" distR="114300" simplePos="0" locked="0" layoutInCell="1" allowOverlap="1" relativeHeight="2">
            <wp:simplePos x="0" y="0"/>
            <wp:positionH relativeFrom="column">
              <wp:posOffset>97790</wp:posOffset>
            </wp:positionH>
            <wp:positionV relativeFrom="paragraph">
              <wp:posOffset>30480</wp:posOffset>
            </wp:positionV>
            <wp:extent cx="6479540" cy="1529715"/>
            <wp:effectExtent l="0" t="0" r="0" b="0"/>
            <wp:wrapNone/>
            <wp:docPr id="2"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
                    <pic:cNvPicPr>
                      <a:picLocks noChangeAspect="1" noChangeArrowheads="1"/>
                    </pic:cNvPicPr>
                  </pic:nvPicPr>
                  <pic:blipFill>
                    <a:blip r:embed="rId3"/>
                    <a:stretch>
                      <a:fillRect/>
                    </a:stretch>
                  </pic:blipFill>
                  <pic:spPr bwMode="auto">
                    <a:xfrm>
                      <a:off x="0" y="0"/>
                      <a:ext cx="6479540" cy="1529715"/>
                    </a:xfrm>
                    <a:prstGeom prst="rect">
                      <a:avLst/>
                    </a:prstGeom>
                  </pic:spPr>
                </pic:pic>
              </a:graphicData>
            </a:graphic>
          </wp:anchor>
        </w:drawing>
      </w:r>
    </w:p>
    <w:p>
      <w:pPr>
        <w:pStyle w:val="ListParagraph"/>
        <w:spacing w:lineRule="auto" w:line="240" w:before="0" w:after="120"/>
        <w:rPr>
          <w:sz w:val="24"/>
          <w:szCs w:val="24"/>
        </w:rPr>
      </w:pPr>
      <w:r>
        <w:rPr>
          <w:sz w:val="24"/>
          <w:szCs w:val="24"/>
        </w:rPr>
      </w:r>
    </w:p>
    <w:p>
      <w:pPr>
        <w:pStyle w:val="ListParagraph"/>
        <w:spacing w:lineRule="auto" w:line="240" w:before="0" w:after="120"/>
        <w:rPr>
          <w:sz w:val="24"/>
          <w:szCs w:val="24"/>
        </w:rPr>
      </w:pPr>
      <w:r>
        <w:rPr>
          <w:sz w:val="24"/>
          <w:szCs w:val="24"/>
        </w:rPr>
      </w:r>
    </w:p>
    <w:p>
      <w:pPr>
        <w:pStyle w:val="ListParagraph"/>
        <w:spacing w:lineRule="auto" w:line="240" w:before="0" w:after="120"/>
        <w:rPr>
          <w:sz w:val="24"/>
          <w:szCs w:val="24"/>
        </w:rPr>
      </w:pPr>
      <w:r>
        <w:rPr>
          <w:sz w:val="24"/>
          <w:szCs w:val="24"/>
        </w:rPr>
      </w:r>
    </w:p>
    <w:p>
      <w:pPr>
        <w:pStyle w:val="ListParagraph"/>
        <w:spacing w:lineRule="auto" w:line="240" w:before="0" w:after="120"/>
        <w:rPr>
          <w:sz w:val="24"/>
          <w:szCs w:val="24"/>
        </w:rPr>
      </w:pPr>
      <w:r>
        <w:rPr>
          <w:sz w:val="24"/>
          <w:szCs w:val="24"/>
        </w:rPr>
      </w:r>
    </w:p>
    <w:p>
      <w:pPr>
        <w:pStyle w:val="ListParagraph"/>
        <w:spacing w:lineRule="auto" w:line="240" w:before="0" w:after="360"/>
        <w:rPr/>
      </w:pPr>
      <w:r>
        <w:rPr/>
      </w:r>
    </w:p>
    <w:sectPr>
      <w:type w:val="nextPage"/>
      <w:pgSz w:w="11906" w:h="16838"/>
      <w:pgMar w:left="851" w:right="851" w:header="0" w:top="851" w:footer="0" w:bottom="851"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ind w:left="1080" w:hanging="360"/>
      </w:pPr>
      <w:rPr>
        <w:rFonts w:ascii="Symbol" w:hAnsi="Symbol" w:cs="Symbol" w:hint="default"/>
        <w:sz w:val="24"/>
        <w:b/>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Pr>
    </w:lvl>
  </w:abstractNum>
  <w:abstractNum w:abstractNumId="3">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Textedebulles"/>
    <w:uiPriority w:val="99"/>
    <w:semiHidden/>
    <w:qFormat/>
    <w:rsid w:val="00a21840"/>
    <w:rPr>
      <w:rFonts w:ascii="Tahoma" w:hAnsi="Tahoma" w:cs="Tahoma"/>
      <w:sz w:val="16"/>
      <w:szCs w:val="16"/>
    </w:rPr>
  </w:style>
  <w:style w:type="character" w:styleId="ListLabel1">
    <w:name w:val="ListLabel 1"/>
    <w:qFormat/>
    <w:rPr>
      <w:b/>
      <w:sz w:val="24"/>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1a4002"/>
    <w:pPr>
      <w:spacing w:before="0" w:after="160"/>
      <w:ind w:left="720" w:hanging="0"/>
      <w:contextualSpacing/>
    </w:pPr>
    <w:rPr/>
  </w:style>
  <w:style w:type="paragraph" w:styleId="BalloonText">
    <w:name w:val="Balloon Text"/>
    <w:basedOn w:val="Normal"/>
    <w:link w:val="TextedebullesCar"/>
    <w:uiPriority w:val="99"/>
    <w:semiHidden/>
    <w:unhideWhenUsed/>
    <w:qFormat/>
    <w:rsid w:val="00a21840"/>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Application>LibreOffice/6.0.7.3$Linux_X86_64 LibreOffice_project/00m0$Build-3</Application>
  <Pages>3</Pages>
  <Words>656</Words>
  <Characters>3321</Characters>
  <CharactersWithSpaces>3932</CharactersWithSpaces>
  <Paragraphs>46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2019-12-10T07:38:00Z</dcterms:created>
  <dc:creator>Guy KOLLER</dc:creator>
  <dc:description/>
  <dc:language>fr-FR</dc:language>
  <cp:lastModifiedBy/>
  <dcterms:modified xsi:type="dcterms:W3CDTF">2020-02-05T22:54:32Z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