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32374A"/>
        </w:rPr>
        <w:t>DHG AI Factory — Active URLs</w:t>
      </w:r>
    </w:p>
    <w:p>
      <w:r>
        <w:rPr>
          <w:color w:val="71717A"/>
          <w:sz w:val="18"/>
        </w:rPr>
        <w:t>Generated: March 15, 2026 at 13:30</w:t>
      </w:r>
    </w:p>
    <w:p>
      <w:pPr>
        <w:pStyle w:val="Heading1"/>
      </w:pPr>
      <w:r>
        <w:rPr>
          <w:color w:val="663399"/>
        </w:rPr>
        <w:t>Public URLs (Cloudflare Tunnel)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32374A" w:val="clear"/>
          </w:tcPr>
          <w:p>
            <w:r/>
            <w:r>
              <w:rPr>
                <w:b/>
                <w:color w:val="FFFFFF"/>
                <w:sz w:val="18"/>
              </w:rPr>
              <w:t>URL</w:t>
            </w:r>
          </w:p>
        </w:tc>
        <w:tc>
          <w:tcPr>
            <w:tcW w:type="dxa" w:w="2880"/>
            <w:shd w:fill="32374A" w:val="clear"/>
          </w:tcPr>
          <w:p>
            <w:r/>
            <w:r>
              <w:rPr>
                <w:b/>
                <w:color w:val="FFFFFF"/>
                <w:sz w:val="18"/>
              </w:rPr>
              <w:t>Routes To</w:t>
            </w:r>
          </w:p>
        </w:tc>
        <w:tc>
          <w:tcPr>
            <w:tcW w:type="dxa" w:w="2880"/>
            <w:shd w:fill="32374A" w:val="clear"/>
          </w:tcPr>
          <w:p>
            <w:r/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2880"/>
          </w:tcPr>
          <w:p>
            <w:pPr>
              <w:spacing w:after="40" w:before="40"/>
            </w:pPr>
            <w:r/>
            <w:hyperlink r:id="rId9">
              <w:r>
                <w:rPr>
                  <w:rStyle w:val="Hyperlink"/>
                  <w:color w:val="663399"/>
                  <w:u w:val="single"/>
                </w:rPr>
                <w:t xml:space="preserve">https://app.digitalharmonyai.com</w:t>
              </w:r>
            </w:hyperlink>
          </w:p>
        </w:tc>
        <w:tc>
          <w:tcPr>
            <w:tcW w:type="dxa" w:w="2880"/>
          </w:tcPr>
          <w:p>
            <w:pPr>
              <w:spacing w:after="40" w:before="40"/>
            </w:pPr>
            <w:r/>
            <w:r>
              <w:rPr>
                <w:sz w:val="18"/>
              </w:rPr>
              <w:t>localhost:3000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/>
            <w:r>
              <w:rPr>
                <w:sz w:val="18"/>
              </w:rPr>
              <w:t>Next.js Frontend</w:t>
            </w:r>
          </w:p>
        </w:tc>
      </w:tr>
      <w:tr>
        <w:tc>
          <w:tcPr>
            <w:tcW w:type="dxa" w:w="2880"/>
            <w:shd w:fill="F5F3F0" w:val="clear"/>
          </w:tcPr>
          <w:p>
            <w:pPr>
              <w:spacing w:after="40" w:before="40"/>
            </w:pPr>
            <w:r/>
            <w:hyperlink r:id="rId10">
              <w:r>
                <w:rPr>
                  <w:rStyle w:val="Hyperlink"/>
                  <w:color w:val="663399"/>
                  <w:u w:val="single"/>
                </w:rPr>
                <w:t xml:space="preserve">https://vs.digitalharmonyai.com</w:t>
              </w:r>
            </w:hyperlink>
          </w:p>
        </w:tc>
        <w:tc>
          <w:tcPr>
            <w:tcW w:type="dxa" w:w="2880"/>
            <w:shd w:fill="F5F3F0" w:val="clear"/>
          </w:tcPr>
          <w:p>
            <w:pPr>
              <w:spacing w:after="40" w:before="40"/>
            </w:pPr>
            <w:r/>
            <w:r>
              <w:rPr>
                <w:sz w:val="18"/>
              </w:rPr>
              <w:t>localhost:8013</w:t>
            </w:r>
          </w:p>
        </w:tc>
        <w:tc>
          <w:tcPr>
            <w:tcW w:type="dxa" w:w="2880"/>
            <w:shd w:fill="F5F3F0" w:val="clear"/>
          </w:tcPr>
          <w:p>
            <w:pPr>
              <w:spacing w:after="40" w:before="40"/>
            </w:pPr>
            <w:r/>
            <w:r>
              <w:rPr>
                <w:sz w:val="18"/>
              </w:rPr>
              <w:t>VS Engine API</w:t>
            </w:r>
          </w:p>
        </w:tc>
      </w:tr>
    </w:tbl>
    <w:p>
      <w:pPr>
        <w:pStyle w:val="Heading1"/>
      </w:pPr>
      <w:r>
        <w:rPr>
          <w:color w:val="663399"/>
        </w:rPr>
        <w:t>LangGraph Cloud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32374A" w:val="clear"/>
          </w:tcPr>
          <w:p>
            <w:r/>
            <w:r>
              <w:rPr>
                <w:b/>
                <w:color w:val="FFFFFF"/>
                <w:sz w:val="18"/>
              </w:rPr>
              <w:t>URL</w:t>
            </w:r>
          </w:p>
        </w:tc>
        <w:tc>
          <w:tcPr>
            <w:tcW w:type="dxa" w:w="2880"/>
            <w:shd w:fill="32374A" w:val="clear"/>
          </w:tcPr>
          <w:p>
            <w:r/>
            <w:r>
              <w:rPr>
                <w:b/>
                <w:color w:val="FFFFFF"/>
                <w:sz w:val="18"/>
              </w:rPr>
              <w:t>Auth</w:t>
            </w:r>
          </w:p>
        </w:tc>
        <w:tc>
          <w:tcPr>
            <w:tcW w:type="dxa" w:w="2880"/>
            <w:shd w:fill="32374A" w:val="clear"/>
          </w:tcPr>
          <w:p>
            <w:r/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2880"/>
          </w:tcPr>
          <w:p>
            <w:pPr>
              <w:spacing w:after="40" w:before="40"/>
            </w:pPr>
            <w:r/>
            <w:hyperlink r:id="rId11">
              <w:r>
                <w:rPr>
                  <w:rStyle w:val="Hyperlink"/>
                  <w:color w:val="663399"/>
                  <w:u w:val="single"/>
                </w:rPr>
                <w:t xml:space="preserve">https://dhg-agents-526554f2bb905517adab9bd53427c745.us.langgraph.app</w:t>
              </w:r>
            </w:hyperlink>
          </w:p>
        </w:tc>
        <w:tc>
          <w:tcPr>
            <w:tcW w:type="dxa" w:w="2880"/>
          </w:tcPr>
          <w:p>
            <w:pPr>
              <w:spacing w:after="40" w:before="40"/>
            </w:pPr>
            <w:r/>
            <w:r>
              <w:rPr>
                <w:sz w:val="18"/>
              </w:rPr>
              <w:t>x-api-key header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/>
            <w:r>
              <w:rPr>
                <w:sz w:val="18"/>
              </w:rPr>
              <w:t>Production LangGraph (15 graphs)</w:t>
            </w:r>
          </w:p>
        </w:tc>
      </w:tr>
    </w:tbl>
    <w:p>
      <w:pPr>
        <w:pStyle w:val="Heading1"/>
      </w:pPr>
      <w:r>
        <w:rPr>
          <w:color w:val="663399"/>
        </w:rPr>
        <w:t>Core Platform Services (10.0.0.251)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32374A" w:val="clear"/>
          </w:tcPr>
          <w:p>
            <w:r/>
            <w:r>
              <w:rPr>
                <w:b/>
                <w:color w:val="FFFFFF"/>
                <w:sz w:val="18"/>
              </w:rPr>
              <w:t>URL</w:t>
            </w:r>
          </w:p>
        </w:tc>
        <w:tc>
          <w:tcPr>
            <w:tcW w:type="dxa" w:w="2160"/>
            <w:shd w:fill="32374A" w:val="clear"/>
          </w:tcPr>
          <w:p>
            <w:r/>
            <w:r>
              <w:rPr>
                <w:b/>
                <w:color w:val="FFFFFF"/>
                <w:sz w:val="18"/>
              </w:rPr>
              <w:t>Container</w:t>
            </w:r>
          </w:p>
        </w:tc>
        <w:tc>
          <w:tcPr>
            <w:tcW w:type="dxa" w:w="2160"/>
            <w:shd w:fill="32374A" w:val="clear"/>
          </w:tcPr>
          <w:p>
            <w:r/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2160"/>
            <w:shd w:fill="32374A" w:val="clear"/>
          </w:tcPr>
          <w:p>
            <w:r/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2160"/>
          </w:tcPr>
          <w:p>
            <w:pPr>
              <w:spacing w:after="40" w:before="40"/>
            </w:pPr>
            <w:r/>
            <w:hyperlink r:id="rId12">
              <w:r>
                <w:rPr>
                  <w:rStyle w:val="Hyperlink"/>
                  <w:color w:val="663399"/>
                  <w:u w:val="single"/>
                </w:rPr>
                <w:t xml:space="preserve">http://10.0.0.251:8011</w:t>
              </w:r>
            </w:hyperlink>
          </w:p>
        </w:tc>
        <w:tc>
          <w:tcPr>
            <w:tcW w:type="dxa" w:w="2160"/>
          </w:tcPr>
          <w:p>
            <w:pPr>
              <w:spacing w:after="40" w:before="40"/>
            </w:pPr>
            <w:r/>
            <w:r>
              <w:rPr>
                <w:sz w:val="18"/>
              </w:rPr>
              <w:t>dhg-registry-api</w:t>
            </w:r>
          </w:p>
        </w:tc>
        <w:tc>
          <w:tcPr>
            <w:tcW w:type="dxa" w:w="2160"/>
          </w:tcPr>
          <w:p>
            <w:pPr>
              <w:spacing w:after="40" w:before="40"/>
            </w:pPr>
            <w:r/>
            <w:r>
              <w:rPr>
                <w:sz w:val="18"/>
              </w:rPr>
              <w:t>Healthy</w:t>
            </w:r>
          </w:p>
        </w:tc>
        <w:tc>
          <w:tcPr>
            <w:tcW w:type="dxa" w:w="2160"/>
          </w:tcPr>
          <w:p>
            <w:pPr>
              <w:spacing w:after="40" w:before="40"/>
            </w:pPr>
            <w:r/>
            <w:r>
              <w:rPr>
                <w:sz w:val="18"/>
              </w:rPr>
              <w:t>FastAPI Registry API</w:t>
            </w:r>
          </w:p>
        </w:tc>
      </w:tr>
      <w:tr>
        <w:tc>
          <w:tcPr>
            <w:tcW w:type="dxa" w:w="2160"/>
            <w:shd w:fill="F5F3F0" w:val="clear"/>
          </w:tcPr>
          <w:p>
            <w:pPr>
              <w:spacing w:after="40" w:before="40"/>
            </w:pPr>
            <w:r/>
            <w:hyperlink r:id="rId13">
              <w:r>
                <w:rPr>
                  <w:rStyle w:val="Hyperlink"/>
                  <w:color w:val="663399"/>
                  <w:u w:val="single"/>
                </w:rPr>
                <w:t xml:space="preserve">http://10.0.0.251:5432</w:t>
              </w:r>
            </w:hyperlink>
          </w:p>
        </w:tc>
        <w:tc>
          <w:tcPr>
            <w:tcW w:type="dxa" w:w="2160"/>
            <w:shd w:fill="F5F3F0" w:val="clear"/>
          </w:tcPr>
          <w:p>
            <w:pPr>
              <w:spacing w:after="40" w:before="40"/>
            </w:pPr>
            <w:r/>
            <w:r>
              <w:rPr>
                <w:sz w:val="18"/>
              </w:rPr>
              <w:t>dhg-registry-db</w:t>
            </w:r>
          </w:p>
        </w:tc>
        <w:tc>
          <w:tcPr>
            <w:tcW w:type="dxa" w:w="2160"/>
            <w:shd w:fill="F5F3F0" w:val="clear"/>
          </w:tcPr>
          <w:p>
            <w:pPr>
              <w:spacing w:after="40" w:before="40"/>
            </w:pPr>
            <w:r/>
            <w:r>
              <w:rPr>
                <w:sz w:val="18"/>
              </w:rPr>
              <w:t>Healthy</w:t>
            </w:r>
          </w:p>
        </w:tc>
        <w:tc>
          <w:tcPr>
            <w:tcW w:type="dxa" w:w="2160"/>
            <w:shd w:fill="F5F3F0" w:val="clear"/>
          </w:tcPr>
          <w:p>
            <w:pPr>
              <w:spacing w:after="40" w:before="40"/>
            </w:pPr>
            <w:r/>
            <w:r>
              <w:rPr>
                <w:sz w:val="18"/>
              </w:rPr>
              <w:t>PostgreSQL 15 + pgvector</w:t>
            </w:r>
          </w:p>
        </w:tc>
      </w:tr>
      <w:tr>
        <w:tc>
          <w:tcPr>
            <w:tcW w:type="dxa" w:w="2160"/>
          </w:tcPr>
          <w:p>
            <w:pPr>
              <w:spacing w:after="40" w:before="40"/>
            </w:pPr>
            <w:r/>
            <w:hyperlink r:id="rId14">
              <w:r>
                <w:rPr>
                  <w:rStyle w:val="Hyperlink"/>
                  <w:color w:val="663399"/>
                  <w:u w:val="single"/>
                </w:rPr>
                <w:t xml:space="preserve">http://10.0.0.251:8013</w:t>
              </w:r>
            </w:hyperlink>
          </w:p>
        </w:tc>
        <w:tc>
          <w:tcPr>
            <w:tcW w:type="dxa" w:w="2160"/>
          </w:tcPr>
          <w:p>
            <w:pPr>
              <w:spacing w:after="40" w:before="40"/>
            </w:pPr>
            <w:r/>
            <w:r>
              <w:rPr>
                <w:sz w:val="18"/>
              </w:rPr>
              <w:t>dhg-vs-engine</w:t>
            </w:r>
          </w:p>
        </w:tc>
        <w:tc>
          <w:tcPr>
            <w:tcW w:type="dxa" w:w="2160"/>
          </w:tcPr>
          <w:p>
            <w:pPr>
              <w:spacing w:after="40" w:before="40"/>
            </w:pPr>
            <w:r/>
            <w:r>
              <w:rPr>
                <w:sz w:val="18"/>
              </w:rPr>
              <w:t>Healthy</w:t>
            </w:r>
          </w:p>
        </w:tc>
        <w:tc>
          <w:tcPr>
            <w:tcW w:type="dxa" w:w="2160"/>
          </w:tcPr>
          <w:p>
            <w:pPr>
              <w:spacing w:after="40" w:before="40"/>
            </w:pPr>
            <w:r/>
            <w:r>
              <w:rPr>
                <w:sz w:val="18"/>
              </w:rPr>
              <w:t>Verbalized Sampling Engine</w:t>
            </w:r>
          </w:p>
        </w:tc>
      </w:tr>
      <w:tr>
        <w:tc>
          <w:tcPr>
            <w:tcW w:type="dxa" w:w="2160"/>
            <w:shd w:fill="F5F3F0" w:val="clear"/>
          </w:tcPr>
          <w:p>
            <w:pPr>
              <w:spacing w:after="40" w:before="40"/>
            </w:pPr>
            <w:r/>
            <w:hyperlink r:id="rId15">
              <w:r>
                <w:rPr>
                  <w:rStyle w:val="Hyperlink"/>
                  <w:color w:val="663399"/>
                  <w:u w:val="single"/>
                </w:rPr>
                <w:t xml:space="preserve">http://10.0.0.251:8009</w:t>
              </w:r>
            </w:hyperlink>
          </w:p>
        </w:tc>
        <w:tc>
          <w:tcPr>
            <w:tcW w:type="dxa" w:w="2160"/>
            <w:shd w:fill="F5F3F0" w:val="clear"/>
          </w:tcPr>
          <w:p>
            <w:pPr>
              <w:spacing w:after="40" w:before="40"/>
            </w:pPr>
            <w:r/>
            <w:r>
              <w:rPr>
                <w:sz w:val="18"/>
              </w:rPr>
              <w:t>dhg-session-logger</w:t>
            </w:r>
          </w:p>
        </w:tc>
        <w:tc>
          <w:tcPr>
            <w:tcW w:type="dxa" w:w="2160"/>
            <w:shd w:fill="F5F3F0" w:val="clear"/>
          </w:tcPr>
          <w:p>
            <w:pPr>
              <w:spacing w:after="40" w:before="40"/>
            </w:pPr>
            <w:r/>
            <w:r>
              <w:rPr>
                <w:sz w:val="18"/>
              </w:rPr>
              <w:t>Healthy</w:t>
            </w:r>
          </w:p>
        </w:tc>
        <w:tc>
          <w:tcPr>
            <w:tcW w:type="dxa" w:w="2160"/>
            <w:shd w:fill="F5F3F0" w:val="clear"/>
          </w:tcPr>
          <w:p>
            <w:pPr>
              <w:spacing w:after="40" w:before="40"/>
            </w:pPr>
            <w:r/>
            <w:r>
              <w:rPr>
                <w:sz w:val="18"/>
              </w:rPr>
              <w:t>Session tracking</w:t>
            </w:r>
          </w:p>
        </w:tc>
      </w:tr>
      <w:tr>
        <w:tc>
          <w:tcPr>
            <w:tcW w:type="dxa" w:w="2160"/>
          </w:tcPr>
          <w:p>
            <w:pPr>
              <w:spacing w:after="40" w:before="40"/>
            </w:pPr>
            <w:r/>
            <w:hyperlink r:id="rId16">
              <w:r>
                <w:rPr>
                  <w:rStyle w:val="Hyperlink"/>
                  <w:color w:val="663399"/>
                  <w:u w:val="single"/>
                </w:rPr>
                <w:t xml:space="preserve">http://10.0.0.251:8012</w:t>
              </w:r>
            </w:hyperlink>
          </w:p>
        </w:tc>
        <w:tc>
          <w:tcPr>
            <w:tcW w:type="dxa" w:w="2160"/>
          </w:tcPr>
          <w:p>
            <w:pPr>
              <w:spacing w:after="40" w:before="40"/>
            </w:pPr>
            <w:r/>
            <w:r>
              <w:rPr>
                <w:sz w:val="18"/>
              </w:rPr>
              <w:t>dhg-logo-maker</w:t>
            </w:r>
          </w:p>
        </w:tc>
        <w:tc>
          <w:tcPr>
            <w:tcW w:type="dxa" w:w="2160"/>
          </w:tcPr>
          <w:p>
            <w:pPr>
              <w:spacing w:after="40" w:before="40"/>
            </w:pPr>
            <w:r/>
            <w:r>
              <w:rPr>
                <w:sz w:val="18"/>
              </w:rPr>
              <w:t>Healthy</w:t>
            </w:r>
          </w:p>
        </w:tc>
        <w:tc>
          <w:tcPr>
            <w:tcW w:type="dxa" w:w="2160"/>
          </w:tcPr>
          <w:p>
            <w:pPr>
              <w:spacing w:after="40" w:before="40"/>
            </w:pPr>
            <w:r/>
            <w:r>
              <w:rPr>
                <w:sz w:val="18"/>
              </w:rPr>
              <w:t>Logo generation</w:t>
            </w:r>
          </w:p>
        </w:tc>
      </w:tr>
      <w:tr>
        <w:tc>
          <w:tcPr>
            <w:tcW w:type="dxa" w:w="2160"/>
            <w:shd w:fill="F5F3F0" w:val="clear"/>
          </w:tcPr>
          <w:p>
            <w:pPr>
              <w:spacing w:after="40" w:before="40"/>
            </w:pPr>
            <w:r/>
            <w:hyperlink r:id="rId17">
              <w:r>
                <w:rPr>
                  <w:rStyle w:val="Hyperlink"/>
                  <w:color w:val="663399"/>
                  <w:u w:val="single"/>
                </w:rPr>
                <w:t xml:space="preserve">http://10.0.0.251:11434</w:t>
              </w:r>
            </w:hyperlink>
          </w:p>
        </w:tc>
        <w:tc>
          <w:tcPr>
            <w:tcW w:type="dxa" w:w="2160"/>
            <w:shd w:fill="F5F3F0" w:val="clear"/>
          </w:tcPr>
          <w:p>
            <w:pPr>
              <w:spacing w:after="40" w:before="40"/>
            </w:pPr>
            <w:r/>
            <w:r>
              <w:rPr>
                <w:sz w:val="18"/>
              </w:rPr>
              <w:t>dhg-ollama</w:t>
            </w:r>
          </w:p>
        </w:tc>
        <w:tc>
          <w:tcPr>
            <w:tcW w:type="dxa" w:w="2160"/>
            <w:shd w:fill="F5F3F0" w:val="clear"/>
          </w:tcPr>
          <w:p>
            <w:pPr>
              <w:spacing w:after="40" w:before="40"/>
            </w:pPr>
            <w:r/>
            <w:r>
              <w:rPr>
                <w:sz w:val="18"/>
              </w:rPr>
              <w:t>Up</w:t>
            </w:r>
          </w:p>
        </w:tc>
        <w:tc>
          <w:tcPr>
            <w:tcW w:type="dxa" w:w="2160"/>
            <w:shd w:fill="F5F3F0" w:val="clear"/>
          </w:tcPr>
          <w:p>
            <w:pPr>
              <w:spacing w:after="40" w:before="40"/>
            </w:pPr>
            <w:r/>
            <w:r>
              <w:rPr>
                <w:sz w:val="18"/>
              </w:rPr>
              <w:t>Ollama (qwen3:14b, llama3.1:8b)</w:t>
            </w:r>
          </w:p>
        </w:tc>
      </w:tr>
    </w:tbl>
    <w:p>
      <w:pPr>
        <w:pStyle w:val="Heading1"/>
      </w:pPr>
      <w:r>
        <w:rPr>
          <w:color w:val="663399"/>
        </w:rPr>
        <w:t>Frontends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32374A" w:val="clear"/>
          </w:tcPr>
          <w:p>
            <w:r/>
            <w:r>
              <w:rPr>
                <w:b/>
                <w:color w:val="FFFFFF"/>
                <w:sz w:val="18"/>
              </w:rPr>
              <w:t>URL</w:t>
            </w:r>
          </w:p>
        </w:tc>
        <w:tc>
          <w:tcPr>
            <w:tcW w:type="dxa" w:w="2160"/>
            <w:shd w:fill="32374A" w:val="clear"/>
          </w:tcPr>
          <w:p>
            <w:r/>
            <w:r>
              <w:rPr>
                <w:b/>
                <w:color w:val="FFFFFF"/>
                <w:sz w:val="18"/>
              </w:rPr>
              <w:t>Container</w:t>
            </w:r>
          </w:p>
        </w:tc>
        <w:tc>
          <w:tcPr>
            <w:tcW w:type="dxa" w:w="2160"/>
            <w:shd w:fill="32374A" w:val="clear"/>
          </w:tcPr>
          <w:p>
            <w:r/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2160"/>
            <w:shd w:fill="32374A" w:val="clear"/>
          </w:tcPr>
          <w:p>
            <w:r/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2160"/>
          </w:tcPr>
          <w:p>
            <w:pPr>
              <w:spacing w:after="40" w:before="40"/>
            </w:pPr>
            <w:r/>
            <w:hyperlink r:id="rId18">
              <w:r>
                <w:rPr>
                  <w:rStyle w:val="Hyperlink"/>
                  <w:color w:val="663399"/>
                  <w:u w:val="single"/>
                </w:rPr>
                <w:t xml:space="preserve">http://10.0.0.251:3002</w:t>
              </w:r>
            </w:hyperlink>
          </w:p>
        </w:tc>
        <w:tc>
          <w:tcPr>
            <w:tcW w:type="dxa" w:w="2160"/>
          </w:tcPr>
          <w:p>
            <w:pPr>
              <w:spacing w:after="40" w:before="40"/>
            </w:pPr>
            <w:r/>
            <w:r>
              <w:rPr>
                <w:sz w:val="18"/>
              </w:rPr>
              <w:t>dhg-frontend</w:t>
            </w:r>
          </w:p>
        </w:tc>
        <w:tc>
          <w:tcPr>
            <w:tcW w:type="dxa" w:w="2160"/>
          </w:tcPr>
          <w:p>
            <w:pPr>
              <w:spacing w:after="40" w:before="40"/>
            </w:pPr>
            <w:r/>
            <w:r>
              <w:rPr>
                <w:sz w:val="18"/>
              </w:rPr>
              <w:t>UNHEALTHY</w:t>
            </w:r>
          </w:p>
        </w:tc>
        <w:tc>
          <w:tcPr>
            <w:tcW w:type="dxa" w:w="2160"/>
          </w:tcPr>
          <w:p>
            <w:pPr>
              <w:spacing w:after="40" w:before="40"/>
            </w:pPr>
            <w:r/>
            <w:r>
              <w:rPr>
                <w:sz w:val="18"/>
              </w:rPr>
              <w:t>Next.js frontend (mapped 3002→3000)</w:t>
            </w:r>
          </w:p>
        </w:tc>
      </w:tr>
      <w:tr>
        <w:tc>
          <w:tcPr>
            <w:tcW w:type="dxa" w:w="2160"/>
            <w:shd w:fill="F5F3F0" w:val="clear"/>
          </w:tcPr>
          <w:p>
            <w:pPr>
              <w:spacing w:after="40" w:before="40"/>
            </w:pPr>
            <w:r/>
            <w:hyperlink r:id="rId19">
              <w:r>
                <w:rPr>
                  <w:rStyle w:val="Hyperlink"/>
                  <w:color w:val="663399"/>
                  <w:u w:val="single"/>
                </w:rPr>
                <w:t xml:space="preserve">http://10.0.0.251:3005</w:t>
              </w:r>
            </w:hyperlink>
          </w:p>
        </w:tc>
        <w:tc>
          <w:tcPr>
            <w:tcW w:type="dxa" w:w="2160"/>
            <w:shd w:fill="F5F3F0" w:val="clear"/>
          </w:tcPr>
          <w:p>
            <w:pPr>
              <w:spacing w:after="40" w:before="40"/>
            </w:pPr>
            <w:r/>
            <w:r>
              <w:rPr>
                <w:sz w:val="18"/>
              </w:rPr>
              <w:t>dhg-aifactory-web-ui</w:t>
            </w:r>
          </w:p>
        </w:tc>
        <w:tc>
          <w:tcPr>
            <w:tcW w:type="dxa" w:w="2160"/>
            <w:shd w:fill="F5F3F0" w:val="clear"/>
          </w:tcPr>
          <w:p>
            <w:pPr>
              <w:spacing w:after="40" w:before="40"/>
            </w:pPr>
            <w:r/>
            <w:r>
              <w:rPr>
                <w:sz w:val="18"/>
              </w:rPr>
              <w:t>Up</w:t>
            </w:r>
          </w:p>
        </w:tc>
        <w:tc>
          <w:tcPr>
            <w:tcW w:type="dxa" w:w="2160"/>
            <w:shd w:fill="F5F3F0" w:val="clear"/>
          </w:tcPr>
          <w:p>
            <w:pPr>
              <w:spacing w:after="40" w:before="40"/>
            </w:pPr>
            <w:r/>
            <w:r>
              <w:rPr>
                <w:sz w:val="18"/>
              </w:rPr>
              <w:t>Legacy Web UI</w:t>
            </w:r>
          </w:p>
        </w:tc>
      </w:tr>
    </w:tbl>
    <w:p>
      <w:pPr>
        <w:pStyle w:val="Heading1"/>
      </w:pPr>
      <w:r>
        <w:rPr>
          <w:color w:val="663399"/>
        </w:rPr>
        <w:t>Legacy Agents (Being Decommissioned)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32374A" w:val="clear"/>
          </w:tcPr>
          <w:p>
            <w:r/>
            <w:r>
              <w:rPr>
                <w:b/>
                <w:color w:val="FFFFFF"/>
                <w:sz w:val="18"/>
              </w:rPr>
              <w:t>URL</w:t>
            </w:r>
          </w:p>
        </w:tc>
        <w:tc>
          <w:tcPr>
            <w:tcW w:type="dxa" w:w="2160"/>
            <w:shd w:fill="32374A" w:val="clear"/>
          </w:tcPr>
          <w:p>
            <w:r/>
            <w:r>
              <w:rPr>
                <w:b/>
                <w:color w:val="FFFFFF"/>
                <w:sz w:val="18"/>
              </w:rPr>
              <w:t>Container</w:t>
            </w:r>
          </w:p>
        </w:tc>
        <w:tc>
          <w:tcPr>
            <w:tcW w:type="dxa" w:w="2160"/>
            <w:shd w:fill="32374A" w:val="clear"/>
          </w:tcPr>
          <w:p>
            <w:r/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2160"/>
            <w:shd w:fill="32374A" w:val="clear"/>
          </w:tcPr>
          <w:p>
            <w:r/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2160"/>
          </w:tcPr>
          <w:p>
            <w:pPr>
              <w:spacing w:after="40" w:before="40"/>
            </w:pPr>
            <w:r/>
            <w:hyperlink r:id="rId20">
              <w:r>
                <w:rPr>
                  <w:rStyle w:val="Hyperlink"/>
                  <w:color w:val="663399"/>
                  <w:u w:val="single"/>
                </w:rPr>
                <w:t xml:space="preserve">http://10.0.0.251:2024</w:t>
              </w:r>
            </w:hyperlink>
          </w:p>
        </w:tc>
        <w:tc>
          <w:tcPr>
            <w:tcW w:type="dxa" w:w="2160"/>
          </w:tcPr>
          <w:p>
            <w:pPr>
              <w:spacing w:after="40" w:before="40"/>
            </w:pPr>
            <w:r/>
            <w:r>
              <w:rPr>
                <w:sz w:val="18"/>
              </w:rPr>
              <w:t>dhg-aifactory-orchestrator</w:t>
            </w:r>
          </w:p>
        </w:tc>
        <w:tc>
          <w:tcPr>
            <w:tcW w:type="dxa" w:w="2160"/>
          </w:tcPr>
          <w:p>
            <w:pPr>
              <w:spacing w:after="40" w:before="40"/>
            </w:pPr>
            <w:r/>
            <w:r>
              <w:rPr>
                <w:sz w:val="18"/>
              </w:rPr>
              <w:t>Healthy</w:t>
            </w:r>
          </w:p>
        </w:tc>
        <w:tc>
          <w:tcPr>
            <w:tcW w:type="dxa" w:w="2160"/>
          </w:tcPr>
          <w:p>
            <w:pPr>
              <w:spacing w:after="40" w:before="40"/>
            </w:pPr>
            <w:r/>
            <w:r>
              <w:rPr>
                <w:sz w:val="18"/>
              </w:rPr>
              <w:t>Legacy orchestrator</w:t>
            </w:r>
          </w:p>
        </w:tc>
      </w:tr>
      <w:tr>
        <w:tc>
          <w:tcPr>
            <w:tcW w:type="dxa" w:w="2160"/>
            <w:shd w:fill="F5F3F0" w:val="clear"/>
          </w:tcPr>
          <w:p>
            <w:pPr>
              <w:spacing w:after="40" w:before="40"/>
            </w:pPr>
            <w:r/>
            <w:hyperlink r:id="rId21">
              <w:r>
                <w:rPr>
                  <w:rStyle w:val="Hyperlink"/>
                  <w:color w:val="663399"/>
                  <w:u w:val="single"/>
                </w:rPr>
                <w:t xml:space="preserve">http://10.0.0.251:8002</w:t>
              </w:r>
            </w:hyperlink>
          </w:p>
        </w:tc>
        <w:tc>
          <w:tcPr>
            <w:tcW w:type="dxa" w:w="2160"/>
            <w:shd w:fill="F5F3F0" w:val="clear"/>
          </w:tcPr>
          <w:p>
            <w:pPr>
              <w:spacing w:after="40" w:before="40"/>
            </w:pPr>
            <w:r/>
            <w:r>
              <w:rPr>
                <w:sz w:val="18"/>
              </w:rPr>
              <w:t>dhg-medical-llm</w:t>
            </w:r>
          </w:p>
        </w:tc>
        <w:tc>
          <w:tcPr>
            <w:tcW w:type="dxa" w:w="2160"/>
            <w:shd w:fill="F5F3F0" w:val="clear"/>
          </w:tcPr>
          <w:p>
            <w:pPr>
              <w:spacing w:after="40" w:before="40"/>
            </w:pPr>
            <w:r/>
            <w:r>
              <w:rPr>
                <w:sz w:val="18"/>
              </w:rPr>
              <w:t>Healthy</w:t>
            </w:r>
          </w:p>
        </w:tc>
        <w:tc>
          <w:tcPr>
            <w:tcW w:type="dxa" w:w="2160"/>
            <w:shd w:fill="F5F3F0" w:val="clear"/>
          </w:tcPr>
          <w:p>
            <w:pPr>
              <w:spacing w:after="40" w:before="40"/>
            </w:pPr>
            <w:r/>
            <w:r>
              <w:rPr>
                <w:sz w:val="18"/>
              </w:rPr>
              <w:t>Medical LLM agent</w:t>
            </w:r>
          </w:p>
        </w:tc>
      </w:tr>
      <w:tr>
        <w:tc>
          <w:tcPr>
            <w:tcW w:type="dxa" w:w="2160"/>
          </w:tcPr>
          <w:p>
            <w:pPr>
              <w:spacing w:after="40" w:before="40"/>
            </w:pPr>
            <w:r/>
            <w:hyperlink r:id="rId22">
              <w:r>
                <w:rPr>
                  <w:rStyle w:val="Hyperlink"/>
                  <w:color w:val="663399"/>
                  <w:u w:val="single"/>
                </w:rPr>
                <w:t xml:space="preserve">http://10.0.0.251:8003</w:t>
              </w:r>
            </w:hyperlink>
          </w:p>
        </w:tc>
        <w:tc>
          <w:tcPr>
            <w:tcW w:type="dxa" w:w="2160"/>
          </w:tcPr>
          <w:p>
            <w:pPr>
              <w:spacing w:after="40" w:before="40"/>
            </w:pPr>
            <w:r/>
            <w:r>
              <w:rPr>
                <w:sz w:val="18"/>
              </w:rPr>
              <w:t>dhg-research</w:t>
            </w:r>
          </w:p>
        </w:tc>
        <w:tc>
          <w:tcPr>
            <w:tcW w:type="dxa" w:w="2160"/>
          </w:tcPr>
          <w:p>
            <w:pPr>
              <w:spacing w:after="40" w:before="40"/>
            </w:pPr>
            <w:r/>
            <w:r>
              <w:rPr>
                <w:sz w:val="18"/>
              </w:rPr>
              <w:t>Healthy</w:t>
            </w:r>
          </w:p>
        </w:tc>
        <w:tc>
          <w:tcPr>
            <w:tcW w:type="dxa" w:w="2160"/>
          </w:tcPr>
          <w:p>
            <w:pPr>
              <w:spacing w:after="40" w:before="40"/>
            </w:pPr>
            <w:r/>
            <w:r>
              <w:rPr>
                <w:sz w:val="18"/>
              </w:rPr>
              <w:t>Research agent</w:t>
            </w:r>
          </w:p>
        </w:tc>
      </w:tr>
      <w:tr>
        <w:tc>
          <w:tcPr>
            <w:tcW w:type="dxa" w:w="2160"/>
            <w:shd w:fill="F5F3F0" w:val="clear"/>
          </w:tcPr>
          <w:p>
            <w:pPr>
              <w:spacing w:after="40" w:before="40"/>
            </w:pPr>
            <w:r/>
            <w:hyperlink r:id="rId23">
              <w:r>
                <w:rPr>
                  <w:rStyle w:val="Hyperlink"/>
                  <w:color w:val="663399"/>
                  <w:u w:val="single"/>
                </w:rPr>
                <w:t xml:space="preserve">http://10.0.0.251:8004</w:t>
              </w:r>
            </w:hyperlink>
          </w:p>
        </w:tc>
        <w:tc>
          <w:tcPr>
            <w:tcW w:type="dxa" w:w="2160"/>
            <w:shd w:fill="F5F3F0" w:val="clear"/>
          </w:tcPr>
          <w:p>
            <w:pPr>
              <w:spacing w:after="40" w:before="40"/>
            </w:pPr>
            <w:r/>
            <w:r>
              <w:rPr>
                <w:sz w:val="18"/>
              </w:rPr>
              <w:t>dhg-curriculum</w:t>
            </w:r>
          </w:p>
        </w:tc>
        <w:tc>
          <w:tcPr>
            <w:tcW w:type="dxa" w:w="2160"/>
            <w:shd w:fill="F5F3F0" w:val="clear"/>
          </w:tcPr>
          <w:p>
            <w:pPr>
              <w:spacing w:after="40" w:before="40"/>
            </w:pPr>
            <w:r/>
            <w:r>
              <w:rPr>
                <w:sz w:val="18"/>
              </w:rPr>
              <w:t>Healthy</w:t>
            </w:r>
          </w:p>
        </w:tc>
        <w:tc>
          <w:tcPr>
            <w:tcW w:type="dxa" w:w="2160"/>
            <w:shd w:fill="F5F3F0" w:val="clear"/>
          </w:tcPr>
          <w:p>
            <w:pPr>
              <w:spacing w:after="40" w:before="40"/>
            </w:pPr>
            <w:r/>
            <w:r>
              <w:rPr>
                <w:sz w:val="18"/>
              </w:rPr>
              <w:t>Curriculum agent</w:t>
            </w:r>
          </w:p>
        </w:tc>
      </w:tr>
      <w:tr>
        <w:tc>
          <w:tcPr>
            <w:tcW w:type="dxa" w:w="2160"/>
          </w:tcPr>
          <w:p>
            <w:pPr>
              <w:spacing w:after="40" w:before="40"/>
            </w:pPr>
            <w:r/>
            <w:hyperlink r:id="rId24">
              <w:r>
                <w:rPr>
                  <w:rStyle w:val="Hyperlink"/>
                  <w:color w:val="663399"/>
                  <w:u w:val="single"/>
                </w:rPr>
                <w:t xml:space="preserve">http://10.0.0.251:8005</w:t>
              </w:r>
            </w:hyperlink>
          </w:p>
        </w:tc>
        <w:tc>
          <w:tcPr>
            <w:tcW w:type="dxa" w:w="2160"/>
          </w:tcPr>
          <w:p>
            <w:pPr>
              <w:spacing w:after="40" w:before="40"/>
            </w:pPr>
            <w:r/>
            <w:r>
              <w:rPr>
                <w:sz w:val="18"/>
              </w:rPr>
              <w:t>dhg-outcomes</w:t>
            </w:r>
          </w:p>
        </w:tc>
        <w:tc>
          <w:tcPr>
            <w:tcW w:type="dxa" w:w="2160"/>
          </w:tcPr>
          <w:p>
            <w:pPr>
              <w:spacing w:after="40" w:before="40"/>
            </w:pPr>
            <w:r/>
            <w:r>
              <w:rPr>
                <w:sz w:val="18"/>
              </w:rPr>
              <w:t>Healthy</w:t>
            </w:r>
          </w:p>
        </w:tc>
        <w:tc>
          <w:tcPr>
            <w:tcW w:type="dxa" w:w="2160"/>
          </w:tcPr>
          <w:p>
            <w:pPr>
              <w:spacing w:after="40" w:before="40"/>
            </w:pPr>
            <w:r/>
            <w:r>
              <w:rPr>
                <w:sz w:val="18"/>
              </w:rPr>
              <w:t>Outcomes agent</w:t>
            </w:r>
          </w:p>
        </w:tc>
      </w:tr>
      <w:tr>
        <w:tc>
          <w:tcPr>
            <w:tcW w:type="dxa" w:w="2160"/>
            <w:shd w:fill="F5F3F0" w:val="clear"/>
          </w:tcPr>
          <w:p>
            <w:pPr>
              <w:spacing w:after="40" w:before="40"/>
            </w:pPr>
            <w:r/>
            <w:hyperlink r:id="rId25">
              <w:r>
                <w:rPr>
                  <w:rStyle w:val="Hyperlink"/>
                  <w:color w:val="663399"/>
                  <w:u w:val="single"/>
                </w:rPr>
                <w:t xml:space="preserve">http://10.0.0.251:8006</w:t>
              </w:r>
            </w:hyperlink>
          </w:p>
        </w:tc>
        <w:tc>
          <w:tcPr>
            <w:tcW w:type="dxa" w:w="2160"/>
            <w:shd w:fill="F5F3F0" w:val="clear"/>
          </w:tcPr>
          <w:p>
            <w:pPr>
              <w:spacing w:after="40" w:before="40"/>
            </w:pPr>
            <w:r/>
            <w:r>
              <w:rPr>
                <w:sz w:val="18"/>
              </w:rPr>
              <w:t>dhg-competitor-intel</w:t>
            </w:r>
          </w:p>
        </w:tc>
        <w:tc>
          <w:tcPr>
            <w:tcW w:type="dxa" w:w="2160"/>
            <w:shd w:fill="F5F3F0" w:val="clear"/>
          </w:tcPr>
          <w:p>
            <w:pPr>
              <w:spacing w:after="40" w:before="40"/>
            </w:pPr>
            <w:r/>
            <w:r>
              <w:rPr>
                <w:sz w:val="18"/>
              </w:rPr>
              <w:t>Healthy</w:t>
            </w:r>
          </w:p>
        </w:tc>
        <w:tc>
          <w:tcPr>
            <w:tcW w:type="dxa" w:w="2160"/>
            <w:shd w:fill="F5F3F0" w:val="clear"/>
          </w:tcPr>
          <w:p>
            <w:pPr>
              <w:spacing w:after="40" w:before="40"/>
            </w:pPr>
            <w:r/>
            <w:r>
              <w:rPr>
                <w:sz w:val="18"/>
              </w:rPr>
              <w:t>Competitor intel agent</w:t>
            </w:r>
          </w:p>
        </w:tc>
      </w:tr>
      <w:tr>
        <w:tc>
          <w:tcPr>
            <w:tcW w:type="dxa" w:w="2160"/>
          </w:tcPr>
          <w:p>
            <w:pPr>
              <w:spacing w:after="40" w:before="40"/>
            </w:pPr>
            <w:r/>
            <w:hyperlink r:id="rId26">
              <w:r>
                <w:rPr>
                  <w:rStyle w:val="Hyperlink"/>
                  <w:color w:val="663399"/>
                  <w:u w:val="single"/>
                </w:rPr>
                <w:t xml:space="preserve">http://10.0.0.251:8007</w:t>
              </w:r>
            </w:hyperlink>
          </w:p>
        </w:tc>
        <w:tc>
          <w:tcPr>
            <w:tcW w:type="dxa" w:w="2160"/>
          </w:tcPr>
          <w:p>
            <w:pPr>
              <w:spacing w:after="40" w:before="40"/>
            </w:pPr>
            <w:r/>
            <w:r>
              <w:rPr>
                <w:sz w:val="18"/>
              </w:rPr>
              <w:t>dhg-qa-compliance</w:t>
            </w:r>
          </w:p>
        </w:tc>
        <w:tc>
          <w:tcPr>
            <w:tcW w:type="dxa" w:w="2160"/>
          </w:tcPr>
          <w:p>
            <w:pPr>
              <w:spacing w:after="40" w:before="40"/>
            </w:pPr>
            <w:r/>
            <w:r>
              <w:rPr>
                <w:sz w:val="18"/>
              </w:rPr>
              <w:t>Healthy</w:t>
            </w:r>
          </w:p>
        </w:tc>
        <w:tc>
          <w:tcPr>
            <w:tcW w:type="dxa" w:w="2160"/>
          </w:tcPr>
          <w:p>
            <w:pPr>
              <w:spacing w:after="40" w:before="40"/>
            </w:pPr>
            <w:r/>
            <w:r>
              <w:rPr>
                <w:sz w:val="18"/>
              </w:rPr>
              <w:t>QA/Compliance agent</w:t>
            </w:r>
          </w:p>
        </w:tc>
      </w:tr>
      <w:tr>
        <w:tc>
          <w:tcPr>
            <w:tcW w:type="dxa" w:w="2160"/>
            <w:shd w:fill="F5F3F0" w:val="clear"/>
          </w:tcPr>
          <w:p>
            <w:pPr>
              <w:spacing w:after="40" w:before="40"/>
            </w:pPr>
            <w:r/>
            <w:hyperlink r:id="rId27">
              <w:r>
                <w:rPr>
                  <w:rStyle w:val="Hyperlink"/>
                  <w:color w:val="663399"/>
                  <w:u w:val="single"/>
                </w:rPr>
                <w:t xml:space="preserve">http://10.0.0.251:8008</w:t>
              </w:r>
            </w:hyperlink>
          </w:p>
        </w:tc>
        <w:tc>
          <w:tcPr>
            <w:tcW w:type="dxa" w:w="2160"/>
            <w:shd w:fill="F5F3F0" w:val="clear"/>
          </w:tcPr>
          <w:p>
            <w:pPr>
              <w:spacing w:after="40" w:before="40"/>
            </w:pPr>
            <w:r/>
            <w:r>
              <w:rPr>
                <w:sz w:val="18"/>
              </w:rPr>
              <w:t>dhg-visuals-media</w:t>
            </w:r>
          </w:p>
        </w:tc>
        <w:tc>
          <w:tcPr>
            <w:tcW w:type="dxa" w:w="2160"/>
            <w:shd w:fill="F5F3F0" w:val="clear"/>
          </w:tcPr>
          <w:p>
            <w:pPr>
              <w:spacing w:after="40" w:before="40"/>
            </w:pPr>
            <w:r/>
            <w:r>
              <w:rPr>
                <w:sz w:val="18"/>
              </w:rPr>
              <w:t>Healthy</w:t>
            </w:r>
          </w:p>
        </w:tc>
        <w:tc>
          <w:tcPr>
            <w:tcW w:type="dxa" w:w="2160"/>
            <w:shd w:fill="F5F3F0" w:val="clear"/>
          </w:tcPr>
          <w:p>
            <w:pPr>
              <w:spacing w:after="40" w:before="40"/>
            </w:pPr>
            <w:r/>
            <w:r>
              <w:rPr>
                <w:sz w:val="18"/>
              </w:rPr>
              <w:t>Visuals/Media agent</w:t>
            </w:r>
          </w:p>
        </w:tc>
      </w:tr>
    </w:tbl>
    <w:p>
      <w:pPr>
        <w:pStyle w:val="Heading1"/>
      </w:pPr>
      <w:r>
        <w:rPr>
          <w:color w:val="663399"/>
        </w:rPr>
        <w:t>Observability Stack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32374A" w:val="clear"/>
          </w:tcPr>
          <w:p>
            <w:r/>
            <w:r>
              <w:rPr>
                <w:b/>
                <w:color w:val="FFFFFF"/>
                <w:sz w:val="18"/>
              </w:rPr>
              <w:t>URL</w:t>
            </w:r>
          </w:p>
        </w:tc>
        <w:tc>
          <w:tcPr>
            <w:tcW w:type="dxa" w:w="2160"/>
            <w:shd w:fill="32374A" w:val="clear"/>
          </w:tcPr>
          <w:p>
            <w:r/>
            <w:r>
              <w:rPr>
                <w:b/>
                <w:color w:val="FFFFFF"/>
                <w:sz w:val="18"/>
              </w:rPr>
              <w:t>Container</w:t>
            </w:r>
          </w:p>
        </w:tc>
        <w:tc>
          <w:tcPr>
            <w:tcW w:type="dxa" w:w="2160"/>
            <w:shd w:fill="32374A" w:val="clear"/>
          </w:tcPr>
          <w:p>
            <w:r/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2160"/>
            <w:shd w:fill="32374A" w:val="clear"/>
          </w:tcPr>
          <w:p>
            <w:r/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2160"/>
          </w:tcPr>
          <w:p>
            <w:pPr>
              <w:spacing w:after="40" w:before="40"/>
            </w:pPr>
            <w:r/>
            <w:hyperlink r:id="rId28">
              <w:r>
                <w:rPr>
                  <w:rStyle w:val="Hyperlink"/>
                  <w:color w:val="663399"/>
                  <w:u w:val="single"/>
                </w:rPr>
                <w:t xml:space="preserve">http://10.0.0.251:9090</w:t>
              </w:r>
            </w:hyperlink>
          </w:p>
        </w:tc>
        <w:tc>
          <w:tcPr>
            <w:tcW w:type="dxa" w:w="2160"/>
          </w:tcPr>
          <w:p>
            <w:pPr>
              <w:spacing w:after="40" w:before="40"/>
            </w:pPr>
            <w:r/>
            <w:r>
              <w:rPr>
                <w:sz w:val="18"/>
              </w:rPr>
              <w:t>dhg-prometheus</w:t>
            </w:r>
          </w:p>
        </w:tc>
        <w:tc>
          <w:tcPr>
            <w:tcW w:type="dxa" w:w="2160"/>
          </w:tcPr>
          <w:p>
            <w:pPr>
              <w:spacing w:after="40" w:before="40"/>
            </w:pPr>
            <w:r/>
            <w:r>
              <w:rPr>
                <w:sz w:val="18"/>
              </w:rPr>
              <w:t>Healthy</w:t>
            </w:r>
          </w:p>
        </w:tc>
        <w:tc>
          <w:tcPr>
            <w:tcW w:type="dxa" w:w="2160"/>
          </w:tcPr>
          <w:p>
            <w:pPr>
              <w:spacing w:after="40" w:before="40"/>
            </w:pPr>
            <w:r/>
            <w:r>
              <w:rPr>
                <w:sz w:val="18"/>
              </w:rPr>
              <w:t>Metrics</w:t>
            </w:r>
          </w:p>
        </w:tc>
      </w:tr>
      <w:tr>
        <w:tc>
          <w:tcPr>
            <w:tcW w:type="dxa" w:w="2160"/>
            <w:shd w:fill="F5F3F0" w:val="clear"/>
          </w:tcPr>
          <w:p>
            <w:pPr>
              <w:spacing w:after="40" w:before="40"/>
            </w:pPr>
            <w:r/>
            <w:hyperlink r:id="rId29">
              <w:r>
                <w:rPr>
                  <w:rStyle w:val="Hyperlink"/>
                  <w:color w:val="663399"/>
                  <w:u w:val="single"/>
                </w:rPr>
                <w:t xml:space="preserve">http://10.0.0.251:3001</w:t>
              </w:r>
            </w:hyperlink>
          </w:p>
        </w:tc>
        <w:tc>
          <w:tcPr>
            <w:tcW w:type="dxa" w:w="2160"/>
            <w:shd w:fill="F5F3F0" w:val="clear"/>
          </w:tcPr>
          <w:p>
            <w:pPr>
              <w:spacing w:after="40" w:before="40"/>
            </w:pPr>
            <w:r/>
            <w:r>
              <w:rPr>
                <w:sz w:val="18"/>
              </w:rPr>
              <w:t>dhg-grafana</w:t>
            </w:r>
          </w:p>
        </w:tc>
        <w:tc>
          <w:tcPr>
            <w:tcW w:type="dxa" w:w="2160"/>
            <w:shd w:fill="F5F3F0" w:val="clear"/>
          </w:tcPr>
          <w:p>
            <w:pPr>
              <w:spacing w:after="40" w:before="40"/>
            </w:pPr>
            <w:r/>
            <w:r>
              <w:rPr>
                <w:sz w:val="18"/>
              </w:rPr>
              <w:t>Healthy</w:t>
            </w:r>
          </w:p>
        </w:tc>
        <w:tc>
          <w:tcPr>
            <w:tcW w:type="dxa" w:w="2160"/>
            <w:shd w:fill="F5F3F0" w:val="clear"/>
          </w:tcPr>
          <w:p>
            <w:pPr>
              <w:spacing w:after="40" w:before="40"/>
            </w:pPr>
            <w:r/>
            <w:r>
              <w:rPr>
                <w:sz w:val="18"/>
              </w:rPr>
              <w:t>Dashboards</w:t>
            </w:r>
          </w:p>
        </w:tc>
      </w:tr>
      <w:tr>
        <w:tc>
          <w:tcPr>
            <w:tcW w:type="dxa" w:w="2160"/>
          </w:tcPr>
          <w:p>
            <w:pPr>
              <w:spacing w:after="40" w:before="40"/>
            </w:pPr>
            <w:r/>
            <w:hyperlink r:id="rId30">
              <w:r>
                <w:rPr>
                  <w:rStyle w:val="Hyperlink"/>
                  <w:color w:val="663399"/>
                  <w:u w:val="single"/>
                </w:rPr>
                <w:t xml:space="preserve">http://10.0.0.251:3100</w:t>
              </w:r>
            </w:hyperlink>
          </w:p>
        </w:tc>
        <w:tc>
          <w:tcPr>
            <w:tcW w:type="dxa" w:w="2160"/>
          </w:tcPr>
          <w:p>
            <w:pPr>
              <w:spacing w:after="40" w:before="40"/>
            </w:pPr>
            <w:r/>
            <w:r>
              <w:rPr>
                <w:sz w:val="18"/>
              </w:rPr>
              <w:t>dhg-loki</w:t>
            </w:r>
          </w:p>
        </w:tc>
        <w:tc>
          <w:tcPr>
            <w:tcW w:type="dxa" w:w="2160"/>
          </w:tcPr>
          <w:p>
            <w:pPr>
              <w:spacing w:after="40" w:before="40"/>
            </w:pPr>
            <w:r/>
            <w:r>
              <w:rPr>
                <w:sz w:val="18"/>
              </w:rPr>
              <w:t>Healthy</w:t>
            </w:r>
          </w:p>
        </w:tc>
        <w:tc>
          <w:tcPr>
            <w:tcW w:type="dxa" w:w="2160"/>
          </w:tcPr>
          <w:p>
            <w:pPr>
              <w:spacing w:after="40" w:before="40"/>
            </w:pPr>
            <w:r/>
            <w:r>
              <w:rPr>
                <w:sz w:val="18"/>
              </w:rPr>
              <w:t>Log aggregation</w:t>
            </w:r>
          </w:p>
        </w:tc>
      </w:tr>
      <w:tr>
        <w:tc>
          <w:tcPr>
            <w:tcW w:type="dxa" w:w="2160"/>
            <w:shd w:fill="F5F3F0" w:val="clear"/>
          </w:tcPr>
          <w:p>
            <w:pPr>
              <w:spacing w:after="40" w:before="40"/>
            </w:pPr>
            <w:r/>
            <w:hyperlink r:id="rId31">
              <w:r>
                <w:rPr>
                  <w:rStyle w:val="Hyperlink"/>
                  <w:color w:val="663399"/>
                  <w:u w:val="single"/>
                </w:rPr>
                <w:t xml:space="preserve">http://10.0.0.251:3200</w:t>
              </w:r>
            </w:hyperlink>
          </w:p>
        </w:tc>
        <w:tc>
          <w:tcPr>
            <w:tcW w:type="dxa" w:w="2160"/>
            <w:shd w:fill="F5F3F0" w:val="clear"/>
          </w:tcPr>
          <w:p>
            <w:pPr>
              <w:spacing w:after="40" w:before="40"/>
            </w:pPr>
            <w:r/>
            <w:r>
              <w:rPr>
                <w:sz w:val="18"/>
              </w:rPr>
              <w:t>dhg-tempo</w:t>
            </w:r>
          </w:p>
        </w:tc>
        <w:tc>
          <w:tcPr>
            <w:tcW w:type="dxa" w:w="2160"/>
            <w:shd w:fill="F5F3F0" w:val="clear"/>
          </w:tcPr>
          <w:p>
            <w:pPr>
              <w:spacing w:after="40" w:before="40"/>
            </w:pPr>
            <w:r/>
            <w:r>
              <w:rPr>
                <w:sz w:val="18"/>
              </w:rPr>
              <w:t>Up</w:t>
            </w:r>
          </w:p>
        </w:tc>
        <w:tc>
          <w:tcPr>
            <w:tcW w:type="dxa" w:w="2160"/>
            <w:shd w:fill="F5F3F0" w:val="clear"/>
          </w:tcPr>
          <w:p>
            <w:pPr>
              <w:spacing w:after="40" w:before="40"/>
            </w:pPr>
            <w:r/>
            <w:r>
              <w:rPr>
                <w:sz w:val="18"/>
              </w:rPr>
              <w:t>Distributed tracing</w:t>
            </w:r>
          </w:p>
        </w:tc>
      </w:tr>
      <w:tr>
        <w:tc>
          <w:tcPr>
            <w:tcW w:type="dxa" w:w="2160"/>
          </w:tcPr>
          <w:p>
            <w:pPr>
              <w:spacing w:after="40" w:before="40"/>
            </w:pPr>
            <w:r/>
            <w:hyperlink r:id="rId32">
              <w:r>
                <w:rPr>
                  <w:rStyle w:val="Hyperlink"/>
                  <w:color w:val="663399"/>
                  <w:u w:val="single"/>
                </w:rPr>
                <w:t xml:space="preserve">http://10.0.0.251:9093</w:t>
              </w:r>
            </w:hyperlink>
          </w:p>
        </w:tc>
        <w:tc>
          <w:tcPr>
            <w:tcW w:type="dxa" w:w="2160"/>
          </w:tcPr>
          <w:p>
            <w:pPr>
              <w:spacing w:after="40" w:before="40"/>
            </w:pPr>
            <w:r/>
            <w:r>
              <w:rPr>
                <w:sz w:val="18"/>
              </w:rPr>
              <w:t>dhg-alertmanager</w:t>
            </w:r>
          </w:p>
        </w:tc>
        <w:tc>
          <w:tcPr>
            <w:tcW w:type="dxa" w:w="2160"/>
          </w:tcPr>
          <w:p>
            <w:pPr>
              <w:spacing w:after="40" w:before="40"/>
            </w:pPr>
            <w:r/>
            <w:r>
              <w:rPr>
                <w:sz w:val="18"/>
              </w:rPr>
              <w:t>Healthy</w:t>
            </w:r>
          </w:p>
        </w:tc>
        <w:tc>
          <w:tcPr>
            <w:tcW w:type="dxa" w:w="2160"/>
          </w:tcPr>
          <w:p>
            <w:pPr>
              <w:spacing w:after="40" w:before="40"/>
            </w:pPr>
            <w:r/>
            <w:r>
              <w:rPr>
                <w:sz w:val="18"/>
              </w:rPr>
              <w:t>Alert routing</w:t>
            </w:r>
          </w:p>
        </w:tc>
      </w:tr>
      <w:tr>
        <w:tc>
          <w:tcPr>
            <w:tcW w:type="dxa" w:w="2160"/>
            <w:shd w:fill="F5F3F0" w:val="clear"/>
          </w:tcPr>
          <w:p>
            <w:pPr>
              <w:spacing w:after="40" w:before="40"/>
            </w:pPr>
            <w:r/>
            <w:hyperlink r:id="rId33">
              <w:r>
                <w:rPr>
                  <w:rStyle w:val="Hyperlink"/>
                  <w:color w:val="663399"/>
                  <w:u w:val="single"/>
                </w:rPr>
                <w:t xml:space="preserve">http://10.0.0.251:8080</w:t>
              </w:r>
            </w:hyperlink>
          </w:p>
        </w:tc>
        <w:tc>
          <w:tcPr>
            <w:tcW w:type="dxa" w:w="2160"/>
            <w:shd w:fill="F5F3F0" w:val="clear"/>
          </w:tcPr>
          <w:p>
            <w:pPr>
              <w:spacing w:after="40" w:before="40"/>
            </w:pPr>
            <w:r/>
            <w:r>
              <w:rPr>
                <w:sz w:val="18"/>
              </w:rPr>
              <w:t>dhg-cadvisor</w:t>
            </w:r>
          </w:p>
        </w:tc>
        <w:tc>
          <w:tcPr>
            <w:tcW w:type="dxa" w:w="2160"/>
            <w:shd w:fill="F5F3F0" w:val="clear"/>
          </w:tcPr>
          <w:p>
            <w:pPr>
              <w:spacing w:after="40" w:before="40"/>
            </w:pPr>
            <w:r/>
            <w:r>
              <w:rPr>
                <w:sz w:val="18"/>
              </w:rPr>
              <w:t>Healthy</w:t>
            </w:r>
          </w:p>
        </w:tc>
        <w:tc>
          <w:tcPr>
            <w:tcW w:type="dxa" w:w="2160"/>
            <w:shd w:fill="F5F3F0" w:val="clear"/>
          </w:tcPr>
          <w:p>
            <w:pPr>
              <w:spacing w:after="40" w:before="40"/>
            </w:pPr>
            <w:r/>
            <w:r>
              <w:rPr>
                <w:sz w:val="18"/>
              </w:rPr>
              <w:t>Container metrics</w:t>
            </w:r>
          </w:p>
        </w:tc>
      </w:tr>
      <w:tr>
        <w:tc>
          <w:tcPr>
            <w:tcW w:type="dxa" w:w="2160"/>
          </w:tcPr>
          <w:p>
            <w:pPr>
              <w:spacing w:after="40" w:before="40"/>
            </w:pPr>
            <w:r/>
            <w:hyperlink r:id="rId34">
              <w:r>
                <w:rPr>
                  <w:rStyle w:val="Hyperlink"/>
                  <w:color w:val="663399"/>
                  <w:u w:val="single"/>
                </w:rPr>
                <w:t xml:space="preserve">http://10.0.0.251:9187</w:t>
              </w:r>
            </w:hyperlink>
          </w:p>
        </w:tc>
        <w:tc>
          <w:tcPr>
            <w:tcW w:type="dxa" w:w="2160"/>
          </w:tcPr>
          <w:p>
            <w:pPr>
              <w:spacing w:after="40" w:before="40"/>
            </w:pPr>
            <w:r/>
            <w:r>
              <w:rPr>
                <w:sz w:val="18"/>
              </w:rPr>
              <w:t>dhg-postgres-exporter</w:t>
            </w:r>
          </w:p>
        </w:tc>
        <w:tc>
          <w:tcPr>
            <w:tcW w:type="dxa" w:w="2160"/>
          </w:tcPr>
          <w:p>
            <w:pPr>
              <w:spacing w:after="40" w:before="40"/>
            </w:pPr>
            <w:r/>
            <w:r>
              <w:rPr>
                <w:sz w:val="18"/>
              </w:rPr>
              <w:t>Up</w:t>
            </w:r>
          </w:p>
        </w:tc>
        <w:tc>
          <w:tcPr>
            <w:tcW w:type="dxa" w:w="2160"/>
          </w:tcPr>
          <w:p>
            <w:pPr>
              <w:spacing w:after="40" w:before="40"/>
            </w:pPr>
            <w:r/>
            <w:r>
              <w:rPr>
                <w:sz w:val="18"/>
              </w:rPr>
              <w:t>DB metrics</w:t>
            </w:r>
          </w:p>
        </w:tc>
      </w:tr>
      <w:tr>
        <w:tc>
          <w:tcPr>
            <w:tcW w:type="dxa" w:w="2160"/>
            <w:shd w:fill="F5F3F0" w:val="clear"/>
          </w:tcPr>
          <w:p>
            <w:pPr>
              <w:spacing w:after="40" w:before="40"/>
            </w:pPr>
            <w:r/>
            <w:hyperlink r:id="rId35">
              <w:r>
                <w:rPr>
                  <w:rStyle w:val="Hyperlink"/>
                  <w:color w:val="663399"/>
                  <w:u w:val="single"/>
                </w:rPr>
                <w:t xml:space="preserve">http://10.0.0.251:4317</w:t>
              </w:r>
            </w:hyperlink>
          </w:p>
        </w:tc>
        <w:tc>
          <w:tcPr>
            <w:tcW w:type="dxa" w:w="2160"/>
            <w:shd w:fill="F5F3F0" w:val="clear"/>
          </w:tcPr>
          <w:p>
            <w:pPr>
              <w:spacing w:after="40" w:before="40"/>
            </w:pPr>
            <w:r/>
            <w:r>
              <w:rPr>
                <w:sz w:val="18"/>
              </w:rPr>
              <w:t>dhg-tempo (OTLP gRPC)</w:t>
            </w:r>
          </w:p>
        </w:tc>
        <w:tc>
          <w:tcPr>
            <w:tcW w:type="dxa" w:w="2160"/>
            <w:shd w:fill="F5F3F0" w:val="clear"/>
          </w:tcPr>
          <w:p>
            <w:pPr>
              <w:spacing w:after="40" w:before="40"/>
            </w:pPr>
            <w:r/>
            <w:r>
              <w:rPr>
                <w:sz w:val="18"/>
              </w:rPr>
              <w:t>Up</w:t>
            </w:r>
          </w:p>
        </w:tc>
        <w:tc>
          <w:tcPr>
            <w:tcW w:type="dxa" w:w="2160"/>
            <w:shd w:fill="F5F3F0" w:val="clear"/>
          </w:tcPr>
          <w:p>
            <w:pPr>
              <w:spacing w:after="40" w:before="40"/>
            </w:pPr>
            <w:r/>
            <w:r>
              <w:rPr>
                <w:sz w:val="18"/>
              </w:rPr>
              <w:t>OpenTelemetry ingest (gRPC)</w:t>
            </w:r>
          </w:p>
        </w:tc>
      </w:tr>
      <w:tr>
        <w:tc>
          <w:tcPr>
            <w:tcW w:type="dxa" w:w="2160"/>
          </w:tcPr>
          <w:p>
            <w:pPr>
              <w:spacing w:after="40" w:before="40"/>
            </w:pPr>
            <w:r/>
            <w:hyperlink r:id="rId36">
              <w:r>
                <w:rPr>
                  <w:rStyle w:val="Hyperlink"/>
                  <w:color w:val="663399"/>
                  <w:u w:val="single"/>
                </w:rPr>
                <w:t xml:space="preserve">http://10.0.0.251:4318</w:t>
              </w:r>
            </w:hyperlink>
          </w:p>
        </w:tc>
        <w:tc>
          <w:tcPr>
            <w:tcW w:type="dxa" w:w="2160"/>
          </w:tcPr>
          <w:p>
            <w:pPr>
              <w:spacing w:after="40" w:before="40"/>
            </w:pPr>
            <w:r/>
            <w:r>
              <w:rPr>
                <w:sz w:val="18"/>
              </w:rPr>
              <w:t>dhg-tempo (OTLP HTTP)</w:t>
            </w:r>
          </w:p>
        </w:tc>
        <w:tc>
          <w:tcPr>
            <w:tcW w:type="dxa" w:w="2160"/>
          </w:tcPr>
          <w:p>
            <w:pPr>
              <w:spacing w:after="40" w:before="40"/>
            </w:pPr>
            <w:r/>
            <w:r>
              <w:rPr>
                <w:sz w:val="18"/>
              </w:rPr>
              <w:t>Up</w:t>
            </w:r>
          </w:p>
        </w:tc>
        <w:tc>
          <w:tcPr>
            <w:tcW w:type="dxa" w:w="2160"/>
          </w:tcPr>
          <w:p>
            <w:pPr>
              <w:spacing w:after="40" w:before="40"/>
            </w:pPr>
            <w:r/>
            <w:r>
              <w:rPr>
                <w:sz w:val="18"/>
              </w:rPr>
              <w:t>OpenTelemetry ingest (HTTP)</w:t>
            </w:r>
          </w:p>
        </w:tc>
      </w:tr>
    </w:tbl>
    <w:p>
      <w:pPr>
        <w:pStyle w:val="Heading1"/>
      </w:pPr>
      <w:r>
        <w:rPr>
          <w:color w:val="663399"/>
        </w:rPr>
        <w:t>Notes</w:t>
      </w:r>
    </w:p>
    <w:p>
      <w:pPr>
        <w:pStyle w:val="ListBullet"/>
      </w:pPr>
      <w:r>
        <w:rPr>
          <w:sz w:val="18"/>
        </w:rPr>
        <w:t>dhg-frontend is unhealthy — Cloudflare routes app.digitalharmonyai.com to localhost:3000 but the container maps 3002→3000. Verify port binding.</w:t>
      </w:r>
    </w:p>
    <w:p>
      <w:pPr>
        <w:pStyle w:val="ListBullet"/>
      </w:pPr>
      <w:r>
        <w:rPr>
          <w:sz w:val="18"/>
        </w:rPr>
        <w:t>secrets.digitalharmonyai.com is referenced in memory but NOT in the current cloudflared config.yml — may need re-adding.</w:t>
      </w:r>
    </w:p>
    <w:p>
      <w:pPr>
        <w:pStyle w:val="ListBullet"/>
      </w:pPr>
      <w:r>
        <w:rPr>
          <w:sz w:val="18"/>
        </w:rPr>
        <w:t>LangGraph local server (port 2026) is NOT running — production uses LangGraph Cloud.</w:t>
      </w:r>
    </w:p>
    <w:p>
      <w:pPr>
        <w:pStyle w:val="ListBullet"/>
      </w:pPr>
      <w:r>
        <w:rPr>
          <w:sz w:val="18"/>
        </w:rPr>
        <w:t>Dify, RAGFlow, LibreChat, Transcribe, and Infisical stacks are NOT currently running.</w:t>
      </w:r>
    </w:p>
    <w:p>
      <w:pPr>
        <w:pStyle w:val="ListBullet"/>
      </w:pPr>
      <w:r>
        <w:rPr>
          <w:sz w:val="18"/>
        </w:rPr>
        <w:t>Total: 3 public URLs, 1 cloud endpoint, 25 local service ports across 25 containers.</w:t>
      </w:r>
    </w:p>
    <w:p/>
    <w:p>
      <w:pPr>
        <w:jc w:val="center"/>
      </w:pPr>
      <w:r>
        <w:rPr>
          <w:color w:val="71717A"/>
          <w:sz w:val="16"/>
        </w:rPr>
        <w:t>Digital Harmony Group — AI Factory v3.5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app.digitalharmonyai.com" TargetMode="External"/><Relationship Id="rId10" Type="http://schemas.openxmlformats.org/officeDocument/2006/relationships/hyperlink" Target="https://vs.digitalharmonyai.com" TargetMode="External"/><Relationship Id="rId11" Type="http://schemas.openxmlformats.org/officeDocument/2006/relationships/hyperlink" Target="https://dhg-agents-526554f2bb905517adab9bd53427c745.us.langgraph.app" TargetMode="External"/><Relationship Id="rId12" Type="http://schemas.openxmlformats.org/officeDocument/2006/relationships/hyperlink" Target="http://10.0.0.251:8011" TargetMode="External"/><Relationship Id="rId13" Type="http://schemas.openxmlformats.org/officeDocument/2006/relationships/hyperlink" Target="http://10.0.0.251:5432" TargetMode="External"/><Relationship Id="rId14" Type="http://schemas.openxmlformats.org/officeDocument/2006/relationships/hyperlink" Target="http://10.0.0.251:8013" TargetMode="External"/><Relationship Id="rId15" Type="http://schemas.openxmlformats.org/officeDocument/2006/relationships/hyperlink" Target="http://10.0.0.251:8009" TargetMode="External"/><Relationship Id="rId16" Type="http://schemas.openxmlformats.org/officeDocument/2006/relationships/hyperlink" Target="http://10.0.0.251:8012" TargetMode="External"/><Relationship Id="rId17" Type="http://schemas.openxmlformats.org/officeDocument/2006/relationships/hyperlink" Target="http://10.0.0.251:11434" TargetMode="External"/><Relationship Id="rId18" Type="http://schemas.openxmlformats.org/officeDocument/2006/relationships/hyperlink" Target="http://10.0.0.251:3002" TargetMode="External"/><Relationship Id="rId19" Type="http://schemas.openxmlformats.org/officeDocument/2006/relationships/hyperlink" Target="http://10.0.0.251:3005" TargetMode="External"/><Relationship Id="rId20" Type="http://schemas.openxmlformats.org/officeDocument/2006/relationships/hyperlink" Target="http://10.0.0.251:2024" TargetMode="External"/><Relationship Id="rId21" Type="http://schemas.openxmlformats.org/officeDocument/2006/relationships/hyperlink" Target="http://10.0.0.251:8002" TargetMode="External"/><Relationship Id="rId22" Type="http://schemas.openxmlformats.org/officeDocument/2006/relationships/hyperlink" Target="http://10.0.0.251:8003" TargetMode="External"/><Relationship Id="rId23" Type="http://schemas.openxmlformats.org/officeDocument/2006/relationships/hyperlink" Target="http://10.0.0.251:8004" TargetMode="External"/><Relationship Id="rId24" Type="http://schemas.openxmlformats.org/officeDocument/2006/relationships/hyperlink" Target="http://10.0.0.251:8005" TargetMode="External"/><Relationship Id="rId25" Type="http://schemas.openxmlformats.org/officeDocument/2006/relationships/hyperlink" Target="http://10.0.0.251:8006" TargetMode="External"/><Relationship Id="rId26" Type="http://schemas.openxmlformats.org/officeDocument/2006/relationships/hyperlink" Target="http://10.0.0.251:8007" TargetMode="External"/><Relationship Id="rId27" Type="http://schemas.openxmlformats.org/officeDocument/2006/relationships/hyperlink" Target="http://10.0.0.251:8008" TargetMode="External"/><Relationship Id="rId28" Type="http://schemas.openxmlformats.org/officeDocument/2006/relationships/hyperlink" Target="http://10.0.0.251:9090" TargetMode="External"/><Relationship Id="rId29" Type="http://schemas.openxmlformats.org/officeDocument/2006/relationships/hyperlink" Target="http://10.0.0.251:3001" TargetMode="External"/><Relationship Id="rId30" Type="http://schemas.openxmlformats.org/officeDocument/2006/relationships/hyperlink" Target="http://10.0.0.251:3100" TargetMode="External"/><Relationship Id="rId31" Type="http://schemas.openxmlformats.org/officeDocument/2006/relationships/hyperlink" Target="http://10.0.0.251:3200" TargetMode="External"/><Relationship Id="rId32" Type="http://schemas.openxmlformats.org/officeDocument/2006/relationships/hyperlink" Target="http://10.0.0.251:9093" TargetMode="External"/><Relationship Id="rId33" Type="http://schemas.openxmlformats.org/officeDocument/2006/relationships/hyperlink" Target="http://10.0.0.251:8080" TargetMode="External"/><Relationship Id="rId34" Type="http://schemas.openxmlformats.org/officeDocument/2006/relationships/hyperlink" Target="http://10.0.0.251:9187" TargetMode="External"/><Relationship Id="rId35" Type="http://schemas.openxmlformats.org/officeDocument/2006/relationships/hyperlink" Target="http://10.0.0.251:4317" TargetMode="External"/><Relationship Id="rId36" Type="http://schemas.openxmlformats.org/officeDocument/2006/relationships/hyperlink" Target="http://10.0.0.251:431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