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EB954" w14:textId="69B10FE3" w:rsidR="00E45D34" w:rsidRDefault="00921980">
      <w:r>
        <w:t>Example 3</w:t>
      </w:r>
    </w:p>
    <w:sectPr w:rsidR="00E4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80"/>
    <w:rsid w:val="002F2D42"/>
    <w:rsid w:val="003567A1"/>
    <w:rsid w:val="00921980"/>
    <w:rsid w:val="00C77903"/>
    <w:rsid w:val="00E377C9"/>
    <w:rsid w:val="00E4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74AC8"/>
  <w15:chartTrackingRefBased/>
  <w15:docId w15:val="{873C36C0-2A72-C949-BE65-6D9434B1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9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9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9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9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9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9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9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9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9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9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9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9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9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9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9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9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9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reddy</dc:creator>
  <cp:keywords/>
  <dc:description/>
  <cp:lastModifiedBy>shanmukha reddy</cp:lastModifiedBy>
  <cp:revision>1</cp:revision>
  <dcterms:created xsi:type="dcterms:W3CDTF">2024-11-14T21:14:00Z</dcterms:created>
  <dcterms:modified xsi:type="dcterms:W3CDTF">2024-11-14T21:14:00Z</dcterms:modified>
</cp:coreProperties>
</file>