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5"/>
        <w:gridCol w:w="5227"/>
        <w:gridCol w:w="12184"/>
      </w:tblGrid>
      <w:tr w:rsidR="00CD0444" w14:paraId="13536A0F" w14:textId="77777777">
        <w:trPr>
          <w:trHeight w:val="306"/>
        </w:trPr>
        <w:tc>
          <w:tcPr>
            <w:tcW w:w="22536" w:type="dxa"/>
            <w:gridSpan w:val="3"/>
          </w:tcPr>
          <w:p w14:paraId="5904418B" w14:textId="4F911741" w:rsidR="00CD0444" w:rsidRPr="00400A88" w:rsidRDefault="00520A69">
            <w:pPr>
              <w:pStyle w:val="TableParagraph"/>
              <w:spacing w:line="287" w:lineRule="exact"/>
              <w:ind w:left="8914" w:right="8915"/>
              <w:jc w:val="center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Максимальная мощность</w:t>
            </w:r>
          </w:p>
        </w:tc>
      </w:tr>
      <w:tr w:rsidR="00CD0444" w14:paraId="2DFD6E32" w14:textId="77777777">
        <w:trPr>
          <w:trHeight w:val="309"/>
        </w:trPr>
        <w:tc>
          <w:tcPr>
            <w:tcW w:w="5125" w:type="dxa"/>
          </w:tcPr>
          <w:p w14:paraId="02187EE5" w14:textId="54765528" w:rsidR="00CD0444" w:rsidRPr="00400A88" w:rsidRDefault="00520A69" w:rsidP="00520A69">
            <w:pPr>
              <w:pStyle w:val="TableParagraph"/>
              <w:spacing w:line="290" w:lineRule="exact"/>
              <w:ind w:left="0" w:right="1179"/>
              <w:jc w:val="right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Теоретический график</w:t>
            </w:r>
          </w:p>
        </w:tc>
        <w:tc>
          <w:tcPr>
            <w:tcW w:w="5227" w:type="dxa"/>
          </w:tcPr>
          <w:p w14:paraId="00C8C893" w14:textId="559F89F8" w:rsidR="00CD0444" w:rsidRPr="00400A88" w:rsidRDefault="00520A69" w:rsidP="00520A69">
            <w:pPr>
              <w:pStyle w:val="TableParagraph"/>
              <w:spacing w:line="290" w:lineRule="exact"/>
              <w:ind w:left="0" w:right="1314"/>
              <w:jc w:val="right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Практический график</w:t>
            </w:r>
          </w:p>
        </w:tc>
        <w:tc>
          <w:tcPr>
            <w:tcW w:w="12184" w:type="dxa"/>
          </w:tcPr>
          <w:p w14:paraId="31C3576B" w14:textId="7F980B65" w:rsidR="00CD0444" w:rsidRPr="00400A88" w:rsidRDefault="00E93326">
            <w:pPr>
              <w:pStyle w:val="TableParagraph"/>
              <w:spacing w:line="290" w:lineRule="exact"/>
              <w:ind w:left="1436" w:right="1435"/>
              <w:jc w:val="center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Вывод</w:t>
            </w:r>
          </w:p>
        </w:tc>
      </w:tr>
      <w:tr w:rsidR="00CD0444" w14:paraId="11178056" w14:textId="77777777">
        <w:trPr>
          <w:trHeight w:val="2877"/>
        </w:trPr>
        <w:tc>
          <w:tcPr>
            <w:tcW w:w="5125" w:type="dxa"/>
          </w:tcPr>
          <w:p w14:paraId="6E79420D" w14:textId="2731CAC7" w:rsidR="00CD0444" w:rsidRDefault="009D0F0C" w:rsidP="009D0F0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C3D0ECF" wp14:editId="1FC418C7">
                  <wp:extent cx="3248025" cy="240792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3CE7D2AA" w14:textId="7EB5D4AD" w:rsidR="00CD0444" w:rsidRDefault="009D0F0C" w:rsidP="009D0F0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0ACE9EF" wp14:editId="4CF16942">
                  <wp:extent cx="3312795" cy="2484755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795" cy="248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4" w:type="dxa"/>
          </w:tcPr>
          <w:p w14:paraId="486D5FEF" w14:textId="31956F1C" w:rsidR="00400A88" w:rsidRDefault="00E93326" w:rsidP="00400A88">
            <w:pPr>
              <w:pStyle w:val="TableParagraph"/>
              <w:spacing w:line="288" w:lineRule="exact"/>
              <w:ind w:left="0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Амплитуда входного теоретического сигнала: 200мВ;</w:t>
            </w:r>
          </w:p>
          <w:p w14:paraId="4CD44011" w14:textId="6B81BCD7" w:rsidR="00E93326" w:rsidRDefault="00E93326" w:rsidP="00400A88">
            <w:pPr>
              <w:pStyle w:val="TableParagraph"/>
              <w:spacing w:line="288" w:lineRule="exact"/>
              <w:ind w:left="0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Амплитуда теоретического сигнала: 16.3В у верхней полуволны и 16.15В у нижней полуволны;</w:t>
            </w:r>
          </w:p>
          <w:p w14:paraId="6B367FE2" w14:textId="54BF14DD" w:rsidR="00E93326" w:rsidRDefault="00E93326" w:rsidP="00400A88">
            <w:pPr>
              <w:pStyle w:val="TableParagraph"/>
              <w:spacing w:line="288" w:lineRule="exact"/>
              <w:ind w:left="0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Амплитуда входного практического сигнала: 160мВ;</w:t>
            </w:r>
          </w:p>
          <w:p w14:paraId="37C3A60A" w14:textId="0654ACE4" w:rsidR="00400A88" w:rsidRDefault="00E93326" w:rsidP="00E93326">
            <w:pPr>
              <w:pStyle w:val="TableParagraph"/>
              <w:spacing w:line="288" w:lineRule="exact"/>
              <w:ind w:left="0"/>
              <w:rPr>
                <w:rFonts w:ascii="GOST type B" w:hAnsi="GOST type B"/>
                <w:i/>
                <w:w w:val="85"/>
                <w:sz w:val="29"/>
                <w:szCs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Амплитуда измеренного сигнала: 16.8В у верхней полуволны и 16.2В у нижней полуволны;</w:t>
            </w:r>
          </w:p>
          <w:p w14:paraId="7979513C" w14:textId="0D8DA058" w:rsidR="00E93326" w:rsidRDefault="00E93326" w:rsidP="00E93326">
            <w:pPr>
              <w:pStyle w:val="TableParagraph"/>
              <w:spacing w:line="288" w:lineRule="exact"/>
              <w:ind w:left="0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Сопротивление нагрузки: 3Ом;</w:t>
            </w:r>
          </w:p>
          <w:p w14:paraId="0D4D0446" w14:textId="1BAEA92E" w:rsidR="00E93326" w:rsidRPr="00E93326" w:rsidRDefault="00E93326" w:rsidP="00E93326">
            <w:pPr>
              <w:pStyle w:val="TableParagraph"/>
              <w:spacing w:line="288" w:lineRule="exact"/>
              <w:ind w:left="0"/>
              <w:rPr>
                <w:rFonts w:ascii="GOST type B" w:hAnsi="GOST type B"/>
                <w:i/>
                <w:w w:val="85"/>
                <w:sz w:val="29"/>
                <w:szCs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Частота: 1кГц;</w:t>
            </w:r>
          </w:p>
          <w:p w14:paraId="5BB9F1E9" w14:textId="4A9F61A8" w:rsidR="009D0F0C" w:rsidRDefault="009D0F0C" w:rsidP="009D0F0C">
            <w:pPr>
              <w:pStyle w:val="TableParagraph"/>
              <w:spacing w:line="296" w:lineRule="exact"/>
              <w:ind w:left="0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</w:p>
          <w:p w14:paraId="0FF1CF03" w14:textId="59CD115C" w:rsidR="009D0F0C" w:rsidRDefault="009D0F0C" w:rsidP="009D0F0C">
            <w:pPr>
              <w:pStyle w:val="TableParagraph"/>
              <w:spacing w:line="296" w:lineRule="exact"/>
              <w:ind w:left="0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 xml:space="preserve">Формула расчёта мощности: </w:t>
            </w:r>
            <m:oMath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P=Uamp^2 / 2R</m:t>
              </m:r>
            </m:oMath>
          </w:p>
          <w:p w14:paraId="5A552EF7" w14:textId="7C8974E8" w:rsidR="009D0F0C" w:rsidRPr="009D0F0C" w:rsidRDefault="009D0F0C" w:rsidP="009D0F0C">
            <w:pPr>
              <w:pStyle w:val="TableParagraph"/>
              <w:spacing w:line="296" w:lineRule="exact"/>
              <w:ind w:left="0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Максимальная теоретическая мощность</w:t>
            </w:r>
            <w:r w:rsidRPr="009D0F0C"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 xml:space="preserve">: </w:t>
            </w:r>
            <m:oMath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  <w:lang w:val="en-US"/>
                </w:rPr>
                <m:t>P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 xml:space="preserve"> =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 xml:space="preserve"> (16.3^2 + 16.15^2) / 6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≈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 xml:space="preserve"> 8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8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 xml:space="preserve"> Вт</m:t>
              </m:r>
            </m:oMath>
          </w:p>
          <w:p w14:paraId="07B69941" w14:textId="3F5BD977" w:rsidR="009D0F0C" w:rsidRDefault="00647F44" w:rsidP="009D0F0C">
            <w:pPr>
              <w:pStyle w:val="TableParagraph"/>
              <w:spacing w:line="296" w:lineRule="exact"/>
              <w:ind w:left="0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 xml:space="preserve">Максимальная практическая мощность: </w:t>
            </w:r>
            <m:oMath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P = (16.8^2  +16.2^2) / 6 ≈ 91 Вт</m:t>
              </m:r>
            </m:oMath>
          </w:p>
          <w:p w14:paraId="41B28618" w14:textId="77777777" w:rsidR="00647F44" w:rsidRPr="00647F44" w:rsidRDefault="00647F44" w:rsidP="009D0F0C">
            <w:pPr>
              <w:pStyle w:val="TableParagraph"/>
              <w:spacing w:line="296" w:lineRule="exact"/>
              <w:ind w:left="0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</w:p>
          <w:p w14:paraId="529AA0CB" w14:textId="4979BC54" w:rsidR="009D0F0C" w:rsidRPr="009D0F0C" w:rsidRDefault="009D0F0C" w:rsidP="009D0F0C">
            <w:pPr>
              <w:pStyle w:val="TableParagraph"/>
              <w:spacing w:line="296" w:lineRule="exact"/>
              <w:ind w:left="0"/>
              <w:rPr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 xml:space="preserve">Максимальная </w:t>
            </w:r>
            <w:r w:rsidR="00647F44"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 xml:space="preserve">практическая </w:t>
            </w: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мощность</w:t>
            </w:r>
            <w:r w:rsidR="00647F44"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 xml:space="preserve"> практически</w:t>
            </w: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 xml:space="preserve"> совпадает с </w:t>
            </w:r>
            <w:r w:rsidR="00647F44"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расчётной</w:t>
            </w:r>
          </w:p>
        </w:tc>
      </w:tr>
      <w:tr w:rsidR="00CD0444" w14:paraId="084EB89E" w14:textId="77777777">
        <w:trPr>
          <w:trHeight w:val="309"/>
        </w:trPr>
        <w:tc>
          <w:tcPr>
            <w:tcW w:w="22536" w:type="dxa"/>
            <w:gridSpan w:val="3"/>
          </w:tcPr>
          <w:p w14:paraId="4DA32EFF" w14:textId="4C062465" w:rsidR="00CD0444" w:rsidRPr="00647F44" w:rsidRDefault="00E93326">
            <w:pPr>
              <w:pStyle w:val="TableParagraph"/>
              <w:spacing w:line="290" w:lineRule="exact"/>
              <w:ind w:left="8914" w:right="8914"/>
              <w:jc w:val="center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Переходная характеристика: 100Гц</w:t>
            </w:r>
          </w:p>
        </w:tc>
      </w:tr>
      <w:tr w:rsidR="00CD0444" w14:paraId="4C83CB09" w14:textId="77777777">
        <w:trPr>
          <w:trHeight w:val="306"/>
        </w:trPr>
        <w:tc>
          <w:tcPr>
            <w:tcW w:w="5125" w:type="dxa"/>
          </w:tcPr>
          <w:p w14:paraId="4F0D3FEB" w14:textId="0302E06B" w:rsidR="00CD0444" w:rsidRPr="00647F44" w:rsidRDefault="00E93326" w:rsidP="00E93326">
            <w:pPr>
              <w:pStyle w:val="TableParagraph"/>
              <w:spacing w:line="286" w:lineRule="exact"/>
              <w:ind w:left="0" w:right="1179"/>
              <w:jc w:val="right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Теоретический график</w:t>
            </w:r>
          </w:p>
        </w:tc>
        <w:tc>
          <w:tcPr>
            <w:tcW w:w="5227" w:type="dxa"/>
          </w:tcPr>
          <w:p w14:paraId="4A59EEE4" w14:textId="5498FC20" w:rsidR="00CD0444" w:rsidRPr="00647F44" w:rsidRDefault="00E93326">
            <w:pPr>
              <w:pStyle w:val="TableParagraph"/>
              <w:spacing w:line="286" w:lineRule="exact"/>
              <w:ind w:left="0" w:right="1314"/>
              <w:jc w:val="right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Практический график</w:t>
            </w:r>
          </w:p>
        </w:tc>
        <w:tc>
          <w:tcPr>
            <w:tcW w:w="12184" w:type="dxa"/>
          </w:tcPr>
          <w:p w14:paraId="772E7678" w14:textId="0824E091" w:rsidR="00CD0444" w:rsidRPr="00647F44" w:rsidRDefault="00E93326">
            <w:pPr>
              <w:pStyle w:val="TableParagraph"/>
              <w:spacing w:line="286" w:lineRule="exact"/>
              <w:ind w:left="1436" w:right="1435"/>
              <w:jc w:val="center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Вывод</w:t>
            </w:r>
          </w:p>
        </w:tc>
      </w:tr>
      <w:tr w:rsidR="00CD0444" w14:paraId="0F236CD1" w14:textId="77777777">
        <w:trPr>
          <w:trHeight w:val="2970"/>
        </w:trPr>
        <w:tc>
          <w:tcPr>
            <w:tcW w:w="5125" w:type="dxa"/>
          </w:tcPr>
          <w:p w14:paraId="7710F268" w14:textId="1EAEFA7F" w:rsidR="00CD0444" w:rsidRDefault="00647F44" w:rsidP="00647F4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9CCA511" wp14:editId="721B291C">
                  <wp:extent cx="3248025" cy="259588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60306D53" w14:textId="6DEE596C" w:rsidR="00CD0444" w:rsidRDefault="00647F44" w:rsidP="00647F4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BE97FB7" wp14:editId="40F6C7A6">
                  <wp:extent cx="3312795" cy="2484755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795" cy="248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4" w:type="dxa"/>
          </w:tcPr>
          <w:p w14:paraId="3CDEF892" w14:textId="4AC280E8" w:rsidR="00CD0444" w:rsidRDefault="00E93326" w:rsidP="00647F44">
            <w:pPr>
              <w:pStyle w:val="TableParagraph"/>
              <w:spacing w:line="288" w:lineRule="exact"/>
              <w:ind w:left="0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Амплитуда входного сигнала: 50мВ</w:t>
            </w:r>
          </w:p>
          <w:p w14:paraId="50F2D6B3" w14:textId="770BC6E5" w:rsidR="00CD0444" w:rsidRPr="00E93326" w:rsidRDefault="00E93326" w:rsidP="00E93326">
            <w:pPr>
              <w:pStyle w:val="TableParagraph"/>
              <w:spacing w:line="288" w:lineRule="exact"/>
              <w:ind w:left="0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Амплитуда измеренного выходного сигнала выше расчётного</w:t>
            </w:r>
          </w:p>
        </w:tc>
      </w:tr>
      <w:tr w:rsidR="00CD0444" w14:paraId="23521C56" w14:textId="77777777">
        <w:trPr>
          <w:trHeight w:val="306"/>
        </w:trPr>
        <w:tc>
          <w:tcPr>
            <w:tcW w:w="22536" w:type="dxa"/>
            <w:gridSpan w:val="3"/>
          </w:tcPr>
          <w:p w14:paraId="5D1254F5" w14:textId="0BC9A305" w:rsidR="00CD0444" w:rsidRPr="00647F44" w:rsidRDefault="00E93326">
            <w:pPr>
              <w:pStyle w:val="TableParagraph"/>
              <w:spacing w:line="286" w:lineRule="exact"/>
              <w:ind w:left="8914" w:right="8914"/>
              <w:jc w:val="center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Переходная характеристика: 10кГц</w:t>
            </w:r>
          </w:p>
        </w:tc>
      </w:tr>
      <w:tr w:rsidR="00CD0444" w14:paraId="5A8E5BF1" w14:textId="77777777">
        <w:trPr>
          <w:trHeight w:val="306"/>
        </w:trPr>
        <w:tc>
          <w:tcPr>
            <w:tcW w:w="5125" w:type="dxa"/>
          </w:tcPr>
          <w:p w14:paraId="2015E736" w14:textId="6788A52F" w:rsidR="00CD0444" w:rsidRPr="00647F44" w:rsidRDefault="00E93326" w:rsidP="00E93326">
            <w:pPr>
              <w:pStyle w:val="TableParagraph"/>
              <w:spacing w:line="286" w:lineRule="exact"/>
              <w:ind w:left="0" w:right="1179"/>
              <w:jc w:val="right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Теоретический график</w:t>
            </w:r>
          </w:p>
        </w:tc>
        <w:tc>
          <w:tcPr>
            <w:tcW w:w="5227" w:type="dxa"/>
          </w:tcPr>
          <w:p w14:paraId="0353BF8A" w14:textId="5AB18070" w:rsidR="00CD0444" w:rsidRPr="00647F44" w:rsidRDefault="00E93326">
            <w:pPr>
              <w:pStyle w:val="TableParagraph"/>
              <w:spacing w:line="286" w:lineRule="exact"/>
              <w:ind w:left="0" w:right="1314"/>
              <w:jc w:val="right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Практический график</w:t>
            </w:r>
          </w:p>
        </w:tc>
        <w:tc>
          <w:tcPr>
            <w:tcW w:w="12184" w:type="dxa"/>
          </w:tcPr>
          <w:p w14:paraId="3EE7B819" w14:textId="3346946B" w:rsidR="00CD0444" w:rsidRPr="00647F44" w:rsidRDefault="00E93326">
            <w:pPr>
              <w:pStyle w:val="TableParagraph"/>
              <w:spacing w:line="286" w:lineRule="exact"/>
              <w:ind w:left="1436" w:right="1435"/>
              <w:jc w:val="center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Вывод</w:t>
            </w:r>
          </w:p>
        </w:tc>
      </w:tr>
      <w:tr w:rsidR="00CD0444" w14:paraId="3D98E7F8" w14:textId="77777777" w:rsidTr="00520A69">
        <w:trPr>
          <w:trHeight w:val="5727"/>
        </w:trPr>
        <w:tc>
          <w:tcPr>
            <w:tcW w:w="5125" w:type="dxa"/>
          </w:tcPr>
          <w:p w14:paraId="226A1A9F" w14:textId="1B1B2868" w:rsidR="00CD0444" w:rsidRDefault="00647F44">
            <w:pPr>
              <w:pStyle w:val="TableParagraph"/>
              <w:ind w:left="5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2848" behindDoc="0" locked="0" layoutInCell="1" allowOverlap="1" wp14:anchorId="7BE9EDA7" wp14:editId="11FB436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3248025" cy="3089275"/>
                  <wp:effectExtent l="0" t="0" r="952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308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7" w:type="dxa"/>
          </w:tcPr>
          <w:p w14:paraId="5B8C1915" w14:textId="7E5A39D2" w:rsidR="00CD0444" w:rsidRDefault="00647F44" w:rsidP="00647F4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6693296" wp14:editId="124B699B">
                  <wp:extent cx="3312795" cy="2484755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795" cy="248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4" w:type="dxa"/>
          </w:tcPr>
          <w:p w14:paraId="05BE3E5D" w14:textId="67156F07" w:rsidR="00E93326" w:rsidRDefault="00E93326" w:rsidP="00647F44">
            <w:pPr>
              <w:pStyle w:val="TableParagraph"/>
              <w:spacing w:line="290" w:lineRule="exact"/>
              <w:ind w:left="0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Амплитуда входного сигнала: 50мВ;</w:t>
            </w:r>
          </w:p>
          <w:p w14:paraId="3C515927" w14:textId="3955311E" w:rsidR="00E93326" w:rsidRDefault="00E93326" w:rsidP="00E93326">
            <w:pPr>
              <w:pStyle w:val="TableParagraph"/>
              <w:spacing w:line="290" w:lineRule="exact"/>
              <w:ind w:left="0"/>
              <w:rPr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Амплитуда измеренного выходного сигнала выше расчётной;</w:t>
            </w:r>
          </w:p>
          <w:p w14:paraId="4626124D" w14:textId="3EBAD365" w:rsidR="00CD0444" w:rsidRDefault="00CD0444" w:rsidP="00647F44">
            <w:pPr>
              <w:pStyle w:val="TableParagraph"/>
              <w:spacing w:before="8" w:line="220" w:lineRule="auto"/>
              <w:ind w:left="0" w:right="3831"/>
              <w:rPr>
                <w:i/>
                <w:sz w:val="29"/>
              </w:rPr>
            </w:pPr>
          </w:p>
        </w:tc>
      </w:tr>
      <w:tr w:rsidR="00CD0444" w14:paraId="7F3591B6" w14:textId="77777777">
        <w:trPr>
          <w:trHeight w:val="306"/>
        </w:trPr>
        <w:tc>
          <w:tcPr>
            <w:tcW w:w="22536" w:type="dxa"/>
            <w:gridSpan w:val="3"/>
          </w:tcPr>
          <w:p w14:paraId="2E07E053" w14:textId="26B4A85E" w:rsidR="00CD0444" w:rsidRPr="00520A69" w:rsidRDefault="00E93326" w:rsidP="00E93326">
            <w:pPr>
              <w:pStyle w:val="TableParagraph"/>
              <w:spacing w:line="286" w:lineRule="exact"/>
              <w:ind w:left="0" w:right="8915"/>
              <w:jc w:val="right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lastRenderedPageBreak/>
              <w:t>Амплитудно-Частотная Характеристика</w:t>
            </w:r>
          </w:p>
        </w:tc>
      </w:tr>
      <w:tr w:rsidR="00CD0444" w14:paraId="1A45894B" w14:textId="77777777">
        <w:trPr>
          <w:trHeight w:val="306"/>
        </w:trPr>
        <w:tc>
          <w:tcPr>
            <w:tcW w:w="5125" w:type="dxa"/>
          </w:tcPr>
          <w:p w14:paraId="4523F0D9" w14:textId="3FBE5437" w:rsidR="00CD0444" w:rsidRPr="00520A69" w:rsidRDefault="00E93326" w:rsidP="00E93326">
            <w:pPr>
              <w:pStyle w:val="TableParagraph"/>
              <w:spacing w:line="287" w:lineRule="exact"/>
              <w:ind w:left="0" w:right="1179"/>
              <w:jc w:val="right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Теоретический график</w:t>
            </w:r>
          </w:p>
        </w:tc>
        <w:tc>
          <w:tcPr>
            <w:tcW w:w="5227" w:type="dxa"/>
          </w:tcPr>
          <w:p w14:paraId="0EDB86E2" w14:textId="2597A6AD" w:rsidR="00CD0444" w:rsidRPr="00520A69" w:rsidRDefault="00E93326">
            <w:pPr>
              <w:pStyle w:val="TableParagraph"/>
              <w:spacing w:line="287" w:lineRule="exact"/>
              <w:ind w:left="0" w:right="1314"/>
              <w:jc w:val="right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Практический график</w:t>
            </w:r>
          </w:p>
        </w:tc>
        <w:tc>
          <w:tcPr>
            <w:tcW w:w="12184" w:type="dxa"/>
          </w:tcPr>
          <w:p w14:paraId="16D23B9C" w14:textId="06657326" w:rsidR="00CD0444" w:rsidRPr="00520A69" w:rsidRDefault="00E93326">
            <w:pPr>
              <w:pStyle w:val="TableParagraph"/>
              <w:spacing w:line="287" w:lineRule="exact"/>
              <w:ind w:left="1436" w:right="1435"/>
              <w:jc w:val="center"/>
              <w:rPr>
                <w:rFonts w:ascii="GOST type B" w:hAnsi="GOST type B"/>
                <w:i/>
                <w:sz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Вывод</w:t>
            </w:r>
          </w:p>
        </w:tc>
      </w:tr>
      <w:tr w:rsidR="00CD0444" w14:paraId="24E21F68" w14:textId="77777777">
        <w:trPr>
          <w:trHeight w:val="3121"/>
        </w:trPr>
        <w:tc>
          <w:tcPr>
            <w:tcW w:w="5125" w:type="dxa"/>
          </w:tcPr>
          <w:p w14:paraId="78B0CFDE" w14:textId="7C8B3BC4" w:rsidR="00CD0444" w:rsidRDefault="00642074">
            <w:pPr>
              <w:pStyle w:val="TableParagraph"/>
              <w:ind w:left="533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0480D2D5" wp14:editId="1AB15306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3810</wp:posOffset>
                  </wp:positionV>
                  <wp:extent cx="3248025" cy="2108200"/>
                  <wp:effectExtent l="0" t="0" r="9525" b="635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7" w:type="dxa"/>
          </w:tcPr>
          <w:p w14:paraId="32237EBF" w14:textId="4A333F34" w:rsidR="00CD0444" w:rsidRDefault="00441EEC">
            <w:pPr>
              <w:pStyle w:val="TableParagraph"/>
              <w:ind w:left="102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2B0C9239" wp14:editId="1CEC95FC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0</wp:posOffset>
                  </wp:positionV>
                  <wp:extent cx="3312795" cy="1813560"/>
                  <wp:effectExtent l="0" t="0" r="190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795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184" w:type="dxa"/>
          </w:tcPr>
          <w:p w14:paraId="56855798" w14:textId="6A10922F" w:rsidR="001F2520" w:rsidRDefault="001F2520">
            <w:pPr>
              <w:pStyle w:val="TableParagraph"/>
              <w:spacing w:line="290" w:lineRule="exact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Амплитуда входного сигнала: 50мВ</w:t>
            </w:r>
          </w:p>
          <w:p w14:paraId="18C5094A" w14:textId="7EDA9DD9" w:rsidR="001F2520" w:rsidRDefault="001F2520">
            <w:pPr>
              <w:pStyle w:val="TableParagraph"/>
              <w:spacing w:line="290" w:lineRule="exact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Расчётная полоса пропускания: 3.67Гц...70кГц</w:t>
            </w:r>
          </w:p>
          <w:p w14:paraId="23E68532" w14:textId="17B8E119" w:rsidR="001F2520" w:rsidRDefault="001F2520">
            <w:pPr>
              <w:pStyle w:val="TableParagraph"/>
              <w:spacing w:line="290" w:lineRule="exact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Измеренная полоса пропускания: 5Гц...70кГц</w:t>
            </w:r>
          </w:p>
          <w:p w14:paraId="2AA03B79" w14:textId="60165E0E" w:rsidR="001F2520" w:rsidRDefault="001F2520">
            <w:pPr>
              <w:pStyle w:val="TableParagraph"/>
              <w:spacing w:line="290" w:lineRule="exact"/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</w:p>
          <w:p w14:paraId="55233BC4" w14:textId="119FB50C" w:rsidR="001F2520" w:rsidRPr="00520A69" w:rsidRDefault="001F2520" w:rsidP="001F2520">
            <w:pPr>
              <w:pStyle w:val="TableParagraph"/>
              <w:spacing w:line="290" w:lineRule="exact"/>
              <w:rPr>
                <w:rFonts w:ascii="GOST type B" w:hAnsi="GOST type B"/>
                <w:i/>
                <w:w w:val="80"/>
                <w:sz w:val="29"/>
                <w:szCs w:val="29"/>
              </w:rPr>
            </w:pPr>
            <w:r>
              <w:rPr>
                <w:rFonts w:ascii="GOST type B" w:hAnsi="GOST type B"/>
                <w:i/>
                <w:iCs/>
                <w:color w:val="333333"/>
                <w:sz w:val="29"/>
                <w:szCs w:val="29"/>
                <w:shd w:val="clear" w:color="auto" w:fill="FFFFFF"/>
              </w:rPr>
              <w:t>Измеренная полоса пропускания совпадает с теоретической, но амплитуда больше</w:t>
            </w:r>
          </w:p>
          <w:p w14:paraId="322086DA" w14:textId="21EACC2F" w:rsidR="00520A69" w:rsidRPr="00520A69" w:rsidRDefault="00520A69" w:rsidP="00520A69">
            <w:pPr>
              <w:pStyle w:val="TableParagraph"/>
              <w:spacing w:line="290" w:lineRule="exact"/>
              <w:rPr>
                <w:rFonts w:ascii="GOST type B" w:hAnsi="GOST type B"/>
                <w:i/>
                <w:w w:val="80"/>
                <w:sz w:val="29"/>
                <w:szCs w:val="29"/>
              </w:rPr>
            </w:pPr>
            <w:r w:rsidRPr="00520A69">
              <w:rPr>
                <w:rFonts w:ascii="GOST type B" w:hAnsi="GOST type B"/>
                <w:i/>
                <w:w w:val="80"/>
                <w:sz w:val="29"/>
                <w:szCs w:val="29"/>
              </w:rPr>
              <w:t xml:space="preserve"> </w:t>
            </w:r>
          </w:p>
        </w:tc>
      </w:tr>
    </w:tbl>
    <w:p w14:paraId="11DB93D4" w14:textId="27E8CFB3" w:rsidR="00CD0444" w:rsidRDefault="00CD0444">
      <w:pPr>
        <w:rPr>
          <w:sz w:val="2"/>
          <w:szCs w:val="2"/>
        </w:rPr>
      </w:pPr>
    </w:p>
    <w:sectPr w:rsidR="00CD0444">
      <w:type w:val="continuous"/>
      <w:pgSz w:w="23810" w:h="16840" w:orient="landscape"/>
      <w:pgMar w:top="860" w:right="4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44"/>
    <w:rsid w:val="000D4A1C"/>
    <w:rsid w:val="001F2520"/>
    <w:rsid w:val="00320FB2"/>
    <w:rsid w:val="003650A4"/>
    <w:rsid w:val="00400A88"/>
    <w:rsid w:val="004056F2"/>
    <w:rsid w:val="00441EEC"/>
    <w:rsid w:val="0045704D"/>
    <w:rsid w:val="00520A69"/>
    <w:rsid w:val="00606291"/>
    <w:rsid w:val="00642074"/>
    <w:rsid w:val="00647F44"/>
    <w:rsid w:val="009D0F0C"/>
    <w:rsid w:val="00C20470"/>
    <w:rsid w:val="00CD0444"/>
    <w:rsid w:val="00E9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6548"/>
  <w15:docId w15:val="{0909EA26-6729-48E6-981D-8F252B69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PlaceholderText">
    <w:name w:val="Placeholder Text"/>
    <w:basedOn w:val="DefaultParagraphFont"/>
    <w:uiPriority w:val="99"/>
    <w:semiHidden/>
    <w:rsid w:val="00400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35843-3E72-462C-8377-181F6D5B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 б</dc:creator>
  <cp:lastModifiedBy>sdorunts</cp:lastModifiedBy>
  <cp:revision>4</cp:revision>
  <dcterms:created xsi:type="dcterms:W3CDTF">2023-12-09T16:35:00Z</dcterms:created>
  <dcterms:modified xsi:type="dcterms:W3CDTF">2023-12-12T00:11:00Z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2023-12-09T00:00:00Z</vt:filetime>
  </property>
</Properties>
</file>