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48A5A" w14:textId="77777777" w:rsidR="00356934" w:rsidRPr="008E48B3" w:rsidRDefault="00E43BEC" w:rsidP="002B38AD">
      <w:pPr>
        <w:spacing w:after="0" w:line="240" w:lineRule="auto"/>
        <w:rPr>
          <w:b/>
          <w:sz w:val="36"/>
          <w:szCs w:val="36"/>
        </w:rPr>
      </w:pPr>
      <w:r w:rsidRPr="008E48B3">
        <w:rPr>
          <w:b/>
          <w:sz w:val="36"/>
          <w:szCs w:val="36"/>
        </w:rPr>
        <w:t xml:space="preserve">Optimization of </w:t>
      </w:r>
      <w:r w:rsidR="005F4305" w:rsidRPr="008E48B3">
        <w:rPr>
          <w:b/>
          <w:sz w:val="36"/>
          <w:szCs w:val="36"/>
        </w:rPr>
        <w:t xml:space="preserve">Responsive </w:t>
      </w:r>
      <w:r w:rsidR="00840306" w:rsidRPr="008E48B3">
        <w:rPr>
          <w:b/>
          <w:sz w:val="36"/>
          <w:szCs w:val="36"/>
        </w:rPr>
        <w:t xml:space="preserve">Neurostimulation (RNS) </w:t>
      </w:r>
      <w:r w:rsidR="005F4305" w:rsidRPr="008E48B3">
        <w:rPr>
          <w:b/>
          <w:sz w:val="36"/>
          <w:szCs w:val="36"/>
        </w:rPr>
        <w:t>Therapy through Data Mining</w:t>
      </w:r>
      <w:r w:rsidR="00840306" w:rsidRPr="008E48B3">
        <w:rPr>
          <w:b/>
          <w:sz w:val="36"/>
          <w:szCs w:val="36"/>
        </w:rPr>
        <w:t xml:space="preserve"> Approaches</w:t>
      </w:r>
    </w:p>
    <w:p w14:paraId="44D24085" w14:textId="1863A929" w:rsidR="002B38AD" w:rsidRDefault="002B38AD" w:rsidP="002B38A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PI: Anli Liu MD MA, Co-PI: Xiaojing Wu PhD</w:t>
      </w:r>
    </w:p>
    <w:p w14:paraId="425D4D41" w14:textId="5D2B343D" w:rsidR="002B38AD" w:rsidRDefault="002B38AD" w:rsidP="002B38A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Contact: </w:t>
      </w:r>
      <w:hyperlink r:id="rId6" w:history="1">
        <w:r w:rsidRPr="00293318">
          <w:rPr>
            <w:rStyle w:val="Hyperlink"/>
            <w:b/>
            <w:sz w:val="24"/>
            <w:szCs w:val="24"/>
          </w:rPr>
          <w:t>anli.liu@nyumc.org</w:t>
        </w:r>
      </w:hyperlink>
      <w:r>
        <w:rPr>
          <w:b/>
          <w:sz w:val="24"/>
          <w:szCs w:val="24"/>
        </w:rPr>
        <w:t xml:space="preserve">, </w:t>
      </w:r>
      <w:hyperlink r:id="rId7" w:history="1">
        <w:r w:rsidRPr="00293318">
          <w:rPr>
            <w:rStyle w:val="Hyperlink"/>
            <w:b/>
            <w:sz w:val="24"/>
            <w:szCs w:val="24"/>
          </w:rPr>
          <w:t>xiaojing.wu@nyumc.org</w:t>
        </w:r>
      </w:hyperlink>
    </w:p>
    <w:p w14:paraId="7D6CC5F6" w14:textId="3684A000" w:rsidR="002B38AD" w:rsidRPr="00F80D19" w:rsidRDefault="002B38AD" w:rsidP="002B38AD">
      <w:pPr>
        <w:spacing w:after="0" w:line="240" w:lineRule="auto"/>
        <w:rPr>
          <w:b/>
          <w:sz w:val="24"/>
          <w:szCs w:val="24"/>
        </w:rPr>
      </w:pPr>
    </w:p>
    <w:p w14:paraId="3F5C59D0" w14:textId="18FAF665" w:rsidR="00840306" w:rsidRDefault="004F3CAA" w:rsidP="004F3CAA">
      <w:pPr>
        <w:spacing w:after="0" w:line="240" w:lineRule="auto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BD27D" wp14:editId="6F6EF91D">
                <wp:simplePos x="0" y="0"/>
                <wp:positionH relativeFrom="column">
                  <wp:posOffset>4229100</wp:posOffset>
                </wp:positionH>
                <wp:positionV relativeFrom="paragraph">
                  <wp:posOffset>26670</wp:posOffset>
                </wp:positionV>
                <wp:extent cx="2514600" cy="3886200"/>
                <wp:effectExtent l="0" t="0" r="25400" b="2540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33pt;margin-top:2.1pt;width:198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" filled="f" strokecolor="black [3213]">
                <w10:wrap type="tight"/>
              </v:rect>
            </w:pict>
          </mc:Fallback>
        </mc:AlternateContent>
      </w:r>
      <w:r w:rsidR="002D3E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DFE40" wp14:editId="1B784219">
                <wp:simplePos x="0" y="0"/>
                <wp:positionH relativeFrom="column">
                  <wp:posOffset>4114800</wp:posOffset>
                </wp:positionH>
                <wp:positionV relativeFrom="paragraph">
                  <wp:posOffset>36195</wp:posOffset>
                </wp:positionV>
                <wp:extent cx="2546985" cy="2971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985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7F6E2" w14:textId="6C671CE3" w:rsidR="002D3E69" w:rsidRDefault="002D3E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21FDB1" wp14:editId="5C02ECBC">
                                  <wp:extent cx="2364378" cy="3043555"/>
                                  <wp:effectExtent l="0" t="0" r="0" b="4445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13" r="23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6111" cy="3045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4pt;margin-top:2.85pt;width:200.5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Q2hs8CAAAP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" filled="f" stroked="f">
                <v:textbox>
                  <w:txbxContent>
                    <w:p w14:paraId="3E57F6E2" w14:textId="6C671CE3" w:rsidR="002D3E69" w:rsidRDefault="002D3E69">
                      <w:r>
                        <w:rPr>
                          <w:noProof/>
                        </w:rPr>
                        <w:drawing>
                          <wp:inline distT="0" distB="0" distL="0" distR="0" wp14:anchorId="2921FDB1" wp14:editId="5C02ECBC">
                            <wp:extent cx="2364378" cy="3043555"/>
                            <wp:effectExtent l="0" t="0" r="0" b="4445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13" r="23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66111" cy="3045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FE8" w:rsidRPr="00F80D19">
        <w:rPr>
          <w:sz w:val="24"/>
          <w:szCs w:val="24"/>
        </w:rPr>
        <w:t>Some patients with refractory epilepsy are implanted with a responsive neurostimulation device (</w:t>
      </w:r>
      <w:r w:rsidR="000D6A22" w:rsidRPr="00F80D19">
        <w:rPr>
          <w:sz w:val="24"/>
          <w:szCs w:val="24"/>
        </w:rPr>
        <w:t>RNS NeuroPace, Inc., Mountain View, CA)</w:t>
      </w:r>
      <w:r w:rsidR="002A7FE8" w:rsidRPr="00F80D19">
        <w:rPr>
          <w:sz w:val="24"/>
          <w:szCs w:val="24"/>
        </w:rPr>
        <w:t xml:space="preserve">.  </w:t>
      </w:r>
      <w:r w:rsidR="00880254" w:rsidRPr="00F80D19">
        <w:rPr>
          <w:sz w:val="24"/>
          <w:szCs w:val="24"/>
        </w:rPr>
        <w:t xml:space="preserve">The RNS </w:t>
      </w:r>
      <w:r w:rsidR="00D73C79" w:rsidRPr="00F80D19">
        <w:rPr>
          <w:sz w:val="24"/>
          <w:szCs w:val="24"/>
        </w:rPr>
        <w:t>is an</w:t>
      </w:r>
      <w:r w:rsidR="00840306" w:rsidRPr="00F80D19">
        <w:rPr>
          <w:sz w:val="24"/>
          <w:szCs w:val="24"/>
        </w:rPr>
        <w:t xml:space="preserve"> FDA-</w:t>
      </w:r>
      <w:r w:rsidR="002A7FE8" w:rsidRPr="00F80D19">
        <w:rPr>
          <w:sz w:val="24"/>
          <w:szCs w:val="24"/>
        </w:rPr>
        <w:t xml:space="preserve">approved device which </w:t>
      </w:r>
      <w:r w:rsidR="00B541EB" w:rsidRPr="00F80D19">
        <w:rPr>
          <w:sz w:val="24"/>
          <w:szCs w:val="24"/>
        </w:rPr>
        <w:t>delivers brief pul</w:t>
      </w:r>
      <w:r w:rsidR="001F7467" w:rsidRPr="00F80D19">
        <w:rPr>
          <w:sz w:val="24"/>
          <w:szCs w:val="24"/>
        </w:rPr>
        <w:t>ses of electrical stimulation</w:t>
      </w:r>
      <w:r w:rsidR="00804939" w:rsidRPr="00F80D19">
        <w:rPr>
          <w:sz w:val="24"/>
          <w:szCs w:val="24"/>
        </w:rPr>
        <w:t xml:space="preserve"> upon detection of abnormal EEG </w:t>
      </w:r>
      <w:r w:rsidR="00D734FA" w:rsidRPr="00F80D19">
        <w:rPr>
          <w:sz w:val="24"/>
          <w:szCs w:val="24"/>
        </w:rPr>
        <w:t>patterns</w:t>
      </w:r>
      <w:r w:rsidR="00B541EB" w:rsidRPr="00F80D19">
        <w:rPr>
          <w:sz w:val="24"/>
          <w:szCs w:val="24"/>
        </w:rPr>
        <w:t xml:space="preserve"> </w:t>
      </w:r>
      <w:r w:rsidR="003E1854" w:rsidRPr="00F80D19">
        <w:rPr>
          <w:sz w:val="24"/>
          <w:szCs w:val="24"/>
        </w:rPr>
        <w:t>to terminate</w:t>
      </w:r>
      <w:bookmarkStart w:id="0" w:name="_GoBack"/>
      <w:bookmarkEnd w:id="0"/>
      <w:r w:rsidR="003E1854" w:rsidRPr="00F80D19">
        <w:rPr>
          <w:sz w:val="24"/>
          <w:szCs w:val="24"/>
        </w:rPr>
        <w:t xml:space="preserve"> seizure</w:t>
      </w:r>
      <w:r w:rsidR="00D734FA" w:rsidRPr="00F80D19">
        <w:rPr>
          <w:sz w:val="24"/>
          <w:szCs w:val="24"/>
        </w:rPr>
        <w:t>s</w:t>
      </w:r>
      <w:r w:rsidR="00FE7904" w:rsidRPr="00F80D19">
        <w:rPr>
          <w:sz w:val="24"/>
          <w:szCs w:val="24"/>
        </w:rPr>
        <w:t xml:space="preserve">. </w:t>
      </w:r>
      <w:r w:rsidR="007B0AA3" w:rsidRPr="00F80D19">
        <w:rPr>
          <w:sz w:val="24"/>
          <w:szCs w:val="24"/>
        </w:rPr>
        <w:t>Physicians</w:t>
      </w:r>
      <w:r w:rsidR="00D73C79" w:rsidRPr="00F80D19">
        <w:rPr>
          <w:sz w:val="24"/>
          <w:szCs w:val="24"/>
        </w:rPr>
        <w:t xml:space="preserve"> </w:t>
      </w:r>
      <w:r w:rsidR="007B0AA3" w:rsidRPr="00F80D19">
        <w:rPr>
          <w:sz w:val="24"/>
          <w:szCs w:val="24"/>
        </w:rPr>
        <w:t>program</w:t>
      </w:r>
      <w:r w:rsidR="00BC10D3" w:rsidRPr="00F80D19">
        <w:rPr>
          <w:sz w:val="24"/>
          <w:szCs w:val="24"/>
        </w:rPr>
        <w:t xml:space="preserve"> </w:t>
      </w:r>
      <w:r w:rsidR="002A7FE8" w:rsidRPr="00F80D19">
        <w:rPr>
          <w:sz w:val="24"/>
          <w:szCs w:val="24"/>
        </w:rPr>
        <w:t xml:space="preserve">RNS </w:t>
      </w:r>
      <w:r w:rsidR="00BC10D3" w:rsidRPr="00F80D19">
        <w:rPr>
          <w:sz w:val="24"/>
          <w:szCs w:val="24"/>
        </w:rPr>
        <w:t xml:space="preserve">detection and stimulation parameters to </w:t>
      </w:r>
      <w:r w:rsidR="003B6922" w:rsidRPr="00F80D19">
        <w:rPr>
          <w:sz w:val="24"/>
          <w:szCs w:val="24"/>
        </w:rPr>
        <w:t>potentially reduce</w:t>
      </w:r>
      <w:r w:rsidR="007B0AA3" w:rsidRPr="00F80D19">
        <w:rPr>
          <w:sz w:val="24"/>
          <w:szCs w:val="24"/>
        </w:rPr>
        <w:t xml:space="preserve"> seizure duration and frequency</w:t>
      </w:r>
      <w:r w:rsidR="002B38AD">
        <w:rPr>
          <w:sz w:val="24"/>
          <w:szCs w:val="24"/>
        </w:rPr>
        <w:t xml:space="preserve">. Current practice is empirically driven, and physicians are </w:t>
      </w:r>
      <w:r w:rsidR="003B6922" w:rsidRPr="00F80D19">
        <w:rPr>
          <w:sz w:val="24"/>
          <w:szCs w:val="24"/>
        </w:rPr>
        <w:t xml:space="preserve">limited by a lack of </w:t>
      </w:r>
      <w:r w:rsidR="002B38AD">
        <w:rPr>
          <w:sz w:val="24"/>
          <w:szCs w:val="24"/>
        </w:rPr>
        <w:t xml:space="preserve">evidence </w:t>
      </w:r>
      <w:r w:rsidR="003B6922" w:rsidRPr="00F80D19">
        <w:rPr>
          <w:sz w:val="24"/>
          <w:szCs w:val="24"/>
        </w:rPr>
        <w:t>for guiding stimulation settings.</w:t>
      </w:r>
      <w:r w:rsidR="002B38AD">
        <w:rPr>
          <w:sz w:val="24"/>
          <w:szCs w:val="24"/>
        </w:rPr>
        <w:t xml:space="preserve">  A data-driven approach could help physicians reach optimal therapeutic stimulation parameters more quickly, and avoid seizure exacerbation. </w:t>
      </w:r>
    </w:p>
    <w:p w14:paraId="4BF5F4F7" w14:textId="77777777" w:rsidR="002B38AD" w:rsidRPr="00356A9D" w:rsidRDefault="002B38AD" w:rsidP="004F3CAA">
      <w:pPr>
        <w:spacing w:after="0" w:line="240" w:lineRule="auto"/>
        <w:jc w:val="both"/>
        <w:rPr>
          <w:sz w:val="16"/>
          <w:szCs w:val="16"/>
        </w:rPr>
      </w:pPr>
    </w:p>
    <w:p w14:paraId="54EE6677" w14:textId="585E653F" w:rsidR="003B6922" w:rsidRDefault="00275806" w:rsidP="004F3CAA">
      <w:pPr>
        <w:spacing w:after="0" w:line="240" w:lineRule="auto"/>
        <w:jc w:val="both"/>
        <w:rPr>
          <w:sz w:val="24"/>
          <w:szCs w:val="24"/>
        </w:rPr>
      </w:pPr>
      <w:r w:rsidRPr="00F80D19">
        <w:rPr>
          <w:sz w:val="24"/>
          <w:szCs w:val="24"/>
        </w:rPr>
        <w:t xml:space="preserve">We </w:t>
      </w:r>
      <w:r w:rsidR="003B6922" w:rsidRPr="00F80D19">
        <w:rPr>
          <w:sz w:val="24"/>
          <w:szCs w:val="24"/>
        </w:rPr>
        <w:t xml:space="preserve">propose </w:t>
      </w:r>
      <w:r w:rsidR="00394126" w:rsidRPr="00F80D19">
        <w:rPr>
          <w:sz w:val="24"/>
          <w:szCs w:val="24"/>
        </w:rPr>
        <w:t>two</w:t>
      </w:r>
      <w:r w:rsidR="00F76CD9" w:rsidRPr="00F80D19">
        <w:rPr>
          <w:sz w:val="24"/>
          <w:szCs w:val="24"/>
        </w:rPr>
        <w:t xml:space="preserve"> </w:t>
      </w:r>
      <w:r w:rsidR="00B90592" w:rsidRPr="00F80D19">
        <w:rPr>
          <w:sz w:val="24"/>
          <w:szCs w:val="24"/>
        </w:rPr>
        <w:t>data mining</w:t>
      </w:r>
      <w:r w:rsidR="00D73C79" w:rsidRPr="00F80D19">
        <w:rPr>
          <w:sz w:val="24"/>
          <w:szCs w:val="24"/>
        </w:rPr>
        <w:t xml:space="preserve"> projects</w:t>
      </w:r>
      <w:r w:rsidR="00B90592" w:rsidRPr="00F80D19">
        <w:rPr>
          <w:sz w:val="24"/>
          <w:szCs w:val="24"/>
        </w:rPr>
        <w:t xml:space="preserve"> </w:t>
      </w:r>
      <w:r w:rsidR="00F76CD9" w:rsidRPr="00F80D19">
        <w:rPr>
          <w:sz w:val="24"/>
          <w:szCs w:val="24"/>
        </w:rPr>
        <w:t xml:space="preserve">to </w:t>
      </w:r>
      <w:r w:rsidR="00840306" w:rsidRPr="00F80D19">
        <w:rPr>
          <w:sz w:val="24"/>
          <w:szCs w:val="24"/>
        </w:rPr>
        <w:t xml:space="preserve">address </w:t>
      </w:r>
      <w:r w:rsidR="003B6922" w:rsidRPr="00F80D19">
        <w:rPr>
          <w:sz w:val="24"/>
          <w:szCs w:val="24"/>
        </w:rPr>
        <w:t>this clinical problem</w:t>
      </w:r>
      <w:r w:rsidR="00840306" w:rsidRPr="00F80D19">
        <w:rPr>
          <w:sz w:val="24"/>
          <w:szCs w:val="24"/>
        </w:rPr>
        <w:t xml:space="preserve">. The RNS system continuously stores EEG recordings, which </w:t>
      </w:r>
      <w:r w:rsidR="003B6922" w:rsidRPr="00F80D19">
        <w:rPr>
          <w:sz w:val="24"/>
          <w:szCs w:val="24"/>
        </w:rPr>
        <w:t>provides a</w:t>
      </w:r>
      <w:r w:rsidR="00840306" w:rsidRPr="00F80D19">
        <w:rPr>
          <w:sz w:val="24"/>
          <w:szCs w:val="24"/>
        </w:rPr>
        <w:t xml:space="preserve"> large</w:t>
      </w:r>
      <w:r w:rsidR="003B6922" w:rsidRPr="00F80D19">
        <w:rPr>
          <w:sz w:val="24"/>
          <w:szCs w:val="24"/>
        </w:rPr>
        <w:t xml:space="preserve"> and rich</w:t>
      </w:r>
      <w:r w:rsidR="00840306" w:rsidRPr="00F80D19">
        <w:rPr>
          <w:sz w:val="24"/>
          <w:szCs w:val="24"/>
        </w:rPr>
        <w:t xml:space="preserve"> dataset to develop improved methods for optimizing RNS therapy.</w:t>
      </w:r>
      <w:r w:rsidR="003B6922" w:rsidRPr="00F80D19">
        <w:rPr>
          <w:sz w:val="24"/>
          <w:szCs w:val="24"/>
        </w:rPr>
        <w:t xml:space="preserve"> </w:t>
      </w:r>
      <w:r w:rsidR="002B38AD">
        <w:rPr>
          <w:sz w:val="24"/>
          <w:szCs w:val="24"/>
        </w:rPr>
        <w:t xml:space="preserve"> </w:t>
      </w:r>
    </w:p>
    <w:p w14:paraId="35C3931B" w14:textId="385F132E" w:rsidR="002B38AD" w:rsidRPr="00356A9D" w:rsidRDefault="004F3CAA" w:rsidP="004F3CAA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0C69D" wp14:editId="259E45CA">
                <wp:simplePos x="0" y="0"/>
                <wp:positionH relativeFrom="column">
                  <wp:posOffset>4229100</wp:posOffset>
                </wp:positionH>
                <wp:positionV relativeFrom="paragraph">
                  <wp:posOffset>22225</wp:posOffset>
                </wp:positionV>
                <wp:extent cx="2400300" cy="8001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CCCDD" w14:textId="1F5F9DE6" w:rsidR="002D3E69" w:rsidRPr="002D3E69" w:rsidRDefault="002D3E69" w:rsidP="002D3E69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Figure 1. Top. Responsive Neurostimulation (RNS, Neuropace). Bottom: Skull X ray, 2 views of patient with an RNS device with two hippocampal leads which detect a seizure, and deliver electrical stimulation in a closed-loop fashion.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33pt;margin-top:1.75pt;width:189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OJTNACAAAV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" filled="f" stroked="f">
                <v:textbox>
                  <w:txbxContent>
                    <w:p w14:paraId="142CCCDD" w14:textId="1F5F9DE6" w:rsidR="002D3E69" w:rsidRPr="002D3E69" w:rsidRDefault="002D3E69" w:rsidP="002D3E69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Figure 1. Top. Responsive Neurostimulation (RNS, Neuropace). Bottom: Skull X ray, 2 views of patient with an RNS device with two hippocampal leads which detect a seizure, and deliver electrical stimulation in a closed-loop fashion.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DDBE44" w14:textId="3548DCEC" w:rsidR="00840306" w:rsidRDefault="00F76CD9" w:rsidP="004F3CAA">
      <w:pPr>
        <w:spacing w:after="0" w:line="240" w:lineRule="auto"/>
        <w:jc w:val="both"/>
        <w:rPr>
          <w:sz w:val="24"/>
          <w:szCs w:val="24"/>
        </w:rPr>
      </w:pPr>
      <w:r w:rsidRPr="00F80D19">
        <w:rPr>
          <w:b/>
          <w:sz w:val="24"/>
          <w:szCs w:val="24"/>
        </w:rPr>
        <w:t xml:space="preserve">1) </w:t>
      </w:r>
      <w:r w:rsidR="005346A5" w:rsidRPr="00F80D19">
        <w:rPr>
          <w:b/>
          <w:sz w:val="24"/>
          <w:szCs w:val="24"/>
        </w:rPr>
        <w:t xml:space="preserve">Examine long-term neuromodulatory effects </w:t>
      </w:r>
      <w:r w:rsidR="00D734FA" w:rsidRPr="00F80D19">
        <w:rPr>
          <w:b/>
          <w:sz w:val="24"/>
          <w:szCs w:val="24"/>
        </w:rPr>
        <w:t>of</w:t>
      </w:r>
      <w:r w:rsidR="001E63A2" w:rsidRPr="00F80D19">
        <w:rPr>
          <w:b/>
          <w:sz w:val="24"/>
          <w:szCs w:val="24"/>
        </w:rPr>
        <w:t xml:space="preserve"> </w:t>
      </w:r>
      <w:r w:rsidR="0062145B" w:rsidRPr="00F80D19">
        <w:rPr>
          <w:b/>
          <w:sz w:val="24"/>
          <w:szCs w:val="24"/>
        </w:rPr>
        <w:t>chronic electrical stimulation</w:t>
      </w:r>
      <w:r w:rsidR="001E63A2" w:rsidRPr="00F80D19">
        <w:rPr>
          <w:b/>
          <w:sz w:val="24"/>
          <w:szCs w:val="24"/>
        </w:rPr>
        <w:t>.</w:t>
      </w:r>
      <w:r w:rsidR="001E63A2" w:rsidRPr="00F80D19">
        <w:rPr>
          <w:sz w:val="24"/>
          <w:szCs w:val="24"/>
        </w:rPr>
        <w:t xml:space="preserve"> </w:t>
      </w:r>
      <w:r w:rsidR="00CA21CA" w:rsidRPr="00F80D19">
        <w:rPr>
          <w:sz w:val="24"/>
          <w:szCs w:val="24"/>
        </w:rPr>
        <w:t xml:space="preserve">Patients undergoing RNS therapy </w:t>
      </w:r>
      <w:r w:rsidR="008D1986" w:rsidRPr="00F80D19">
        <w:rPr>
          <w:sz w:val="24"/>
          <w:szCs w:val="24"/>
        </w:rPr>
        <w:t>routinely meet with their physicians duri</w:t>
      </w:r>
      <w:r w:rsidR="006B20C9" w:rsidRPr="00F80D19">
        <w:rPr>
          <w:sz w:val="24"/>
          <w:szCs w:val="24"/>
        </w:rPr>
        <w:t>ng office visits to adjust</w:t>
      </w:r>
      <w:r w:rsidR="008D1986" w:rsidRPr="00F80D19">
        <w:rPr>
          <w:sz w:val="24"/>
          <w:szCs w:val="24"/>
        </w:rPr>
        <w:t xml:space="preserve"> RNS parameters. </w:t>
      </w:r>
      <w:r w:rsidR="002145A8" w:rsidRPr="00F80D19">
        <w:rPr>
          <w:sz w:val="24"/>
          <w:szCs w:val="24"/>
        </w:rPr>
        <w:t xml:space="preserve">Periods among office visits with </w:t>
      </w:r>
      <w:r w:rsidR="003B6922" w:rsidRPr="00F80D19">
        <w:rPr>
          <w:sz w:val="24"/>
          <w:szCs w:val="24"/>
        </w:rPr>
        <w:t xml:space="preserve">stable </w:t>
      </w:r>
      <w:r w:rsidR="002145A8" w:rsidRPr="00F80D19">
        <w:rPr>
          <w:sz w:val="24"/>
          <w:szCs w:val="24"/>
        </w:rPr>
        <w:t>EEG detection settings and antiepileptic medication</w:t>
      </w:r>
      <w:r w:rsidR="003B6922" w:rsidRPr="00F80D19">
        <w:rPr>
          <w:sz w:val="24"/>
          <w:szCs w:val="24"/>
        </w:rPr>
        <w:t xml:space="preserve"> doses</w:t>
      </w:r>
      <w:r w:rsidR="002145A8" w:rsidRPr="00F80D19">
        <w:rPr>
          <w:sz w:val="24"/>
          <w:szCs w:val="24"/>
        </w:rPr>
        <w:t xml:space="preserve"> will be identified, </w:t>
      </w:r>
      <w:r w:rsidR="001E4E04" w:rsidRPr="00F80D19">
        <w:rPr>
          <w:sz w:val="24"/>
          <w:szCs w:val="24"/>
        </w:rPr>
        <w:t>and</w:t>
      </w:r>
      <w:r w:rsidR="003B6922" w:rsidRPr="00F80D19">
        <w:rPr>
          <w:sz w:val="24"/>
          <w:szCs w:val="24"/>
        </w:rPr>
        <w:t xml:space="preserve"> parsed</w:t>
      </w:r>
      <w:r w:rsidR="001E4E04" w:rsidRPr="00F80D19">
        <w:rPr>
          <w:sz w:val="24"/>
          <w:szCs w:val="24"/>
        </w:rPr>
        <w:t xml:space="preserve"> into 1-month epochs. </w:t>
      </w:r>
      <w:r w:rsidR="00D734FA" w:rsidRPr="00F80D19">
        <w:rPr>
          <w:sz w:val="24"/>
          <w:szCs w:val="24"/>
        </w:rPr>
        <w:t>The</w:t>
      </w:r>
      <w:r w:rsidR="00D02430" w:rsidRPr="00F80D19">
        <w:rPr>
          <w:sz w:val="24"/>
          <w:szCs w:val="24"/>
        </w:rPr>
        <w:t xml:space="preserve"> first month</w:t>
      </w:r>
      <w:r w:rsidR="00661B48" w:rsidRPr="00F80D19">
        <w:rPr>
          <w:sz w:val="24"/>
          <w:szCs w:val="24"/>
        </w:rPr>
        <w:t xml:space="preserve"> </w:t>
      </w:r>
      <w:r w:rsidR="00E8150F" w:rsidRPr="00F80D19">
        <w:rPr>
          <w:sz w:val="24"/>
          <w:szCs w:val="24"/>
        </w:rPr>
        <w:t>(</w:t>
      </w:r>
      <w:r w:rsidR="00661B48" w:rsidRPr="00F80D19">
        <w:rPr>
          <w:sz w:val="24"/>
          <w:szCs w:val="24"/>
        </w:rPr>
        <w:t>immediately following an office visit</w:t>
      </w:r>
      <w:r w:rsidR="00E8150F" w:rsidRPr="00F80D19">
        <w:rPr>
          <w:sz w:val="24"/>
          <w:szCs w:val="24"/>
        </w:rPr>
        <w:t>)</w:t>
      </w:r>
      <w:r w:rsidR="00D02430" w:rsidRPr="00F80D19">
        <w:rPr>
          <w:sz w:val="24"/>
          <w:szCs w:val="24"/>
        </w:rPr>
        <w:t xml:space="preserve"> </w:t>
      </w:r>
      <w:r w:rsidR="00D734FA" w:rsidRPr="00F80D19">
        <w:rPr>
          <w:sz w:val="24"/>
          <w:szCs w:val="24"/>
        </w:rPr>
        <w:t xml:space="preserve">will serve </w:t>
      </w:r>
      <w:r w:rsidR="00D02430" w:rsidRPr="00F80D19">
        <w:rPr>
          <w:sz w:val="24"/>
          <w:szCs w:val="24"/>
        </w:rPr>
        <w:t xml:space="preserve">as </w:t>
      </w:r>
      <w:r w:rsidR="00D734FA" w:rsidRPr="00F80D19">
        <w:rPr>
          <w:sz w:val="24"/>
          <w:szCs w:val="24"/>
        </w:rPr>
        <w:t>a b</w:t>
      </w:r>
      <w:r w:rsidR="00D02430" w:rsidRPr="00F80D19">
        <w:rPr>
          <w:sz w:val="24"/>
          <w:szCs w:val="24"/>
        </w:rPr>
        <w:t>aselin</w:t>
      </w:r>
      <w:r w:rsidR="00D734FA" w:rsidRPr="00F80D19">
        <w:rPr>
          <w:sz w:val="24"/>
          <w:szCs w:val="24"/>
        </w:rPr>
        <w:t>e</w:t>
      </w:r>
      <w:r w:rsidR="003B6922" w:rsidRPr="00F80D19">
        <w:rPr>
          <w:sz w:val="24"/>
          <w:szCs w:val="24"/>
        </w:rPr>
        <w:t>.</w:t>
      </w:r>
      <w:r w:rsidR="00D02430" w:rsidRPr="00F80D19">
        <w:rPr>
          <w:sz w:val="24"/>
          <w:szCs w:val="24"/>
        </w:rPr>
        <w:t xml:space="preserve"> </w:t>
      </w:r>
      <w:r w:rsidR="00D734FA" w:rsidRPr="00F80D19">
        <w:rPr>
          <w:sz w:val="24"/>
          <w:szCs w:val="24"/>
        </w:rPr>
        <w:t>S</w:t>
      </w:r>
      <w:r w:rsidR="000E5A19" w:rsidRPr="00F80D19">
        <w:rPr>
          <w:sz w:val="24"/>
          <w:szCs w:val="24"/>
        </w:rPr>
        <w:t xml:space="preserve">ubsequent </w:t>
      </w:r>
      <w:r w:rsidR="00D02430" w:rsidRPr="00F80D19">
        <w:rPr>
          <w:sz w:val="24"/>
          <w:szCs w:val="24"/>
        </w:rPr>
        <w:t xml:space="preserve">epochs </w:t>
      </w:r>
      <w:r w:rsidR="00D734FA" w:rsidRPr="00F80D19">
        <w:rPr>
          <w:sz w:val="24"/>
          <w:szCs w:val="24"/>
        </w:rPr>
        <w:t>will be classified as a “good“</w:t>
      </w:r>
      <w:r w:rsidR="00F80D19" w:rsidRPr="00F80D19">
        <w:rPr>
          <w:sz w:val="24"/>
          <w:szCs w:val="24"/>
        </w:rPr>
        <w:t xml:space="preserve"> </w:t>
      </w:r>
      <w:r w:rsidR="00D734FA" w:rsidRPr="00F80D19">
        <w:rPr>
          <w:sz w:val="24"/>
          <w:szCs w:val="24"/>
        </w:rPr>
        <w:t xml:space="preserve"> if they demonstrate</w:t>
      </w:r>
      <w:r w:rsidR="00D02430" w:rsidRPr="00F80D19">
        <w:rPr>
          <w:sz w:val="24"/>
          <w:szCs w:val="24"/>
        </w:rPr>
        <w:t xml:space="preserve"> at least </w:t>
      </w:r>
      <w:r w:rsidR="00D73C79" w:rsidRPr="00F80D19">
        <w:rPr>
          <w:sz w:val="24"/>
          <w:szCs w:val="24"/>
        </w:rPr>
        <w:t xml:space="preserve">a </w:t>
      </w:r>
      <w:r w:rsidR="00D02430" w:rsidRPr="00F80D19">
        <w:rPr>
          <w:sz w:val="24"/>
          <w:szCs w:val="24"/>
        </w:rPr>
        <w:t xml:space="preserve">50% improvement in </w:t>
      </w:r>
      <w:r w:rsidR="00D73C79" w:rsidRPr="00F80D19">
        <w:rPr>
          <w:sz w:val="24"/>
          <w:szCs w:val="24"/>
        </w:rPr>
        <w:t xml:space="preserve">EEG </w:t>
      </w:r>
      <w:r w:rsidR="00D02430" w:rsidRPr="00F80D19">
        <w:rPr>
          <w:sz w:val="24"/>
          <w:szCs w:val="24"/>
        </w:rPr>
        <w:t>metric</w:t>
      </w:r>
      <w:r w:rsidR="000D73D3" w:rsidRPr="00F80D19">
        <w:rPr>
          <w:sz w:val="24"/>
          <w:szCs w:val="24"/>
        </w:rPr>
        <w:t>s</w:t>
      </w:r>
      <w:r w:rsidR="00D734FA" w:rsidRPr="00F80D19">
        <w:rPr>
          <w:sz w:val="24"/>
          <w:szCs w:val="24"/>
        </w:rPr>
        <w:t>, while bad epochs will be defined as</w:t>
      </w:r>
      <w:r w:rsidR="00D02430" w:rsidRPr="00F80D19">
        <w:rPr>
          <w:sz w:val="24"/>
          <w:szCs w:val="24"/>
        </w:rPr>
        <w:t xml:space="preserve">  those that exhibit at least 50</w:t>
      </w:r>
      <w:r w:rsidR="00D73C79" w:rsidRPr="00F80D19">
        <w:rPr>
          <w:sz w:val="24"/>
          <w:szCs w:val="24"/>
        </w:rPr>
        <w:t xml:space="preserve">% </w:t>
      </w:r>
      <w:r w:rsidR="00D02430" w:rsidRPr="00F80D19">
        <w:rPr>
          <w:sz w:val="24"/>
          <w:szCs w:val="24"/>
        </w:rPr>
        <w:t xml:space="preserve">worsening </w:t>
      </w:r>
      <w:r w:rsidR="00D734FA" w:rsidRPr="00F80D19">
        <w:rPr>
          <w:sz w:val="24"/>
          <w:szCs w:val="24"/>
        </w:rPr>
        <w:t>of EEG metrics.  EEG m</w:t>
      </w:r>
      <w:r w:rsidR="00D73C79" w:rsidRPr="00F80D19">
        <w:rPr>
          <w:sz w:val="24"/>
          <w:szCs w:val="24"/>
        </w:rPr>
        <w:t xml:space="preserve">etrics will include </w:t>
      </w:r>
      <w:r w:rsidR="00F438DC" w:rsidRPr="00F80D19">
        <w:rPr>
          <w:sz w:val="24"/>
          <w:szCs w:val="24"/>
        </w:rPr>
        <w:t xml:space="preserve">total </w:t>
      </w:r>
      <w:r w:rsidR="00D73C79" w:rsidRPr="00F80D19">
        <w:rPr>
          <w:sz w:val="24"/>
          <w:szCs w:val="24"/>
        </w:rPr>
        <w:t>abnormal detections</w:t>
      </w:r>
      <w:r w:rsidR="00152DF1" w:rsidRPr="00F80D19">
        <w:rPr>
          <w:sz w:val="24"/>
          <w:szCs w:val="24"/>
        </w:rPr>
        <w:t>,</w:t>
      </w:r>
      <w:r w:rsidR="009917D6" w:rsidRPr="00F80D19">
        <w:rPr>
          <w:sz w:val="24"/>
          <w:szCs w:val="24"/>
        </w:rPr>
        <w:t xml:space="preserve"> </w:t>
      </w:r>
      <w:r w:rsidR="00D73C79" w:rsidRPr="00F80D19">
        <w:rPr>
          <w:sz w:val="24"/>
          <w:szCs w:val="24"/>
        </w:rPr>
        <w:t xml:space="preserve">total number of </w:t>
      </w:r>
      <w:r w:rsidR="009917D6" w:rsidRPr="00F80D19">
        <w:rPr>
          <w:sz w:val="24"/>
          <w:szCs w:val="24"/>
        </w:rPr>
        <w:t>long episodes</w:t>
      </w:r>
      <w:r w:rsidR="003B6922" w:rsidRPr="00F80D19">
        <w:rPr>
          <w:sz w:val="24"/>
          <w:szCs w:val="24"/>
        </w:rPr>
        <w:t xml:space="preserve"> (programmed detections which exceed a set threshold)</w:t>
      </w:r>
      <w:r w:rsidR="009917D6" w:rsidRPr="00F80D19">
        <w:rPr>
          <w:sz w:val="24"/>
          <w:szCs w:val="24"/>
        </w:rPr>
        <w:t>,</w:t>
      </w:r>
      <w:r w:rsidR="00152DF1" w:rsidRPr="00F80D19">
        <w:rPr>
          <w:sz w:val="24"/>
          <w:szCs w:val="24"/>
        </w:rPr>
        <w:t xml:space="preserve"> </w:t>
      </w:r>
      <w:r w:rsidR="00D73C79" w:rsidRPr="00F80D19">
        <w:rPr>
          <w:sz w:val="24"/>
          <w:szCs w:val="24"/>
        </w:rPr>
        <w:t xml:space="preserve">and </w:t>
      </w:r>
      <w:r w:rsidR="00152DF1" w:rsidRPr="00F80D19">
        <w:rPr>
          <w:sz w:val="24"/>
          <w:szCs w:val="24"/>
        </w:rPr>
        <w:t>seizure count</w:t>
      </w:r>
      <w:r w:rsidR="00640C1E" w:rsidRPr="00F80D19">
        <w:rPr>
          <w:sz w:val="24"/>
          <w:szCs w:val="24"/>
        </w:rPr>
        <w:t>.</w:t>
      </w:r>
      <w:r w:rsidR="0077559A" w:rsidRPr="00F80D19">
        <w:rPr>
          <w:sz w:val="24"/>
          <w:szCs w:val="24"/>
        </w:rPr>
        <w:t xml:space="preserve"> </w:t>
      </w:r>
      <w:r w:rsidR="00202A78" w:rsidRPr="00F80D19">
        <w:rPr>
          <w:sz w:val="24"/>
          <w:szCs w:val="24"/>
        </w:rPr>
        <w:t xml:space="preserve">Scheduled </w:t>
      </w:r>
      <w:r w:rsidR="0077559A" w:rsidRPr="00F80D19">
        <w:rPr>
          <w:sz w:val="24"/>
          <w:szCs w:val="24"/>
        </w:rPr>
        <w:t>EEG segments recorded</w:t>
      </w:r>
      <w:r w:rsidR="00202A78" w:rsidRPr="00F80D19">
        <w:rPr>
          <w:sz w:val="24"/>
          <w:szCs w:val="24"/>
        </w:rPr>
        <w:t xml:space="preserve"> daily at preset times</w:t>
      </w:r>
      <w:r w:rsidR="0077559A" w:rsidRPr="00F80D19">
        <w:rPr>
          <w:sz w:val="24"/>
          <w:szCs w:val="24"/>
        </w:rPr>
        <w:t xml:space="preserve"> during all “Good” and “Bad” epochs will be pooled respectively</w:t>
      </w:r>
      <w:r w:rsidR="00B60206" w:rsidRPr="00F80D19">
        <w:rPr>
          <w:sz w:val="24"/>
          <w:szCs w:val="24"/>
        </w:rPr>
        <w:t xml:space="preserve"> as samples</w:t>
      </w:r>
      <w:r w:rsidR="00861D55" w:rsidRPr="00F80D19">
        <w:rPr>
          <w:sz w:val="24"/>
          <w:szCs w:val="24"/>
        </w:rPr>
        <w:t xml:space="preserve"> reflecting background EEG activity</w:t>
      </w:r>
      <w:r w:rsidR="00B60206" w:rsidRPr="00F80D19">
        <w:rPr>
          <w:sz w:val="24"/>
          <w:szCs w:val="24"/>
        </w:rPr>
        <w:t xml:space="preserve"> in the two classes</w:t>
      </w:r>
      <w:r w:rsidR="00202A78" w:rsidRPr="00F80D19">
        <w:rPr>
          <w:sz w:val="24"/>
          <w:szCs w:val="24"/>
        </w:rPr>
        <w:t xml:space="preserve">. This </w:t>
      </w:r>
      <w:r w:rsidR="00D734FA" w:rsidRPr="00F80D19">
        <w:rPr>
          <w:sz w:val="24"/>
          <w:szCs w:val="24"/>
        </w:rPr>
        <w:t xml:space="preserve">will be </w:t>
      </w:r>
      <w:r w:rsidR="00DD675A" w:rsidRPr="00F80D19">
        <w:rPr>
          <w:sz w:val="24"/>
          <w:szCs w:val="24"/>
        </w:rPr>
        <w:t>followed by feature extraction</w:t>
      </w:r>
      <w:r w:rsidR="00B60206" w:rsidRPr="00F80D19">
        <w:rPr>
          <w:sz w:val="24"/>
          <w:szCs w:val="24"/>
        </w:rPr>
        <w:t xml:space="preserve"> from individual EEG segment</w:t>
      </w:r>
      <w:r w:rsidR="00C66C9F" w:rsidRPr="00F80D19">
        <w:rPr>
          <w:sz w:val="24"/>
          <w:szCs w:val="24"/>
        </w:rPr>
        <w:t>s</w:t>
      </w:r>
      <w:r w:rsidR="00DD675A" w:rsidRPr="00F80D19">
        <w:rPr>
          <w:sz w:val="24"/>
          <w:szCs w:val="24"/>
        </w:rPr>
        <w:t xml:space="preserve"> based on frequency-time domain as well as pathological characteristics, such as</w:t>
      </w:r>
      <w:r w:rsidR="00B87C19" w:rsidRPr="00F80D19">
        <w:rPr>
          <w:sz w:val="24"/>
          <w:szCs w:val="24"/>
        </w:rPr>
        <w:t xml:space="preserve"> spectral</w:t>
      </w:r>
      <w:r w:rsidR="00DD675A" w:rsidRPr="00F80D19">
        <w:rPr>
          <w:sz w:val="24"/>
          <w:szCs w:val="24"/>
        </w:rPr>
        <w:t xml:space="preserve"> power in </w:t>
      </w:r>
      <w:r w:rsidR="00D734FA" w:rsidRPr="00F80D19">
        <w:rPr>
          <w:sz w:val="24"/>
          <w:szCs w:val="24"/>
        </w:rPr>
        <w:t xml:space="preserve">standard </w:t>
      </w:r>
      <w:r w:rsidR="00DD675A" w:rsidRPr="00F80D19">
        <w:rPr>
          <w:sz w:val="24"/>
          <w:szCs w:val="24"/>
        </w:rPr>
        <w:t xml:space="preserve">frequency bands, total </w:t>
      </w:r>
      <w:r w:rsidR="00B87C19" w:rsidRPr="00F80D19">
        <w:rPr>
          <w:sz w:val="24"/>
          <w:szCs w:val="24"/>
        </w:rPr>
        <w:t xml:space="preserve">spectral </w:t>
      </w:r>
      <w:r w:rsidR="00DD675A" w:rsidRPr="00F80D19">
        <w:rPr>
          <w:sz w:val="24"/>
          <w:szCs w:val="24"/>
        </w:rPr>
        <w:t>power, inter</w:t>
      </w:r>
      <w:r w:rsidR="003B6922" w:rsidRPr="00F80D19">
        <w:rPr>
          <w:sz w:val="24"/>
          <w:szCs w:val="24"/>
        </w:rPr>
        <w:t>-</w:t>
      </w:r>
      <w:r w:rsidR="00DD675A" w:rsidRPr="00F80D19">
        <w:rPr>
          <w:sz w:val="24"/>
          <w:szCs w:val="24"/>
        </w:rPr>
        <w:t>ictal discharge rate</w:t>
      </w:r>
      <w:r w:rsidR="000742F2" w:rsidRPr="00F80D19">
        <w:rPr>
          <w:sz w:val="24"/>
          <w:szCs w:val="24"/>
        </w:rPr>
        <w:t xml:space="preserve"> </w:t>
      </w:r>
      <w:r w:rsidR="000742F2" w:rsidRPr="00F80D19">
        <w:rPr>
          <w:i/>
          <w:sz w:val="24"/>
          <w:szCs w:val="24"/>
        </w:rPr>
        <w:t>etc</w:t>
      </w:r>
      <w:r w:rsidR="00DD675A" w:rsidRPr="00F80D19">
        <w:rPr>
          <w:sz w:val="24"/>
          <w:szCs w:val="24"/>
        </w:rPr>
        <w:t>.</w:t>
      </w:r>
      <w:r w:rsidR="000742F2" w:rsidRPr="00F80D19">
        <w:rPr>
          <w:sz w:val="24"/>
          <w:szCs w:val="24"/>
        </w:rPr>
        <w:t xml:space="preserve"> </w:t>
      </w:r>
      <w:r w:rsidR="00A4449F" w:rsidRPr="00F80D19">
        <w:rPr>
          <w:sz w:val="24"/>
          <w:szCs w:val="24"/>
        </w:rPr>
        <w:t xml:space="preserve">Machine learning algorithms (starting with K-nearest neighbor classifier and Support Vector Machine) will be applied to the features to calculate classification accuracy. </w:t>
      </w:r>
      <w:r w:rsidR="00202A78" w:rsidRPr="00F80D19">
        <w:rPr>
          <w:sz w:val="24"/>
          <w:szCs w:val="24"/>
        </w:rPr>
        <w:t xml:space="preserve">The goal of this analysis is to build reliable classifiers </w:t>
      </w:r>
      <w:r w:rsidR="00225610" w:rsidRPr="00F80D19">
        <w:rPr>
          <w:sz w:val="24"/>
          <w:szCs w:val="24"/>
        </w:rPr>
        <w:t>for prediction of “Good” versus “Bad”</w:t>
      </w:r>
      <w:r w:rsidR="005D5B08" w:rsidRPr="00F80D19">
        <w:rPr>
          <w:sz w:val="24"/>
          <w:szCs w:val="24"/>
        </w:rPr>
        <w:t xml:space="preserve"> epoch outcomes ba</w:t>
      </w:r>
      <w:r w:rsidR="00A33A87" w:rsidRPr="00F80D19">
        <w:rPr>
          <w:sz w:val="24"/>
          <w:szCs w:val="24"/>
        </w:rPr>
        <w:t>sed on background EEG patterns</w:t>
      </w:r>
      <w:r w:rsidR="00D734FA" w:rsidRPr="00F80D19">
        <w:rPr>
          <w:sz w:val="24"/>
          <w:szCs w:val="24"/>
        </w:rPr>
        <w:t>. These classifiers will help</w:t>
      </w:r>
      <w:r w:rsidR="00A33A87" w:rsidRPr="00F80D19">
        <w:rPr>
          <w:sz w:val="24"/>
          <w:szCs w:val="24"/>
        </w:rPr>
        <w:t xml:space="preserve"> physicians to </w:t>
      </w:r>
      <w:r w:rsidR="00874A64" w:rsidRPr="00F80D19">
        <w:rPr>
          <w:sz w:val="24"/>
          <w:szCs w:val="24"/>
        </w:rPr>
        <w:t>assess the effica</w:t>
      </w:r>
      <w:r w:rsidR="00FC4114" w:rsidRPr="00F80D19">
        <w:rPr>
          <w:sz w:val="24"/>
          <w:szCs w:val="24"/>
        </w:rPr>
        <w:t xml:space="preserve">cy of RNS parameter adjustments </w:t>
      </w:r>
      <w:r w:rsidR="00D734FA" w:rsidRPr="00F80D19">
        <w:rPr>
          <w:sz w:val="24"/>
          <w:szCs w:val="24"/>
        </w:rPr>
        <w:t xml:space="preserve">by </w:t>
      </w:r>
      <w:r w:rsidR="00FC4114" w:rsidRPr="00F80D19">
        <w:rPr>
          <w:sz w:val="24"/>
          <w:szCs w:val="24"/>
        </w:rPr>
        <w:t>using readily available scheduled EEG segments, as opposed to</w:t>
      </w:r>
      <w:r w:rsidR="00060D51" w:rsidRPr="00F80D19">
        <w:rPr>
          <w:sz w:val="24"/>
          <w:szCs w:val="24"/>
        </w:rPr>
        <w:t xml:space="preserve"> </w:t>
      </w:r>
      <w:r w:rsidR="00D734FA" w:rsidRPr="00F80D19">
        <w:rPr>
          <w:sz w:val="24"/>
          <w:szCs w:val="24"/>
        </w:rPr>
        <w:t xml:space="preserve">clinical </w:t>
      </w:r>
      <w:r w:rsidR="00FC4114" w:rsidRPr="00F80D19">
        <w:rPr>
          <w:sz w:val="24"/>
          <w:szCs w:val="24"/>
        </w:rPr>
        <w:t xml:space="preserve">seizure rate which </w:t>
      </w:r>
      <w:r w:rsidR="00840306" w:rsidRPr="00F80D19">
        <w:rPr>
          <w:sz w:val="24"/>
          <w:szCs w:val="24"/>
        </w:rPr>
        <w:t>may be subject to error in reporting or long durations between seizures</w:t>
      </w:r>
      <w:r w:rsidR="00FC75FD" w:rsidRPr="00F80D19">
        <w:rPr>
          <w:sz w:val="24"/>
          <w:szCs w:val="24"/>
        </w:rPr>
        <w:t xml:space="preserve">. </w:t>
      </w:r>
    </w:p>
    <w:p w14:paraId="2AEF3173" w14:textId="77777777" w:rsidR="002B38AD" w:rsidRPr="00356A9D" w:rsidRDefault="002B38AD" w:rsidP="004F3CAA">
      <w:pPr>
        <w:spacing w:after="0" w:line="240" w:lineRule="auto"/>
        <w:jc w:val="both"/>
        <w:rPr>
          <w:sz w:val="16"/>
          <w:szCs w:val="16"/>
        </w:rPr>
      </w:pPr>
    </w:p>
    <w:p w14:paraId="4DD92B24" w14:textId="77777777" w:rsidR="00E43BEC" w:rsidRDefault="008A75D7" w:rsidP="004F3CAA">
      <w:pPr>
        <w:spacing w:after="0" w:line="240" w:lineRule="auto"/>
        <w:jc w:val="both"/>
        <w:rPr>
          <w:sz w:val="24"/>
          <w:szCs w:val="24"/>
        </w:rPr>
      </w:pPr>
      <w:r w:rsidRPr="00F80D19">
        <w:rPr>
          <w:b/>
          <w:sz w:val="24"/>
          <w:szCs w:val="24"/>
        </w:rPr>
        <w:t xml:space="preserve">2) </w:t>
      </w:r>
      <w:r w:rsidR="00446A62" w:rsidRPr="00F80D19">
        <w:rPr>
          <w:b/>
          <w:sz w:val="24"/>
          <w:szCs w:val="24"/>
        </w:rPr>
        <w:t>Ass</w:t>
      </w:r>
      <w:r w:rsidR="00B174BB" w:rsidRPr="00F80D19">
        <w:rPr>
          <w:b/>
          <w:sz w:val="24"/>
          <w:szCs w:val="24"/>
        </w:rPr>
        <w:t>ess the role of long episode duration as a biomarker of acute response to electric</w:t>
      </w:r>
      <w:r w:rsidR="00163B35" w:rsidRPr="00F80D19">
        <w:rPr>
          <w:b/>
          <w:sz w:val="24"/>
          <w:szCs w:val="24"/>
        </w:rPr>
        <w:t>al</w:t>
      </w:r>
      <w:r w:rsidR="00B174BB" w:rsidRPr="00F80D19">
        <w:rPr>
          <w:b/>
          <w:sz w:val="24"/>
          <w:szCs w:val="24"/>
        </w:rPr>
        <w:t xml:space="preserve"> stimulation.</w:t>
      </w:r>
      <w:r w:rsidR="00B174BB" w:rsidRPr="00F80D19">
        <w:rPr>
          <w:sz w:val="24"/>
          <w:szCs w:val="24"/>
        </w:rPr>
        <w:t xml:space="preserve"> </w:t>
      </w:r>
      <w:r w:rsidR="00A95B7E" w:rsidRPr="00F80D19">
        <w:rPr>
          <w:sz w:val="24"/>
          <w:szCs w:val="24"/>
        </w:rPr>
        <w:t>RNS electric</w:t>
      </w:r>
      <w:r w:rsidR="00163B35" w:rsidRPr="00F80D19">
        <w:rPr>
          <w:sz w:val="24"/>
          <w:szCs w:val="24"/>
        </w:rPr>
        <w:t>al</w:t>
      </w:r>
      <w:r w:rsidR="00A95B7E" w:rsidRPr="00F80D19">
        <w:rPr>
          <w:sz w:val="24"/>
          <w:szCs w:val="24"/>
        </w:rPr>
        <w:t xml:space="preserve"> stimulations are delivered to disrupt ongoing abnormal EEG activity </w:t>
      </w:r>
      <w:r w:rsidR="00840306" w:rsidRPr="00F80D19">
        <w:rPr>
          <w:sz w:val="24"/>
          <w:szCs w:val="24"/>
        </w:rPr>
        <w:t xml:space="preserve">which may </w:t>
      </w:r>
      <w:r w:rsidR="00A95B7E" w:rsidRPr="00F80D19">
        <w:rPr>
          <w:sz w:val="24"/>
          <w:szCs w:val="24"/>
        </w:rPr>
        <w:t xml:space="preserve">evolve into </w:t>
      </w:r>
      <w:r w:rsidR="00840306" w:rsidRPr="00F80D19">
        <w:rPr>
          <w:sz w:val="24"/>
          <w:szCs w:val="24"/>
        </w:rPr>
        <w:t>clinical</w:t>
      </w:r>
      <w:r w:rsidR="00992886" w:rsidRPr="00F80D19">
        <w:rPr>
          <w:sz w:val="24"/>
          <w:szCs w:val="24"/>
        </w:rPr>
        <w:t xml:space="preserve"> seizure</w:t>
      </w:r>
      <w:r w:rsidR="00D909BA" w:rsidRPr="00F80D19">
        <w:rPr>
          <w:sz w:val="24"/>
          <w:szCs w:val="24"/>
        </w:rPr>
        <w:t>s</w:t>
      </w:r>
      <w:r w:rsidR="00992886" w:rsidRPr="00F80D19">
        <w:rPr>
          <w:sz w:val="24"/>
          <w:szCs w:val="24"/>
        </w:rPr>
        <w:t xml:space="preserve">. The length of long episodes </w:t>
      </w:r>
      <w:r w:rsidR="00840306" w:rsidRPr="00F80D19">
        <w:rPr>
          <w:sz w:val="24"/>
          <w:szCs w:val="24"/>
        </w:rPr>
        <w:t xml:space="preserve">may be a biomarker for seizure duration and severity. We hypothesize that long episode duration may be a good measure of the acute efficacy of neurostimulation. </w:t>
      </w:r>
      <w:r w:rsidR="00FA46A4" w:rsidRPr="00F80D19">
        <w:rPr>
          <w:sz w:val="24"/>
          <w:szCs w:val="24"/>
        </w:rPr>
        <w:t xml:space="preserve">We will track long episodes </w:t>
      </w:r>
      <w:r w:rsidR="003E6E61" w:rsidRPr="00F80D19">
        <w:rPr>
          <w:sz w:val="24"/>
          <w:szCs w:val="24"/>
        </w:rPr>
        <w:t xml:space="preserve">immediately following any adjustments to stimulation settings (intensity, duration etc), as well as those occurred later on, to identify stimulation </w:t>
      </w:r>
      <w:r w:rsidR="006A6FD0" w:rsidRPr="00F80D19">
        <w:rPr>
          <w:sz w:val="24"/>
          <w:szCs w:val="24"/>
        </w:rPr>
        <w:t>parameters</w:t>
      </w:r>
      <w:r w:rsidR="003E6E61" w:rsidRPr="00F80D19">
        <w:rPr>
          <w:sz w:val="24"/>
          <w:szCs w:val="24"/>
        </w:rPr>
        <w:t xml:space="preserve"> that </w:t>
      </w:r>
      <w:r w:rsidR="003E4B46" w:rsidRPr="00F80D19">
        <w:rPr>
          <w:sz w:val="24"/>
          <w:szCs w:val="24"/>
        </w:rPr>
        <w:t>are associated with</w:t>
      </w:r>
      <w:r w:rsidR="003E6E61" w:rsidRPr="00F80D19">
        <w:rPr>
          <w:sz w:val="24"/>
          <w:szCs w:val="24"/>
        </w:rPr>
        <w:t xml:space="preserve"> reductions in the long </w:t>
      </w:r>
      <w:r w:rsidR="003E6E61" w:rsidRPr="00F80D19">
        <w:rPr>
          <w:sz w:val="24"/>
          <w:szCs w:val="24"/>
        </w:rPr>
        <w:lastRenderedPageBreak/>
        <w:t>episode duration</w:t>
      </w:r>
      <w:r w:rsidR="005C2291" w:rsidRPr="00F80D19">
        <w:rPr>
          <w:sz w:val="24"/>
          <w:szCs w:val="24"/>
        </w:rPr>
        <w:t xml:space="preserve">, which </w:t>
      </w:r>
      <w:r w:rsidR="0067213B" w:rsidRPr="00F80D19">
        <w:rPr>
          <w:sz w:val="24"/>
          <w:szCs w:val="24"/>
        </w:rPr>
        <w:t xml:space="preserve">we </w:t>
      </w:r>
      <w:r w:rsidR="003B6922" w:rsidRPr="00F80D19">
        <w:rPr>
          <w:sz w:val="24"/>
          <w:szCs w:val="24"/>
        </w:rPr>
        <w:t xml:space="preserve">predict </w:t>
      </w:r>
      <w:r w:rsidR="0067213B" w:rsidRPr="00F80D19">
        <w:rPr>
          <w:sz w:val="24"/>
          <w:szCs w:val="24"/>
        </w:rPr>
        <w:t>will</w:t>
      </w:r>
      <w:r w:rsidR="005C2291" w:rsidRPr="00F80D19">
        <w:rPr>
          <w:sz w:val="24"/>
          <w:szCs w:val="24"/>
        </w:rPr>
        <w:t xml:space="preserve"> coincide with meaningful reductions in </w:t>
      </w:r>
      <w:r w:rsidR="00840306" w:rsidRPr="00F80D19">
        <w:rPr>
          <w:sz w:val="24"/>
          <w:szCs w:val="24"/>
        </w:rPr>
        <w:t xml:space="preserve">clinical </w:t>
      </w:r>
      <w:r w:rsidR="005C2291" w:rsidRPr="00F80D19">
        <w:rPr>
          <w:sz w:val="24"/>
          <w:szCs w:val="24"/>
        </w:rPr>
        <w:t>seizure frequency</w:t>
      </w:r>
      <w:r w:rsidR="003E6E61" w:rsidRPr="00F80D19">
        <w:rPr>
          <w:sz w:val="24"/>
          <w:szCs w:val="24"/>
        </w:rPr>
        <w:t xml:space="preserve">. </w:t>
      </w:r>
      <w:r w:rsidR="00423A7D" w:rsidRPr="00F80D19">
        <w:rPr>
          <w:sz w:val="24"/>
          <w:szCs w:val="24"/>
        </w:rPr>
        <w:t>This approach</w:t>
      </w:r>
      <w:r w:rsidR="00840306" w:rsidRPr="00F80D19">
        <w:rPr>
          <w:sz w:val="24"/>
          <w:szCs w:val="24"/>
        </w:rPr>
        <w:t xml:space="preserve"> </w:t>
      </w:r>
      <w:r w:rsidR="005E0DEC" w:rsidRPr="00F80D19">
        <w:rPr>
          <w:sz w:val="24"/>
          <w:szCs w:val="24"/>
        </w:rPr>
        <w:t xml:space="preserve">may </w:t>
      </w:r>
      <w:r w:rsidR="003B6922" w:rsidRPr="00F80D19">
        <w:rPr>
          <w:sz w:val="24"/>
          <w:szCs w:val="24"/>
        </w:rPr>
        <w:t>result in</w:t>
      </w:r>
      <w:r w:rsidR="005E0DEC" w:rsidRPr="00F80D19">
        <w:rPr>
          <w:sz w:val="24"/>
          <w:szCs w:val="24"/>
        </w:rPr>
        <w:t xml:space="preserve"> </w:t>
      </w:r>
      <w:r w:rsidR="003B6922" w:rsidRPr="00F80D19">
        <w:rPr>
          <w:sz w:val="24"/>
          <w:szCs w:val="24"/>
        </w:rPr>
        <w:t>more</w:t>
      </w:r>
      <w:r w:rsidR="005E0DEC" w:rsidRPr="00F80D19">
        <w:rPr>
          <w:sz w:val="24"/>
          <w:szCs w:val="24"/>
        </w:rPr>
        <w:t xml:space="preserve"> </w:t>
      </w:r>
      <w:r w:rsidR="003B6922" w:rsidRPr="00F80D19">
        <w:rPr>
          <w:sz w:val="24"/>
          <w:szCs w:val="24"/>
        </w:rPr>
        <w:t>efficient and</w:t>
      </w:r>
      <w:r w:rsidR="005E0DEC" w:rsidRPr="00F80D19">
        <w:rPr>
          <w:sz w:val="24"/>
          <w:szCs w:val="24"/>
        </w:rPr>
        <w:t xml:space="preserve"> reliable assessment of RNS parameter adjustments</w:t>
      </w:r>
      <w:r w:rsidR="00B347D2" w:rsidRPr="00F80D19">
        <w:rPr>
          <w:sz w:val="24"/>
          <w:szCs w:val="24"/>
        </w:rPr>
        <w:t xml:space="preserve"> to help physicians</w:t>
      </w:r>
      <w:r w:rsidR="00840306" w:rsidRPr="00F80D19">
        <w:rPr>
          <w:sz w:val="24"/>
          <w:szCs w:val="24"/>
        </w:rPr>
        <w:t xml:space="preserve"> more</w:t>
      </w:r>
      <w:r w:rsidR="00C37404" w:rsidRPr="00F80D19">
        <w:rPr>
          <w:sz w:val="24"/>
          <w:szCs w:val="24"/>
        </w:rPr>
        <w:t xml:space="preserve"> quickly reach optimal settings.</w:t>
      </w:r>
      <w:r w:rsidR="002E2F79" w:rsidRPr="00F80D19">
        <w:rPr>
          <w:sz w:val="24"/>
          <w:szCs w:val="24"/>
        </w:rPr>
        <w:t xml:space="preserve"> </w:t>
      </w:r>
    </w:p>
    <w:p w14:paraId="021D2D36" w14:textId="77777777" w:rsidR="00356A9D" w:rsidRDefault="00356A9D" w:rsidP="004F3CAA">
      <w:pPr>
        <w:spacing w:after="0" w:line="240" w:lineRule="auto"/>
        <w:jc w:val="both"/>
        <w:rPr>
          <w:sz w:val="16"/>
          <w:szCs w:val="16"/>
        </w:rPr>
      </w:pPr>
    </w:p>
    <w:p w14:paraId="345C193B" w14:textId="77777777" w:rsidR="00356A9D" w:rsidRPr="00356A9D" w:rsidRDefault="00356A9D" w:rsidP="004F3CAA">
      <w:pPr>
        <w:spacing w:after="0" w:line="240" w:lineRule="auto"/>
        <w:jc w:val="both"/>
        <w:rPr>
          <w:sz w:val="16"/>
          <w:szCs w:val="16"/>
        </w:rPr>
      </w:pPr>
    </w:p>
    <w:p w14:paraId="6C841737" w14:textId="5FD365D1" w:rsidR="002B38AD" w:rsidRPr="00356A9D" w:rsidRDefault="002B38AD" w:rsidP="004F3CAA">
      <w:pPr>
        <w:spacing w:after="0" w:line="240" w:lineRule="auto"/>
        <w:jc w:val="both"/>
        <w:rPr>
          <w:b/>
          <w:sz w:val="24"/>
          <w:szCs w:val="24"/>
        </w:rPr>
      </w:pPr>
      <w:r w:rsidRPr="00356A9D">
        <w:rPr>
          <w:b/>
          <w:sz w:val="24"/>
          <w:szCs w:val="24"/>
        </w:rPr>
        <w:t>Benefits of Working with us:</w:t>
      </w:r>
    </w:p>
    <w:p w14:paraId="786B6FC6" w14:textId="77777777" w:rsidR="002B38AD" w:rsidRDefault="002B38AD" w:rsidP="004F3C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NYU Comprehensive Epilepsy Center has one of the largest Level 4 Epilepsy Centers in the country and world, with a large population of patients with RNS devices (50+ and growing).</w:t>
      </w:r>
    </w:p>
    <w:p w14:paraId="74C103EC" w14:textId="77777777" w:rsidR="002B38AD" w:rsidRDefault="002B38AD" w:rsidP="004F3C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2B38AD">
        <w:rPr>
          <w:sz w:val="24"/>
          <w:szCs w:val="24"/>
        </w:rPr>
        <w:t>Data science students will work with a dynamic and collegial team of physicians and scientists</w:t>
      </w:r>
    </w:p>
    <w:p w14:paraId="227B8FA2" w14:textId="502E4EDB" w:rsidR="002B38AD" w:rsidRDefault="002B38AD" w:rsidP="004F3C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Pr="002B38AD">
        <w:rPr>
          <w:sz w:val="24"/>
          <w:szCs w:val="24"/>
        </w:rPr>
        <w:t>have the opportunity to practice all aspects of data mining skills, from data cleaning to classifier building, on a large-scale healthcare database to help solve an urgent real-world problem.</w:t>
      </w:r>
    </w:p>
    <w:p w14:paraId="7AD455FB" w14:textId="1C504438" w:rsidR="002B38AD" w:rsidRPr="002B38AD" w:rsidRDefault="002B38AD" w:rsidP="004F3C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Opportunity to learn about neural science, EEG, and neurostimulation</w:t>
      </w:r>
    </w:p>
    <w:sectPr w:rsidR="002B38AD" w:rsidRPr="002B38AD" w:rsidSect="00F80D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1BC8"/>
    <w:multiLevelType w:val="hybridMultilevel"/>
    <w:tmpl w:val="1F3C8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7C"/>
    <w:rsid w:val="00005F1D"/>
    <w:rsid w:val="00060998"/>
    <w:rsid w:val="00060D28"/>
    <w:rsid w:val="00060D51"/>
    <w:rsid w:val="000742F2"/>
    <w:rsid w:val="000D6A22"/>
    <w:rsid w:val="000D73D3"/>
    <w:rsid w:val="000E5A19"/>
    <w:rsid w:val="00114C0F"/>
    <w:rsid w:val="00152DF1"/>
    <w:rsid w:val="00163B35"/>
    <w:rsid w:val="001E4E04"/>
    <w:rsid w:val="001E63A2"/>
    <w:rsid w:val="001F7467"/>
    <w:rsid w:val="00202A78"/>
    <w:rsid w:val="002145A8"/>
    <w:rsid w:val="00225610"/>
    <w:rsid w:val="00275806"/>
    <w:rsid w:val="002A7FE8"/>
    <w:rsid w:val="002B38AD"/>
    <w:rsid w:val="002D3E69"/>
    <w:rsid w:val="002E2F79"/>
    <w:rsid w:val="00343123"/>
    <w:rsid w:val="00356934"/>
    <w:rsid w:val="00356A9D"/>
    <w:rsid w:val="00394126"/>
    <w:rsid w:val="003B6922"/>
    <w:rsid w:val="003C57CA"/>
    <w:rsid w:val="003E0104"/>
    <w:rsid w:val="003E1854"/>
    <w:rsid w:val="003E4B46"/>
    <w:rsid w:val="003E6E61"/>
    <w:rsid w:val="00423A7D"/>
    <w:rsid w:val="00446A62"/>
    <w:rsid w:val="0047337C"/>
    <w:rsid w:val="004D7E26"/>
    <w:rsid w:val="004F3CAA"/>
    <w:rsid w:val="005346A5"/>
    <w:rsid w:val="005761C4"/>
    <w:rsid w:val="005B2985"/>
    <w:rsid w:val="005C2291"/>
    <w:rsid w:val="005D5B08"/>
    <w:rsid w:val="005E0DEC"/>
    <w:rsid w:val="005F4305"/>
    <w:rsid w:val="0062145B"/>
    <w:rsid w:val="00640C1E"/>
    <w:rsid w:val="00661B48"/>
    <w:rsid w:val="0067213B"/>
    <w:rsid w:val="006A6FD0"/>
    <w:rsid w:val="006B20C9"/>
    <w:rsid w:val="00746BE3"/>
    <w:rsid w:val="0077559A"/>
    <w:rsid w:val="007B0AA3"/>
    <w:rsid w:val="00804939"/>
    <w:rsid w:val="00840306"/>
    <w:rsid w:val="00861D55"/>
    <w:rsid w:val="0086589B"/>
    <w:rsid w:val="00874A64"/>
    <w:rsid w:val="00880254"/>
    <w:rsid w:val="0089462E"/>
    <w:rsid w:val="008A75D7"/>
    <w:rsid w:val="008D1986"/>
    <w:rsid w:val="008E48B3"/>
    <w:rsid w:val="00902FF3"/>
    <w:rsid w:val="00927D18"/>
    <w:rsid w:val="00990BA8"/>
    <w:rsid w:val="009917D6"/>
    <w:rsid w:val="00992886"/>
    <w:rsid w:val="00A33A87"/>
    <w:rsid w:val="00A4449F"/>
    <w:rsid w:val="00A4594E"/>
    <w:rsid w:val="00A51787"/>
    <w:rsid w:val="00A95B7E"/>
    <w:rsid w:val="00AA597A"/>
    <w:rsid w:val="00B174BB"/>
    <w:rsid w:val="00B347D2"/>
    <w:rsid w:val="00B541EB"/>
    <w:rsid w:val="00B60206"/>
    <w:rsid w:val="00B81703"/>
    <w:rsid w:val="00B87C19"/>
    <w:rsid w:val="00B90592"/>
    <w:rsid w:val="00BC10D3"/>
    <w:rsid w:val="00C1651E"/>
    <w:rsid w:val="00C37404"/>
    <w:rsid w:val="00C41098"/>
    <w:rsid w:val="00C649B7"/>
    <w:rsid w:val="00C66C9F"/>
    <w:rsid w:val="00CA21CA"/>
    <w:rsid w:val="00CE4E78"/>
    <w:rsid w:val="00D02430"/>
    <w:rsid w:val="00D734FA"/>
    <w:rsid w:val="00D73C79"/>
    <w:rsid w:val="00D909BA"/>
    <w:rsid w:val="00DD675A"/>
    <w:rsid w:val="00E43BEC"/>
    <w:rsid w:val="00E8150F"/>
    <w:rsid w:val="00EE4CFB"/>
    <w:rsid w:val="00F438DC"/>
    <w:rsid w:val="00F66487"/>
    <w:rsid w:val="00F76CD9"/>
    <w:rsid w:val="00F80D19"/>
    <w:rsid w:val="00FA46A4"/>
    <w:rsid w:val="00FC4114"/>
    <w:rsid w:val="00FC75FD"/>
    <w:rsid w:val="00F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F6E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A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AA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4F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69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3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8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A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AA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4F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69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3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8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li.liu@nyumc.org" TargetMode="External"/><Relationship Id="rId7" Type="http://schemas.openxmlformats.org/officeDocument/2006/relationships/hyperlink" Target="mailto:xiaojing.wu@nyumc.org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664</Words>
  <Characters>3790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Anli Liu</cp:lastModifiedBy>
  <cp:revision>3</cp:revision>
  <dcterms:created xsi:type="dcterms:W3CDTF">2018-02-25T13:43:00Z</dcterms:created>
  <dcterms:modified xsi:type="dcterms:W3CDTF">2018-02-25T13:49:00Z</dcterms:modified>
</cp:coreProperties>
</file>