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0A629" w14:textId="77777777" w:rsidR="00934776" w:rsidRPr="000B7752" w:rsidRDefault="00934776" w:rsidP="00B17B3B">
      <w:pPr>
        <w:widowControl w:val="0"/>
        <w:suppressAutoHyphens/>
        <w:kinsoku w:val="0"/>
        <w:overflowPunct w:val="0"/>
        <w:topLinePunct/>
        <w:ind w:firstLine="0"/>
        <w:jc w:val="center"/>
        <w:rPr>
          <w:b/>
          <w:bCs/>
        </w:rPr>
      </w:pPr>
      <w:r w:rsidRPr="000B7752">
        <w:rPr>
          <w:b/>
          <w:bCs/>
        </w:rPr>
        <w:t>КИЇВСЬКИЙ УНІВЕРСИТЕТ ІМЕНІ БОРИСА ГРІНЧЕНКА</w:t>
      </w:r>
    </w:p>
    <w:p w14:paraId="45A363A9" w14:textId="77777777" w:rsidR="00934776" w:rsidRPr="000B7752" w:rsidRDefault="00934776" w:rsidP="00B17B3B">
      <w:pPr>
        <w:widowControl w:val="0"/>
        <w:suppressAutoHyphens/>
        <w:kinsoku w:val="0"/>
        <w:overflowPunct w:val="0"/>
        <w:topLinePunct/>
        <w:ind w:firstLine="0"/>
        <w:jc w:val="center"/>
        <w:rPr>
          <w:b/>
          <w:bCs/>
        </w:rPr>
      </w:pPr>
      <w:r w:rsidRPr="000B7752">
        <w:rPr>
          <w:b/>
          <w:bCs/>
        </w:rPr>
        <w:t>ФАКУЛЬТЕТ СХІДНИХ МОВ</w:t>
      </w:r>
    </w:p>
    <w:p w14:paraId="3A36C214" w14:textId="28333266" w:rsidR="008E7DF5" w:rsidRPr="000B7752" w:rsidRDefault="00934776" w:rsidP="00B17B3B">
      <w:pPr>
        <w:widowControl w:val="0"/>
        <w:suppressAutoHyphens/>
        <w:kinsoku w:val="0"/>
        <w:overflowPunct w:val="0"/>
        <w:topLinePunct/>
        <w:ind w:firstLine="0"/>
        <w:jc w:val="center"/>
      </w:pPr>
      <w:r w:rsidRPr="000B7752">
        <w:t>Кафедра японської мови і перекладу</w:t>
      </w:r>
    </w:p>
    <w:p w14:paraId="2DD355B3" w14:textId="77777777" w:rsidR="00934776" w:rsidRPr="000B7752" w:rsidRDefault="00934776" w:rsidP="00B17B3B">
      <w:pPr>
        <w:widowControl w:val="0"/>
        <w:suppressAutoHyphens/>
        <w:kinsoku w:val="0"/>
        <w:overflowPunct w:val="0"/>
        <w:topLinePunct/>
        <w:ind w:firstLine="0"/>
      </w:pPr>
    </w:p>
    <w:p w14:paraId="78AB3967" w14:textId="77777777" w:rsidR="00934776" w:rsidRPr="000B7752" w:rsidRDefault="00934776" w:rsidP="00B17B3B">
      <w:pPr>
        <w:widowControl w:val="0"/>
        <w:suppressAutoHyphens/>
        <w:kinsoku w:val="0"/>
        <w:overflowPunct w:val="0"/>
        <w:topLinePunct/>
      </w:pPr>
    </w:p>
    <w:p w14:paraId="5BBCB667" w14:textId="77777777" w:rsidR="00934776" w:rsidRPr="000B7752" w:rsidRDefault="00934776" w:rsidP="00B17B3B">
      <w:pPr>
        <w:widowControl w:val="0"/>
        <w:suppressAutoHyphens/>
        <w:kinsoku w:val="0"/>
        <w:overflowPunct w:val="0"/>
        <w:topLinePunct/>
      </w:pPr>
    </w:p>
    <w:p w14:paraId="4E231976" w14:textId="77777777" w:rsidR="00934776" w:rsidRPr="000B7752" w:rsidRDefault="00934776" w:rsidP="00B17B3B">
      <w:pPr>
        <w:widowControl w:val="0"/>
        <w:suppressAutoHyphens/>
        <w:kinsoku w:val="0"/>
        <w:overflowPunct w:val="0"/>
        <w:topLinePunct/>
      </w:pPr>
    </w:p>
    <w:p w14:paraId="69FC9D32" w14:textId="77777777" w:rsidR="00934776" w:rsidRPr="000B7752" w:rsidRDefault="00934776" w:rsidP="00B17B3B">
      <w:pPr>
        <w:widowControl w:val="0"/>
        <w:suppressAutoHyphens/>
        <w:kinsoku w:val="0"/>
        <w:overflowPunct w:val="0"/>
        <w:topLinePunct/>
      </w:pPr>
    </w:p>
    <w:p w14:paraId="54D785F6" w14:textId="77777777" w:rsidR="00934776" w:rsidRPr="000B7752" w:rsidRDefault="00934776" w:rsidP="00B17B3B">
      <w:pPr>
        <w:widowControl w:val="0"/>
        <w:suppressAutoHyphens/>
        <w:kinsoku w:val="0"/>
        <w:overflowPunct w:val="0"/>
        <w:topLinePunct/>
      </w:pPr>
    </w:p>
    <w:p w14:paraId="520FF26D" w14:textId="77777777" w:rsidR="00934776" w:rsidRPr="000B7752" w:rsidRDefault="00934776" w:rsidP="00B17B3B">
      <w:pPr>
        <w:widowControl w:val="0"/>
        <w:suppressAutoHyphens/>
        <w:kinsoku w:val="0"/>
        <w:overflowPunct w:val="0"/>
        <w:topLinePunct/>
      </w:pPr>
    </w:p>
    <w:p w14:paraId="6D271A9F" w14:textId="77777777" w:rsidR="00467554" w:rsidRPr="000B7752" w:rsidRDefault="00467554" w:rsidP="00B17B3B">
      <w:pPr>
        <w:widowControl w:val="0"/>
        <w:suppressAutoHyphens/>
        <w:kinsoku w:val="0"/>
        <w:overflowPunct w:val="0"/>
        <w:topLinePunct/>
      </w:pPr>
    </w:p>
    <w:p w14:paraId="0D22A0E1" w14:textId="77777777" w:rsidR="00934776" w:rsidRPr="000B7752" w:rsidRDefault="00934776" w:rsidP="00B17B3B">
      <w:pPr>
        <w:widowControl w:val="0"/>
        <w:suppressAutoHyphens/>
        <w:kinsoku w:val="0"/>
        <w:overflowPunct w:val="0"/>
        <w:topLinePunct/>
      </w:pPr>
    </w:p>
    <w:p w14:paraId="1EE45180" w14:textId="04175535" w:rsidR="00934776" w:rsidRPr="000B7752" w:rsidRDefault="00934776" w:rsidP="00B17B3B">
      <w:pPr>
        <w:widowControl w:val="0"/>
        <w:tabs>
          <w:tab w:val="left" w:pos="2088"/>
        </w:tabs>
        <w:suppressAutoHyphens/>
        <w:kinsoku w:val="0"/>
        <w:overflowPunct w:val="0"/>
        <w:topLinePunct/>
        <w:jc w:val="center"/>
        <w:rPr>
          <w:b/>
          <w:bCs/>
        </w:rPr>
      </w:pPr>
      <w:r w:rsidRPr="000B7752">
        <w:rPr>
          <w:b/>
          <w:bCs/>
        </w:rPr>
        <w:t>ІДЕЇ ЖІНОЧОГО ВИЗВОЛЬНОГО РУХУ В ЯПОНІЇ</w:t>
      </w:r>
    </w:p>
    <w:p w14:paraId="669EC857" w14:textId="77777777" w:rsidR="00467554" w:rsidRPr="000B7752" w:rsidRDefault="00467554" w:rsidP="00B17B3B">
      <w:pPr>
        <w:widowControl w:val="0"/>
        <w:suppressAutoHyphens/>
        <w:kinsoku w:val="0"/>
        <w:overflowPunct w:val="0"/>
        <w:topLinePunct/>
      </w:pPr>
    </w:p>
    <w:p w14:paraId="52FCDE62" w14:textId="77777777" w:rsidR="00467554" w:rsidRPr="000B7752" w:rsidRDefault="00467554" w:rsidP="00B17B3B">
      <w:pPr>
        <w:widowControl w:val="0"/>
        <w:suppressAutoHyphens/>
        <w:kinsoku w:val="0"/>
        <w:overflowPunct w:val="0"/>
        <w:topLinePunct/>
      </w:pPr>
    </w:p>
    <w:p w14:paraId="04F612F3" w14:textId="77777777" w:rsidR="00467554" w:rsidRPr="000B7752" w:rsidRDefault="00467554" w:rsidP="00B17B3B">
      <w:pPr>
        <w:widowControl w:val="0"/>
        <w:suppressAutoHyphens/>
        <w:kinsoku w:val="0"/>
        <w:overflowPunct w:val="0"/>
        <w:topLinePunct/>
      </w:pPr>
    </w:p>
    <w:p w14:paraId="46C75206" w14:textId="77777777" w:rsidR="00467554" w:rsidRPr="000B7752" w:rsidRDefault="00467554" w:rsidP="00B17B3B">
      <w:pPr>
        <w:widowControl w:val="0"/>
        <w:suppressAutoHyphens/>
        <w:kinsoku w:val="0"/>
        <w:overflowPunct w:val="0"/>
        <w:topLinePunct/>
      </w:pPr>
    </w:p>
    <w:p w14:paraId="62142DCC" w14:textId="77777777" w:rsidR="00467554" w:rsidRPr="000B7752" w:rsidRDefault="00467554" w:rsidP="00B17B3B">
      <w:pPr>
        <w:widowControl w:val="0"/>
        <w:suppressAutoHyphens/>
        <w:kinsoku w:val="0"/>
        <w:overflowPunct w:val="0"/>
        <w:topLinePunct/>
        <w:rPr>
          <w:b/>
          <w:bCs/>
        </w:rPr>
      </w:pPr>
    </w:p>
    <w:p w14:paraId="676A9E9E" w14:textId="0871A6A2" w:rsidR="00467554" w:rsidRPr="000B7752" w:rsidRDefault="00467554" w:rsidP="00B17B3B">
      <w:pPr>
        <w:widowControl w:val="0"/>
        <w:tabs>
          <w:tab w:val="left" w:pos="6885"/>
        </w:tabs>
        <w:suppressAutoHyphens/>
        <w:kinsoku w:val="0"/>
        <w:overflowPunct w:val="0"/>
        <w:topLinePunct/>
        <w:jc w:val="right"/>
        <w:rPr>
          <w:i/>
          <w:iCs/>
        </w:rPr>
      </w:pPr>
      <w:r w:rsidRPr="000B7752">
        <w:tab/>
      </w:r>
      <w:r w:rsidRPr="000B7752">
        <w:rPr>
          <w:i/>
          <w:iCs/>
        </w:rPr>
        <w:t>Курсовий проєкт</w:t>
      </w:r>
    </w:p>
    <w:p w14:paraId="59DA7440" w14:textId="16E49BD5" w:rsidR="00467554" w:rsidRPr="000B7752" w:rsidRDefault="00467554" w:rsidP="00B17B3B">
      <w:pPr>
        <w:widowControl w:val="0"/>
        <w:tabs>
          <w:tab w:val="left" w:pos="6885"/>
        </w:tabs>
        <w:suppressAutoHyphens/>
        <w:kinsoku w:val="0"/>
        <w:overflowPunct w:val="0"/>
        <w:topLinePunct/>
        <w:jc w:val="right"/>
        <w:rPr>
          <w:i/>
          <w:iCs/>
        </w:rPr>
      </w:pPr>
      <w:r w:rsidRPr="000B7752">
        <w:rPr>
          <w:i/>
          <w:iCs/>
        </w:rPr>
        <w:t>з напряму підготовки</w:t>
      </w:r>
    </w:p>
    <w:p w14:paraId="1904CE56" w14:textId="41CF9CD4" w:rsidR="00467554" w:rsidRPr="000B7752" w:rsidRDefault="00467554" w:rsidP="00B17B3B">
      <w:pPr>
        <w:widowControl w:val="0"/>
        <w:tabs>
          <w:tab w:val="left" w:pos="6885"/>
        </w:tabs>
        <w:suppressAutoHyphens/>
        <w:kinsoku w:val="0"/>
        <w:overflowPunct w:val="0"/>
        <w:topLinePunct/>
        <w:jc w:val="right"/>
        <w:rPr>
          <w:i/>
          <w:iCs/>
        </w:rPr>
      </w:pPr>
      <w:r w:rsidRPr="000B7752">
        <w:rPr>
          <w:i/>
          <w:iCs/>
        </w:rPr>
        <w:t>035.069.02. Мова і література (японська)</w:t>
      </w:r>
    </w:p>
    <w:p w14:paraId="6F07909C" w14:textId="004D8A84" w:rsidR="00467554" w:rsidRPr="000B7752" w:rsidRDefault="00467554" w:rsidP="00B17B3B">
      <w:pPr>
        <w:widowControl w:val="0"/>
        <w:tabs>
          <w:tab w:val="left" w:pos="6885"/>
        </w:tabs>
        <w:suppressAutoHyphens/>
        <w:kinsoku w:val="0"/>
        <w:overflowPunct w:val="0"/>
        <w:topLinePunct/>
        <w:jc w:val="right"/>
        <w:rPr>
          <w:i/>
          <w:iCs/>
        </w:rPr>
      </w:pPr>
      <w:r w:rsidRPr="000B7752">
        <w:rPr>
          <w:i/>
          <w:iCs/>
        </w:rPr>
        <w:t>студентки 4 курсу, групи МЛЯБ-1-20.40д</w:t>
      </w:r>
    </w:p>
    <w:p w14:paraId="6D8B6B41" w14:textId="0B06B5B8" w:rsidR="00467554" w:rsidRPr="000B7752" w:rsidRDefault="00467554" w:rsidP="00B17B3B">
      <w:pPr>
        <w:widowControl w:val="0"/>
        <w:tabs>
          <w:tab w:val="left" w:pos="6885"/>
        </w:tabs>
        <w:suppressAutoHyphens/>
        <w:kinsoku w:val="0"/>
        <w:overflowPunct w:val="0"/>
        <w:topLinePunct/>
        <w:jc w:val="right"/>
        <w:rPr>
          <w:b/>
          <w:bCs/>
        </w:rPr>
      </w:pPr>
      <w:r w:rsidRPr="000B7752">
        <w:rPr>
          <w:b/>
          <w:bCs/>
        </w:rPr>
        <w:t>Ільягуєвої Лії Андріївни</w:t>
      </w:r>
    </w:p>
    <w:p w14:paraId="1A42E39E" w14:textId="77777777" w:rsidR="00467554" w:rsidRPr="000B7752" w:rsidRDefault="00467554" w:rsidP="00B17B3B">
      <w:pPr>
        <w:widowControl w:val="0"/>
        <w:tabs>
          <w:tab w:val="left" w:pos="6885"/>
        </w:tabs>
        <w:suppressAutoHyphens/>
        <w:kinsoku w:val="0"/>
        <w:overflowPunct w:val="0"/>
        <w:topLinePunct/>
        <w:jc w:val="right"/>
        <w:rPr>
          <w:i/>
          <w:iCs/>
        </w:rPr>
      </w:pPr>
    </w:p>
    <w:p w14:paraId="3E5854AA" w14:textId="027BE3CA" w:rsidR="00467554" w:rsidRPr="000B7752" w:rsidRDefault="00467554" w:rsidP="00B17B3B">
      <w:pPr>
        <w:widowControl w:val="0"/>
        <w:tabs>
          <w:tab w:val="left" w:pos="4120"/>
        </w:tabs>
        <w:suppressAutoHyphens/>
        <w:kinsoku w:val="0"/>
        <w:overflowPunct w:val="0"/>
        <w:topLinePunct/>
        <w:jc w:val="right"/>
        <w:rPr>
          <w:i/>
          <w:iCs/>
        </w:rPr>
      </w:pPr>
      <w:r w:rsidRPr="000B7752">
        <w:rPr>
          <w:i/>
          <w:iCs/>
        </w:rPr>
        <w:t xml:space="preserve">Науковий керівник: </w:t>
      </w:r>
    </w:p>
    <w:p w14:paraId="2B1EBAE8" w14:textId="77777777" w:rsidR="00467554" w:rsidRPr="000B7752" w:rsidRDefault="00467554" w:rsidP="00B17B3B">
      <w:pPr>
        <w:widowControl w:val="0"/>
        <w:tabs>
          <w:tab w:val="left" w:pos="4120"/>
        </w:tabs>
        <w:suppressAutoHyphens/>
        <w:kinsoku w:val="0"/>
        <w:overflowPunct w:val="0"/>
        <w:topLinePunct/>
        <w:jc w:val="right"/>
        <w:rPr>
          <w:i/>
          <w:iCs/>
        </w:rPr>
      </w:pPr>
      <w:r w:rsidRPr="000B7752">
        <w:rPr>
          <w:i/>
          <w:iCs/>
        </w:rPr>
        <w:t xml:space="preserve">к. філ. н., доцент </w:t>
      </w:r>
    </w:p>
    <w:p w14:paraId="21B559C1" w14:textId="5FF0BA46" w:rsidR="00467554" w:rsidRPr="000B7752" w:rsidRDefault="00467554" w:rsidP="00B17B3B">
      <w:pPr>
        <w:widowControl w:val="0"/>
        <w:tabs>
          <w:tab w:val="left" w:pos="4120"/>
        </w:tabs>
        <w:suppressAutoHyphens/>
        <w:kinsoku w:val="0"/>
        <w:overflowPunct w:val="0"/>
        <w:topLinePunct/>
        <w:jc w:val="right"/>
        <w:rPr>
          <w:i/>
          <w:iCs/>
        </w:rPr>
      </w:pPr>
      <w:r w:rsidRPr="000B7752">
        <w:rPr>
          <w:i/>
          <w:iCs/>
        </w:rPr>
        <w:t>Москальов Д.П.</w:t>
      </w:r>
    </w:p>
    <w:p w14:paraId="3F08F422" w14:textId="77777777" w:rsidR="00467554" w:rsidRPr="000B7752" w:rsidRDefault="00467554" w:rsidP="00B17B3B">
      <w:pPr>
        <w:widowControl w:val="0"/>
        <w:suppressAutoHyphens/>
        <w:kinsoku w:val="0"/>
        <w:overflowPunct w:val="0"/>
        <w:topLinePunct/>
        <w:rPr>
          <w:i/>
          <w:iCs/>
          <w:szCs w:val="28"/>
        </w:rPr>
      </w:pPr>
    </w:p>
    <w:p w14:paraId="2C050191" w14:textId="77777777" w:rsidR="00D1634D" w:rsidRPr="000B7752" w:rsidRDefault="00D1634D" w:rsidP="00B17B3B">
      <w:pPr>
        <w:widowControl w:val="0"/>
        <w:suppressAutoHyphens/>
        <w:kinsoku w:val="0"/>
        <w:overflowPunct w:val="0"/>
        <w:topLinePunct/>
        <w:rPr>
          <w:i/>
          <w:iCs/>
          <w:szCs w:val="28"/>
        </w:rPr>
      </w:pPr>
    </w:p>
    <w:p w14:paraId="4B588935" w14:textId="77777777" w:rsidR="00467554" w:rsidRPr="000B7752" w:rsidRDefault="00467554" w:rsidP="00B17B3B">
      <w:pPr>
        <w:widowControl w:val="0"/>
        <w:tabs>
          <w:tab w:val="left" w:pos="4120"/>
        </w:tabs>
        <w:suppressAutoHyphens/>
        <w:kinsoku w:val="0"/>
        <w:overflowPunct w:val="0"/>
        <w:topLinePunct/>
        <w:jc w:val="center"/>
        <w:sectPr w:rsidR="00467554" w:rsidRPr="000B7752" w:rsidSect="00B56BBA">
          <w:footerReference w:type="default" r:id="rId8"/>
          <w:pgSz w:w="11906" w:h="16838"/>
          <w:pgMar w:top="1134" w:right="567" w:bottom="1134" w:left="1418" w:header="709" w:footer="709" w:gutter="0"/>
          <w:cols w:space="720"/>
          <w:titlePg/>
          <w:docGrid w:linePitch="381"/>
        </w:sectPr>
      </w:pPr>
      <w:r w:rsidRPr="000B7752">
        <w:t xml:space="preserve">Київ – 2024 </w:t>
      </w:r>
    </w:p>
    <w:sdt>
      <w:sdtPr>
        <w:rPr>
          <w:rFonts w:ascii="Times New Roman" w:eastAsiaTheme="minorEastAsia" w:hAnsi="Times New Roman" w:cs="Times New Roman"/>
          <w:color w:val="auto"/>
          <w:sz w:val="28"/>
          <w:szCs w:val="24"/>
        </w:rPr>
        <w:id w:val="975261625"/>
        <w:docPartObj>
          <w:docPartGallery w:val="Table of Contents"/>
          <w:docPartUnique/>
        </w:docPartObj>
      </w:sdtPr>
      <w:sdtEndPr>
        <w:rPr>
          <w:b/>
          <w:bCs/>
        </w:rPr>
      </w:sdtEndPr>
      <w:sdtContent>
        <w:p w14:paraId="07409CDC" w14:textId="12D5A482" w:rsidR="00BB5132" w:rsidRPr="000B7752" w:rsidRDefault="00020074" w:rsidP="00B17B3B">
          <w:pPr>
            <w:pStyle w:val="ae"/>
            <w:keepNext w:val="0"/>
            <w:keepLines w:val="0"/>
            <w:widowControl w:val="0"/>
            <w:suppressAutoHyphens/>
            <w:kinsoku w:val="0"/>
            <w:overflowPunct w:val="0"/>
            <w:topLinePunct/>
            <w:jc w:val="center"/>
            <w:rPr>
              <w:rFonts w:ascii="Times New Roman" w:hAnsi="Times New Roman" w:cs="Times New Roman"/>
              <w:b/>
              <w:bCs/>
              <w:color w:val="auto"/>
              <w:sz w:val="28"/>
              <w:szCs w:val="28"/>
            </w:rPr>
          </w:pPr>
          <w:r w:rsidRPr="000B7752">
            <w:rPr>
              <w:rFonts w:ascii="Times New Roman" w:hAnsi="Times New Roman" w:cs="Times New Roman"/>
              <w:b/>
              <w:bCs/>
              <w:color w:val="auto"/>
              <w:sz w:val="28"/>
              <w:szCs w:val="28"/>
            </w:rPr>
            <w:t>ЗМІСТ</w:t>
          </w:r>
        </w:p>
        <w:p w14:paraId="1B60BAE3" w14:textId="6491CC4B" w:rsidR="00FB6D50" w:rsidRPr="00FB6D50" w:rsidRDefault="00BB5132">
          <w:pPr>
            <w:pStyle w:val="11"/>
            <w:tabs>
              <w:tab w:val="right" w:leader="dot" w:pos="9911"/>
            </w:tabs>
            <w:rPr>
              <w:rFonts w:cstheme="minorBidi"/>
              <w:noProof/>
              <w:kern w:val="2"/>
              <w:sz w:val="28"/>
              <w:szCs w:val="28"/>
              <w14:ligatures w14:val="standardContextual"/>
            </w:rPr>
          </w:pPr>
          <w:r w:rsidRPr="000B7752">
            <w:rPr>
              <w:rFonts w:ascii="Times New Roman" w:hAnsi="Times New Roman"/>
              <w:sz w:val="28"/>
              <w:szCs w:val="28"/>
            </w:rPr>
            <w:fldChar w:fldCharType="begin"/>
          </w:r>
          <w:r w:rsidRPr="000B7752">
            <w:rPr>
              <w:rFonts w:ascii="Times New Roman" w:hAnsi="Times New Roman"/>
              <w:sz w:val="28"/>
              <w:szCs w:val="28"/>
            </w:rPr>
            <w:instrText xml:space="preserve"> TOC \o "1-3" \h \z \u </w:instrText>
          </w:r>
          <w:r w:rsidRPr="000B7752">
            <w:rPr>
              <w:rFonts w:ascii="Times New Roman" w:hAnsi="Times New Roman"/>
              <w:sz w:val="28"/>
              <w:szCs w:val="28"/>
            </w:rPr>
            <w:fldChar w:fldCharType="separate"/>
          </w:r>
          <w:hyperlink w:anchor="_Toc166528862" w:history="1">
            <w:r w:rsidR="00FB6D50" w:rsidRPr="00FB6D50">
              <w:rPr>
                <w:rStyle w:val="af0"/>
                <w:rFonts w:ascii="Times New Roman" w:hAnsi="Times New Roman"/>
                <w:b/>
                <w:bCs/>
                <w:noProof/>
                <w:sz w:val="28"/>
                <w:szCs w:val="28"/>
              </w:rPr>
              <w:t>ВСТУП</w:t>
            </w:r>
            <w:r w:rsidR="00FB6D50" w:rsidRPr="00FB6D50">
              <w:rPr>
                <w:noProof/>
                <w:webHidden/>
                <w:sz w:val="28"/>
                <w:szCs w:val="28"/>
              </w:rPr>
              <w:tab/>
            </w:r>
            <w:r w:rsidR="00FB6D50" w:rsidRPr="00FB6D50">
              <w:rPr>
                <w:noProof/>
                <w:webHidden/>
                <w:sz w:val="28"/>
                <w:szCs w:val="28"/>
              </w:rPr>
              <w:fldChar w:fldCharType="begin"/>
            </w:r>
            <w:r w:rsidR="00FB6D50" w:rsidRPr="00FB6D50">
              <w:rPr>
                <w:noProof/>
                <w:webHidden/>
                <w:sz w:val="28"/>
                <w:szCs w:val="28"/>
              </w:rPr>
              <w:instrText xml:space="preserve"> PAGEREF _Toc166528862 \h </w:instrText>
            </w:r>
            <w:r w:rsidR="00FB6D50" w:rsidRPr="00FB6D50">
              <w:rPr>
                <w:noProof/>
                <w:webHidden/>
                <w:sz w:val="28"/>
                <w:szCs w:val="28"/>
              </w:rPr>
            </w:r>
            <w:r w:rsidR="00FB6D50" w:rsidRPr="00FB6D50">
              <w:rPr>
                <w:noProof/>
                <w:webHidden/>
                <w:sz w:val="28"/>
                <w:szCs w:val="28"/>
              </w:rPr>
              <w:fldChar w:fldCharType="separate"/>
            </w:r>
            <w:r w:rsidR="00FB6D50" w:rsidRPr="00FB6D50">
              <w:rPr>
                <w:noProof/>
                <w:webHidden/>
                <w:sz w:val="28"/>
                <w:szCs w:val="28"/>
              </w:rPr>
              <w:t>3</w:t>
            </w:r>
            <w:r w:rsidR="00FB6D50" w:rsidRPr="00FB6D50">
              <w:rPr>
                <w:noProof/>
                <w:webHidden/>
                <w:sz w:val="28"/>
                <w:szCs w:val="28"/>
              </w:rPr>
              <w:fldChar w:fldCharType="end"/>
            </w:r>
          </w:hyperlink>
        </w:p>
        <w:p w14:paraId="68EE5F98" w14:textId="180E7894" w:rsidR="00FB6D50" w:rsidRPr="00FB6D50" w:rsidRDefault="00000000">
          <w:pPr>
            <w:pStyle w:val="11"/>
            <w:tabs>
              <w:tab w:val="right" w:leader="dot" w:pos="9911"/>
            </w:tabs>
            <w:rPr>
              <w:rFonts w:cstheme="minorBidi"/>
              <w:noProof/>
              <w:kern w:val="2"/>
              <w:sz w:val="28"/>
              <w:szCs w:val="28"/>
              <w14:ligatures w14:val="standardContextual"/>
            </w:rPr>
          </w:pPr>
          <w:hyperlink w:anchor="_Toc166528863" w:history="1">
            <w:r w:rsidR="00FB6D50" w:rsidRPr="00FB6D50">
              <w:rPr>
                <w:rStyle w:val="af0"/>
                <w:rFonts w:ascii="Times New Roman" w:hAnsi="Times New Roman"/>
                <w:b/>
                <w:bCs/>
                <w:noProof/>
                <w:sz w:val="28"/>
                <w:szCs w:val="28"/>
              </w:rPr>
              <w:t>РОЗДІЛ 1. ОГЛЯД ЛІТЕРАТУРИ</w:t>
            </w:r>
            <w:r w:rsidR="00FB6D50" w:rsidRPr="00FB6D50">
              <w:rPr>
                <w:noProof/>
                <w:webHidden/>
                <w:sz w:val="28"/>
                <w:szCs w:val="28"/>
              </w:rPr>
              <w:tab/>
            </w:r>
            <w:r w:rsidR="00FB6D50" w:rsidRPr="00FB6D50">
              <w:rPr>
                <w:noProof/>
                <w:webHidden/>
                <w:sz w:val="28"/>
                <w:szCs w:val="28"/>
              </w:rPr>
              <w:fldChar w:fldCharType="begin"/>
            </w:r>
            <w:r w:rsidR="00FB6D50" w:rsidRPr="00FB6D50">
              <w:rPr>
                <w:noProof/>
                <w:webHidden/>
                <w:sz w:val="28"/>
                <w:szCs w:val="28"/>
              </w:rPr>
              <w:instrText xml:space="preserve"> PAGEREF _Toc166528863 \h </w:instrText>
            </w:r>
            <w:r w:rsidR="00FB6D50" w:rsidRPr="00FB6D50">
              <w:rPr>
                <w:noProof/>
                <w:webHidden/>
                <w:sz w:val="28"/>
                <w:szCs w:val="28"/>
              </w:rPr>
            </w:r>
            <w:r w:rsidR="00FB6D50" w:rsidRPr="00FB6D50">
              <w:rPr>
                <w:noProof/>
                <w:webHidden/>
                <w:sz w:val="28"/>
                <w:szCs w:val="28"/>
              </w:rPr>
              <w:fldChar w:fldCharType="separate"/>
            </w:r>
            <w:r w:rsidR="00FB6D50" w:rsidRPr="00FB6D50">
              <w:rPr>
                <w:noProof/>
                <w:webHidden/>
                <w:sz w:val="28"/>
                <w:szCs w:val="28"/>
              </w:rPr>
              <w:t>5</w:t>
            </w:r>
            <w:r w:rsidR="00FB6D50" w:rsidRPr="00FB6D50">
              <w:rPr>
                <w:noProof/>
                <w:webHidden/>
                <w:sz w:val="28"/>
                <w:szCs w:val="28"/>
              </w:rPr>
              <w:fldChar w:fldCharType="end"/>
            </w:r>
          </w:hyperlink>
        </w:p>
        <w:p w14:paraId="1BD62EDA" w14:textId="347E76C3" w:rsidR="00FB6D50" w:rsidRPr="00FB6D50" w:rsidRDefault="00000000">
          <w:pPr>
            <w:pStyle w:val="11"/>
            <w:tabs>
              <w:tab w:val="right" w:leader="dot" w:pos="9911"/>
            </w:tabs>
            <w:rPr>
              <w:rFonts w:cstheme="minorBidi"/>
              <w:noProof/>
              <w:kern w:val="2"/>
              <w:sz w:val="28"/>
              <w:szCs w:val="28"/>
              <w14:ligatures w14:val="standardContextual"/>
            </w:rPr>
          </w:pPr>
          <w:hyperlink w:anchor="_Toc166528864" w:history="1">
            <w:r w:rsidR="00FB6D50" w:rsidRPr="00FB6D50">
              <w:rPr>
                <w:rStyle w:val="af0"/>
                <w:rFonts w:ascii="Times New Roman" w:hAnsi="Times New Roman"/>
                <w:b/>
                <w:bCs/>
                <w:noProof/>
                <w:sz w:val="28"/>
                <w:szCs w:val="28"/>
              </w:rPr>
              <w:t>РОЗДІЛ 2. ЖІНОЧИЙ ВИЗВОЛЬНИЙ РУХ</w:t>
            </w:r>
            <w:r w:rsidR="00FB6D50" w:rsidRPr="00FB6D50">
              <w:rPr>
                <w:noProof/>
                <w:webHidden/>
                <w:sz w:val="28"/>
                <w:szCs w:val="28"/>
              </w:rPr>
              <w:tab/>
            </w:r>
            <w:r w:rsidR="00FB6D50" w:rsidRPr="00FB6D50">
              <w:rPr>
                <w:noProof/>
                <w:webHidden/>
                <w:sz w:val="28"/>
                <w:szCs w:val="28"/>
              </w:rPr>
              <w:fldChar w:fldCharType="begin"/>
            </w:r>
            <w:r w:rsidR="00FB6D50" w:rsidRPr="00FB6D50">
              <w:rPr>
                <w:noProof/>
                <w:webHidden/>
                <w:sz w:val="28"/>
                <w:szCs w:val="28"/>
              </w:rPr>
              <w:instrText xml:space="preserve"> PAGEREF _Toc166528864 \h </w:instrText>
            </w:r>
            <w:r w:rsidR="00FB6D50" w:rsidRPr="00FB6D50">
              <w:rPr>
                <w:noProof/>
                <w:webHidden/>
                <w:sz w:val="28"/>
                <w:szCs w:val="28"/>
              </w:rPr>
            </w:r>
            <w:r w:rsidR="00FB6D50" w:rsidRPr="00FB6D50">
              <w:rPr>
                <w:noProof/>
                <w:webHidden/>
                <w:sz w:val="28"/>
                <w:szCs w:val="28"/>
              </w:rPr>
              <w:fldChar w:fldCharType="separate"/>
            </w:r>
            <w:r w:rsidR="00FB6D50" w:rsidRPr="00FB6D50">
              <w:rPr>
                <w:noProof/>
                <w:webHidden/>
                <w:sz w:val="28"/>
                <w:szCs w:val="28"/>
              </w:rPr>
              <w:t>7</w:t>
            </w:r>
            <w:r w:rsidR="00FB6D50" w:rsidRPr="00FB6D50">
              <w:rPr>
                <w:noProof/>
                <w:webHidden/>
                <w:sz w:val="28"/>
                <w:szCs w:val="28"/>
              </w:rPr>
              <w:fldChar w:fldCharType="end"/>
            </w:r>
          </w:hyperlink>
        </w:p>
        <w:p w14:paraId="02D01281" w14:textId="40549201" w:rsidR="00FB6D50" w:rsidRPr="00FB6D50" w:rsidRDefault="00000000">
          <w:pPr>
            <w:pStyle w:val="11"/>
            <w:tabs>
              <w:tab w:val="right" w:leader="dot" w:pos="9911"/>
            </w:tabs>
            <w:rPr>
              <w:rFonts w:cstheme="minorBidi"/>
              <w:noProof/>
              <w:kern w:val="2"/>
              <w:sz w:val="28"/>
              <w:szCs w:val="28"/>
              <w14:ligatures w14:val="standardContextual"/>
            </w:rPr>
          </w:pPr>
          <w:hyperlink w:anchor="_Toc166528865" w:history="1">
            <w:r w:rsidR="00FB6D50" w:rsidRPr="00FB6D50">
              <w:rPr>
                <w:rStyle w:val="af0"/>
                <w:rFonts w:ascii="Times New Roman" w:hAnsi="Times New Roman"/>
                <w:b/>
                <w:bCs/>
                <w:noProof/>
                <w:sz w:val="28"/>
                <w:szCs w:val="28"/>
              </w:rPr>
              <w:t>РОЗДІЛ 3. ПЕРЕКЛАД</w:t>
            </w:r>
            <w:r w:rsidR="00FB6D50" w:rsidRPr="00FB6D50">
              <w:rPr>
                <w:noProof/>
                <w:webHidden/>
                <w:sz w:val="28"/>
                <w:szCs w:val="28"/>
              </w:rPr>
              <w:tab/>
            </w:r>
            <w:r w:rsidR="00FB6D50" w:rsidRPr="00FB6D50">
              <w:rPr>
                <w:noProof/>
                <w:webHidden/>
                <w:sz w:val="28"/>
                <w:szCs w:val="28"/>
              </w:rPr>
              <w:fldChar w:fldCharType="begin"/>
            </w:r>
            <w:r w:rsidR="00FB6D50" w:rsidRPr="00FB6D50">
              <w:rPr>
                <w:noProof/>
                <w:webHidden/>
                <w:sz w:val="28"/>
                <w:szCs w:val="28"/>
              </w:rPr>
              <w:instrText xml:space="preserve"> PAGEREF _Toc166528865 \h </w:instrText>
            </w:r>
            <w:r w:rsidR="00FB6D50" w:rsidRPr="00FB6D50">
              <w:rPr>
                <w:noProof/>
                <w:webHidden/>
                <w:sz w:val="28"/>
                <w:szCs w:val="28"/>
              </w:rPr>
            </w:r>
            <w:r w:rsidR="00FB6D50" w:rsidRPr="00FB6D50">
              <w:rPr>
                <w:noProof/>
                <w:webHidden/>
                <w:sz w:val="28"/>
                <w:szCs w:val="28"/>
              </w:rPr>
              <w:fldChar w:fldCharType="separate"/>
            </w:r>
            <w:r w:rsidR="00FB6D50" w:rsidRPr="00FB6D50">
              <w:rPr>
                <w:noProof/>
                <w:webHidden/>
                <w:sz w:val="28"/>
                <w:szCs w:val="28"/>
              </w:rPr>
              <w:t>10</w:t>
            </w:r>
            <w:r w:rsidR="00FB6D50" w:rsidRPr="00FB6D50">
              <w:rPr>
                <w:noProof/>
                <w:webHidden/>
                <w:sz w:val="28"/>
                <w:szCs w:val="28"/>
              </w:rPr>
              <w:fldChar w:fldCharType="end"/>
            </w:r>
          </w:hyperlink>
        </w:p>
        <w:p w14:paraId="03627FE9" w14:textId="73F88F86" w:rsidR="00FB6D50" w:rsidRPr="00FB6D50" w:rsidRDefault="00000000">
          <w:pPr>
            <w:pStyle w:val="21"/>
            <w:tabs>
              <w:tab w:val="right" w:leader="dot" w:pos="9911"/>
            </w:tabs>
            <w:rPr>
              <w:rFonts w:cstheme="minorBidi"/>
              <w:noProof/>
              <w:kern w:val="2"/>
              <w:sz w:val="28"/>
              <w:szCs w:val="28"/>
              <w14:ligatures w14:val="standardContextual"/>
            </w:rPr>
          </w:pPr>
          <w:hyperlink w:anchor="_Toc166528866" w:history="1">
            <w:r w:rsidR="00FB6D50" w:rsidRPr="00FB6D50">
              <w:rPr>
                <w:rStyle w:val="af0"/>
                <w:rFonts w:ascii="Times New Roman" w:hAnsi="Times New Roman"/>
                <w:noProof/>
                <w:sz w:val="28"/>
                <w:szCs w:val="28"/>
              </w:rPr>
              <w:t xml:space="preserve">3.1. </w:t>
            </w:r>
            <w:r w:rsidR="00FB6D50" w:rsidRPr="00FB6D50">
              <w:rPr>
                <w:rStyle w:val="af0"/>
                <w:rFonts w:ascii="Times New Roman" w:eastAsia="MS Mincho" w:hAnsi="Times New Roman"/>
                <w:noProof/>
                <w:sz w:val="28"/>
                <w:szCs w:val="28"/>
              </w:rPr>
              <w:t>Словникова робота</w:t>
            </w:r>
            <w:r w:rsidR="00FB6D50" w:rsidRPr="00FB6D50">
              <w:rPr>
                <w:noProof/>
                <w:webHidden/>
                <w:sz w:val="28"/>
                <w:szCs w:val="28"/>
              </w:rPr>
              <w:tab/>
            </w:r>
            <w:r w:rsidR="00FB6D50" w:rsidRPr="00FB6D50">
              <w:rPr>
                <w:noProof/>
                <w:webHidden/>
                <w:sz w:val="28"/>
                <w:szCs w:val="28"/>
              </w:rPr>
              <w:fldChar w:fldCharType="begin"/>
            </w:r>
            <w:r w:rsidR="00FB6D50" w:rsidRPr="00FB6D50">
              <w:rPr>
                <w:noProof/>
                <w:webHidden/>
                <w:sz w:val="28"/>
                <w:szCs w:val="28"/>
              </w:rPr>
              <w:instrText xml:space="preserve"> PAGEREF _Toc166528866 \h </w:instrText>
            </w:r>
            <w:r w:rsidR="00FB6D50" w:rsidRPr="00FB6D50">
              <w:rPr>
                <w:noProof/>
                <w:webHidden/>
                <w:sz w:val="28"/>
                <w:szCs w:val="28"/>
              </w:rPr>
            </w:r>
            <w:r w:rsidR="00FB6D50" w:rsidRPr="00FB6D50">
              <w:rPr>
                <w:noProof/>
                <w:webHidden/>
                <w:sz w:val="28"/>
                <w:szCs w:val="28"/>
              </w:rPr>
              <w:fldChar w:fldCharType="separate"/>
            </w:r>
            <w:r w:rsidR="00FB6D50" w:rsidRPr="00FB6D50">
              <w:rPr>
                <w:noProof/>
                <w:webHidden/>
                <w:sz w:val="28"/>
                <w:szCs w:val="28"/>
              </w:rPr>
              <w:t>10</w:t>
            </w:r>
            <w:r w:rsidR="00FB6D50" w:rsidRPr="00FB6D50">
              <w:rPr>
                <w:noProof/>
                <w:webHidden/>
                <w:sz w:val="28"/>
                <w:szCs w:val="28"/>
              </w:rPr>
              <w:fldChar w:fldCharType="end"/>
            </w:r>
          </w:hyperlink>
        </w:p>
        <w:p w14:paraId="74D1C517" w14:textId="1B53E6E2" w:rsidR="00FB6D50" w:rsidRPr="00FB6D50" w:rsidRDefault="00000000">
          <w:pPr>
            <w:pStyle w:val="21"/>
            <w:tabs>
              <w:tab w:val="right" w:leader="dot" w:pos="9911"/>
            </w:tabs>
            <w:rPr>
              <w:rFonts w:cstheme="minorBidi"/>
              <w:noProof/>
              <w:kern w:val="2"/>
              <w:sz w:val="28"/>
              <w:szCs w:val="28"/>
              <w14:ligatures w14:val="standardContextual"/>
            </w:rPr>
          </w:pPr>
          <w:hyperlink w:anchor="_Toc166528867" w:history="1">
            <w:r w:rsidR="00FB6D50" w:rsidRPr="00FB6D50">
              <w:rPr>
                <w:rStyle w:val="af0"/>
                <w:rFonts w:ascii="Times New Roman" w:hAnsi="Times New Roman"/>
                <w:noProof/>
                <w:sz w:val="28"/>
                <w:szCs w:val="28"/>
              </w:rPr>
              <w:t>3.2. Практична частина</w:t>
            </w:r>
            <w:r w:rsidR="00FB6D50" w:rsidRPr="00FB6D50">
              <w:rPr>
                <w:noProof/>
                <w:webHidden/>
                <w:sz w:val="28"/>
                <w:szCs w:val="28"/>
              </w:rPr>
              <w:tab/>
            </w:r>
            <w:r w:rsidR="00FB6D50" w:rsidRPr="00FB6D50">
              <w:rPr>
                <w:noProof/>
                <w:webHidden/>
                <w:sz w:val="28"/>
                <w:szCs w:val="28"/>
              </w:rPr>
              <w:fldChar w:fldCharType="begin"/>
            </w:r>
            <w:r w:rsidR="00FB6D50" w:rsidRPr="00FB6D50">
              <w:rPr>
                <w:noProof/>
                <w:webHidden/>
                <w:sz w:val="28"/>
                <w:szCs w:val="28"/>
              </w:rPr>
              <w:instrText xml:space="preserve"> PAGEREF _Toc166528867 \h </w:instrText>
            </w:r>
            <w:r w:rsidR="00FB6D50" w:rsidRPr="00FB6D50">
              <w:rPr>
                <w:noProof/>
                <w:webHidden/>
                <w:sz w:val="28"/>
                <w:szCs w:val="28"/>
              </w:rPr>
            </w:r>
            <w:r w:rsidR="00FB6D50" w:rsidRPr="00FB6D50">
              <w:rPr>
                <w:noProof/>
                <w:webHidden/>
                <w:sz w:val="28"/>
                <w:szCs w:val="28"/>
              </w:rPr>
              <w:fldChar w:fldCharType="separate"/>
            </w:r>
            <w:r w:rsidR="00FB6D50" w:rsidRPr="00FB6D50">
              <w:rPr>
                <w:noProof/>
                <w:webHidden/>
                <w:sz w:val="28"/>
                <w:szCs w:val="28"/>
              </w:rPr>
              <w:t>13</w:t>
            </w:r>
            <w:r w:rsidR="00FB6D50" w:rsidRPr="00FB6D50">
              <w:rPr>
                <w:noProof/>
                <w:webHidden/>
                <w:sz w:val="28"/>
                <w:szCs w:val="28"/>
              </w:rPr>
              <w:fldChar w:fldCharType="end"/>
            </w:r>
          </w:hyperlink>
        </w:p>
        <w:p w14:paraId="2E830413" w14:textId="7160ED7D" w:rsidR="00FB6D50" w:rsidRPr="00FB6D50" w:rsidRDefault="00000000">
          <w:pPr>
            <w:pStyle w:val="21"/>
            <w:tabs>
              <w:tab w:val="right" w:leader="dot" w:pos="9911"/>
            </w:tabs>
            <w:rPr>
              <w:rFonts w:cstheme="minorBidi"/>
              <w:noProof/>
              <w:kern w:val="2"/>
              <w:sz w:val="28"/>
              <w:szCs w:val="28"/>
              <w14:ligatures w14:val="standardContextual"/>
            </w:rPr>
          </w:pPr>
          <w:hyperlink w:anchor="_Toc166528868" w:history="1">
            <w:r w:rsidR="00FB6D50" w:rsidRPr="00FB6D50">
              <w:rPr>
                <w:rStyle w:val="af0"/>
                <w:rFonts w:ascii="Times New Roman" w:hAnsi="Times New Roman"/>
                <w:noProof/>
                <w:sz w:val="28"/>
                <w:szCs w:val="28"/>
              </w:rPr>
              <w:t>1. Революція жіночої свідомості</w:t>
            </w:r>
            <w:r w:rsidR="00FB6D50" w:rsidRPr="00FB6D50">
              <w:rPr>
                <w:noProof/>
                <w:webHidden/>
                <w:sz w:val="28"/>
                <w:szCs w:val="28"/>
              </w:rPr>
              <w:tab/>
            </w:r>
            <w:r w:rsidR="00FB6D50" w:rsidRPr="00FB6D50">
              <w:rPr>
                <w:noProof/>
                <w:webHidden/>
                <w:sz w:val="28"/>
                <w:szCs w:val="28"/>
              </w:rPr>
              <w:fldChar w:fldCharType="begin"/>
            </w:r>
            <w:r w:rsidR="00FB6D50" w:rsidRPr="00FB6D50">
              <w:rPr>
                <w:noProof/>
                <w:webHidden/>
                <w:sz w:val="28"/>
                <w:szCs w:val="28"/>
              </w:rPr>
              <w:instrText xml:space="preserve"> PAGEREF _Toc166528868 \h </w:instrText>
            </w:r>
            <w:r w:rsidR="00FB6D50" w:rsidRPr="00FB6D50">
              <w:rPr>
                <w:noProof/>
                <w:webHidden/>
                <w:sz w:val="28"/>
                <w:szCs w:val="28"/>
              </w:rPr>
            </w:r>
            <w:r w:rsidR="00FB6D50" w:rsidRPr="00FB6D50">
              <w:rPr>
                <w:noProof/>
                <w:webHidden/>
                <w:sz w:val="28"/>
                <w:szCs w:val="28"/>
              </w:rPr>
              <w:fldChar w:fldCharType="separate"/>
            </w:r>
            <w:r w:rsidR="00FB6D50" w:rsidRPr="00FB6D50">
              <w:rPr>
                <w:noProof/>
                <w:webHidden/>
                <w:sz w:val="28"/>
                <w:szCs w:val="28"/>
              </w:rPr>
              <w:t>13</w:t>
            </w:r>
            <w:r w:rsidR="00FB6D50" w:rsidRPr="00FB6D50">
              <w:rPr>
                <w:noProof/>
                <w:webHidden/>
                <w:sz w:val="28"/>
                <w:szCs w:val="28"/>
              </w:rPr>
              <w:fldChar w:fldCharType="end"/>
            </w:r>
          </w:hyperlink>
        </w:p>
        <w:p w14:paraId="734019DA" w14:textId="28F90EDC" w:rsidR="00FB6D50" w:rsidRPr="00FB6D50" w:rsidRDefault="00000000">
          <w:pPr>
            <w:pStyle w:val="21"/>
            <w:tabs>
              <w:tab w:val="right" w:leader="dot" w:pos="9911"/>
            </w:tabs>
            <w:rPr>
              <w:rFonts w:cstheme="minorBidi"/>
              <w:noProof/>
              <w:kern w:val="2"/>
              <w:sz w:val="28"/>
              <w:szCs w:val="28"/>
              <w14:ligatures w14:val="standardContextual"/>
            </w:rPr>
          </w:pPr>
          <w:hyperlink w:anchor="_Toc166528869" w:history="1">
            <w:r w:rsidR="00FB6D50" w:rsidRPr="00FB6D50">
              <w:rPr>
                <w:rStyle w:val="af0"/>
                <w:rFonts w:ascii="Times New Roman" w:hAnsi="Times New Roman"/>
                <w:noProof/>
                <w:sz w:val="28"/>
                <w:szCs w:val="28"/>
              </w:rPr>
              <w:t>2. Звільнення сексуальності</w:t>
            </w:r>
            <w:r w:rsidR="00FB6D50" w:rsidRPr="00FB6D50">
              <w:rPr>
                <w:noProof/>
                <w:webHidden/>
                <w:sz w:val="28"/>
                <w:szCs w:val="28"/>
              </w:rPr>
              <w:tab/>
            </w:r>
            <w:r w:rsidR="00FB6D50" w:rsidRPr="00FB6D50">
              <w:rPr>
                <w:noProof/>
                <w:webHidden/>
                <w:sz w:val="28"/>
                <w:szCs w:val="28"/>
              </w:rPr>
              <w:fldChar w:fldCharType="begin"/>
            </w:r>
            <w:r w:rsidR="00FB6D50" w:rsidRPr="00FB6D50">
              <w:rPr>
                <w:noProof/>
                <w:webHidden/>
                <w:sz w:val="28"/>
                <w:szCs w:val="28"/>
              </w:rPr>
              <w:instrText xml:space="preserve"> PAGEREF _Toc166528869 \h </w:instrText>
            </w:r>
            <w:r w:rsidR="00FB6D50" w:rsidRPr="00FB6D50">
              <w:rPr>
                <w:noProof/>
                <w:webHidden/>
                <w:sz w:val="28"/>
                <w:szCs w:val="28"/>
              </w:rPr>
            </w:r>
            <w:r w:rsidR="00FB6D50" w:rsidRPr="00FB6D50">
              <w:rPr>
                <w:noProof/>
                <w:webHidden/>
                <w:sz w:val="28"/>
                <w:szCs w:val="28"/>
              </w:rPr>
              <w:fldChar w:fldCharType="separate"/>
            </w:r>
            <w:r w:rsidR="00FB6D50" w:rsidRPr="00FB6D50">
              <w:rPr>
                <w:noProof/>
                <w:webHidden/>
                <w:sz w:val="28"/>
                <w:szCs w:val="28"/>
              </w:rPr>
              <w:t>16</w:t>
            </w:r>
            <w:r w:rsidR="00FB6D50" w:rsidRPr="00FB6D50">
              <w:rPr>
                <w:noProof/>
                <w:webHidden/>
                <w:sz w:val="28"/>
                <w:szCs w:val="28"/>
              </w:rPr>
              <w:fldChar w:fldCharType="end"/>
            </w:r>
          </w:hyperlink>
        </w:p>
        <w:p w14:paraId="7D2CAEF0" w14:textId="1F16C8E0" w:rsidR="00FB6D50" w:rsidRPr="00FB6D50" w:rsidRDefault="00000000">
          <w:pPr>
            <w:pStyle w:val="21"/>
            <w:tabs>
              <w:tab w:val="right" w:leader="dot" w:pos="9911"/>
            </w:tabs>
            <w:rPr>
              <w:rFonts w:cstheme="minorBidi"/>
              <w:noProof/>
              <w:kern w:val="2"/>
              <w:sz w:val="28"/>
              <w:szCs w:val="28"/>
              <w14:ligatures w14:val="standardContextual"/>
            </w:rPr>
          </w:pPr>
          <w:hyperlink w:anchor="_Toc166528870" w:history="1">
            <w:r w:rsidR="00FB6D50" w:rsidRPr="00FB6D50">
              <w:rPr>
                <w:rStyle w:val="af0"/>
                <w:rFonts w:ascii="Times New Roman" w:hAnsi="Times New Roman"/>
                <w:noProof/>
                <w:sz w:val="28"/>
                <w:szCs w:val="28"/>
              </w:rPr>
              <w:t>3. «Жіноча логіка»</w:t>
            </w:r>
            <w:r w:rsidR="00FB6D50" w:rsidRPr="00FB6D50">
              <w:rPr>
                <w:noProof/>
                <w:webHidden/>
                <w:sz w:val="28"/>
                <w:szCs w:val="28"/>
              </w:rPr>
              <w:tab/>
            </w:r>
            <w:r w:rsidR="00FB6D50" w:rsidRPr="00FB6D50">
              <w:rPr>
                <w:noProof/>
                <w:webHidden/>
                <w:sz w:val="28"/>
                <w:szCs w:val="28"/>
              </w:rPr>
              <w:fldChar w:fldCharType="begin"/>
            </w:r>
            <w:r w:rsidR="00FB6D50" w:rsidRPr="00FB6D50">
              <w:rPr>
                <w:noProof/>
                <w:webHidden/>
                <w:sz w:val="28"/>
                <w:szCs w:val="28"/>
              </w:rPr>
              <w:instrText xml:space="preserve"> PAGEREF _Toc166528870 \h </w:instrText>
            </w:r>
            <w:r w:rsidR="00FB6D50" w:rsidRPr="00FB6D50">
              <w:rPr>
                <w:noProof/>
                <w:webHidden/>
                <w:sz w:val="28"/>
                <w:szCs w:val="28"/>
              </w:rPr>
            </w:r>
            <w:r w:rsidR="00FB6D50" w:rsidRPr="00FB6D50">
              <w:rPr>
                <w:noProof/>
                <w:webHidden/>
                <w:sz w:val="28"/>
                <w:szCs w:val="28"/>
              </w:rPr>
              <w:fldChar w:fldCharType="separate"/>
            </w:r>
            <w:r w:rsidR="00FB6D50" w:rsidRPr="00FB6D50">
              <w:rPr>
                <w:noProof/>
                <w:webHidden/>
                <w:sz w:val="28"/>
                <w:szCs w:val="28"/>
              </w:rPr>
              <w:t>20</w:t>
            </w:r>
            <w:r w:rsidR="00FB6D50" w:rsidRPr="00FB6D50">
              <w:rPr>
                <w:noProof/>
                <w:webHidden/>
                <w:sz w:val="28"/>
                <w:szCs w:val="28"/>
              </w:rPr>
              <w:fldChar w:fldCharType="end"/>
            </w:r>
          </w:hyperlink>
        </w:p>
        <w:p w14:paraId="36401903" w14:textId="1EA8F987" w:rsidR="00FB6D50" w:rsidRPr="00FB6D50" w:rsidRDefault="00000000">
          <w:pPr>
            <w:pStyle w:val="21"/>
            <w:tabs>
              <w:tab w:val="right" w:leader="dot" w:pos="9911"/>
            </w:tabs>
            <w:rPr>
              <w:rFonts w:cstheme="minorBidi"/>
              <w:noProof/>
              <w:kern w:val="2"/>
              <w:sz w:val="28"/>
              <w:szCs w:val="28"/>
              <w14:ligatures w14:val="standardContextual"/>
            </w:rPr>
          </w:pPr>
          <w:hyperlink w:anchor="_Toc166528871" w:history="1">
            <w:r w:rsidR="00FB6D50" w:rsidRPr="00FB6D50">
              <w:rPr>
                <w:rStyle w:val="af0"/>
                <w:rFonts w:eastAsiaTheme="majorEastAsia"/>
                <w:noProof/>
                <w:sz w:val="28"/>
                <w:szCs w:val="28"/>
              </w:rPr>
              <w:t>3.3. Аналітична частина</w:t>
            </w:r>
            <w:r w:rsidR="00FB6D50" w:rsidRPr="00FB6D50">
              <w:rPr>
                <w:noProof/>
                <w:webHidden/>
                <w:sz w:val="28"/>
                <w:szCs w:val="28"/>
              </w:rPr>
              <w:tab/>
            </w:r>
            <w:r w:rsidR="00FB6D50" w:rsidRPr="00FB6D50">
              <w:rPr>
                <w:noProof/>
                <w:webHidden/>
                <w:sz w:val="28"/>
                <w:szCs w:val="28"/>
              </w:rPr>
              <w:fldChar w:fldCharType="begin"/>
            </w:r>
            <w:r w:rsidR="00FB6D50" w:rsidRPr="00FB6D50">
              <w:rPr>
                <w:noProof/>
                <w:webHidden/>
                <w:sz w:val="28"/>
                <w:szCs w:val="28"/>
              </w:rPr>
              <w:instrText xml:space="preserve"> PAGEREF _Toc166528871 \h </w:instrText>
            </w:r>
            <w:r w:rsidR="00FB6D50" w:rsidRPr="00FB6D50">
              <w:rPr>
                <w:noProof/>
                <w:webHidden/>
                <w:sz w:val="28"/>
                <w:szCs w:val="28"/>
              </w:rPr>
            </w:r>
            <w:r w:rsidR="00FB6D50" w:rsidRPr="00FB6D50">
              <w:rPr>
                <w:noProof/>
                <w:webHidden/>
                <w:sz w:val="28"/>
                <w:szCs w:val="28"/>
              </w:rPr>
              <w:fldChar w:fldCharType="separate"/>
            </w:r>
            <w:r w:rsidR="00FB6D50" w:rsidRPr="00FB6D50">
              <w:rPr>
                <w:noProof/>
                <w:webHidden/>
                <w:sz w:val="28"/>
                <w:szCs w:val="28"/>
              </w:rPr>
              <w:t>21</w:t>
            </w:r>
            <w:r w:rsidR="00FB6D50" w:rsidRPr="00FB6D50">
              <w:rPr>
                <w:noProof/>
                <w:webHidden/>
                <w:sz w:val="28"/>
                <w:szCs w:val="28"/>
              </w:rPr>
              <w:fldChar w:fldCharType="end"/>
            </w:r>
          </w:hyperlink>
        </w:p>
        <w:p w14:paraId="540C4A40" w14:textId="1CD755AD" w:rsidR="00FB6D50" w:rsidRPr="00FB6D50" w:rsidRDefault="00000000">
          <w:pPr>
            <w:pStyle w:val="11"/>
            <w:tabs>
              <w:tab w:val="right" w:leader="dot" w:pos="9911"/>
            </w:tabs>
            <w:rPr>
              <w:rFonts w:cstheme="minorBidi"/>
              <w:noProof/>
              <w:kern w:val="2"/>
              <w:sz w:val="28"/>
              <w:szCs w:val="28"/>
              <w14:ligatures w14:val="standardContextual"/>
            </w:rPr>
          </w:pPr>
          <w:hyperlink w:anchor="_Toc166528872" w:history="1">
            <w:r w:rsidR="00FB6D50" w:rsidRPr="00FB6D50">
              <w:rPr>
                <w:rStyle w:val="af0"/>
                <w:rFonts w:ascii="Times New Roman" w:hAnsi="Times New Roman"/>
                <w:b/>
                <w:bCs/>
                <w:noProof/>
                <w:sz w:val="28"/>
                <w:szCs w:val="28"/>
              </w:rPr>
              <w:t>РОЗДІЛ 4. У ПОРІВНЯННІ З УКРАЇНОЮ</w:t>
            </w:r>
            <w:r w:rsidR="00FB6D50" w:rsidRPr="00FB6D50">
              <w:rPr>
                <w:noProof/>
                <w:webHidden/>
                <w:sz w:val="28"/>
                <w:szCs w:val="28"/>
              </w:rPr>
              <w:tab/>
            </w:r>
            <w:r w:rsidR="00FB6D50" w:rsidRPr="00FB6D50">
              <w:rPr>
                <w:noProof/>
                <w:webHidden/>
                <w:sz w:val="28"/>
                <w:szCs w:val="28"/>
              </w:rPr>
              <w:fldChar w:fldCharType="begin"/>
            </w:r>
            <w:r w:rsidR="00FB6D50" w:rsidRPr="00FB6D50">
              <w:rPr>
                <w:noProof/>
                <w:webHidden/>
                <w:sz w:val="28"/>
                <w:szCs w:val="28"/>
              </w:rPr>
              <w:instrText xml:space="preserve"> PAGEREF _Toc166528872 \h </w:instrText>
            </w:r>
            <w:r w:rsidR="00FB6D50" w:rsidRPr="00FB6D50">
              <w:rPr>
                <w:noProof/>
                <w:webHidden/>
                <w:sz w:val="28"/>
                <w:szCs w:val="28"/>
              </w:rPr>
            </w:r>
            <w:r w:rsidR="00FB6D50" w:rsidRPr="00FB6D50">
              <w:rPr>
                <w:noProof/>
                <w:webHidden/>
                <w:sz w:val="28"/>
                <w:szCs w:val="28"/>
              </w:rPr>
              <w:fldChar w:fldCharType="separate"/>
            </w:r>
            <w:r w:rsidR="00FB6D50" w:rsidRPr="00FB6D50">
              <w:rPr>
                <w:noProof/>
                <w:webHidden/>
                <w:sz w:val="28"/>
                <w:szCs w:val="28"/>
              </w:rPr>
              <w:t>24</w:t>
            </w:r>
            <w:r w:rsidR="00FB6D50" w:rsidRPr="00FB6D50">
              <w:rPr>
                <w:noProof/>
                <w:webHidden/>
                <w:sz w:val="28"/>
                <w:szCs w:val="28"/>
              </w:rPr>
              <w:fldChar w:fldCharType="end"/>
            </w:r>
          </w:hyperlink>
        </w:p>
        <w:p w14:paraId="768961FF" w14:textId="5184B8C4" w:rsidR="00FB6D50" w:rsidRPr="00FB6D50" w:rsidRDefault="00000000">
          <w:pPr>
            <w:pStyle w:val="11"/>
            <w:tabs>
              <w:tab w:val="right" w:leader="dot" w:pos="9911"/>
            </w:tabs>
            <w:rPr>
              <w:rFonts w:cstheme="minorBidi"/>
              <w:noProof/>
              <w:kern w:val="2"/>
              <w:sz w:val="28"/>
              <w:szCs w:val="28"/>
              <w14:ligatures w14:val="standardContextual"/>
            </w:rPr>
          </w:pPr>
          <w:hyperlink w:anchor="_Toc166528873" w:history="1">
            <w:r w:rsidR="00FB6D50" w:rsidRPr="00FB6D50">
              <w:rPr>
                <w:rStyle w:val="af0"/>
                <w:rFonts w:ascii="Times New Roman" w:hAnsi="Times New Roman"/>
                <w:b/>
                <w:bCs/>
                <w:noProof/>
                <w:sz w:val="28"/>
                <w:szCs w:val="28"/>
              </w:rPr>
              <w:t>ВИСНОВКИ</w:t>
            </w:r>
            <w:r w:rsidR="00FB6D50" w:rsidRPr="00FB6D50">
              <w:rPr>
                <w:noProof/>
                <w:webHidden/>
                <w:sz w:val="28"/>
                <w:szCs w:val="28"/>
              </w:rPr>
              <w:tab/>
            </w:r>
            <w:r w:rsidR="00FB6D50" w:rsidRPr="00FB6D50">
              <w:rPr>
                <w:noProof/>
                <w:webHidden/>
                <w:sz w:val="28"/>
                <w:szCs w:val="28"/>
              </w:rPr>
              <w:fldChar w:fldCharType="begin"/>
            </w:r>
            <w:r w:rsidR="00FB6D50" w:rsidRPr="00FB6D50">
              <w:rPr>
                <w:noProof/>
                <w:webHidden/>
                <w:sz w:val="28"/>
                <w:szCs w:val="28"/>
              </w:rPr>
              <w:instrText xml:space="preserve"> PAGEREF _Toc166528873 \h </w:instrText>
            </w:r>
            <w:r w:rsidR="00FB6D50" w:rsidRPr="00FB6D50">
              <w:rPr>
                <w:noProof/>
                <w:webHidden/>
                <w:sz w:val="28"/>
                <w:szCs w:val="28"/>
              </w:rPr>
            </w:r>
            <w:r w:rsidR="00FB6D50" w:rsidRPr="00FB6D50">
              <w:rPr>
                <w:noProof/>
                <w:webHidden/>
                <w:sz w:val="28"/>
                <w:szCs w:val="28"/>
              </w:rPr>
              <w:fldChar w:fldCharType="separate"/>
            </w:r>
            <w:r w:rsidR="00FB6D50" w:rsidRPr="00FB6D50">
              <w:rPr>
                <w:noProof/>
                <w:webHidden/>
                <w:sz w:val="28"/>
                <w:szCs w:val="28"/>
              </w:rPr>
              <w:t>27</w:t>
            </w:r>
            <w:r w:rsidR="00FB6D50" w:rsidRPr="00FB6D50">
              <w:rPr>
                <w:noProof/>
                <w:webHidden/>
                <w:sz w:val="28"/>
                <w:szCs w:val="28"/>
              </w:rPr>
              <w:fldChar w:fldCharType="end"/>
            </w:r>
          </w:hyperlink>
        </w:p>
        <w:p w14:paraId="0F81714B" w14:textId="0779EE24" w:rsidR="00FB6D50" w:rsidRPr="00FB6D50" w:rsidRDefault="00000000">
          <w:pPr>
            <w:pStyle w:val="11"/>
            <w:tabs>
              <w:tab w:val="right" w:leader="dot" w:pos="9911"/>
            </w:tabs>
            <w:rPr>
              <w:rFonts w:cstheme="minorBidi"/>
              <w:noProof/>
              <w:kern w:val="2"/>
              <w:sz w:val="28"/>
              <w:szCs w:val="28"/>
              <w14:ligatures w14:val="standardContextual"/>
            </w:rPr>
          </w:pPr>
          <w:hyperlink w:anchor="_Toc166528874" w:history="1">
            <w:r w:rsidR="00FB6D50" w:rsidRPr="00FB6D50">
              <w:rPr>
                <w:rStyle w:val="af0"/>
                <w:rFonts w:ascii="Times New Roman" w:hAnsi="Times New Roman"/>
                <w:b/>
                <w:bCs/>
                <w:noProof/>
                <w:sz w:val="28"/>
                <w:szCs w:val="28"/>
              </w:rPr>
              <w:t>СПИСОК ВИКОРИСТАНИХ ДЖЕРЕЛ</w:t>
            </w:r>
            <w:r w:rsidR="00FB6D50" w:rsidRPr="00FB6D50">
              <w:rPr>
                <w:noProof/>
                <w:webHidden/>
                <w:sz w:val="28"/>
                <w:szCs w:val="28"/>
              </w:rPr>
              <w:tab/>
            </w:r>
            <w:r w:rsidR="00FB6D50" w:rsidRPr="00FB6D50">
              <w:rPr>
                <w:noProof/>
                <w:webHidden/>
                <w:sz w:val="28"/>
                <w:szCs w:val="28"/>
              </w:rPr>
              <w:fldChar w:fldCharType="begin"/>
            </w:r>
            <w:r w:rsidR="00FB6D50" w:rsidRPr="00FB6D50">
              <w:rPr>
                <w:noProof/>
                <w:webHidden/>
                <w:sz w:val="28"/>
                <w:szCs w:val="28"/>
              </w:rPr>
              <w:instrText xml:space="preserve"> PAGEREF _Toc166528874 \h </w:instrText>
            </w:r>
            <w:r w:rsidR="00FB6D50" w:rsidRPr="00FB6D50">
              <w:rPr>
                <w:noProof/>
                <w:webHidden/>
                <w:sz w:val="28"/>
                <w:szCs w:val="28"/>
              </w:rPr>
            </w:r>
            <w:r w:rsidR="00FB6D50" w:rsidRPr="00FB6D50">
              <w:rPr>
                <w:noProof/>
                <w:webHidden/>
                <w:sz w:val="28"/>
                <w:szCs w:val="28"/>
              </w:rPr>
              <w:fldChar w:fldCharType="separate"/>
            </w:r>
            <w:r w:rsidR="00FB6D50" w:rsidRPr="00FB6D50">
              <w:rPr>
                <w:noProof/>
                <w:webHidden/>
                <w:sz w:val="28"/>
                <w:szCs w:val="28"/>
              </w:rPr>
              <w:t>29</w:t>
            </w:r>
            <w:r w:rsidR="00FB6D50" w:rsidRPr="00FB6D50">
              <w:rPr>
                <w:noProof/>
                <w:webHidden/>
                <w:sz w:val="28"/>
                <w:szCs w:val="28"/>
              </w:rPr>
              <w:fldChar w:fldCharType="end"/>
            </w:r>
          </w:hyperlink>
        </w:p>
        <w:p w14:paraId="54CE6542" w14:textId="73E4153F" w:rsidR="00BB5132" w:rsidRPr="000B7752" w:rsidRDefault="00BB5132" w:rsidP="00B17B3B">
          <w:pPr>
            <w:widowControl w:val="0"/>
            <w:suppressAutoHyphens/>
            <w:kinsoku w:val="0"/>
            <w:overflowPunct w:val="0"/>
            <w:topLinePunct/>
            <w:ind w:firstLine="0"/>
          </w:pPr>
          <w:r w:rsidRPr="000B7752">
            <w:rPr>
              <w:b/>
              <w:bCs/>
              <w:szCs w:val="28"/>
            </w:rPr>
            <w:fldChar w:fldCharType="end"/>
          </w:r>
        </w:p>
      </w:sdtContent>
    </w:sdt>
    <w:p w14:paraId="3F12BA19" w14:textId="7DB0EF8F" w:rsidR="00467554" w:rsidRPr="000B7752" w:rsidRDefault="00467554" w:rsidP="00B17B3B">
      <w:pPr>
        <w:widowControl w:val="0"/>
        <w:suppressAutoHyphens/>
        <w:kinsoku w:val="0"/>
        <w:overflowPunct w:val="0"/>
        <w:topLinePunct/>
      </w:pPr>
      <w:r w:rsidRPr="000B7752">
        <w:br w:type="page"/>
      </w:r>
    </w:p>
    <w:p w14:paraId="07E3370A" w14:textId="102CA1BE" w:rsidR="00467554" w:rsidRPr="000B7752" w:rsidRDefault="00467554" w:rsidP="00B17B3B">
      <w:pPr>
        <w:pStyle w:val="1"/>
        <w:keepNext w:val="0"/>
        <w:keepLines w:val="0"/>
        <w:widowControl w:val="0"/>
        <w:suppressAutoHyphens/>
        <w:kinsoku w:val="0"/>
        <w:overflowPunct w:val="0"/>
        <w:topLinePunct/>
        <w:jc w:val="center"/>
        <w:rPr>
          <w:rFonts w:ascii="Times New Roman" w:hAnsi="Times New Roman" w:cs="Times New Roman"/>
          <w:b/>
          <w:bCs/>
          <w:color w:val="auto"/>
          <w:sz w:val="28"/>
          <w:szCs w:val="28"/>
        </w:rPr>
      </w:pPr>
      <w:bookmarkStart w:id="0" w:name="_Toc166528862"/>
      <w:r w:rsidRPr="000B7752">
        <w:rPr>
          <w:rFonts w:ascii="Times New Roman" w:hAnsi="Times New Roman" w:cs="Times New Roman"/>
          <w:b/>
          <w:bCs/>
          <w:color w:val="auto"/>
          <w:sz w:val="28"/>
          <w:szCs w:val="28"/>
        </w:rPr>
        <w:lastRenderedPageBreak/>
        <w:t>ВСТУП</w:t>
      </w:r>
      <w:bookmarkEnd w:id="0"/>
    </w:p>
    <w:p w14:paraId="66BC7797" w14:textId="33F123C7" w:rsidR="00020074" w:rsidRPr="000B7752" w:rsidRDefault="00473A1A" w:rsidP="00B17B3B">
      <w:pPr>
        <w:widowControl w:val="0"/>
        <w:tabs>
          <w:tab w:val="left" w:pos="4120"/>
        </w:tabs>
        <w:suppressAutoHyphens/>
        <w:kinsoku w:val="0"/>
        <w:overflowPunct w:val="0"/>
        <w:topLinePunct/>
      </w:pPr>
      <w:r w:rsidRPr="000B7752">
        <w:t>Ще сторіччя тому жінки по всьому світу були позбавлені основоположних прав і свобод, доступних чоловікам</w:t>
      </w:r>
      <w:r w:rsidR="00020074" w:rsidRPr="000B7752">
        <w:t xml:space="preserve">. Обмеження стосувалися всіх аспектів життя: від економічного до особистого, – і не дозволяли досягти самореалізації у будь-якій сфері, окрім материнської. </w:t>
      </w:r>
    </w:p>
    <w:p w14:paraId="15E08CBF" w14:textId="56D00FBD" w:rsidR="00983530" w:rsidRPr="000B7752" w:rsidRDefault="008E09AF" w:rsidP="00B17B3B">
      <w:pPr>
        <w:widowControl w:val="0"/>
        <w:tabs>
          <w:tab w:val="left" w:pos="4120"/>
        </w:tabs>
        <w:suppressAutoHyphens/>
        <w:kinsoku w:val="0"/>
        <w:overflowPunct w:val="0"/>
        <w:topLinePunct/>
      </w:pPr>
      <w:r w:rsidRPr="000B7752">
        <w:t>Таке становище</w:t>
      </w:r>
      <w:r w:rsidR="00020074" w:rsidRPr="000B7752">
        <w:t xml:space="preserve"> змінилося завдяки фемінізму</w:t>
      </w:r>
      <w:r w:rsidR="00983530" w:rsidRPr="000B7752">
        <w:t xml:space="preserve"> та феміністкам. Саме їм сучасні жінки завдячують </w:t>
      </w:r>
      <w:r w:rsidR="00584482" w:rsidRPr="000B7752">
        <w:t>можливістю навчатися</w:t>
      </w:r>
      <w:r w:rsidR="00473A1A" w:rsidRPr="000B7752">
        <w:t xml:space="preserve">, </w:t>
      </w:r>
      <w:r w:rsidR="00584482" w:rsidRPr="000B7752">
        <w:t xml:space="preserve">працювати, володіти власністю та навіть </w:t>
      </w:r>
      <w:r w:rsidRPr="000B7752">
        <w:t>самостійно</w:t>
      </w:r>
      <w:r w:rsidR="00584482" w:rsidRPr="000B7752">
        <w:t xml:space="preserve"> обирати партнера</w:t>
      </w:r>
      <w:r w:rsidR="00AA61C8" w:rsidRPr="000B7752">
        <w:t xml:space="preserve">, а також законами про рівну оплату праці та сексуальне та домашнє насилля. </w:t>
      </w:r>
    </w:p>
    <w:p w14:paraId="5DE3CF7F" w14:textId="77777777" w:rsidR="00A96A53" w:rsidRPr="000B7752" w:rsidRDefault="00D1634D" w:rsidP="00B17B3B">
      <w:pPr>
        <w:widowControl w:val="0"/>
        <w:tabs>
          <w:tab w:val="left" w:pos="4120"/>
        </w:tabs>
        <w:suppressAutoHyphens/>
        <w:kinsoku w:val="0"/>
        <w:overflowPunct w:val="0"/>
        <w:topLinePunct/>
      </w:pPr>
      <w:r w:rsidRPr="000B7752">
        <w:t>Попри це,</w:t>
      </w:r>
      <w:r w:rsidR="00584482" w:rsidRPr="000B7752">
        <w:t xml:space="preserve"> досліджень про настільки значимий суспільн</w:t>
      </w:r>
      <w:r w:rsidR="008E09AF" w:rsidRPr="000B7752">
        <w:t>ий</w:t>
      </w:r>
      <w:r w:rsidR="00584482" w:rsidRPr="000B7752">
        <w:t xml:space="preserve"> рух у галузі українського сходознавств</w:t>
      </w:r>
      <w:r w:rsidR="008E09AF" w:rsidRPr="000B7752">
        <w:t>а, зокрема японістики,</w:t>
      </w:r>
      <w:r w:rsidR="00584482" w:rsidRPr="000B7752">
        <w:t xml:space="preserve"> знайти </w:t>
      </w:r>
      <w:r w:rsidR="008E09AF" w:rsidRPr="000B7752">
        <w:t>практично</w:t>
      </w:r>
      <w:r w:rsidR="00584482" w:rsidRPr="000B7752">
        <w:t xml:space="preserve"> неможливо. </w:t>
      </w:r>
      <w:r w:rsidR="00225A64" w:rsidRPr="000B7752">
        <w:t xml:space="preserve">А, як кажуть у японській мові: </w:t>
      </w:r>
    </w:p>
    <w:p w14:paraId="0068F551" w14:textId="55C8D9CD" w:rsidR="00A96A53" w:rsidRPr="000B7752" w:rsidRDefault="00225A64" w:rsidP="00B17B3B">
      <w:pPr>
        <w:widowControl w:val="0"/>
        <w:tabs>
          <w:tab w:val="left" w:pos="4120"/>
        </w:tabs>
        <w:suppressAutoHyphens/>
        <w:kinsoku w:val="0"/>
        <w:overflowPunct w:val="0"/>
        <w:topLinePunct/>
      </w:pPr>
      <w:r w:rsidRPr="000B7752">
        <w:rPr>
          <w:rFonts w:ascii="MS Mincho" w:eastAsia="MS Mincho" w:hAnsi="MS Mincho" w:cs="MS Mincho"/>
        </w:rPr>
        <w:t>過去に目を閉ざす者は、結局のところ現在にも盲目となります</w:t>
      </w:r>
      <w:r w:rsidR="00A96A53" w:rsidRPr="000B7752">
        <w:t>.</w:t>
      </w:r>
    </w:p>
    <w:p w14:paraId="5DEB5DFC" w14:textId="2C73FD09" w:rsidR="00467554" w:rsidRPr="000B7752" w:rsidRDefault="00A96A53" w:rsidP="00B17B3B">
      <w:pPr>
        <w:widowControl w:val="0"/>
        <w:tabs>
          <w:tab w:val="left" w:pos="4120"/>
        </w:tabs>
        <w:suppressAutoHyphens/>
        <w:kinsoku w:val="0"/>
        <w:overflowPunct w:val="0"/>
        <w:topLinePunct/>
      </w:pPr>
      <w:r w:rsidRPr="000B7752">
        <w:t xml:space="preserve">Тобто </w:t>
      </w:r>
      <w:r w:rsidR="00225A64" w:rsidRPr="000B7752">
        <w:t xml:space="preserve">«Ті, хто заплющує очі на минуле, врешті-решт </w:t>
      </w:r>
      <w:r w:rsidRPr="000B7752">
        <w:t>стають сліпими й до сьогодення</w:t>
      </w:r>
      <w:r w:rsidR="00225A64" w:rsidRPr="000B7752">
        <w:t>».</w:t>
      </w:r>
      <w:r w:rsidR="00983530" w:rsidRPr="000B7752">
        <w:t xml:space="preserve"> </w:t>
      </w:r>
      <w:r w:rsidR="00AA61C8" w:rsidRPr="000B7752">
        <w:t>З огляду на це,</w:t>
      </w:r>
      <w:r w:rsidR="008E09AF" w:rsidRPr="000B7752">
        <w:t xml:space="preserve"> а</w:t>
      </w:r>
      <w:r w:rsidR="009324A8" w:rsidRPr="000B7752">
        <w:t xml:space="preserve">ктуальність </w:t>
      </w:r>
      <w:r w:rsidR="00472429" w:rsidRPr="000B7752">
        <w:t>роботи</w:t>
      </w:r>
      <w:r w:rsidR="009324A8" w:rsidRPr="000B7752">
        <w:t xml:space="preserve"> зумовлена</w:t>
      </w:r>
      <w:r w:rsidR="008E09AF" w:rsidRPr="000B7752">
        <w:t xml:space="preserve"> відсутністю у вітчизняному науковому просторі матеріалу про феміністичний рух у Японії, який покращив життя половини</w:t>
      </w:r>
      <w:r w:rsidR="007B5B62" w:rsidRPr="000B7752">
        <w:t xml:space="preserve"> </w:t>
      </w:r>
      <w:r w:rsidR="008E09AF" w:rsidRPr="000B7752">
        <w:t xml:space="preserve">населення. </w:t>
      </w:r>
    </w:p>
    <w:p w14:paraId="3D6496A5" w14:textId="083D5856" w:rsidR="009324A8" w:rsidRPr="000B7752" w:rsidRDefault="00AA61C8" w:rsidP="00B17B3B">
      <w:pPr>
        <w:widowControl w:val="0"/>
        <w:tabs>
          <w:tab w:val="left" w:pos="4120"/>
        </w:tabs>
        <w:suppressAutoHyphens/>
        <w:kinsoku w:val="0"/>
        <w:overflowPunct w:val="0"/>
        <w:topLinePunct/>
      </w:pPr>
      <w:r w:rsidRPr="000B7752">
        <w:t xml:space="preserve">Предметом дослідження </w:t>
      </w:r>
      <w:r w:rsidR="00472429" w:rsidRPr="000B7752">
        <w:t>обрано</w:t>
      </w:r>
      <w:r w:rsidRPr="000B7752">
        <w:t xml:space="preserve"> </w:t>
      </w:r>
      <w:r w:rsidR="000D32EB" w:rsidRPr="000B7752">
        <w:t xml:space="preserve">Жіночий визвольний рух у Японії – феміністичний рух кінця XХ ст., </w:t>
      </w:r>
      <w:r w:rsidR="00290F05" w:rsidRPr="000B7752">
        <w:t>який</w:t>
      </w:r>
      <w:r w:rsidR="000D32EB" w:rsidRPr="000B7752">
        <w:t xml:space="preserve"> ознаменував початок Другої хвилі фемінізму в країні Вранішнього сонця</w:t>
      </w:r>
      <w:r w:rsidR="007B5B62" w:rsidRPr="000B7752">
        <w:t xml:space="preserve">. </w:t>
      </w:r>
      <w:r w:rsidR="00D1634D" w:rsidRPr="000B7752">
        <w:t>Він</w:t>
      </w:r>
      <w:r w:rsidR="00472429" w:rsidRPr="000B7752">
        <w:t xml:space="preserve"> фундаментально</w:t>
      </w:r>
      <w:r w:rsidR="00D1634D" w:rsidRPr="000B7752">
        <w:t xml:space="preserve"> змінив погляд на </w:t>
      </w:r>
      <w:r w:rsidR="00472429" w:rsidRPr="000B7752">
        <w:t xml:space="preserve">пов’язані з жінками поняття та стереотипи, що наразі вкрай необхідно й українському суспільству. </w:t>
      </w:r>
      <w:r w:rsidR="00290F05" w:rsidRPr="000B7752">
        <w:t>П</w:t>
      </w:r>
      <w:r w:rsidR="00472429" w:rsidRPr="000B7752">
        <w:t xml:space="preserve">отребою переймання успішного досвіду інших країн і </w:t>
      </w:r>
      <w:r w:rsidR="00FF5B09" w:rsidRPr="000B7752">
        <w:t>вмотивований</w:t>
      </w:r>
      <w:r w:rsidR="00472429" w:rsidRPr="000B7752">
        <w:t xml:space="preserve"> </w:t>
      </w:r>
      <w:r w:rsidR="00290F05" w:rsidRPr="000B7752">
        <w:t xml:space="preserve">саме такий </w:t>
      </w:r>
      <w:r w:rsidR="00472429" w:rsidRPr="000B7752">
        <w:t xml:space="preserve">вибір. </w:t>
      </w:r>
      <w:r w:rsidR="00FF5B09" w:rsidRPr="000B7752">
        <w:t xml:space="preserve">Окрім того, деякі з ідей Жіночого визвольного руху в Японії висвітлюють важливість правильного підбору термінів та </w:t>
      </w:r>
      <w:r w:rsidR="0057751A" w:rsidRPr="000B7752">
        <w:t>можуть представляти</w:t>
      </w:r>
      <w:r w:rsidR="00FF5B09" w:rsidRPr="000B7752">
        <w:t xml:space="preserve"> </w:t>
      </w:r>
      <w:r w:rsidR="009E607A" w:rsidRPr="000B7752">
        <w:t xml:space="preserve">певний </w:t>
      </w:r>
      <w:r w:rsidR="00FF5B09" w:rsidRPr="000B7752">
        <w:t xml:space="preserve">інтерес для </w:t>
      </w:r>
      <w:r w:rsidR="00A96A53" w:rsidRPr="000B7752">
        <w:t>лінгвістики</w:t>
      </w:r>
      <w:r w:rsidR="00FF5B09" w:rsidRPr="000B7752">
        <w:t xml:space="preserve">. </w:t>
      </w:r>
    </w:p>
    <w:p w14:paraId="1CABF35C" w14:textId="281308CA" w:rsidR="009324A8" w:rsidRPr="000B7752" w:rsidRDefault="009324A8" w:rsidP="00B17B3B">
      <w:pPr>
        <w:widowControl w:val="0"/>
        <w:tabs>
          <w:tab w:val="left" w:pos="4120"/>
        </w:tabs>
        <w:suppressAutoHyphens/>
        <w:kinsoku w:val="0"/>
        <w:overflowPunct w:val="0"/>
        <w:topLinePunct/>
      </w:pPr>
      <w:r w:rsidRPr="000B7752">
        <w:t xml:space="preserve">Метою </w:t>
      </w:r>
      <w:r w:rsidR="007B5B62" w:rsidRPr="000B7752">
        <w:t>роботи</w:t>
      </w:r>
      <w:r w:rsidRPr="000B7752">
        <w:t xml:space="preserve"> є </w:t>
      </w:r>
      <w:r w:rsidR="00BB5132" w:rsidRPr="000B7752">
        <w:t xml:space="preserve">здобуття </w:t>
      </w:r>
      <w:r w:rsidR="007B5B62" w:rsidRPr="000B7752">
        <w:t xml:space="preserve">ґрунтовних </w:t>
      </w:r>
      <w:r w:rsidR="00BB5132" w:rsidRPr="000B7752">
        <w:t xml:space="preserve">знань про </w:t>
      </w:r>
      <w:r w:rsidR="007B5B62" w:rsidRPr="000B7752">
        <w:t>предмет дослідження</w:t>
      </w:r>
      <w:r w:rsidR="00BB5132" w:rsidRPr="000B7752">
        <w:t xml:space="preserve"> та розуміння </w:t>
      </w:r>
      <w:r w:rsidR="001A35FA" w:rsidRPr="000B7752">
        <w:t>схожостей</w:t>
      </w:r>
      <w:r w:rsidR="00BB5132" w:rsidRPr="000B7752">
        <w:t xml:space="preserve"> </w:t>
      </w:r>
      <w:r w:rsidR="00473A1A" w:rsidRPr="000B7752">
        <w:t>і</w:t>
      </w:r>
      <w:r w:rsidR="00BB5132" w:rsidRPr="000B7752">
        <w:t xml:space="preserve">з сучасною Україною, а також залучення подальшої уваги </w:t>
      </w:r>
      <w:r w:rsidR="005B74FF" w:rsidRPr="000B7752">
        <w:t xml:space="preserve">наукової спільноти </w:t>
      </w:r>
      <w:r w:rsidR="00BB5132" w:rsidRPr="000B7752">
        <w:t>до теми</w:t>
      </w:r>
      <w:r w:rsidR="007B5B62" w:rsidRPr="000B7752">
        <w:t xml:space="preserve"> </w:t>
      </w:r>
      <w:r w:rsidR="005B74FF" w:rsidRPr="000B7752">
        <w:t xml:space="preserve">японського </w:t>
      </w:r>
      <w:r w:rsidR="007B5B62" w:rsidRPr="000B7752">
        <w:t>фемінізму</w:t>
      </w:r>
      <w:r w:rsidR="00290F05" w:rsidRPr="000B7752">
        <w:t xml:space="preserve"> та інтересу до фемінізму загалом</w:t>
      </w:r>
      <w:r w:rsidR="00BB5132" w:rsidRPr="000B7752">
        <w:t xml:space="preserve">. </w:t>
      </w:r>
      <w:r w:rsidR="005B74FF" w:rsidRPr="000B7752">
        <w:t>Для цього поставлено такі з</w:t>
      </w:r>
      <w:r w:rsidRPr="000B7752">
        <w:t xml:space="preserve">авдання: </w:t>
      </w:r>
    </w:p>
    <w:p w14:paraId="4D25C200" w14:textId="72CCF643" w:rsidR="00F05A69" w:rsidRPr="000B7752" w:rsidRDefault="00F05A69" w:rsidP="00B17B3B">
      <w:pPr>
        <w:pStyle w:val="a9"/>
        <w:widowControl w:val="0"/>
        <w:numPr>
          <w:ilvl w:val="0"/>
          <w:numId w:val="8"/>
        </w:numPr>
        <w:tabs>
          <w:tab w:val="left" w:pos="4120"/>
        </w:tabs>
        <w:suppressAutoHyphens/>
        <w:kinsoku w:val="0"/>
        <w:overflowPunct w:val="0"/>
        <w:topLinePunct/>
      </w:pPr>
      <w:r w:rsidRPr="000B7752">
        <w:lastRenderedPageBreak/>
        <w:t>проаналізувати наявну літературу на подану тему;</w:t>
      </w:r>
    </w:p>
    <w:p w14:paraId="4E8F814F" w14:textId="7591DFF6" w:rsidR="009324A8" w:rsidRDefault="005B74FF" w:rsidP="00B17B3B">
      <w:pPr>
        <w:pStyle w:val="a9"/>
        <w:widowControl w:val="0"/>
        <w:numPr>
          <w:ilvl w:val="0"/>
          <w:numId w:val="8"/>
        </w:numPr>
        <w:tabs>
          <w:tab w:val="left" w:pos="4120"/>
        </w:tabs>
        <w:suppressAutoHyphens/>
        <w:kinsoku w:val="0"/>
        <w:overflowPunct w:val="0"/>
        <w:topLinePunct/>
      </w:pPr>
      <w:r w:rsidRPr="000B7752">
        <w:t>визначити</w:t>
      </w:r>
      <w:r w:rsidR="009324A8" w:rsidRPr="000B7752">
        <w:t xml:space="preserve">, </w:t>
      </w:r>
      <w:r w:rsidR="00BE6647">
        <w:t xml:space="preserve">коли та де виник </w:t>
      </w:r>
      <w:r w:rsidR="009324A8" w:rsidRPr="000B7752">
        <w:t>Жіночий визвольний рух</w:t>
      </w:r>
      <w:r w:rsidRPr="000B7752">
        <w:t>;</w:t>
      </w:r>
    </w:p>
    <w:p w14:paraId="057B8FAC" w14:textId="47206BE7" w:rsidR="009324A8" w:rsidRPr="000B7752" w:rsidRDefault="005B74FF" w:rsidP="00B17B3B">
      <w:pPr>
        <w:pStyle w:val="a9"/>
        <w:widowControl w:val="0"/>
        <w:numPr>
          <w:ilvl w:val="0"/>
          <w:numId w:val="8"/>
        </w:numPr>
        <w:tabs>
          <w:tab w:val="left" w:pos="4120"/>
        </w:tabs>
        <w:suppressAutoHyphens/>
        <w:kinsoku w:val="0"/>
        <w:overflowPunct w:val="0"/>
        <w:topLinePunct/>
      </w:pPr>
      <w:r w:rsidRPr="000B7752">
        <w:t>обґрунтувати необхідність Жіночого визвольного рух у Японії;</w:t>
      </w:r>
    </w:p>
    <w:p w14:paraId="664D6D2E" w14:textId="1331C7FB" w:rsidR="005B74FF" w:rsidRPr="000B7752" w:rsidRDefault="005B74FF" w:rsidP="00B17B3B">
      <w:pPr>
        <w:pStyle w:val="a9"/>
        <w:widowControl w:val="0"/>
        <w:numPr>
          <w:ilvl w:val="0"/>
          <w:numId w:val="8"/>
        </w:numPr>
        <w:tabs>
          <w:tab w:val="left" w:pos="4120"/>
        </w:tabs>
        <w:suppressAutoHyphens/>
        <w:kinsoku w:val="0"/>
        <w:overflowPunct w:val="0"/>
        <w:topLinePunct/>
      </w:pPr>
      <w:r w:rsidRPr="000B7752">
        <w:t>дослідити та проаналізувати ідеї Жіночого визвольного руху у Японії;</w:t>
      </w:r>
    </w:p>
    <w:p w14:paraId="39001CE2" w14:textId="2729A09E" w:rsidR="005B74FF" w:rsidRPr="000B7752" w:rsidRDefault="00FC2117" w:rsidP="00B17B3B">
      <w:pPr>
        <w:pStyle w:val="a9"/>
        <w:widowControl w:val="0"/>
        <w:numPr>
          <w:ilvl w:val="0"/>
          <w:numId w:val="8"/>
        </w:numPr>
        <w:tabs>
          <w:tab w:val="left" w:pos="4120"/>
        </w:tabs>
        <w:suppressAutoHyphens/>
        <w:kinsoku w:val="0"/>
        <w:overflowPunct w:val="0"/>
        <w:topLinePunct/>
      </w:pPr>
      <w:r w:rsidRPr="000B7752">
        <w:t>провести порівняння дослідженого матеріалу зі становищем жінки в</w:t>
      </w:r>
      <w:r w:rsidR="008B1BFF" w:rsidRPr="000B7752">
        <w:t xml:space="preserve"> сучасній</w:t>
      </w:r>
      <w:r w:rsidRPr="000B7752">
        <w:t xml:space="preserve"> Україні</w:t>
      </w:r>
      <w:r w:rsidR="005B74FF" w:rsidRPr="000B7752">
        <w:t xml:space="preserve">. </w:t>
      </w:r>
    </w:p>
    <w:p w14:paraId="5E66EA64" w14:textId="369A0BBE" w:rsidR="003B4DDB" w:rsidRDefault="00F90105" w:rsidP="00B17B3B">
      <w:pPr>
        <w:widowControl w:val="0"/>
        <w:tabs>
          <w:tab w:val="left" w:pos="4120"/>
        </w:tabs>
        <w:suppressAutoHyphens/>
        <w:kinsoku w:val="0"/>
        <w:overflowPunct w:val="0"/>
        <w:topLinePunct/>
        <w:rPr>
          <w14:ligatures w14:val="standard"/>
        </w:rPr>
      </w:pPr>
      <w:r w:rsidRPr="000B7752">
        <w:rPr>
          <w14:ligatures w14:val="standard"/>
        </w:rPr>
        <w:t>У</w:t>
      </w:r>
      <w:r w:rsidR="003C5118" w:rsidRPr="000B7752">
        <w:rPr>
          <w14:ligatures w14:val="standard"/>
        </w:rPr>
        <w:t xml:space="preserve"> рамках </w:t>
      </w:r>
      <w:r w:rsidRPr="000B7752">
        <w:rPr>
          <w14:ligatures w14:val="standard"/>
        </w:rPr>
        <w:t>поставлених завдань</w:t>
      </w:r>
      <w:r w:rsidR="003C5118" w:rsidRPr="000B7752">
        <w:rPr>
          <w14:ligatures w14:val="standard"/>
        </w:rPr>
        <w:t xml:space="preserve"> проведений переклад з японської українською декількох частин книги </w:t>
      </w:r>
      <w:r w:rsidR="003C5118" w:rsidRPr="000B7752">
        <w:rPr>
          <w14:ligatures w14:val="standard"/>
        </w:rPr>
        <w:ruby>
          <w:rubyPr>
            <w:rubyAlign w:val="distributeSpace"/>
            <w:hps w:val="14"/>
            <w:hpsRaise w:val="26"/>
            <w:hpsBaseText w:val="28"/>
            <w:lid w:val="ja-JP"/>
          </w:rubyPr>
          <w:rt>
            <w:r w:rsidR="003C5118" w:rsidRPr="000B7752">
              <w:rPr>
                <w:rFonts w:eastAsia="Yu Mincho"/>
                <w:sz w:val="14"/>
                <w14:ligatures w14:val="standard"/>
              </w:rPr>
              <w:t>いのうえてるこ</w:t>
            </w:r>
          </w:rt>
          <w:rubyBase>
            <w:r w:rsidR="003C5118" w:rsidRPr="000B7752">
              <w:rPr>
                <w:rFonts w:ascii="MS Mincho" w:eastAsia="MS Mincho" w:hAnsi="MS Mincho" w:cs="MS Mincho"/>
                <w14:ligatures w14:val="standard"/>
              </w:rPr>
              <w:t>井上照子</w:t>
            </w:r>
          </w:rubyBase>
        </w:ruby>
      </w:r>
      <w:r w:rsidR="003C5118" w:rsidRPr="000B7752">
        <w:rPr>
          <w14:ligatures w14:val="standard"/>
        </w:rPr>
        <w:t xml:space="preserve"> (Іноуе Теруко) «</w:t>
      </w:r>
      <w:r w:rsidR="003C5118" w:rsidRPr="000B7752">
        <w:rPr>
          <w:rFonts w:ascii="MS Mincho" w:eastAsia="MS Mincho" w:hAnsi="MS Mincho" w:cs="MS Mincho"/>
          <w14:ligatures w14:val="standard"/>
        </w:rPr>
        <w:t>日本のフェミニズム</w:t>
      </w:r>
      <w:r w:rsidR="00861B38" w:rsidRPr="000B7752">
        <w:rPr>
          <w:rFonts w:ascii="MS Mincho" w:eastAsia="MS Mincho" w:hAnsi="MS Mincho" w:cs="MS Mincho"/>
          <w14:ligatures w14:val="standard"/>
        </w:rPr>
        <w:t>ーー１５０年の人と思想</w:t>
      </w:r>
      <w:r w:rsidR="003C5118" w:rsidRPr="000B7752">
        <w:rPr>
          <w14:ligatures w14:val="standard"/>
        </w:rPr>
        <w:t xml:space="preserve">» («Японський </w:t>
      </w:r>
      <w:r w:rsidR="00FF5B09" w:rsidRPr="000B7752">
        <w:rPr>
          <w14:ligatures w14:val="standard"/>
        </w:rPr>
        <w:t>фемінізм</w:t>
      </w:r>
      <w:r w:rsidR="00861B38" w:rsidRPr="000B7752">
        <w:rPr>
          <w14:ligatures w14:val="standard"/>
        </w:rPr>
        <w:t>: 150 років людей та думок</w:t>
      </w:r>
      <w:r w:rsidR="003C5118" w:rsidRPr="000B7752">
        <w:rPr>
          <w14:ligatures w14:val="standard"/>
        </w:rPr>
        <w:t>»)</w:t>
      </w:r>
      <w:r w:rsidR="001A35FA" w:rsidRPr="000B7752">
        <w:rPr>
          <w14:ligatures w14:val="standard"/>
        </w:rPr>
        <w:t>.</w:t>
      </w:r>
      <w:r w:rsidR="00A725C9">
        <w:rPr>
          <w14:ligatures w14:val="standard"/>
        </w:rPr>
        <w:t xml:space="preserve"> Важливою частиною перекладу є словникова робота (підрозділ 3.1), що може стати в нагоді майбутнім дослідникам та перекладачам. У підрозділі 3.3 «Аналітична частина» </w:t>
      </w:r>
      <w:r w:rsidR="00BE6647">
        <w:rPr>
          <w14:ligatures w14:val="standard"/>
        </w:rPr>
        <w:t>матеріал перекладу було проаналізовано та доповнено власними коментарями</w:t>
      </w:r>
      <w:r w:rsidR="00A725C9">
        <w:rPr>
          <w14:ligatures w14:val="standard"/>
        </w:rPr>
        <w:t xml:space="preserve">. </w:t>
      </w:r>
    </w:p>
    <w:p w14:paraId="233A6583" w14:textId="76880162" w:rsidR="00A725C9" w:rsidRPr="000B7752" w:rsidRDefault="00A725C9" w:rsidP="00B17B3B">
      <w:pPr>
        <w:widowControl w:val="0"/>
        <w:tabs>
          <w:tab w:val="left" w:pos="4120"/>
        </w:tabs>
        <w:suppressAutoHyphens/>
        <w:kinsoku w:val="0"/>
        <w:overflowPunct w:val="0"/>
        <w:topLinePunct/>
        <w:rPr>
          <w14:ligatures w14:val="standard"/>
        </w:rPr>
      </w:pPr>
    </w:p>
    <w:p w14:paraId="7677BD66" w14:textId="3D1D1898" w:rsidR="00290F05" w:rsidRPr="000B7752" w:rsidRDefault="00290F05" w:rsidP="00B17B3B">
      <w:pPr>
        <w:widowControl w:val="0"/>
        <w:tabs>
          <w:tab w:val="left" w:pos="4120"/>
        </w:tabs>
        <w:suppressAutoHyphens/>
        <w:kinsoku w:val="0"/>
        <w:overflowPunct w:val="0"/>
        <w:topLinePunct/>
        <w:ind w:firstLine="0"/>
      </w:pPr>
      <w:r w:rsidRPr="000B7752">
        <w:rPr>
          <w:szCs w:val="28"/>
        </w:rPr>
        <w:br w:type="page"/>
      </w:r>
    </w:p>
    <w:p w14:paraId="5FC1379F" w14:textId="1E13BE49" w:rsidR="00473A1A" w:rsidRPr="000B7752" w:rsidRDefault="000D32EB" w:rsidP="00B17B3B">
      <w:pPr>
        <w:pStyle w:val="1"/>
        <w:keepNext w:val="0"/>
        <w:keepLines w:val="0"/>
        <w:widowControl w:val="0"/>
        <w:suppressAutoHyphens/>
        <w:kinsoku w:val="0"/>
        <w:overflowPunct w:val="0"/>
        <w:topLinePunct/>
        <w:jc w:val="center"/>
        <w:rPr>
          <w:rFonts w:ascii="Times New Roman" w:hAnsi="Times New Roman" w:cs="Times New Roman"/>
          <w:b/>
          <w:bCs/>
          <w:color w:val="auto"/>
          <w:sz w:val="28"/>
          <w:szCs w:val="28"/>
        </w:rPr>
      </w:pPr>
      <w:bookmarkStart w:id="1" w:name="_Toc166528863"/>
      <w:r w:rsidRPr="000B7752">
        <w:rPr>
          <w:rFonts w:ascii="Times New Roman" w:hAnsi="Times New Roman" w:cs="Times New Roman"/>
          <w:b/>
          <w:bCs/>
          <w:color w:val="auto"/>
          <w:sz w:val="28"/>
          <w:szCs w:val="28"/>
        </w:rPr>
        <w:lastRenderedPageBreak/>
        <w:t xml:space="preserve">РОЗДІЛ 1. ОГЛЯД </w:t>
      </w:r>
      <w:r w:rsidR="005B74FF" w:rsidRPr="000B7752">
        <w:rPr>
          <w:rFonts w:ascii="Times New Roman" w:hAnsi="Times New Roman" w:cs="Times New Roman"/>
          <w:b/>
          <w:bCs/>
          <w:color w:val="auto"/>
          <w:sz w:val="28"/>
          <w:szCs w:val="28"/>
        </w:rPr>
        <w:t>ЛІТЕРАТУРИ</w:t>
      </w:r>
      <w:bookmarkEnd w:id="1"/>
    </w:p>
    <w:p w14:paraId="02F60315" w14:textId="6755E72F" w:rsidR="00FC2117" w:rsidRPr="000B7752" w:rsidRDefault="00FC2117" w:rsidP="00B17B3B">
      <w:pPr>
        <w:widowControl w:val="0"/>
        <w:suppressAutoHyphens/>
        <w:kinsoku w:val="0"/>
        <w:overflowPunct w:val="0"/>
        <w:topLinePunct/>
      </w:pPr>
      <w:r w:rsidRPr="000B7752">
        <w:t>Як уже зазначалося</w:t>
      </w:r>
      <w:r w:rsidR="00D1634D" w:rsidRPr="000B7752">
        <w:t xml:space="preserve"> у Вступі</w:t>
      </w:r>
      <w:r w:rsidRPr="000B7752">
        <w:t xml:space="preserve">, </w:t>
      </w:r>
      <w:r w:rsidR="00787999" w:rsidRPr="000B7752">
        <w:t xml:space="preserve">на тему </w:t>
      </w:r>
      <w:r w:rsidR="003F1545" w:rsidRPr="000B7752">
        <w:t xml:space="preserve">фемінізму в Японії українською мовою </w:t>
      </w:r>
      <w:r w:rsidR="00A97D50" w:rsidRPr="000B7752">
        <w:t xml:space="preserve">проведено </w:t>
      </w:r>
      <w:r w:rsidR="00873416" w:rsidRPr="000B7752">
        <w:t>набагато менше</w:t>
      </w:r>
      <w:r w:rsidR="00A97D50" w:rsidRPr="000B7752">
        <w:t xml:space="preserve"> досліджень</w:t>
      </w:r>
      <w:r w:rsidR="00873416" w:rsidRPr="000B7752">
        <w:t>, ніж хотілося б.</w:t>
      </w:r>
      <w:r w:rsidR="003460A5" w:rsidRPr="000B7752">
        <w:t xml:space="preserve"> Святненко І.О. у своїй роботі [</w:t>
      </w:r>
      <w:r w:rsidR="007C4A11">
        <w:t>4</w:t>
      </w:r>
      <w:r w:rsidR="003460A5" w:rsidRPr="000B7752">
        <w:t>] розглядає вплив конфуціанства на гендерну культуру Японії,</w:t>
      </w:r>
      <w:r w:rsidR="001E3196" w:rsidRPr="000B7752">
        <w:t xml:space="preserve"> що в контексті становища жінки в японському суспільстві представляє певний інтерес</w:t>
      </w:r>
      <w:r w:rsidR="00FF5B09" w:rsidRPr="000B7752">
        <w:t xml:space="preserve"> для фемінізму</w:t>
      </w:r>
      <w:r w:rsidR="001E3196" w:rsidRPr="000B7752">
        <w:t xml:space="preserve">, але не пов’язано з </w:t>
      </w:r>
      <w:r w:rsidR="00FF5B09" w:rsidRPr="000B7752">
        <w:t>ним</w:t>
      </w:r>
      <w:r w:rsidR="001E3196" w:rsidRPr="000B7752">
        <w:t xml:space="preserve"> напряму;</w:t>
      </w:r>
      <w:r w:rsidR="003460A5" w:rsidRPr="000B7752">
        <w:t xml:space="preserve"> </w:t>
      </w:r>
      <w:r w:rsidR="001E3196" w:rsidRPr="000B7752">
        <w:t>а от</w:t>
      </w:r>
      <w:r w:rsidR="003460A5" w:rsidRPr="000B7752">
        <w:t xml:space="preserve"> </w:t>
      </w:r>
      <w:r w:rsidR="001E3196" w:rsidRPr="000B7752">
        <w:t>Тарасенко О.А. у своїй доповіді [</w:t>
      </w:r>
      <w:r w:rsidR="007C4A11">
        <w:t>5</w:t>
      </w:r>
      <w:r w:rsidR="001E3196" w:rsidRPr="000B7752">
        <w:t xml:space="preserve">] детально розповідає про Другу хвилю фемінізму, проте згадує Жіночий визвольних рух у Японії лише в декількох реченнях. </w:t>
      </w:r>
    </w:p>
    <w:p w14:paraId="2D6A02A8" w14:textId="5EE885B9" w:rsidR="00873416" w:rsidRPr="000B7752" w:rsidRDefault="00873416" w:rsidP="00B17B3B">
      <w:pPr>
        <w:widowControl w:val="0"/>
        <w:suppressAutoHyphens/>
        <w:kinsoku w:val="0"/>
        <w:overflowPunct w:val="0"/>
        <w:topLinePunct/>
      </w:pPr>
      <w:r w:rsidRPr="000B7752">
        <w:t xml:space="preserve">На англомовному просторі </w:t>
      </w:r>
      <w:r w:rsidR="001E3196" w:rsidRPr="000B7752">
        <w:t xml:space="preserve">інформації набагато більше: від статей до окремої книги. </w:t>
      </w:r>
      <w:r w:rsidR="00DC140B" w:rsidRPr="000B7752">
        <w:t>Янагівара Мегумі, дослідниця японського суспільства</w:t>
      </w:r>
      <w:r w:rsidR="005263E5" w:rsidRPr="000B7752">
        <w:t xml:space="preserve"> в університеті Ріцумейкан</w:t>
      </w:r>
      <w:r w:rsidR="00DC140B" w:rsidRPr="000B7752">
        <w:t xml:space="preserve">, </w:t>
      </w:r>
      <w:r w:rsidR="005263E5" w:rsidRPr="000B7752">
        <w:t xml:space="preserve">Кіото, подає огляд на Жіночий визвольний рух у Японії в контексті післявоєнного фемінізму та навіть наводить регіональні </w:t>
      </w:r>
      <w:r w:rsidR="00154112" w:rsidRPr="000B7752">
        <w:t>відмінності</w:t>
      </w:r>
      <w:r w:rsidR="005263E5" w:rsidRPr="000B7752">
        <w:t xml:space="preserve"> [</w:t>
      </w:r>
      <w:r w:rsidR="007C4A11">
        <w:t>9</w:t>
      </w:r>
      <w:r w:rsidR="005263E5" w:rsidRPr="000B7752">
        <w:t>]</w:t>
      </w:r>
      <w:r w:rsidR="00DC140B" w:rsidRPr="000B7752">
        <w:t xml:space="preserve">. </w:t>
      </w:r>
      <w:r w:rsidR="00154112" w:rsidRPr="000B7752">
        <w:t>Сецу Шігемацу, доцентка Корнелльского університету, також зосереджує свою книгу навколо Жіночого визвольного руху в Японії</w:t>
      </w:r>
      <w:r w:rsidR="0057751A" w:rsidRPr="000B7752">
        <w:t xml:space="preserve">, а також </w:t>
      </w:r>
      <w:r w:rsidR="00154112" w:rsidRPr="000B7752">
        <w:t>його взаємозв’язку з імперіалізмом та насиллям</w:t>
      </w:r>
      <w:r w:rsidR="009E607A" w:rsidRPr="000B7752">
        <w:t xml:space="preserve"> [</w:t>
      </w:r>
      <w:r w:rsidR="007C4A11">
        <w:t>10</w:t>
      </w:r>
      <w:r w:rsidR="009E607A" w:rsidRPr="000B7752">
        <w:t>]</w:t>
      </w:r>
      <w:r w:rsidR="00154112" w:rsidRPr="000B7752">
        <w:t xml:space="preserve">. </w:t>
      </w:r>
    </w:p>
    <w:p w14:paraId="7B1AA08A" w14:textId="70A06E29" w:rsidR="005263E5" w:rsidRPr="000B7752" w:rsidRDefault="002870EE" w:rsidP="00B17B3B">
      <w:pPr>
        <w:widowControl w:val="0"/>
        <w:suppressAutoHyphens/>
        <w:kinsoku w:val="0"/>
        <w:overflowPunct w:val="0"/>
        <w:topLinePunct/>
      </w:pPr>
      <w:r w:rsidRPr="000B7752">
        <w:t>Ц</w:t>
      </w:r>
      <w:r w:rsidR="00154112" w:rsidRPr="000B7752">
        <w:t>е</w:t>
      </w:r>
      <w:r w:rsidR="005263E5" w:rsidRPr="000B7752">
        <w:t xml:space="preserve"> дослідження</w:t>
      </w:r>
      <w:r w:rsidRPr="000B7752">
        <w:t>, однак,</w:t>
      </w:r>
      <w:r w:rsidR="005263E5" w:rsidRPr="000B7752">
        <w:t xml:space="preserve"> </w:t>
      </w:r>
      <w:r w:rsidR="00154112" w:rsidRPr="000B7752">
        <w:t>спрямовано на україномовного читача та ґрунтується на книзі Іноуе Теруко «Японський фемінізм</w:t>
      </w:r>
      <w:r w:rsidR="009E607A" w:rsidRPr="000B7752">
        <w:t>: 150 років людей та думок</w:t>
      </w:r>
      <w:r w:rsidR="00154112" w:rsidRPr="000B7752">
        <w:t xml:space="preserve">». </w:t>
      </w:r>
      <w:r w:rsidR="0011105D" w:rsidRPr="000B7752">
        <w:t xml:space="preserve">Пані </w:t>
      </w:r>
      <w:r w:rsidR="009E607A" w:rsidRPr="000B7752">
        <w:t xml:space="preserve">Іноуе </w:t>
      </w:r>
      <w:r w:rsidR="00C13C6B" w:rsidRPr="000B7752">
        <w:t>була</w:t>
      </w:r>
      <w:r w:rsidR="009E607A" w:rsidRPr="000B7752">
        <w:t xml:space="preserve"> </w:t>
      </w:r>
      <w:r w:rsidR="001A35FA" w:rsidRPr="000B7752">
        <w:t>першопрох</w:t>
      </w:r>
      <w:r w:rsidR="00255807" w:rsidRPr="000B7752">
        <w:t>і</w:t>
      </w:r>
      <w:r w:rsidR="001A35FA" w:rsidRPr="000B7752">
        <w:t>дцем</w:t>
      </w:r>
      <w:r w:rsidR="00660206" w:rsidRPr="000B7752">
        <w:t xml:space="preserve"> </w:t>
      </w:r>
      <w:r w:rsidR="001A3F28" w:rsidRPr="000B7752">
        <w:t>у</w:t>
      </w:r>
      <w:r w:rsidR="009E607A" w:rsidRPr="000B7752">
        <w:t xml:space="preserve"> </w:t>
      </w:r>
      <w:r w:rsidR="001A3F28" w:rsidRPr="000B7752">
        <w:t xml:space="preserve">такій академічній галузі, як «Жіночі студії»; саме вона </w:t>
      </w:r>
      <w:r w:rsidR="009D465F" w:rsidRPr="000B7752">
        <w:t>переклала цей термін з англійської мови та визначила його як</w:t>
      </w:r>
      <w:r w:rsidR="001A3F28" w:rsidRPr="000B7752">
        <w:t xml:space="preserve"> «</w:t>
      </w:r>
      <w:r w:rsidR="009D465F" w:rsidRPr="000B7752">
        <w:t>Наука жінок, від жінок та для жінок», що на той час (1970-ті рр.) було революційно [</w:t>
      </w:r>
      <w:r w:rsidR="007C4A11">
        <w:t>1</w:t>
      </w:r>
      <w:r w:rsidR="00C05000">
        <w:t>8</w:t>
      </w:r>
      <w:r w:rsidR="009D465F" w:rsidRPr="000B7752">
        <w:t xml:space="preserve">]. </w:t>
      </w:r>
    </w:p>
    <w:p w14:paraId="18CFA175" w14:textId="4E1FA694" w:rsidR="005263E5" w:rsidRPr="000B7752" w:rsidRDefault="001F03F8" w:rsidP="00B17B3B">
      <w:pPr>
        <w:widowControl w:val="0"/>
        <w:suppressAutoHyphens/>
        <w:kinsoku w:val="0"/>
        <w:overflowPunct w:val="0"/>
        <w:topLinePunct/>
      </w:pPr>
      <w:r w:rsidRPr="000B7752">
        <w:t xml:space="preserve">Причини, що послугували поштовхом до написання книги «Японський фемінізм: 150 років людей та думок», </w:t>
      </w:r>
      <w:r w:rsidR="00A908BD" w:rsidRPr="000B7752">
        <w:t>авторка та дослідниця</w:t>
      </w:r>
      <w:r w:rsidRPr="000B7752">
        <w:t xml:space="preserve"> розкриває безпосередньо в самому творі. Коли перед нею постало завдання </w:t>
      </w:r>
      <w:r w:rsidR="00A908BD" w:rsidRPr="000B7752">
        <w:t>доповісти про</w:t>
      </w:r>
      <w:r w:rsidRPr="000B7752">
        <w:t xml:space="preserve"> історію фемінізму в Японії на конференції в Мехіко</w:t>
      </w:r>
      <w:r w:rsidR="0011105D" w:rsidRPr="000B7752">
        <w:t xml:space="preserve"> в 2018 р.</w:t>
      </w:r>
      <w:r w:rsidRPr="000B7752">
        <w:t xml:space="preserve">, вона несподівано для себе </w:t>
      </w:r>
      <w:r w:rsidR="005A7185" w:rsidRPr="000B7752">
        <w:t>зі</w:t>
      </w:r>
      <w:r w:rsidRPr="000B7752">
        <w:t xml:space="preserve">штовхнулася з проблемою </w:t>
      </w:r>
      <w:r w:rsidR="005A7185" w:rsidRPr="000B7752">
        <w:t>нестачі</w:t>
      </w:r>
      <w:r w:rsidRPr="000B7752">
        <w:t xml:space="preserve"> достовірних робіт на потрібну тему</w:t>
      </w:r>
      <w:r w:rsidR="0011105D" w:rsidRPr="000B7752">
        <w:t>, особливо</w:t>
      </w:r>
      <w:r w:rsidR="00A908BD" w:rsidRPr="000B7752">
        <w:t xml:space="preserve"> тих, що стосувалися</w:t>
      </w:r>
      <w:r w:rsidR="0011105D" w:rsidRPr="000B7752">
        <w:t xml:space="preserve"> післявоєнного періоду</w:t>
      </w:r>
      <w:r w:rsidRPr="000B7752">
        <w:t xml:space="preserve">. </w:t>
      </w:r>
      <w:r w:rsidR="00A908BD" w:rsidRPr="000B7752">
        <w:t>Це допомогло пані Іноуе усвідомити, що нікому окрім неї</w:t>
      </w:r>
      <w:r w:rsidR="0011105D" w:rsidRPr="000B7752">
        <w:t xml:space="preserve">, </w:t>
      </w:r>
      <w:r w:rsidR="00A908BD" w:rsidRPr="000B7752">
        <w:t xml:space="preserve">спостерігачки та безпосередньої учасниці подій, не до снаги розповісти справжню історію [1, ст. 180-181].    </w:t>
      </w:r>
    </w:p>
    <w:p w14:paraId="66BE8209" w14:textId="59345CC1" w:rsidR="00A908BD" w:rsidRDefault="00225A64" w:rsidP="00B17B3B">
      <w:pPr>
        <w:widowControl w:val="0"/>
        <w:suppressAutoHyphens/>
        <w:kinsoku w:val="0"/>
        <w:overflowPunct w:val="0"/>
        <w:topLinePunct/>
      </w:pPr>
      <w:r w:rsidRPr="000B7752">
        <w:t>Однак</w:t>
      </w:r>
      <w:r w:rsidR="00A908BD" w:rsidRPr="000B7752">
        <w:t xml:space="preserve"> ще до того, як </w:t>
      </w:r>
      <w:r w:rsidR="00774C68" w:rsidRPr="000B7752">
        <w:t>книга</w:t>
      </w:r>
      <w:r w:rsidR="00A908BD" w:rsidRPr="000B7752">
        <w:t xml:space="preserve"> б</w:t>
      </w:r>
      <w:r w:rsidR="00774C68" w:rsidRPr="000B7752">
        <w:t>ула</w:t>
      </w:r>
      <w:r w:rsidR="00A908BD" w:rsidRPr="000B7752">
        <w:t xml:space="preserve"> </w:t>
      </w:r>
      <w:r w:rsidRPr="000B7752">
        <w:t xml:space="preserve">повністю </w:t>
      </w:r>
      <w:r w:rsidR="00A908BD" w:rsidRPr="000B7752">
        <w:t>дописан</w:t>
      </w:r>
      <w:r w:rsidR="00774C68" w:rsidRPr="000B7752">
        <w:t>а</w:t>
      </w:r>
      <w:r w:rsidR="00A908BD" w:rsidRPr="000B7752">
        <w:t>,</w:t>
      </w:r>
      <w:r w:rsidR="0031485B" w:rsidRPr="000B7752">
        <w:t xml:space="preserve"> влітку 2021 р.</w:t>
      </w:r>
      <w:r w:rsidR="00A908BD" w:rsidRPr="000B7752">
        <w:t xml:space="preserve"> авторк</w:t>
      </w:r>
      <w:r w:rsidRPr="000B7752">
        <w:t xml:space="preserve">и </w:t>
      </w:r>
      <w:r w:rsidRPr="000B7752">
        <w:lastRenderedPageBreak/>
        <w:t xml:space="preserve">не стало. </w:t>
      </w:r>
      <w:r w:rsidR="00774C68" w:rsidRPr="000B7752">
        <w:t xml:space="preserve">Зусиллями редакторів </w:t>
      </w:r>
      <w:r w:rsidR="001A35FA" w:rsidRPr="000B7752">
        <w:t>публікація відбулася; твір</w:t>
      </w:r>
      <w:r w:rsidR="00774C68" w:rsidRPr="000B7752">
        <w:t xml:space="preserve"> став останнім посланням пані Іноуе, </w:t>
      </w:r>
      <w:r w:rsidR="00AC3F05" w:rsidRPr="000B7752">
        <w:t>від чого його цінність збільшується в декілька разів</w:t>
      </w:r>
      <w:r w:rsidR="00774C68" w:rsidRPr="000B7752">
        <w:t xml:space="preserve">. Окрім того, туди </w:t>
      </w:r>
      <w:r w:rsidR="00AC3F05" w:rsidRPr="000B7752">
        <w:t xml:space="preserve">внесли й її останні лекції, виступи на </w:t>
      </w:r>
      <w:r w:rsidR="005A7185" w:rsidRPr="000B7752">
        <w:t>симпозіумах</w:t>
      </w:r>
      <w:r w:rsidR="00AC3F05" w:rsidRPr="000B7752">
        <w:t xml:space="preserve"> тощо. </w:t>
      </w:r>
    </w:p>
    <w:p w14:paraId="7530F188" w14:textId="226001BA" w:rsidR="00CD25AD" w:rsidRPr="000B7752" w:rsidRDefault="00CD25AD" w:rsidP="00B17B3B">
      <w:pPr>
        <w:widowControl w:val="0"/>
        <w:suppressAutoHyphens/>
        <w:kinsoku w:val="0"/>
        <w:overflowPunct w:val="0"/>
        <w:topLinePunct/>
      </w:pPr>
      <w:r w:rsidRPr="00CD25AD">
        <w:t>«Проте насправді, жінки не те що не відчували рівності з чоловіками – навпаки, з усією дискримінацією навколо, народитися жінкою відчувалося як миттєвий програш. Наприклад, з самого малечку тільки тебе змушують допомагати, просто тому що ти дівчинка; чи, хоча твій старший брат отримав змогу навчатися в університеті, тобі теж саме не дозволяють, бо ти все одно коли-небудь одружишся; чи багато компаній відмовляють тобі навіть у тесті на роботу тільки з тієї причини, що ти жінка, а якщо ти все ж таки спробуєш вступити кудись, то будеш змушена лише подавати чай. Наше життя було з усіх боків оточене цією дискримінацією, яка не мала кінця-краю», – з останньої лекції пані Іноуе [1, ст. 285].</w:t>
      </w:r>
    </w:p>
    <w:p w14:paraId="63D9C9FC" w14:textId="78F4F853" w:rsidR="005A7185" w:rsidRPr="000B7752" w:rsidRDefault="00660206" w:rsidP="00B17B3B">
      <w:pPr>
        <w:widowControl w:val="0"/>
        <w:suppressAutoHyphens/>
        <w:kinsoku w:val="0"/>
        <w:overflowPunct w:val="0"/>
        <w:topLinePunct/>
      </w:pPr>
      <w:bookmarkStart w:id="2" w:name="_Hlk166118707"/>
      <w:r w:rsidRPr="000B7752">
        <w:t>Цілий розділ</w:t>
      </w:r>
      <w:r w:rsidR="005A7185" w:rsidRPr="000B7752">
        <w:t xml:space="preserve"> </w:t>
      </w:r>
      <w:r w:rsidRPr="000B7752">
        <w:t>у</w:t>
      </w:r>
      <w:r w:rsidR="005A7185" w:rsidRPr="000B7752">
        <w:t xml:space="preserve"> книзі приділено й </w:t>
      </w:r>
      <w:r w:rsidRPr="000B7752">
        <w:t>темі цього дослідження – Жіночому визвольному руху в Японії</w:t>
      </w:r>
      <w:bookmarkEnd w:id="2"/>
      <w:r w:rsidRPr="000B7752">
        <w:t xml:space="preserve">. Переклад деяких частин буде подано </w:t>
      </w:r>
      <w:r w:rsidR="00F90105" w:rsidRPr="000B7752">
        <w:t>в Розділі 3</w:t>
      </w:r>
      <w:r w:rsidRPr="000B7752">
        <w:t xml:space="preserve">. </w:t>
      </w:r>
    </w:p>
    <w:p w14:paraId="1C39B934" w14:textId="77777777" w:rsidR="00873416" w:rsidRPr="000B7752" w:rsidRDefault="00873416" w:rsidP="00B17B3B">
      <w:pPr>
        <w:widowControl w:val="0"/>
        <w:suppressAutoHyphens/>
        <w:kinsoku w:val="0"/>
        <w:overflowPunct w:val="0"/>
        <w:topLinePunct/>
      </w:pPr>
      <w:r w:rsidRPr="000B7752">
        <w:br w:type="page"/>
      </w:r>
    </w:p>
    <w:p w14:paraId="6B087248" w14:textId="47F1E8E5" w:rsidR="003034BF" w:rsidRPr="000B7752" w:rsidRDefault="00873416" w:rsidP="00B17B3B">
      <w:pPr>
        <w:pStyle w:val="1"/>
        <w:keepNext w:val="0"/>
        <w:keepLines w:val="0"/>
        <w:widowControl w:val="0"/>
        <w:suppressAutoHyphens/>
        <w:kinsoku w:val="0"/>
        <w:overflowPunct w:val="0"/>
        <w:topLinePunct/>
        <w:jc w:val="center"/>
        <w:rPr>
          <w:rFonts w:ascii="Times New Roman" w:hAnsi="Times New Roman" w:cs="Times New Roman"/>
          <w:b/>
          <w:bCs/>
          <w:color w:val="auto"/>
          <w:sz w:val="28"/>
          <w:szCs w:val="28"/>
        </w:rPr>
      </w:pPr>
      <w:bookmarkStart w:id="3" w:name="_Toc166528864"/>
      <w:r w:rsidRPr="000B7752">
        <w:rPr>
          <w:rFonts w:ascii="Times New Roman" w:hAnsi="Times New Roman" w:cs="Times New Roman"/>
          <w:b/>
          <w:bCs/>
          <w:color w:val="auto"/>
          <w:sz w:val="28"/>
          <w:szCs w:val="28"/>
        </w:rPr>
        <w:lastRenderedPageBreak/>
        <w:t xml:space="preserve">РОЗДІЛ </w:t>
      </w:r>
      <w:r w:rsidR="003460A5" w:rsidRPr="000B7752">
        <w:rPr>
          <w:rFonts w:ascii="Times New Roman" w:hAnsi="Times New Roman" w:cs="Times New Roman"/>
          <w:b/>
          <w:bCs/>
          <w:color w:val="auto"/>
          <w:sz w:val="28"/>
          <w:szCs w:val="28"/>
        </w:rPr>
        <w:t>2</w:t>
      </w:r>
      <w:r w:rsidRPr="000B7752">
        <w:rPr>
          <w:rFonts w:ascii="Times New Roman" w:hAnsi="Times New Roman" w:cs="Times New Roman"/>
          <w:b/>
          <w:bCs/>
          <w:color w:val="auto"/>
          <w:sz w:val="28"/>
          <w:szCs w:val="28"/>
        </w:rPr>
        <w:t xml:space="preserve">. </w:t>
      </w:r>
      <w:r w:rsidR="003460A5" w:rsidRPr="000B7752">
        <w:rPr>
          <w:rFonts w:ascii="Times New Roman" w:hAnsi="Times New Roman" w:cs="Times New Roman"/>
          <w:b/>
          <w:bCs/>
          <w:color w:val="auto"/>
          <w:sz w:val="28"/>
          <w:szCs w:val="28"/>
        </w:rPr>
        <w:t>ЖІНОЧИЙ ВИЗВОЛЬНИЙ РУХ</w:t>
      </w:r>
      <w:bookmarkEnd w:id="3"/>
    </w:p>
    <w:p w14:paraId="31079E85" w14:textId="48A31B71" w:rsidR="008B1BFF" w:rsidRPr="000B7752" w:rsidRDefault="005041AD" w:rsidP="00B17B3B">
      <w:pPr>
        <w:widowControl w:val="0"/>
        <w:suppressAutoHyphens/>
        <w:kinsoku w:val="0"/>
        <w:overflowPunct w:val="0"/>
        <w:topLinePunct/>
      </w:pPr>
      <w:r w:rsidRPr="000B7752">
        <w:t xml:space="preserve">Жіночий визвольний рух зародився в США в 1960-х рр. </w:t>
      </w:r>
      <w:r w:rsidR="003034BF" w:rsidRPr="000B7752">
        <w:t>Після здобуття жіночого виборчого права</w:t>
      </w:r>
      <w:r w:rsidRPr="000B7752">
        <w:t xml:space="preserve"> в 1920 р. діяльність американських феміністок на деякий час затихла</w:t>
      </w:r>
      <w:r w:rsidR="003034BF" w:rsidRPr="000B7752">
        <w:t xml:space="preserve">, </w:t>
      </w:r>
      <w:r w:rsidRPr="000B7752">
        <w:t>тоді як</w:t>
      </w:r>
      <w:r w:rsidR="003034BF" w:rsidRPr="000B7752">
        <w:t xml:space="preserve"> </w:t>
      </w:r>
      <w:r w:rsidRPr="000B7752">
        <w:t xml:space="preserve">гендерна нерівність ще </w:t>
      </w:r>
      <w:r w:rsidR="003034BF" w:rsidRPr="000B7752">
        <w:t>більше затвердил</w:t>
      </w:r>
      <w:r w:rsidR="008B1BFF" w:rsidRPr="000B7752">
        <w:t>а</w:t>
      </w:r>
      <w:r w:rsidR="003034BF" w:rsidRPr="000B7752">
        <w:t>ся в суспільстві</w:t>
      </w:r>
      <w:r w:rsidR="00C21E67" w:rsidRPr="000B7752">
        <w:t xml:space="preserve">. </w:t>
      </w:r>
      <w:r w:rsidR="008B1BFF" w:rsidRPr="000B7752">
        <w:t>Жінкам уже не було заборонено здобувати освіту та працювати</w:t>
      </w:r>
      <w:r w:rsidR="00C21E67" w:rsidRPr="000B7752">
        <w:t xml:space="preserve">, але від них усе ще очікувалося виконання традиційно жіночих сімейних обов’язків – домогосподарства та догляду за дітьми, – </w:t>
      </w:r>
      <w:r w:rsidR="001A35FA" w:rsidRPr="000B7752">
        <w:t>у той час як</w:t>
      </w:r>
      <w:r w:rsidR="00C21E67" w:rsidRPr="000B7752">
        <w:t xml:space="preserve"> </w:t>
      </w:r>
      <w:r w:rsidR="008B1BFF" w:rsidRPr="000B7752">
        <w:t>заробітна плата</w:t>
      </w:r>
      <w:r w:rsidR="00C21E67" w:rsidRPr="000B7752">
        <w:t xml:space="preserve"> була нижч</w:t>
      </w:r>
      <w:r w:rsidRPr="000B7752">
        <w:t>ою</w:t>
      </w:r>
      <w:r w:rsidR="00C21E67" w:rsidRPr="000B7752">
        <w:t xml:space="preserve">, ніж у чоловіків. </w:t>
      </w:r>
    </w:p>
    <w:p w14:paraId="345756E1" w14:textId="30177D36" w:rsidR="00103046" w:rsidRPr="000B7752" w:rsidRDefault="008B1BFF" w:rsidP="00B17B3B">
      <w:pPr>
        <w:widowControl w:val="0"/>
        <w:suppressAutoHyphens/>
        <w:kinsoku w:val="0"/>
        <w:overflowPunct w:val="0"/>
        <w:topLinePunct/>
      </w:pPr>
      <w:r w:rsidRPr="000B7752">
        <w:t>Поштовхом до змін стала публікація в 1963 р. книги Бетті Фрідан «</w:t>
      </w:r>
      <w:r w:rsidR="005041AD" w:rsidRPr="000B7752">
        <w:t xml:space="preserve">Загадка </w:t>
      </w:r>
      <w:r w:rsidRPr="000B7752">
        <w:t>жіночності».</w:t>
      </w:r>
      <w:r w:rsidR="005041AD" w:rsidRPr="000B7752">
        <w:t xml:space="preserve"> У ній авторка підняла проблему,</w:t>
      </w:r>
      <w:r w:rsidR="0028519D" w:rsidRPr="000B7752">
        <w:t xml:space="preserve"> з якою стикалася більшість приміських домогосподарок, – невдоволеніст</w:t>
      </w:r>
      <w:r w:rsidR="00103046" w:rsidRPr="000B7752">
        <w:t xml:space="preserve">ь життям, спричинена відчуттям нереалізованості; причому жінки навіть не здогадувалися про джерело своєї нудьги, адже </w:t>
      </w:r>
      <w:r w:rsidR="00D9626A" w:rsidRPr="000B7752">
        <w:t>з самого дитинства</w:t>
      </w:r>
      <w:r w:rsidR="00103046" w:rsidRPr="000B7752">
        <w:t xml:space="preserve"> їх навчали, що стати домогосподаркою </w:t>
      </w:r>
      <w:r w:rsidR="00BC4724" w:rsidRPr="000B7752">
        <w:t>є вершиною жіноч</w:t>
      </w:r>
      <w:r w:rsidR="00836C35" w:rsidRPr="000B7752">
        <w:t>ого щастя</w:t>
      </w:r>
      <w:r w:rsidR="00BC4724" w:rsidRPr="000B7752">
        <w:t xml:space="preserve">. </w:t>
      </w:r>
    </w:p>
    <w:p w14:paraId="6447071D" w14:textId="77777777" w:rsidR="002C35A6" w:rsidRPr="000B7752" w:rsidRDefault="00593D72" w:rsidP="00B17B3B">
      <w:pPr>
        <w:widowControl w:val="0"/>
        <w:suppressAutoHyphens/>
        <w:kinsoku w:val="0"/>
        <w:overflowPunct w:val="0"/>
        <w:topLinePunct/>
      </w:pPr>
      <w:r w:rsidRPr="000B7752">
        <w:t xml:space="preserve">У 1966 р. Бетті Фрідан та її однодумці утворили Національну жіночу організацію </w:t>
      </w:r>
      <w:r w:rsidR="000A1CAE" w:rsidRPr="000B7752">
        <w:t xml:space="preserve">(НЖО) – першу за майже 50 років </w:t>
      </w:r>
      <w:r w:rsidR="000575DD" w:rsidRPr="000B7752">
        <w:t xml:space="preserve">нову </w:t>
      </w:r>
      <w:r w:rsidR="000A1CAE" w:rsidRPr="000B7752">
        <w:t>феміністичну організацію. НЖ</w:t>
      </w:r>
      <w:r w:rsidR="000575DD" w:rsidRPr="000B7752">
        <w:t>О</w:t>
      </w:r>
      <w:r w:rsidR="000A1CAE" w:rsidRPr="000B7752">
        <w:t xml:space="preserve"> опікувалася забезпеченням рівності жінок: дотримання</w:t>
      </w:r>
      <w:r w:rsidR="000575DD" w:rsidRPr="000B7752">
        <w:t>м</w:t>
      </w:r>
      <w:r w:rsidR="000A1CAE" w:rsidRPr="000B7752">
        <w:t xml:space="preserve"> законів, що забороняють дискримінацію на робочому місці; прав</w:t>
      </w:r>
      <w:r w:rsidR="000575DD" w:rsidRPr="000B7752">
        <w:t xml:space="preserve">ом </w:t>
      </w:r>
      <w:r w:rsidR="000A1CAE" w:rsidRPr="000B7752">
        <w:t>на декретну відпустку;</w:t>
      </w:r>
      <w:r w:rsidR="000575DD" w:rsidRPr="000B7752">
        <w:t xml:space="preserve"> рівною та не сегрегованою освітою; скасуванням законів проти абортів тощо</w:t>
      </w:r>
      <w:r w:rsidR="000A1CAE" w:rsidRPr="000B7752">
        <w:t>.</w:t>
      </w:r>
      <w:r w:rsidR="000575DD" w:rsidRPr="000B7752">
        <w:t xml:space="preserve"> </w:t>
      </w:r>
    </w:p>
    <w:p w14:paraId="41AA8AB9" w14:textId="411A0FD3" w:rsidR="00BB4093" w:rsidRPr="000B7752" w:rsidRDefault="00CE2E34" w:rsidP="00B17B3B">
      <w:pPr>
        <w:widowControl w:val="0"/>
        <w:suppressAutoHyphens/>
        <w:kinsoku w:val="0"/>
        <w:overflowPunct w:val="0"/>
        <w:topLinePunct/>
      </w:pPr>
      <w:r w:rsidRPr="000B7752">
        <w:t xml:space="preserve">НЖО належить до старої (ліберальної) гілки Жіночого </w:t>
      </w:r>
      <w:r w:rsidR="00BB4093" w:rsidRPr="000B7752">
        <w:t>визвольного</w:t>
      </w:r>
      <w:r w:rsidRPr="000B7752">
        <w:t xml:space="preserve"> руху. Водночас </w:t>
      </w:r>
      <w:r w:rsidR="00BB4093" w:rsidRPr="000B7752">
        <w:t>незалежно</w:t>
      </w:r>
      <w:r w:rsidR="00952D13" w:rsidRPr="000B7752">
        <w:t xml:space="preserve"> від першої </w:t>
      </w:r>
      <w:r w:rsidRPr="000B7752">
        <w:t>розвивалася нова (радикальна) гілка</w:t>
      </w:r>
      <w:r w:rsidR="00952D13" w:rsidRPr="000B7752">
        <w:t>. Її представниці не мали чіткої організації та</w:t>
      </w:r>
      <w:r w:rsidR="00BB4093" w:rsidRPr="000B7752">
        <w:t xml:space="preserve"> здебільшого</w:t>
      </w:r>
      <w:r w:rsidR="00952D13" w:rsidRPr="000B7752">
        <w:t xml:space="preserve"> опікувалися </w:t>
      </w:r>
      <w:r w:rsidR="00AB3D75" w:rsidRPr="000B7752">
        <w:t>розвитком класової свідомості жінок. Наприклад, створювали реп-групи [16], у яких жінки ділилися одна з одною своїми проблемами</w:t>
      </w:r>
      <w:r w:rsidR="00BB4093" w:rsidRPr="000B7752">
        <w:t xml:space="preserve"> та</w:t>
      </w:r>
      <w:r w:rsidR="00AB3D75" w:rsidRPr="000B7752">
        <w:t xml:space="preserve"> почуттями, завдяки чому усвідомлювали: </w:t>
      </w:r>
      <w:r w:rsidR="00BB4093" w:rsidRPr="000B7752">
        <w:t xml:space="preserve">досвід, який здавався індивідуальним, насправді є спільним і має соціально-політичне рішення. Чоловіків з реп-груп здебільшого виключали; вони, навіть мавши добрі наміри, неминуче домінували в дискусіях і зазвичай говорили лише про те, як емансипація жінок пов'язана з чоловіками, або про те, як чоловіки теж були пригноблені статевими ролями. </w:t>
      </w:r>
    </w:p>
    <w:p w14:paraId="4A7F6315" w14:textId="3A41B6AA" w:rsidR="00BB4093" w:rsidRPr="000B7752" w:rsidRDefault="00BB4093" w:rsidP="00B17B3B">
      <w:pPr>
        <w:widowControl w:val="0"/>
        <w:suppressAutoHyphens/>
        <w:kinsoku w:val="0"/>
        <w:overflowPunct w:val="0"/>
        <w:topLinePunct/>
      </w:pPr>
      <w:r w:rsidRPr="000B7752">
        <w:lastRenderedPageBreak/>
        <w:t xml:space="preserve">Радикальна гілка не мала політичної сили, </w:t>
      </w:r>
      <w:r w:rsidR="00CA40C4" w:rsidRPr="000B7752">
        <w:t>проте</w:t>
      </w:r>
      <w:r w:rsidRPr="000B7752">
        <w:t xml:space="preserve"> </w:t>
      </w:r>
      <w:r w:rsidR="00CA40C4" w:rsidRPr="000B7752">
        <w:t>значно</w:t>
      </w:r>
      <w:r w:rsidRPr="000B7752">
        <w:t xml:space="preserve"> вплинула на зміну ставлення жінок до самих себе та світу навколо.</w:t>
      </w:r>
      <w:r w:rsidR="00CA40C4" w:rsidRPr="000B7752">
        <w:t xml:space="preserve"> Ліберальна ж здобула певні перемоги в юридичному плані. Наприклад, у 1972 </w:t>
      </w:r>
      <w:r w:rsidR="00CF0E54">
        <w:t>р.</w:t>
      </w:r>
      <w:r w:rsidR="00CA40C4" w:rsidRPr="000B7752">
        <w:t xml:space="preserve"> був прийнятий закон про вищу освіту, який заборонив дискримінацію за ознакою статі в будь-якій освітній програмі, що фінансується з федерального бюджету, а в 1973 </w:t>
      </w:r>
      <w:r w:rsidR="00CF0E54">
        <w:t>р.</w:t>
      </w:r>
      <w:r w:rsidR="00CA40C4" w:rsidRPr="000B7752">
        <w:t xml:space="preserve"> Верховний суд США нарешті легалізував аборти.</w:t>
      </w:r>
    </w:p>
    <w:p w14:paraId="0D5166E8" w14:textId="06E58D2E" w:rsidR="00BE3789" w:rsidRDefault="00D9626A" w:rsidP="00B17B3B">
      <w:pPr>
        <w:widowControl w:val="0"/>
        <w:suppressAutoHyphens/>
        <w:kinsoku w:val="0"/>
        <w:overflowPunct w:val="0"/>
        <w:topLinePunct/>
      </w:pPr>
      <w:r w:rsidRPr="000B7752">
        <w:t xml:space="preserve">З часом Жіночий визвольний рух згас, як колись Перша хвиля фемінізму. Але його ідеї вже поширилися світом. </w:t>
      </w:r>
    </w:p>
    <w:p w14:paraId="5C93A51C" w14:textId="392F450C" w:rsidR="00DD2419" w:rsidRDefault="007C4A11" w:rsidP="00B17B3B">
      <w:pPr>
        <w:widowControl w:val="0"/>
        <w:suppressAutoHyphens/>
        <w:kinsoku w:val="0"/>
        <w:overflowPunct w:val="0"/>
        <w:topLinePunct/>
      </w:pPr>
      <w:r>
        <w:t xml:space="preserve">У Японії </w:t>
      </w:r>
      <w:r w:rsidR="00CF0E54">
        <w:t xml:space="preserve">Жіночий визвольний рух </w:t>
      </w:r>
      <w:r w:rsidR="00122105">
        <w:t>розпочався</w:t>
      </w:r>
      <w:r w:rsidR="00CF0E54">
        <w:t xml:space="preserve"> в 1970 р.</w:t>
      </w:r>
      <w:r w:rsidR="009F29D1">
        <w:t xml:space="preserve"> На той час гендерна рівність уже була закріплена Конституцією, що гарантувало жінкам виборче право та доступ до освіти. Проте внаслідок </w:t>
      </w:r>
      <w:r w:rsidR="00CF0E54">
        <w:t>стрімк</w:t>
      </w:r>
      <w:r w:rsidR="009F29D1">
        <w:t xml:space="preserve">ого </w:t>
      </w:r>
      <w:r w:rsidR="00CF0E54">
        <w:t>економічн</w:t>
      </w:r>
      <w:r w:rsidR="009F29D1">
        <w:t>ого</w:t>
      </w:r>
      <w:r w:rsidR="00CF0E54">
        <w:t xml:space="preserve"> розвит</w:t>
      </w:r>
      <w:r w:rsidR="009F29D1">
        <w:t>ку</w:t>
      </w:r>
      <w:r w:rsidR="00CF0E54">
        <w:t>, відом</w:t>
      </w:r>
      <w:r w:rsidR="009F29D1">
        <w:t>ого</w:t>
      </w:r>
      <w:r w:rsidR="00CF0E54">
        <w:t xml:space="preserve"> як «Японське економічне диво</w:t>
      </w:r>
      <w:r w:rsidR="009F29D1">
        <w:t>», стало зрозуміло, що до рівності ще далеко, адже гендерний розрив в оплаті праці</w:t>
      </w:r>
      <w:r w:rsidR="00CD25AD">
        <w:t xml:space="preserve"> тільки посилився</w:t>
      </w:r>
      <w:r w:rsidR="009F29D1">
        <w:t xml:space="preserve">. Окрім того, </w:t>
      </w:r>
      <w:r w:rsidR="00CD25AD">
        <w:t xml:space="preserve">японки, так само як і американки, усе ще відчували тягар зобов’язань, покладених на них суспільством: бути хорошою домогосподаркою, матір’ю, дружиною. </w:t>
      </w:r>
    </w:p>
    <w:p w14:paraId="1CCA18E1" w14:textId="6D8B3283" w:rsidR="00CD25AD" w:rsidRDefault="00CD25AD" w:rsidP="00B17B3B">
      <w:pPr>
        <w:widowControl w:val="0"/>
        <w:suppressAutoHyphens/>
        <w:kinsoku w:val="0"/>
        <w:overflowPunct w:val="0"/>
        <w:topLinePunct/>
      </w:pPr>
      <w:r>
        <w:t xml:space="preserve">За таких умов і виник </w:t>
      </w:r>
      <w:r w:rsidR="007C2289">
        <w:t>я</w:t>
      </w:r>
      <w:r>
        <w:t xml:space="preserve">понський </w:t>
      </w:r>
      <w:r w:rsidR="007C2289">
        <w:t>Ж</w:t>
      </w:r>
      <w:r>
        <w:t xml:space="preserve">іночий визвольний рух. За декілька років, починаючи з 1970, було проведено </w:t>
      </w:r>
      <w:r w:rsidR="006A4D16">
        <w:t>багато мітингів та зустрічей. Для багатьох жінок, таких як Іноуе Теруко, він став першим кроком на феміністичному шляху</w:t>
      </w:r>
      <w:r w:rsidR="00A725C9">
        <w:t xml:space="preserve"> та </w:t>
      </w:r>
      <w:r w:rsidR="00122105">
        <w:t>допоміг</w:t>
      </w:r>
      <w:r w:rsidR="00A725C9">
        <w:t xml:space="preserve"> усвідомити та</w:t>
      </w:r>
      <w:r w:rsidR="00D36306">
        <w:t xml:space="preserve"> покращити несправедливе становище, у якому вони перебували</w:t>
      </w:r>
      <w:r w:rsidR="006A4D16">
        <w:t xml:space="preserve">.  Можна сказати, що Жіночий визвольний рух у Японії справив значний вплив на фемінізм та суспільство загалом. </w:t>
      </w:r>
    </w:p>
    <w:p w14:paraId="4398C61E" w14:textId="6A9E5E2E" w:rsidR="009837CF" w:rsidRDefault="00D7629D" w:rsidP="00B17B3B">
      <w:pPr>
        <w:widowControl w:val="0"/>
        <w:suppressAutoHyphens/>
        <w:kinsoku w:val="0"/>
        <w:overflowPunct w:val="0"/>
        <w:topLinePunct/>
        <w:rPr>
          <w:rFonts w:eastAsia="MS Mincho"/>
        </w:rPr>
      </w:pPr>
      <w:r>
        <w:t xml:space="preserve">Водночас Україна, що перебувала під </w:t>
      </w:r>
      <w:r w:rsidR="00122105">
        <w:t>більшовицьким</w:t>
      </w:r>
      <w:r>
        <w:t xml:space="preserve"> контролем, не</w:t>
      </w:r>
      <w:r w:rsidR="00A725C9">
        <w:t xml:space="preserve"> була сприятливим середовищем для розвитку будь-яких визвольних рухів.</w:t>
      </w:r>
      <w:r w:rsidR="001841A4">
        <w:t xml:space="preserve"> </w:t>
      </w:r>
      <w:r w:rsidR="00490E68">
        <w:t>І якщо діяльність</w:t>
      </w:r>
      <w:r w:rsidR="009837CF">
        <w:t xml:space="preserve"> українських</w:t>
      </w:r>
      <w:r w:rsidR="00490E68">
        <w:t xml:space="preserve"> феміністок Першої хвилі достатньо досліджена, то інформації про Другу майже немає.</w:t>
      </w:r>
      <w:r w:rsidR="009837CF">
        <w:t xml:space="preserve"> </w:t>
      </w:r>
      <w:r w:rsidR="00490E68">
        <w:t xml:space="preserve">Єдине можна сказати точно: особливістю українського фемінізму другої половини ХХ ст. </w:t>
      </w:r>
      <w:r w:rsidR="00490E68">
        <w:rPr>
          <w:rFonts w:eastAsia="MS Mincho"/>
        </w:rPr>
        <w:t xml:space="preserve">є </w:t>
      </w:r>
      <w:r w:rsidR="009837CF">
        <w:rPr>
          <w:rFonts w:eastAsia="MS Mincho"/>
        </w:rPr>
        <w:t xml:space="preserve">його </w:t>
      </w:r>
      <w:r w:rsidR="00490E68">
        <w:rPr>
          <w:rFonts w:eastAsia="MS Mincho"/>
        </w:rPr>
        <w:t xml:space="preserve">тісний зв’язок із націоналізмом. </w:t>
      </w:r>
      <w:r w:rsidR="009837CF">
        <w:rPr>
          <w:rFonts w:eastAsia="MS Mincho"/>
        </w:rPr>
        <w:t>Так, у</w:t>
      </w:r>
      <w:r w:rsidR="009837CF" w:rsidRPr="009837CF">
        <w:rPr>
          <w:rFonts w:eastAsia="MS Mincho"/>
        </w:rPr>
        <w:t xml:space="preserve"> 1948</w:t>
      </w:r>
      <w:r w:rsidR="009837CF">
        <w:rPr>
          <w:rFonts w:eastAsia="MS Mincho"/>
        </w:rPr>
        <w:t xml:space="preserve"> р. жінки української діаспори </w:t>
      </w:r>
      <w:r w:rsidR="009837CF" w:rsidRPr="009837CF">
        <w:rPr>
          <w:rFonts w:eastAsia="MS Mincho"/>
        </w:rPr>
        <w:t>створили Світову федерацію українських жіночих організацій і через свої орг</w:t>
      </w:r>
      <w:r w:rsidR="009837CF">
        <w:rPr>
          <w:rFonts w:eastAsia="MS Mincho"/>
        </w:rPr>
        <w:t>анізації</w:t>
      </w:r>
      <w:r w:rsidR="009837CF" w:rsidRPr="009837CF">
        <w:rPr>
          <w:rFonts w:eastAsia="MS Mincho"/>
        </w:rPr>
        <w:t xml:space="preserve"> в країнах свого постійного проживання намагалися говорити про українців як окремий народ Європи.</w:t>
      </w:r>
      <w:r w:rsidR="009837CF">
        <w:rPr>
          <w:rFonts w:eastAsia="MS Mincho"/>
        </w:rPr>
        <w:t xml:space="preserve"> </w:t>
      </w:r>
    </w:p>
    <w:p w14:paraId="08C0BF34" w14:textId="5643E75F" w:rsidR="00941840" w:rsidRDefault="009837CF" w:rsidP="00B17B3B">
      <w:pPr>
        <w:widowControl w:val="0"/>
        <w:suppressAutoHyphens/>
        <w:kinsoku w:val="0"/>
        <w:overflowPunct w:val="0"/>
        <w:topLinePunct/>
        <w:rPr>
          <w:rFonts w:eastAsia="MS Mincho"/>
        </w:rPr>
      </w:pPr>
      <w:r>
        <w:rPr>
          <w:rFonts w:eastAsia="MS Mincho"/>
        </w:rPr>
        <w:lastRenderedPageBreak/>
        <w:t>Бурхлива</w:t>
      </w:r>
      <w:r w:rsidR="00122105">
        <w:rPr>
          <w:rFonts w:eastAsia="MS Mincho"/>
        </w:rPr>
        <w:t xml:space="preserve"> феміністична</w:t>
      </w:r>
      <w:r>
        <w:rPr>
          <w:rFonts w:eastAsia="MS Mincho"/>
        </w:rPr>
        <w:t xml:space="preserve"> діяльність почалася</w:t>
      </w:r>
      <w:r w:rsidR="00941840">
        <w:rPr>
          <w:rFonts w:eastAsia="MS Mincho"/>
        </w:rPr>
        <w:t xml:space="preserve"> тільки</w:t>
      </w:r>
      <w:r>
        <w:rPr>
          <w:rFonts w:eastAsia="MS Mincho"/>
        </w:rPr>
        <w:t xml:space="preserve"> після здобуття Україною</w:t>
      </w:r>
      <w:r w:rsidR="00941840">
        <w:rPr>
          <w:rFonts w:eastAsia="MS Mincho"/>
        </w:rPr>
        <w:t xml:space="preserve"> в 1991 р.</w:t>
      </w:r>
      <w:r>
        <w:rPr>
          <w:rFonts w:eastAsia="MS Mincho"/>
        </w:rPr>
        <w:t xml:space="preserve"> незалежності. </w:t>
      </w:r>
      <w:r w:rsidR="00941840">
        <w:rPr>
          <w:rFonts w:eastAsia="MS Mincho"/>
        </w:rPr>
        <w:t xml:space="preserve">Унаслідок економічних перетворень зросла дискримінація жінок у політичній та трудовій сферах. На фоні цього розпочалося відновлення </w:t>
      </w:r>
      <w:r w:rsidR="00122105">
        <w:rPr>
          <w:rFonts w:eastAsia="MS Mincho"/>
        </w:rPr>
        <w:t>жіночих</w:t>
      </w:r>
      <w:r w:rsidR="00941840">
        <w:rPr>
          <w:rFonts w:eastAsia="MS Mincho"/>
        </w:rPr>
        <w:t xml:space="preserve"> організацій, що колись були вимушені зупинити свою діяльність через радянські репресії, а також утворення нових</w:t>
      </w:r>
      <w:r w:rsidRPr="009837CF">
        <w:rPr>
          <w:rFonts w:eastAsia="MS Mincho"/>
        </w:rPr>
        <w:t>. Н</w:t>
      </w:r>
      <w:r w:rsidR="00941840">
        <w:rPr>
          <w:rFonts w:eastAsia="MS Mincho"/>
        </w:rPr>
        <w:t>априкінці</w:t>
      </w:r>
      <w:r w:rsidRPr="009837CF">
        <w:rPr>
          <w:rFonts w:eastAsia="MS Mincho"/>
        </w:rPr>
        <w:t xml:space="preserve"> 1990-х рр. в Україні було зареєстровано </w:t>
      </w:r>
      <w:r w:rsidR="00941840">
        <w:rPr>
          <w:rFonts w:eastAsia="MS Mincho"/>
        </w:rPr>
        <w:t xml:space="preserve">вже </w:t>
      </w:r>
      <w:r w:rsidRPr="009837CF">
        <w:rPr>
          <w:rFonts w:eastAsia="MS Mincho"/>
        </w:rPr>
        <w:t>понад 100 громад</w:t>
      </w:r>
      <w:r w:rsidR="00941840">
        <w:rPr>
          <w:rFonts w:eastAsia="MS Mincho"/>
        </w:rPr>
        <w:t>ських</w:t>
      </w:r>
      <w:r w:rsidRPr="009837CF">
        <w:rPr>
          <w:rFonts w:eastAsia="MS Mincho"/>
        </w:rPr>
        <w:t xml:space="preserve"> жі</w:t>
      </w:r>
      <w:r w:rsidR="00941840">
        <w:rPr>
          <w:rFonts w:eastAsia="MS Mincho"/>
        </w:rPr>
        <w:t>ночих</w:t>
      </w:r>
      <w:r w:rsidRPr="009837CF">
        <w:rPr>
          <w:rFonts w:eastAsia="MS Mincho"/>
        </w:rPr>
        <w:t xml:space="preserve"> </w:t>
      </w:r>
      <w:r w:rsidR="00941840">
        <w:rPr>
          <w:rFonts w:eastAsia="MS Mincho"/>
        </w:rPr>
        <w:t xml:space="preserve">об’єднань. </w:t>
      </w:r>
    </w:p>
    <w:p w14:paraId="2B687000" w14:textId="563D8F83" w:rsidR="00941840" w:rsidRDefault="00941840" w:rsidP="00B17B3B">
      <w:pPr>
        <w:widowControl w:val="0"/>
        <w:suppressAutoHyphens/>
        <w:kinsoku w:val="0"/>
        <w:overflowPunct w:val="0"/>
        <w:topLinePunct/>
        <w:rPr>
          <w:rFonts w:eastAsia="MS Mincho"/>
        </w:rPr>
      </w:pPr>
      <w:r>
        <w:rPr>
          <w:rFonts w:eastAsia="MS Mincho"/>
        </w:rPr>
        <w:t xml:space="preserve">Згаяний в СРСР час усе ще дає про себе знати, про що йтиметься в Розділі 4. Попри це хотілося б відмітити позитивні тенденції в сфері гендерної рівності, адже свідомість українок та </w:t>
      </w:r>
      <w:r w:rsidR="00131ABA">
        <w:rPr>
          <w:rFonts w:eastAsia="MS Mincho"/>
        </w:rPr>
        <w:t xml:space="preserve">українського </w:t>
      </w:r>
      <w:r>
        <w:rPr>
          <w:rFonts w:eastAsia="MS Mincho"/>
        </w:rPr>
        <w:t xml:space="preserve">суспільства </w:t>
      </w:r>
      <w:r w:rsidR="00131ABA">
        <w:rPr>
          <w:rFonts w:eastAsia="MS Mincho"/>
        </w:rPr>
        <w:t xml:space="preserve">помітно </w:t>
      </w:r>
      <w:r>
        <w:rPr>
          <w:rFonts w:eastAsia="MS Mincho"/>
        </w:rPr>
        <w:t>зростає</w:t>
      </w:r>
      <w:r w:rsidR="00131ABA">
        <w:rPr>
          <w:rFonts w:eastAsia="MS Mincho"/>
        </w:rPr>
        <w:t xml:space="preserve"> щороку</w:t>
      </w:r>
      <w:r>
        <w:rPr>
          <w:rFonts w:eastAsia="MS Mincho"/>
        </w:rPr>
        <w:t xml:space="preserve">. </w:t>
      </w:r>
    </w:p>
    <w:p w14:paraId="50CE0E4D" w14:textId="6573ED6E" w:rsidR="00873416" w:rsidRPr="00941840" w:rsidRDefault="00FC2117" w:rsidP="00B17B3B">
      <w:pPr>
        <w:widowControl w:val="0"/>
        <w:suppressAutoHyphens/>
        <w:kinsoku w:val="0"/>
        <w:overflowPunct w:val="0"/>
        <w:topLinePunct/>
        <w:rPr>
          <w:rFonts w:eastAsia="MS Mincho"/>
        </w:rPr>
      </w:pPr>
      <w:r w:rsidRPr="000B7752">
        <w:br w:type="page"/>
      </w:r>
    </w:p>
    <w:p w14:paraId="653413C3" w14:textId="7E42B68E" w:rsidR="000D32EB" w:rsidRPr="000B7752" w:rsidRDefault="00FC2117" w:rsidP="00B17B3B">
      <w:pPr>
        <w:pStyle w:val="1"/>
        <w:keepNext w:val="0"/>
        <w:keepLines w:val="0"/>
        <w:widowControl w:val="0"/>
        <w:suppressAutoHyphens/>
        <w:kinsoku w:val="0"/>
        <w:overflowPunct w:val="0"/>
        <w:topLinePunct/>
        <w:jc w:val="center"/>
        <w:rPr>
          <w:rFonts w:ascii="Times New Roman" w:hAnsi="Times New Roman" w:cs="Times New Roman"/>
          <w:b/>
          <w:bCs/>
          <w:color w:val="auto"/>
          <w:sz w:val="28"/>
          <w:szCs w:val="28"/>
        </w:rPr>
      </w:pPr>
      <w:bookmarkStart w:id="4" w:name="_Toc166528865"/>
      <w:r w:rsidRPr="000B7752">
        <w:rPr>
          <w:rFonts w:ascii="Times New Roman" w:hAnsi="Times New Roman" w:cs="Times New Roman"/>
          <w:b/>
          <w:bCs/>
          <w:color w:val="auto"/>
          <w:sz w:val="28"/>
          <w:szCs w:val="28"/>
        </w:rPr>
        <w:lastRenderedPageBreak/>
        <w:t xml:space="preserve">РОЗДІЛ </w:t>
      </w:r>
      <w:r w:rsidR="00873416" w:rsidRPr="000B7752">
        <w:rPr>
          <w:rFonts w:ascii="Times New Roman" w:hAnsi="Times New Roman" w:cs="Times New Roman"/>
          <w:b/>
          <w:bCs/>
          <w:color w:val="auto"/>
          <w:sz w:val="28"/>
          <w:szCs w:val="28"/>
        </w:rPr>
        <w:t>3</w:t>
      </w:r>
      <w:r w:rsidRPr="000B7752">
        <w:rPr>
          <w:rFonts w:ascii="Times New Roman" w:hAnsi="Times New Roman" w:cs="Times New Roman"/>
          <w:b/>
          <w:bCs/>
          <w:color w:val="auto"/>
          <w:sz w:val="28"/>
          <w:szCs w:val="28"/>
        </w:rPr>
        <w:t>. ПЕРЕКЛАД</w:t>
      </w:r>
      <w:r w:rsidR="008A47FD">
        <w:rPr>
          <w:rFonts w:ascii="Times New Roman" w:hAnsi="Times New Roman" w:cs="Times New Roman"/>
          <w:b/>
          <w:bCs/>
          <w:color w:val="auto"/>
          <w:sz w:val="28"/>
          <w:szCs w:val="28"/>
        </w:rPr>
        <w:t>. ІДЕЇ ЖІНОЧОГО ВИЗВОЛЬНОГО РУХУ В ЯПОНІЇ</w:t>
      </w:r>
      <w:bookmarkEnd w:id="4"/>
    </w:p>
    <w:p w14:paraId="5CA04394" w14:textId="48A85C06" w:rsidR="00FC2117" w:rsidRPr="00900CCD" w:rsidRDefault="006A1B99" w:rsidP="00B17B3B">
      <w:pPr>
        <w:pStyle w:val="2"/>
        <w:keepNext w:val="0"/>
        <w:keepLines w:val="0"/>
        <w:widowControl w:val="0"/>
        <w:suppressAutoHyphens/>
        <w:kinsoku w:val="0"/>
        <w:overflowPunct w:val="0"/>
        <w:topLinePunct/>
        <w:spacing w:after="0"/>
        <w:jc w:val="center"/>
        <w:rPr>
          <w:rFonts w:ascii="Times New Roman" w:eastAsia="MS Mincho" w:hAnsi="Times New Roman" w:cs="Times New Roman"/>
          <w:color w:val="auto"/>
          <w:sz w:val="28"/>
          <w:szCs w:val="28"/>
        </w:rPr>
      </w:pPr>
      <w:bookmarkStart w:id="5" w:name="_Toc166528866"/>
      <w:r w:rsidRPr="00900CCD">
        <w:rPr>
          <w:rFonts w:ascii="Times New Roman" w:hAnsi="Times New Roman" w:cs="Times New Roman"/>
          <w:color w:val="auto"/>
          <w:sz w:val="28"/>
          <w:szCs w:val="28"/>
        </w:rPr>
        <w:t>3</w:t>
      </w:r>
      <w:r w:rsidR="00FC2117" w:rsidRPr="00900CCD">
        <w:rPr>
          <w:rFonts w:ascii="Times New Roman" w:hAnsi="Times New Roman" w:cs="Times New Roman"/>
          <w:color w:val="auto"/>
          <w:sz w:val="28"/>
          <w:szCs w:val="28"/>
        </w:rPr>
        <w:t xml:space="preserve">.1. </w:t>
      </w:r>
      <w:r w:rsidR="00900CCD" w:rsidRPr="00900CCD">
        <w:rPr>
          <w:rFonts w:ascii="Times New Roman" w:eastAsia="MS Mincho" w:hAnsi="Times New Roman" w:cs="Times New Roman"/>
          <w:color w:val="auto"/>
          <w:sz w:val="28"/>
          <w:szCs w:val="28"/>
        </w:rPr>
        <w:t>Словникова робота</w:t>
      </w:r>
      <w:bookmarkEnd w:id="5"/>
    </w:p>
    <w:p w14:paraId="32134970" w14:textId="77777777" w:rsidR="00214753" w:rsidRPr="000B7752" w:rsidRDefault="00214753" w:rsidP="00B17B3B">
      <w:pPr>
        <w:widowControl w:val="0"/>
        <w:suppressAutoHyphens/>
        <w:kinsoku w:val="0"/>
        <w:overflowPunct w:val="0"/>
        <w:topLinePunct/>
      </w:pPr>
      <w:r w:rsidRPr="000B7752">
        <w:rPr>
          <w:rFonts w:ascii="MS Mincho" w:eastAsia="MS Mincho" w:hAnsi="MS Mincho" w:cs="MS Mincho"/>
        </w:rPr>
        <w:t>ウーマンリブ</w:t>
      </w:r>
    </w:p>
    <w:p w14:paraId="5E73494D" w14:textId="69F9D00F" w:rsidR="00214753" w:rsidRPr="000B7752" w:rsidRDefault="00214753" w:rsidP="00B17B3B">
      <w:pPr>
        <w:widowControl w:val="0"/>
        <w:suppressAutoHyphens/>
        <w:kinsoku w:val="0"/>
        <w:overflowPunct w:val="0"/>
        <w:topLinePunct/>
      </w:pPr>
      <w:r w:rsidRPr="000B7752">
        <w:t>Слово «</w:t>
      </w:r>
      <w:r w:rsidRPr="000B7752">
        <w:rPr>
          <w:rFonts w:ascii="MS Mincho" w:eastAsia="MS Mincho" w:hAnsi="MS Mincho" w:cs="MS Mincho"/>
        </w:rPr>
        <w:t>ウーマンリブ</w:t>
      </w:r>
      <w:r w:rsidRPr="000B7752">
        <w:t>» є певним скороченням від англійської назви «Women’s Liberation Movement». Тарасенко О.А.</w:t>
      </w:r>
      <w:r w:rsidR="00154112" w:rsidRPr="000B7752">
        <w:t>, як і англомовні дослідники,</w:t>
      </w:r>
      <w:r w:rsidRPr="000B7752">
        <w:t xml:space="preserve"> у своїй праці</w:t>
      </w:r>
      <w:r w:rsidR="003F1545" w:rsidRPr="000B7752">
        <w:t xml:space="preserve"> [2, ст. 202]</w:t>
      </w:r>
      <w:r w:rsidRPr="000B7752">
        <w:t xml:space="preserve"> </w:t>
      </w:r>
      <w:r w:rsidR="000B1A2D" w:rsidRPr="000B7752">
        <w:t>замість повного перекладу надала перевагу</w:t>
      </w:r>
      <w:r w:rsidRPr="000B7752">
        <w:t xml:space="preserve"> </w:t>
      </w:r>
      <w:r w:rsidR="000B1A2D" w:rsidRPr="000B7752">
        <w:t>ромаджі з подальшим роз’ясненням (</w:t>
      </w:r>
      <w:r w:rsidRPr="000B7752">
        <w:t>«Ūman Ribu (емансипація жінок)»</w:t>
      </w:r>
      <w:r w:rsidR="000B1A2D" w:rsidRPr="000B7752">
        <w:t>)</w:t>
      </w:r>
      <w:r w:rsidRPr="000B7752">
        <w:t xml:space="preserve">, </w:t>
      </w:r>
      <w:r w:rsidR="000B1A2D" w:rsidRPr="000B7752">
        <w:t xml:space="preserve">проте, оскільки це всесвітній рух, у якого є </w:t>
      </w:r>
      <w:r w:rsidR="00787999" w:rsidRPr="000B7752">
        <w:t xml:space="preserve">більш відома </w:t>
      </w:r>
      <w:r w:rsidR="000B1A2D" w:rsidRPr="000B7752">
        <w:t>в українській мові</w:t>
      </w:r>
      <w:r w:rsidR="00787999" w:rsidRPr="000B7752">
        <w:t xml:space="preserve"> назва</w:t>
      </w:r>
      <w:r w:rsidR="000B1A2D" w:rsidRPr="000B7752">
        <w:t xml:space="preserve"> [3, ст. 37], </w:t>
      </w:r>
      <w:r w:rsidR="00787999" w:rsidRPr="000B7752">
        <w:t>у</w:t>
      </w:r>
      <w:r w:rsidR="000B1A2D" w:rsidRPr="000B7752">
        <w:t xml:space="preserve"> </w:t>
      </w:r>
      <w:r w:rsidR="00154112" w:rsidRPr="000B7752">
        <w:t xml:space="preserve">поданому </w:t>
      </w:r>
      <w:r w:rsidR="000B1A2D" w:rsidRPr="000B7752">
        <w:t>перекладі використовувати</w:t>
      </w:r>
      <w:r w:rsidR="008D7379" w:rsidRPr="000B7752">
        <w:t>меть</w:t>
      </w:r>
      <w:r w:rsidR="000B1A2D" w:rsidRPr="000B7752">
        <w:t>ся «Жіночий визвольний рух»</w:t>
      </w:r>
      <w:r w:rsidR="008D7379" w:rsidRPr="000B7752">
        <w:t xml:space="preserve"> або скорочено «Рух». </w:t>
      </w:r>
    </w:p>
    <w:p w14:paraId="0A6AC6DF" w14:textId="2BA8035C" w:rsidR="0067775D" w:rsidRPr="000B7752" w:rsidRDefault="008D7379" w:rsidP="00B17B3B">
      <w:pPr>
        <w:widowControl w:val="0"/>
        <w:suppressAutoHyphens/>
        <w:kinsoku w:val="0"/>
        <w:overflowPunct w:val="0"/>
        <w:topLinePunct/>
      </w:pPr>
      <w:r w:rsidRPr="000B7752">
        <w:rPr>
          <w:rFonts w:ascii="MS Mincho" w:eastAsia="MS Mincho" w:hAnsi="MS Mincho" w:cs="MS Mincho"/>
        </w:rPr>
        <w:t>婦人解放運動</w:t>
      </w:r>
    </w:p>
    <w:p w14:paraId="1063D8D7" w14:textId="3BA67E3D" w:rsidR="008D7379" w:rsidRPr="000B7752" w:rsidRDefault="00F67C9E" w:rsidP="00B17B3B">
      <w:pPr>
        <w:widowControl w:val="0"/>
        <w:suppressAutoHyphens/>
        <w:kinsoku w:val="0"/>
        <w:overflowPunct w:val="0"/>
        <w:topLinePunct/>
      </w:pPr>
      <w:r w:rsidRPr="000B7752">
        <w:t>Дослівно перекладається як</w:t>
      </w:r>
      <w:r w:rsidR="008D7379" w:rsidRPr="000B7752">
        <w:t xml:space="preserve"> «Жіночий визвольний рух», однак слово «</w:t>
      </w:r>
      <w:r w:rsidR="008D7379" w:rsidRPr="000B7752">
        <w:rPr>
          <w:rFonts w:ascii="MS Mincho" w:eastAsia="MS Mincho" w:hAnsi="MS Mincho" w:cs="MS Mincho"/>
        </w:rPr>
        <w:t>婦人</w:t>
      </w:r>
      <w:r w:rsidR="008D7379" w:rsidRPr="000B7752">
        <w:t xml:space="preserve">» є застарілим найменуванням поняття «жінка», тому </w:t>
      </w:r>
      <w:r w:rsidR="005E191D" w:rsidRPr="000B7752">
        <w:t xml:space="preserve">в українській мові йому </w:t>
      </w:r>
      <w:r w:rsidR="008D7379" w:rsidRPr="000B7752">
        <w:t xml:space="preserve">можна добрати </w:t>
      </w:r>
      <w:r w:rsidR="005E191D" w:rsidRPr="000B7752">
        <w:t>аналог</w:t>
      </w:r>
      <w:r w:rsidR="008D7379" w:rsidRPr="000B7752">
        <w:t xml:space="preserve"> «леді»</w:t>
      </w:r>
      <w:r w:rsidR="005E191D" w:rsidRPr="000B7752">
        <w:t xml:space="preserve">; відповідно, повна назва звучатиме як «Рух визволення леді». </w:t>
      </w:r>
    </w:p>
    <w:p w14:paraId="17BFD2CF" w14:textId="2189E1F2" w:rsidR="008D7379" w:rsidRPr="000B7752" w:rsidRDefault="008D7379" w:rsidP="00B17B3B">
      <w:pPr>
        <w:widowControl w:val="0"/>
        <w:suppressAutoHyphens/>
        <w:kinsoku w:val="0"/>
        <w:overflowPunct w:val="0"/>
        <w:topLinePunct/>
      </w:pPr>
      <w:r w:rsidRPr="000B7752">
        <w:rPr>
          <w:rFonts w:ascii="MS Mincho" w:eastAsia="MS Mincho" w:hAnsi="MS Mincho" w:cs="MS Mincho"/>
        </w:rPr>
        <w:t>朝日新聞</w:t>
      </w:r>
    </w:p>
    <w:p w14:paraId="40CB880B" w14:textId="59E0B18A" w:rsidR="008D7379" w:rsidRPr="000B7752" w:rsidRDefault="005E191D" w:rsidP="00B17B3B">
      <w:pPr>
        <w:widowControl w:val="0"/>
        <w:suppressAutoHyphens/>
        <w:kinsoku w:val="0"/>
        <w:overflowPunct w:val="0"/>
        <w:topLinePunct/>
      </w:pPr>
      <w:r w:rsidRPr="000B7752">
        <w:t xml:space="preserve">Японська загальнонаціональна газета «Асахі Шімбун». </w:t>
      </w:r>
    </w:p>
    <w:p w14:paraId="2C6F16FA" w14:textId="7EF47CE1" w:rsidR="001A35FA" w:rsidRPr="000B7752" w:rsidRDefault="00C92BAD" w:rsidP="00B17B3B">
      <w:pPr>
        <w:widowControl w:val="0"/>
        <w:suppressAutoHyphens/>
        <w:kinsoku w:val="0"/>
        <w:overflowPunct w:val="0"/>
        <w:topLinePunct/>
      </w:pPr>
      <w:r w:rsidRPr="000B7752">
        <w:rPr>
          <w:rFonts w:ascii="MS Mincho" w:eastAsia="MS Mincho" w:hAnsi="MS Mincho" w:cs="MS Mincho"/>
        </w:rPr>
        <w:t>オレたちにもいわせてくれ</w:t>
      </w:r>
    </w:p>
    <w:p w14:paraId="10D1BCF3" w14:textId="6C04505B" w:rsidR="005E191D" w:rsidRPr="000B7752" w:rsidRDefault="00C92BAD" w:rsidP="00B17B3B">
      <w:pPr>
        <w:widowControl w:val="0"/>
        <w:suppressAutoHyphens/>
        <w:kinsoku w:val="0"/>
        <w:overflowPunct w:val="0"/>
        <w:topLinePunct/>
      </w:pPr>
      <w:r w:rsidRPr="000B7752">
        <w:t>Дослівно перекладається як «</w:t>
      </w:r>
      <w:r w:rsidR="00F67C9E" w:rsidRPr="000B7752">
        <w:t>д</w:t>
      </w:r>
      <w:r w:rsidRPr="000B7752">
        <w:t xml:space="preserve">озвольте й нам сказати», </w:t>
      </w:r>
      <w:r w:rsidR="004975A0" w:rsidRPr="000B7752">
        <w:t>однак</w:t>
      </w:r>
      <w:r w:rsidRPr="000B7752">
        <w:t xml:space="preserve"> займенник </w:t>
      </w:r>
      <w:r w:rsidRPr="000B7752">
        <w:rPr>
          <w:rFonts w:ascii="MS Mincho" w:eastAsia="MS Mincho" w:hAnsi="MS Mincho" w:cs="MS Mincho"/>
        </w:rPr>
        <w:t>オレ</w:t>
      </w:r>
      <w:r w:rsidRPr="000B7752">
        <w:t xml:space="preserve"> є гендерно забарвленим та передбачає чоловічий рід мовця, тому в </w:t>
      </w:r>
      <w:r w:rsidR="00F67C9E" w:rsidRPr="000B7752">
        <w:t>тексті</w:t>
      </w:r>
      <w:r w:rsidRPr="000B7752">
        <w:t xml:space="preserve"> це оформлено </w:t>
      </w:r>
      <w:r w:rsidR="00F67C9E" w:rsidRPr="000B7752">
        <w:t>у</w:t>
      </w:r>
      <w:r w:rsidRPr="000B7752">
        <w:t xml:space="preserve"> вигляді перекладацької примітки: «дозвольте висказатися й нам [чоловікам – прим. перекл.]»</w:t>
      </w:r>
      <w:r w:rsidR="00BC4724" w:rsidRPr="000B7752">
        <w:t>.</w:t>
      </w:r>
    </w:p>
    <w:p w14:paraId="27F859AB" w14:textId="7EA187B9" w:rsidR="00D1000B" w:rsidRPr="000B7752" w:rsidRDefault="00A31BE2" w:rsidP="00B17B3B">
      <w:pPr>
        <w:widowControl w:val="0"/>
        <w:suppressAutoHyphens/>
        <w:kinsoku w:val="0"/>
        <w:overflowPunct w:val="0"/>
        <w:topLinePunct/>
      </w:pPr>
      <w:r w:rsidRPr="000B7752">
        <w:rPr>
          <w:rFonts w:ascii="MS Mincho" w:eastAsia="MS Mincho" w:hAnsi="MS Mincho" w:cs="MS Mincho"/>
        </w:rPr>
        <w:t>ガキ</w:t>
      </w:r>
    </w:p>
    <w:p w14:paraId="26D8CF8F" w14:textId="62E4062D" w:rsidR="00A31BE2" w:rsidRPr="000B7752" w:rsidRDefault="00F67C9E" w:rsidP="00B17B3B">
      <w:pPr>
        <w:widowControl w:val="0"/>
        <w:suppressAutoHyphens/>
        <w:kinsoku w:val="0"/>
        <w:overflowPunct w:val="0"/>
        <w:topLinePunct/>
      </w:pPr>
      <w:bookmarkStart w:id="6" w:name="_Hlk166259173"/>
      <w:r w:rsidRPr="000B7752">
        <w:t>Дослівн</w:t>
      </w:r>
      <w:r w:rsidR="004975A0" w:rsidRPr="000B7752">
        <w:t>о</w:t>
      </w:r>
      <w:r w:rsidRPr="000B7752">
        <w:t xml:space="preserve"> перекладається як «</w:t>
      </w:r>
      <w:r w:rsidR="004975A0" w:rsidRPr="000B7752">
        <w:t xml:space="preserve">хлопчисько» та зазвичай вживається в негативному контексті; з метою надання гендерного забарвлення як слову, що використовується переважно чоловіками, дібраний аналог «вилупок». </w:t>
      </w:r>
    </w:p>
    <w:bookmarkEnd w:id="6"/>
    <w:p w14:paraId="690FD695" w14:textId="26DEDDC3" w:rsidR="00A31BE2" w:rsidRPr="000B7752" w:rsidRDefault="00A31BE2" w:rsidP="00B17B3B">
      <w:pPr>
        <w:widowControl w:val="0"/>
        <w:suppressAutoHyphens/>
        <w:kinsoku w:val="0"/>
        <w:overflowPunct w:val="0"/>
        <w:topLinePunct/>
        <w:rPr>
          <w:rFonts w:ascii="MS Mincho" w:eastAsia="MS Mincho" w:hAnsi="MS Mincho" w:cs="MS Mincho"/>
        </w:rPr>
      </w:pPr>
      <w:r w:rsidRPr="000B7752">
        <w:rPr>
          <w:rFonts w:ascii="MS Mincho" w:eastAsia="MS Mincho" w:hAnsi="MS Mincho" w:cs="MS Mincho"/>
        </w:rPr>
        <w:t>めし</w:t>
      </w:r>
    </w:p>
    <w:p w14:paraId="3B90EA49" w14:textId="0462D5DA" w:rsidR="004975A0" w:rsidRPr="000B7752" w:rsidRDefault="004975A0" w:rsidP="00B17B3B">
      <w:pPr>
        <w:widowControl w:val="0"/>
        <w:suppressAutoHyphens/>
        <w:kinsoku w:val="0"/>
        <w:overflowPunct w:val="0"/>
        <w:topLinePunct/>
      </w:pPr>
      <w:r w:rsidRPr="004975A0">
        <w:t>Дослівно перекладається як «</w:t>
      </w:r>
      <w:r w:rsidRPr="000B7752">
        <w:t>їжа</w:t>
      </w:r>
      <w:r w:rsidRPr="004975A0">
        <w:t xml:space="preserve">»; з метою надання гендерного забарвлення </w:t>
      </w:r>
      <w:r w:rsidRPr="004975A0">
        <w:lastRenderedPageBreak/>
        <w:t>як слову, що використовується переважно чоловіками, дібраний аналог «</w:t>
      </w:r>
      <w:r w:rsidRPr="000B7752">
        <w:t>харчі</w:t>
      </w:r>
      <w:r w:rsidRPr="004975A0">
        <w:t xml:space="preserve">». </w:t>
      </w:r>
    </w:p>
    <w:p w14:paraId="5C5DF112" w14:textId="281A3AA4" w:rsidR="004975A0" w:rsidRPr="000B7752" w:rsidRDefault="004975A0" w:rsidP="00B17B3B">
      <w:pPr>
        <w:widowControl w:val="0"/>
        <w:suppressAutoHyphens/>
        <w:kinsoku w:val="0"/>
        <w:overflowPunct w:val="0"/>
        <w:topLinePunct/>
        <w:rPr>
          <w:rFonts w:eastAsia="MS Mincho"/>
        </w:rPr>
      </w:pPr>
      <w:r w:rsidRPr="000B7752">
        <w:rPr>
          <w:rFonts w:eastAsia="MS Mincho"/>
        </w:rPr>
        <w:t>未婚</w:t>
      </w:r>
    </w:p>
    <w:p w14:paraId="070618A2" w14:textId="25271E43" w:rsidR="00B36ED4" w:rsidRPr="000B7752" w:rsidRDefault="00B36ED4" w:rsidP="00B17B3B">
      <w:pPr>
        <w:widowControl w:val="0"/>
        <w:suppressAutoHyphens/>
        <w:kinsoku w:val="0"/>
        <w:overflowPunct w:val="0"/>
        <w:topLinePunct/>
        <w:rPr>
          <w:rFonts w:eastAsia="MS Mincho"/>
        </w:rPr>
      </w:pPr>
      <w:r w:rsidRPr="000B7752">
        <w:rPr>
          <w:rFonts w:eastAsia="MS Mincho"/>
        </w:rPr>
        <w:t>Дослівно перекладається як «</w:t>
      </w:r>
      <w:r w:rsidR="001D717D">
        <w:rPr>
          <w:rFonts w:eastAsia="MS Mincho"/>
        </w:rPr>
        <w:t>неодружена</w:t>
      </w:r>
      <w:r w:rsidRPr="000B7752">
        <w:rPr>
          <w:rFonts w:eastAsia="MS Mincho"/>
        </w:rPr>
        <w:t xml:space="preserve">» з </w:t>
      </w:r>
      <w:r w:rsidR="00443A3B" w:rsidRPr="000B7752">
        <w:rPr>
          <w:rFonts w:eastAsia="MS Mincho"/>
        </w:rPr>
        <w:t>підтекстом</w:t>
      </w:r>
      <w:r w:rsidRPr="000B7752">
        <w:rPr>
          <w:rFonts w:eastAsia="MS Mincho"/>
        </w:rPr>
        <w:t xml:space="preserve"> «ще не </w:t>
      </w:r>
      <w:r w:rsidR="001D717D">
        <w:rPr>
          <w:rFonts w:eastAsia="MS Mincho"/>
        </w:rPr>
        <w:t>одружена</w:t>
      </w:r>
      <w:r w:rsidRPr="000B7752">
        <w:rPr>
          <w:rFonts w:eastAsia="MS Mincho"/>
        </w:rPr>
        <w:t>».</w:t>
      </w:r>
    </w:p>
    <w:p w14:paraId="1ADD7931" w14:textId="512B591A" w:rsidR="004975A0" w:rsidRPr="000B7752" w:rsidRDefault="004975A0" w:rsidP="00B17B3B">
      <w:pPr>
        <w:widowControl w:val="0"/>
        <w:suppressAutoHyphens/>
        <w:kinsoku w:val="0"/>
        <w:overflowPunct w:val="0"/>
        <w:topLinePunct/>
        <w:rPr>
          <w:rFonts w:eastAsia="MS Mincho"/>
        </w:rPr>
      </w:pPr>
      <w:bookmarkStart w:id="7" w:name="_Hlk166521663"/>
      <w:r w:rsidRPr="000B7752">
        <w:rPr>
          <w:rFonts w:eastAsia="MS Mincho"/>
        </w:rPr>
        <w:t>独身</w:t>
      </w:r>
    </w:p>
    <w:p w14:paraId="3E11E4D3" w14:textId="443BA332" w:rsidR="004975A0" w:rsidRPr="000B7752" w:rsidRDefault="00443A3B" w:rsidP="00B17B3B">
      <w:pPr>
        <w:widowControl w:val="0"/>
        <w:suppressAutoHyphens/>
        <w:kinsoku w:val="0"/>
        <w:overflowPunct w:val="0"/>
        <w:topLinePunct/>
        <w:rPr>
          <w:rFonts w:eastAsia="MS Mincho"/>
        </w:rPr>
      </w:pPr>
      <w:r w:rsidRPr="000B7752">
        <w:rPr>
          <w:rFonts w:eastAsia="MS Mincho"/>
        </w:rPr>
        <w:t>О</w:t>
      </w:r>
      <w:r w:rsidR="004975A0" w:rsidRPr="000B7752">
        <w:rPr>
          <w:rFonts w:eastAsia="MS Mincho"/>
        </w:rPr>
        <w:t>значає відсутність партнера</w:t>
      </w:r>
      <w:r w:rsidR="00B36ED4" w:rsidRPr="000B7752">
        <w:rPr>
          <w:rFonts w:eastAsia="MS Mincho"/>
        </w:rPr>
        <w:t xml:space="preserve"> та може перекладатися як «</w:t>
      </w:r>
      <w:r w:rsidR="001D717D">
        <w:rPr>
          <w:rFonts w:eastAsia="MS Mincho"/>
        </w:rPr>
        <w:t>неодружена</w:t>
      </w:r>
      <w:r w:rsidR="00B36ED4" w:rsidRPr="000B7752">
        <w:rPr>
          <w:rFonts w:eastAsia="MS Mincho"/>
        </w:rPr>
        <w:t>»</w:t>
      </w:r>
      <w:r w:rsidR="004975A0" w:rsidRPr="000B7752">
        <w:rPr>
          <w:rFonts w:eastAsia="MS Mincho"/>
        </w:rPr>
        <w:t xml:space="preserve">; </w:t>
      </w:r>
      <w:r w:rsidR="00B36ED4" w:rsidRPr="000B7752">
        <w:rPr>
          <w:rFonts w:eastAsia="MS Mincho"/>
        </w:rPr>
        <w:t xml:space="preserve">проте, </w:t>
      </w:r>
      <w:r w:rsidR="004975A0" w:rsidRPr="000B7752">
        <w:rPr>
          <w:rFonts w:eastAsia="MS Mincho"/>
        </w:rPr>
        <w:t>щоб розрізнити зі словом «</w:t>
      </w:r>
      <w:r w:rsidR="004975A0" w:rsidRPr="000B7752">
        <w:rPr>
          <w:rFonts w:eastAsia="MS Mincho"/>
        </w:rPr>
        <w:t>未婚</w:t>
      </w:r>
      <w:r w:rsidR="004975A0" w:rsidRPr="000B7752">
        <w:rPr>
          <w:rFonts w:eastAsia="MS Mincho"/>
        </w:rPr>
        <w:t>»</w:t>
      </w:r>
      <w:r w:rsidR="00B36ED4" w:rsidRPr="000B7752">
        <w:rPr>
          <w:rFonts w:eastAsia="MS Mincho"/>
        </w:rPr>
        <w:t>,</w:t>
      </w:r>
      <w:r w:rsidR="004975A0" w:rsidRPr="000B7752">
        <w:rPr>
          <w:rFonts w:eastAsia="MS Mincho"/>
        </w:rPr>
        <w:t xml:space="preserve"> в тексті дібраний аналог «самотня».  </w:t>
      </w:r>
    </w:p>
    <w:bookmarkEnd w:id="7"/>
    <w:p w14:paraId="2379D84C" w14:textId="091C1A36" w:rsidR="004975A0" w:rsidRPr="000B7752" w:rsidRDefault="004975A0" w:rsidP="00B17B3B">
      <w:pPr>
        <w:widowControl w:val="0"/>
        <w:suppressAutoHyphens/>
        <w:kinsoku w:val="0"/>
        <w:overflowPunct w:val="0"/>
        <w:topLinePunct/>
        <w:rPr>
          <w:rFonts w:eastAsia="MS Mincho"/>
        </w:rPr>
      </w:pPr>
      <w:r w:rsidRPr="000B7752">
        <w:rPr>
          <w:rFonts w:eastAsia="MS Mincho"/>
        </w:rPr>
        <w:t>共稼ぎ</w:t>
      </w:r>
    </w:p>
    <w:p w14:paraId="67BC0B98" w14:textId="5F3D2782" w:rsidR="00443A3B" w:rsidRDefault="00443A3B" w:rsidP="00B17B3B">
      <w:pPr>
        <w:widowControl w:val="0"/>
        <w:suppressAutoHyphens/>
        <w:kinsoku w:val="0"/>
        <w:overflowPunct w:val="0"/>
        <w:topLinePunct/>
        <w:rPr>
          <w:rFonts w:eastAsia="MS Mincho"/>
        </w:rPr>
      </w:pPr>
      <w:r w:rsidRPr="000B7752">
        <w:rPr>
          <w:rFonts w:eastAsia="MS Mincho"/>
        </w:rPr>
        <w:t xml:space="preserve">Означає спільне заробляння грошей; в тексті перекладено як «модель «двох годувальників у родині»». </w:t>
      </w:r>
    </w:p>
    <w:p w14:paraId="01C7C9BD" w14:textId="1E818679" w:rsidR="007E380F" w:rsidRDefault="007E380F" w:rsidP="00B17B3B">
      <w:pPr>
        <w:widowControl w:val="0"/>
        <w:suppressAutoHyphens/>
        <w:kinsoku w:val="0"/>
        <w:overflowPunct w:val="0"/>
        <w:topLinePunct/>
        <w:rPr>
          <w:rFonts w:eastAsia="MS Mincho"/>
          <w:lang w:val="ru-UA"/>
        </w:rPr>
      </w:pPr>
      <w:r>
        <w:rPr>
          <w:rFonts w:eastAsia="MS Mincho" w:hint="eastAsia"/>
          <w:lang w:val="ru-UA"/>
        </w:rPr>
        <w:t>大正期</w:t>
      </w:r>
    </w:p>
    <w:p w14:paraId="1749E298" w14:textId="259D2CA0" w:rsidR="007E380F" w:rsidRPr="007E380F" w:rsidRDefault="007E380F" w:rsidP="00B17B3B">
      <w:pPr>
        <w:widowControl w:val="0"/>
        <w:suppressAutoHyphens/>
        <w:kinsoku w:val="0"/>
        <w:overflowPunct w:val="0"/>
        <w:topLinePunct/>
        <w:rPr>
          <w:rFonts w:eastAsia="MS Mincho"/>
        </w:rPr>
      </w:pPr>
      <w:r>
        <w:rPr>
          <w:rFonts w:eastAsia="MS Mincho"/>
        </w:rPr>
        <w:t xml:space="preserve">Період Тайшьо (1912-1926 рр.). </w:t>
      </w:r>
    </w:p>
    <w:p w14:paraId="73BEE7D2" w14:textId="54BB5A8C" w:rsidR="00D53358" w:rsidRPr="000B7752" w:rsidRDefault="00D53358" w:rsidP="00B17B3B">
      <w:pPr>
        <w:widowControl w:val="0"/>
        <w:suppressAutoHyphens/>
        <w:kinsoku w:val="0"/>
        <w:overflowPunct w:val="0"/>
        <w:topLinePunct/>
        <w:rPr>
          <w:rFonts w:eastAsia="MS Mincho"/>
        </w:rPr>
      </w:pPr>
      <w:r w:rsidRPr="000B7752">
        <w:rPr>
          <w:rFonts w:eastAsia="MS Mincho"/>
        </w:rPr>
        <w:t>青鞜</w:t>
      </w:r>
    </w:p>
    <w:p w14:paraId="52A66506" w14:textId="348BC25B" w:rsidR="00D53358" w:rsidRPr="000B7752" w:rsidRDefault="00D53358" w:rsidP="00B17B3B">
      <w:pPr>
        <w:widowControl w:val="0"/>
        <w:suppressAutoHyphens/>
        <w:kinsoku w:val="0"/>
        <w:overflowPunct w:val="0"/>
        <w:topLinePunct/>
        <w:rPr>
          <w:rFonts w:eastAsia="MS Mincho"/>
        </w:rPr>
      </w:pPr>
      <w:r w:rsidRPr="000B7752">
        <w:rPr>
          <w:rFonts w:eastAsia="MS Mincho"/>
        </w:rPr>
        <w:t xml:space="preserve">Є перекладом англійського слова «bluestocking», </w:t>
      </w:r>
      <w:r w:rsidR="00772A3A" w:rsidRPr="000B7752">
        <w:rPr>
          <w:rFonts w:eastAsia="MS Mincho"/>
        </w:rPr>
        <w:t>що</w:t>
      </w:r>
      <w:r w:rsidR="00D413FF" w:rsidRPr="000B7752">
        <w:rPr>
          <w:rFonts w:eastAsia="MS Mincho"/>
        </w:rPr>
        <w:t xml:space="preserve"> з’явилося у </w:t>
      </w:r>
      <w:r w:rsidR="00490E68">
        <w:rPr>
          <w:rFonts w:eastAsia="MS Mincho"/>
          <w:lang w:val="en-US"/>
        </w:rPr>
        <w:t>XVIII</w:t>
      </w:r>
      <w:r w:rsidR="00D413FF" w:rsidRPr="000B7752">
        <w:rPr>
          <w:rFonts w:eastAsia="MS Mincho"/>
        </w:rPr>
        <w:t xml:space="preserve"> ст. і</w:t>
      </w:r>
      <w:r w:rsidR="00015386" w:rsidRPr="000B7752">
        <w:rPr>
          <w:rFonts w:eastAsia="MS Mincho"/>
        </w:rPr>
        <w:t xml:space="preserve"> слугує на позначення освічених інтелектуальних жінок; українською усталеною назвою є «синя панчоха»</w:t>
      </w:r>
      <w:r w:rsidR="00D413FF" w:rsidRPr="000B7752">
        <w:rPr>
          <w:rFonts w:eastAsia="MS Mincho"/>
        </w:rPr>
        <w:t>. О</w:t>
      </w:r>
      <w:r w:rsidR="00015386" w:rsidRPr="000B7752">
        <w:rPr>
          <w:rFonts w:eastAsia="MS Mincho"/>
        </w:rPr>
        <w:t>скільки на той час освіта вважалася прерогативою тільки чоловіків</w:t>
      </w:r>
      <w:r w:rsidR="00D413FF" w:rsidRPr="000B7752">
        <w:rPr>
          <w:rFonts w:eastAsia="MS Mincho"/>
        </w:rPr>
        <w:t xml:space="preserve"> та неналежною для дівчат справою</w:t>
      </w:r>
      <w:r w:rsidR="00015386" w:rsidRPr="000B7752">
        <w:rPr>
          <w:rFonts w:eastAsia="MS Mincho"/>
        </w:rPr>
        <w:t>, фраза має</w:t>
      </w:r>
      <w:r w:rsidR="00D413FF" w:rsidRPr="000B7752">
        <w:rPr>
          <w:rFonts w:eastAsia="MS Mincho"/>
        </w:rPr>
        <w:t xml:space="preserve"> глузливий</w:t>
      </w:r>
      <w:r w:rsidR="00015386" w:rsidRPr="000B7752">
        <w:rPr>
          <w:rFonts w:eastAsia="MS Mincho"/>
        </w:rPr>
        <w:t xml:space="preserve"> </w:t>
      </w:r>
      <w:r w:rsidR="00D413FF" w:rsidRPr="000B7752">
        <w:rPr>
          <w:rFonts w:eastAsia="MS Mincho"/>
        </w:rPr>
        <w:t xml:space="preserve">підтекст «холодна, неприваблива для чоловіків». </w:t>
      </w:r>
    </w:p>
    <w:p w14:paraId="3B825AA6" w14:textId="18D23EAE" w:rsidR="00015386" w:rsidRPr="000B7752" w:rsidRDefault="00015386" w:rsidP="00B17B3B">
      <w:pPr>
        <w:widowControl w:val="0"/>
        <w:suppressAutoHyphens/>
        <w:kinsoku w:val="0"/>
        <w:overflowPunct w:val="0"/>
        <w:topLinePunct/>
        <w:rPr>
          <w:rFonts w:eastAsia="MS Mincho"/>
        </w:rPr>
      </w:pPr>
      <w:r w:rsidRPr="000B7752">
        <w:rPr>
          <w:rFonts w:eastAsia="MS Mincho"/>
        </w:rPr>
        <w:t>青鞜社</w:t>
      </w:r>
    </w:p>
    <w:p w14:paraId="72984B4C" w14:textId="2C573FE1" w:rsidR="00D413FF" w:rsidRPr="000B7752" w:rsidRDefault="00772A3A" w:rsidP="00B17B3B">
      <w:pPr>
        <w:widowControl w:val="0"/>
        <w:suppressAutoHyphens/>
        <w:kinsoku w:val="0"/>
        <w:overflowPunct w:val="0"/>
        <w:topLinePunct/>
        <w:rPr>
          <w:rFonts w:eastAsia="MS Mincho"/>
        </w:rPr>
      </w:pPr>
      <w:r w:rsidRPr="000B7752">
        <w:rPr>
          <w:rFonts w:eastAsia="MS Mincho"/>
        </w:rPr>
        <w:t>Є перекладом</w:t>
      </w:r>
      <w:r w:rsidR="000B7752" w:rsidRPr="000B7752">
        <w:rPr>
          <w:rFonts w:eastAsia="MS Mincho"/>
        </w:rPr>
        <w:t xml:space="preserve"> англійської фрази </w:t>
      </w:r>
      <w:r w:rsidR="00D413FF" w:rsidRPr="000B7752">
        <w:rPr>
          <w:rFonts w:eastAsia="MS Mincho"/>
        </w:rPr>
        <w:t>«Товариство синіх панчіх</w:t>
      </w:r>
      <w:r w:rsidRPr="000B7752">
        <w:rPr>
          <w:rFonts w:eastAsia="MS Mincho"/>
        </w:rPr>
        <w:t xml:space="preserve">», яка слугує на позначення неформального жіночого громадського та освітнього руху в Англії середини </w:t>
      </w:r>
      <w:r w:rsidR="00490E68">
        <w:rPr>
          <w:rFonts w:eastAsia="MS Mincho"/>
          <w:lang w:val="en-US"/>
        </w:rPr>
        <w:t>XVIII</w:t>
      </w:r>
      <w:r w:rsidRPr="000B7752">
        <w:rPr>
          <w:rFonts w:eastAsia="MS Mincho"/>
        </w:rPr>
        <w:t xml:space="preserve"> ст., та </w:t>
      </w:r>
      <w:r w:rsidR="000B7752" w:rsidRPr="000B7752">
        <w:rPr>
          <w:rFonts w:eastAsia="MS Mincho"/>
        </w:rPr>
        <w:t>водночас назвою японської феміністичної організації</w:t>
      </w:r>
      <w:r w:rsidRPr="000B7752">
        <w:rPr>
          <w:rFonts w:eastAsia="MS Mincho"/>
        </w:rPr>
        <w:t xml:space="preserve"> 1911-1916 рр.</w:t>
      </w:r>
      <w:r w:rsidR="000B7752" w:rsidRPr="000B7752">
        <w:rPr>
          <w:rFonts w:eastAsia="MS Mincho"/>
        </w:rPr>
        <w:t>, що опікувалася просвітництвом та видавництвом журналу</w:t>
      </w:r>
      <w:r w:rsidRPr="000B7752">
        <w:rPr>
          <w:rFonts w:eastAsia="MS Mincho"/>
        </w:rPr>
        <w:t>; оскільки в</w:t>
      </w:r>
      <w:r w:rsidR="000B7752">
        <w:rPr>
          <w:rFonts w:eastAsia="MS Mincho"/>
        </w:rPr>
        <w:t xml:space="preserve"> поданому</w:t>
      </w:r>
      <w:r w:rsidRPr="000B7752">
        <w:rPr>
          <w:rFonts w:eastAsia="MS Mincho"/>
        </w:rPr>
        <w:t xml:space="preserve"> тексті йдеться про</w:t>
      </w:r>
      <w:r w:rsidR="000B7752" w:rsidRPr="000B7752">
        <w:rPr>
          <w:rFonts w:eastAsia="MS Mincho"/>
        </w:rPr>
        <w:t xml:space="preserve"> діяльність саме японок,</w:t>
      </w:r>
      <w:r w:rsidRPr="000B7752">
        <w:rPr>
          <w:rFonts w:eastAsia="MS Mincho"/>
        </w:rPr>
        <w:t xml:space="preserve"> переклад українською мовою запропонований як «</w:t>
      </w:r>
      <w:r w:rsidR="006B2B57">
        <w:rPr>
          <w:rFonts w:eastAsia="MS Mincho"/>
        </w:rPr>
        <w:t>я</w:t>
      </w:r>
      <w:r w:rsidRPr="000B7752">
        <w:rPr>
          <w:rFonts w:eastAsia="MS Mincho"/>
        </w:rPr>
        <w:t xml:space="preserve">понське </w:t>
      </w:r>
      <w:r w:rsidR="006B2B57">
        <w:rPr>
          <w:rFonts w:eastAsia="MS Mincho"/>
        </w:rPr>
        <w:t>То</w:t>
      </w:r>
      <w:r w:rsidRPr="000B7752">
        <w:rPr>
          <w:rFonts w:eastAsia="MS Mincho"/>
        </w:rPr>
        <w:t xml:space="preserve">вариство синіх панчіх». </w:t>
      </w:r>
    </w:p>
    <w:p w14:paraId="361788C1" w14:textId="1CA579E2" w:rsidR="00D53358" w:rsidRPr="000B7752" w:rsidRDefault="00D53358" w:rsidP="00B17B3B">
      <w:pPr>
        <w:widowControl w:val="0"/>
        <w:suppressAutoHyphens/>
        <w:kinsoku w:val="0"/>
        <w:overflowPunct w:val="0"/>
        <w:topLinePunct/>
        <w:rPr>
          <w:rFonts w:eastAsia="MS Mincho"/>
        </w:rPr>
      </w:pPr>
      <w:r w:rsidRPr="000B7752">
        <w:rPr>
          <w:rFonts w:eastAsia="MS Mincho"/>
        </w:rPr>
        <w:t>同人</w:t>
      </w:r>
    </w:p>
    <w:p w14:paraId="55307DCA" w14:textId="64C27EF6" w:rsidR="00D53358" w:rsidRDefault="000B7752" w:rsidP="00B17B3B">
      <w:pPr>
        <w:widowControl w:val="0"/>
        <w:suppressAutoHyphens/>
        <w:kinsoku w:val="0"/>
        <w:overflowPunct w:val="0"/>
        <w:topLinePunct/>
        <w:rPr>
          <w:rFonts w:eastAsia="MS Mincho"/>
        </w:rPr>
      </w:pPr>
      <w:r w:rsidRPr="000B7752">
        <w:rPr>
          <w:rFonts w:eastAsia="MS Mincho"/>
        </w:rPr>
        <w:t xml:space="preserve">Має багато перекладів: </w:t>
      </w:r>
      <w:r>
        <w:rPr>
          <w:rFonts w:eastAsia="MS Mincho"/>
        </w:rPr>
        <w:t xml:space="preserve">«одна й та сама людина», «сказана людина» тощо; у поданому тексті </w:t>
      </w:r>
      <w:r w:rsidR="007E380F">
        <w:rPr>
          <w:rFonts w:eastAsia="MS Mincho"/>
        </w:rPr>
        <w:t>використовується в значенні</w:t>
      </w:r>
      <w:r>
        <w:rPr>
          <w:rFonts w:eastAsia="MS Mincho"/>
        </w:rPr>
        <w:t xml:space="preserve"> «доджін</w:t>
      </w:r>
      <w:r w:rsidR="007E380F">
        <w:rPr>
          <w:rFonts w:eastAsia="MS Mincho"/>
        </w:rPr>
        <w:t>»</w:t>
      </w:r>
      <w:r>
        <w:rPr>
          <w:rFonts w:eastAsia="MS Mincho"/>
        </w:rPr>
        <w:t xml:space="preserve"> </w:t>
      </w:r>
      <w:r w:rsidR="007E380F">
        <w:rPr>
          <w:rFonts w:eastAsia="MS Mincho"/>
        </w:rPr>
        <w:t>– японського поняття для групи друзів або однодумців, які поділяють спільні інтереси</w:t>
      </w:r>
      <w:r w:rsidR="00DA5535">
        <w:rPr>
          <w:rFonts w:eastAsia="MS Mincho"/>
        </w:rPr>
        <w:t>; для кращого розуміння запропонований аналог «представниці».</w:t>
      </w:r>
    </w:p>
    <w:p w14:paraId="754D0E83" w14:textId="6758C6EA" w:rsidR="00900CCD" w:rsidRPr="00900CCD" w:rsidRDefault="00900CCD" w:rsidP="00B17B3B">
      <w:pPr>
        <w:widowControl w:val="0"/>
        <w:suppressAutoHyphens/>
        <w:kinsoku w:val="0"/>
        <w:overflowPunct w:val="0"/>
        <w:topLinePunct/>
        <w:rPr>
          <w:rFonts w:eastAsia="MS Mincho"/>
          <w:lang w:val="ru-UA"/>
        </w:rPr>
      </w:pPr>
      <w:r>
        <w:rPr>
          <w:rFonts w:eastAsia="MS Mincho" w:hint="eastAsia"/>
          <w:lang w:val="ru-UA"/>
        </w:rPr>
        <w:lastRenderedPageBreak/>
        <w:t>サンガ―夫人</w:t>
      </w:r>
    </w:p>
    <w:p w14:paraId="20F4C8A5" w14:textId="0935C237" w:rsidR="00900CCD" w:rsidRPr="000B7752" w:rsidRDefault="00900CCD" w:rsidP="00B17B3B">
      <w:pPr>
        <w:widowControl w:val="0"/>
        <w:suppressAutoHyphens/>
        <w:kinsoku w:val="0"/>
        <w:overflowPunct w:val="0"/>
        <w:topLinePunct/>
        <w:rPr>
          <w:rFonts w:eastAsia="MS Mincho"/>
        </w:rPr>
      </w:pPr>
      <w:r w:rsidRPr="00900CCD">
        <w:rPr>
          <w:rFonts w:eastAsia="MS Mincho"/>
        </w:rPr>
        <w:t>Маргарет Гіггінс Сенгер (1879</w:t>
      </w:r>
      <w:r>
        <w:rPr>
          <w:rFonts w:eastAsia="MS Mincho"/>
        </w:rPr>
        <w:t>-</w:t>
      </w:r>
      <w:r w:rsidRPr="00900CCD">
        <w:rPr>
          <w:rFonts w:eastAsia="MS Mincho"/>
        </w:rPr>
        <w:t>1966) –</w:t>
      </w:r>
      <w:r w:rsidR="005438EF">
        <w:rPr>
          <w:rFonts w:eastAsia="MS Mincho"/>
        </w:rPr>
        <w:t xml:space="preserve"> </w:t>
      </w:r>
      <w:r w:rsidRPr="00900CCD">
        <w:rPr>
          <w:rFonts w:eastAsia="MS Mincho"/>
        </w:rPr>
        <w:t>американська активістка</w:t>
      </w:r>
      <w:r w:rsidR="00DD2419">
        <w:rPr>
          <w:rFonts w:eastAsia="MS Mincho"/>
        </w:rPr>
        <w:t xml:space="preserve"> та </w:t>
      </w:r>
      <w:r w:rsidRPr="00900CCD">
        <w:rPr>
          <w:rFonts w:eastAsia="MS Mincho"/>
        </w:rPr>
        <w:t>засновниця «Американської ліги контролю над народжуваністю»</w:t>
      </w:r>
      <w:r>
        <w:rPr>
          <w:rFonts w:eastAsia="MS Mincho"/>
        </w:rPr>
        <w:t xml:space="preserve">. </w:t>
      </w:r>
    </w:p>
    <w:p w14:paraId="260D326D" w14:textId="4C6B85EC" w:rsidR="004975A0" w:rsidRDefault="00DA5535" w:rsidP="00B17B3B">
      <w:pPr>
        <w:widowControl w:val="0"/>
        <w:suppressAutoHyphens/>
        <w:kinsoku w:val="0"/>
        <w:overflowPunct w:val="0"/>
        <w:topLinePunct/>
        <w:rPr>
          <w:rFonts w:eastAsia="MS Mincho"/>
          <w:lang w:val="ru-UA"/>
        </w:rPr>
      </w:pPr>
      <w:r>
        <w:rPr>
          <w:rFonts w:eastAsia="MS Mincho" w:hint="eastAsia"/>
          <w:lang w:val="ru-UA"/>
        </w:rPr>
        <w:t>産児制限運動</w:t>
      </w:r>
    </w:p>
    <w:p w14:paraId="41B21276" w14:textId="17AF3663" w:rsidR="00DA5535" w:rsidRDefault="00DA5535" w:rsidP="00B17B3B">
      <w:pPr>
        <w:widowControl w:val="0"/>
        <w:suppressAutoHyphens/>
        <w:kinsoku w:val="0"/>
        <w:overflowPunct w:val="0"/>
        <w:topLinePunct/>
        <w:rPr>
          <w:rFonts w:eastAsia="MS Mincho"/>
        </w:rPr>
      </w:pPr>
      <w:r>
        <w:rPr>
          <w:rFonts w:eastAsia="MS Mincho"/>
        </w:rPr>
        <w:t xml:space="preserve">Рух за регулювання народжуваності. </w:t>
      </w:r>
    </w:p>
    <w:p w14:paraId="3C4E5F17" w14:textId="773139F1" w:rsidR="00587AF1" w:rsidRDefault="00587AF1" w:rsidP="00B17B3B">
      <w:pPr>
        <w:widowControl w:val="0"/>
        <w:suppressAutoHyphens/>
        <w:kinsoku w:val="0"/>
        <w:overflowPunct w:val="0"/>
        <w:topLinePunct/>
        <w:rPr>
          <w:rFonts w:eastAsia="MS Mincho"/>
          <w:lang w:val="ru-UA"/>
        </w:rPr>
      </w:pPr>
      <w:r>
        <w:rPr>
          <w:rFonts w:eastAsia="MS Mincho" w:hint="eastAsia"/>
          <w:lang w:val="ru-UA"/>
        </w:rPr>
        <w:t>優生保護法</w:t>
      </w:r>
    </w:p>
    <w:p w14:paraId="38C2569B" w14:textId="34AF45D4" w:rsidR="00587AF1" w:rsidRPr="00587AF1" w:rsidRDefault="00DA2362" w:rsidP="00B17B3B">
      <w:pPr>
        <w:widowControl w:val="0"/>
        <w:suppressAutoHyphens/>
        <w:kinsoku w:val="0"/>
        <w:overflowPunct w:val="0"/>
        <w:topLinePunct/>
        <w:rPr>
          <w:rFonts w:eastAsia="MS Mincho"/>
        </w:rPr>
      </w:pPr>
      <w:r>
        <w:rPr>
          <w:rFonts w:eastAsia="MS Mincho"/>
        </w:rPr>
        <w:t>Дослівно перекладається як «закон про захист євгеніки», але, у зв’язку з нелогічним поєднанням слів, використовуватиметься більш поширена та проста назва «закон про євгеніку»</w:t>
      </w:r>
      <w:r w:rsidR="00587AF1">
        <w:rPr>
          <w:rFonts w:eastAsia="MS Mincho"/>
        </w:rPr>
        <w:t xml:space="preserve">. </w:t>
      </w:r>
    </w:p>
    <w:p w14:paraId="1377E4D1" w14:textId="1E025A53" w:rsidR="00664ACE" w:rsidRDefault="00EA567A" w:rsidP="00B17B3B">
      <w:pPr>
        <w:widowControl w:val="0"/>
        <w:tabs>
          <w:tab w:val="left" w:pos="3192"/>
        </w:tabs>
        <w:suppressAutoHyphens/>
        <w:kinsoku w:val="0"/>
        <w:overflowPunct w:val="0"/>
        <w:topLinePunct/>
        <w:rPr>
          <w:rFonts w:eastAsia="MS Mincho"/>
          <w:lang w:val="ru-UA"/>
        </w:rPr>
      </w:pPr>
      <w:r>
        <w:rPr>
          <w:rFonts w:eastAsia="MS Mincho" w:hint="eastAsia"/>
          <w:lang w:val="ru-UA"/>
        </w:rPr>
        <w:t>ぐるうぷ闘う女</w:t>
      </w:r>
    </w:p>
    <w:p w14:paraId="20C3532A" w14:textId="3EE40E99" w:rsidR="00EA567A" w:rsidRPr="00EA567A" w:rsidRDefault="00EA567A" w:rsidP="00B17B3B">
      <w:pPr>
        <w:widowControl w:val="0"/>
        <w:tabs>
          <w:tab w:val="left" w:pos="3192"/>
        </w:tabs>
        <w:suppressAutoHyphens/>
        <w:kinsoku w:val="0"/>
        <w:overflowPunct w:val="0"/>
        <w:topLinePunct/>
        <w:rPr>
          <w:rFonts w:eastAsia="MS Mincho"/>
        </w:rPr>
      </w:pPr>
      <w:r>
        <w:rPr>
          <w:rFonts w:eastAsia="MS Mincho"/>
        </w:rPr>
        <w:t>Дослівно перекладається як «Група жінок, що борються», але заради милозвучності</w:t>
      </w:r>
      <w:r w:rsidR="000F21BF">
        <w:rPr>
          <w:rFonts w:eastAsia="MS Mincho"/>
        </w:rPr>
        <w:t xml:space="preserve"> слово «жінок» разом із</w:t>
      </w:r>
      <w:r>
        <w:rPr>
          <w:rFonts w:eastAsia="MS Mincho"/>
        </w:rPr>
        <w:t xml:space="preserve"> присудков</w:t>
      </w:r>
      <w:r w:rsidR="000F21BF">
        <w:rPr>
          <w:rFonts w:eastAsia="MS Mincho"/>
        </w:rPr>
        <w:t>им</w:t>
      </w:r>
      <w:r>
        <w:rPr>
          <w:rFonts w:eastAsia="MS Mincho"/>
        </w:rPr>
        <w:t xml:space="preserve"> зворот</w:t>
      </w:r>
      <w:r w:rsidR="000F21BF">
        <w:rPr>
          <w:rFonts w:eastAsia="MS Mincho"/>
        </w:rPr>
        <w:t>ом</w:t>
      </w:r>
      <w:r>
        <w:rPr>
          <w:rFonts w:eastAsia="MS Mincho"/>
        </w:rPr>
        <w:t xml:space="preserve"> замінено словом «борчин</w:t>
      </w:r>
      <w:r w:rsidR="000F21BF">
        <w:rPr>
          <w:rFonts w:eastAsia="MS Mincho"/>
        </w:rPr>
        <w:t>ь</w:t>
      </w:r>
      <w:r>
        <w:rPr>
          <w:rFonts w:eastAsia="MS Mincho"/>
        </w:rPr>
        <w:t xml:space="preserve">», тобто «Група борчинь». </w:t>
      </w:r>
    </w:p>
    <w:p w14:paraId="4ADAC995" w14:textId="77777777" w:rsidR="00DA5535" w:rsidRPr="00DA5535" w:rsidRDefault="00DA5535" w:rsidP="00B17B3B">
      <w:pPr>
        <w:widowControl w:val="0"/>
        <w:suppressAutoHyphens/>
        <w:kinsoku w:val="0"/>
        <w:overflowPunct w:val="0"/>
        <w:topLinePunct/>
        <w:rPr>
          <w:rFonts w:eastAsia="MS Mincho"/>
        </w:rPr>
      </w:pPr>
    </w:p>
    <w:p w14:paraId="1D843CD9" w14:textId="281AD209" w:rsidR="0067775D" w:rsidRPr="000B7752" w:rsidRDefault="0067775D" w:rsidP="00B17B3B">
      <w:pPr>
        <w:widowControl w:val="0"/>
        <w:suppressAutoHyphens/>
        <w:kinsoku w:val="0"/>
        <w:overflowPunct w:val="0"/>
        <w:topLinePunct/>
      </w:pPr>
      <w:r w:rsidRPr="000B7752">
        <w:br w:type="page"/>
      </w:r>
    </w:p>
    <w:p w14:paraId="0680A91B" w14:textId="16B15AC4" w:rsidR="000B1A2D" w:rsidRPr="000B7752" w:rsidRDefault="0067775D" w:rsidP="00B17B3B">
      <w:pPr>
        <w:pStyle w:val="2"/>
        <w:keepNext w:val="0"/>
        <w:keepLines w:val="0"/>
        <w:widowControl w:val="0"/>
        <w:suppressAutoHyphens/>
        <w:kinsoku w:val="0"/>
        <w:overflowPunct w:val="0"/>
        <w:topLinePunct/>
        <w:spacing w:before="0" w:after="0"/>
        <w:jc w:val="center"/>
        <w:rPr>
          <w:rFonts w:ascii="Times New Roman" w:hAnsi="Times New Roman" w:cs="Times New Roman"/>
          <w:color w:val="auto"/>
          <w:sz w:val="28"/>
          <w:szCs w:val="28"/>
        </w:rPr>
      </w:pPr>
      <w:bookmarkStart w:id="8" w:name="_Toc166528867"/>
      <w:r w:rsidRPr="000B7752">
        <w:rPr>
          <w:rFonts w:ascii="Times New Roman" w:hAnsi="Times New Roman" w:cs="Times New Roman"/>
          <w:color w:val="auto"/>
          <w:sz w:val="28"/>
          <w:szCs w:val="28"/>
        </w:rPr>
        <w:lastRenderedPageBreak/>
        <w:t xml:space="preserve">3.2. </w:t>
      </w:r>
      <w:r w:rsidR="00940D5E" w:rsidRPr="000B7752">
        <w:rPr>
          <w:rFonts w:ascii="Times New Roman" w:hAnsi="Times New Roman" w:cs="Times New Roman"/>
          <w:color w:val="auto"/>
          <w:sz w:val="28"/>
          <w:szCs w:val="28"/>
        </w:rPr>
        <w:t>Практична частина</w:t>
      </w:r>
      <w:bookmarkEnd w:id="8"/>
    </w:p>
    <w:p w14:paraId="632242C2" w14:textId="4E233CAA" w:rsidR="006E4A0C" w:rsidRPr="000B7752" w:rsidRDefault="006E4A0C" w:rsidP="00B17B3B">
      <w:pPr>
        <w:pStyle w:val="2"/>
        <w:keepNext w:val="0"/>
        <w:keepLines w:val="0"/>
        <w:widowControl w:val="0"/>
        <w:suppressAutoHyphens/>
        <w:kinsoku w:val="0"/>
        <w:overflowPunct w:val="0"/>
        <w:topLinePunct/>
        <w:spacing w:before="0" w:after="0"/>
        <w:jc w:val="left"/>
        <w:rPr>
          <w:rFonts w:ascii="Times New Roman" w:hAnsi="Times New Roman" w:cs="Times New Roman"/>
          <w:color w:val="auto"/>
          <w:sz w:val="28"/>
          <w:szCs w:val="28"/>
        </w:rPr>
      </w:pPr>
      <w:bookmarkStart w:id="9" w:name="_Toc166528868"/>
      <w:r w:rsidRPr="000B7752">
        <w:rPr>
          <w:rFonts w:ascii="Times New Roman" w:hAnsi="Times New Roman" w:cs="Times New Roman"/>
          <w:color w:val="auto"/>
          <w:sz w:val="28"/>
          <w:szCs w:val="28"/>
        </w:rPr>
        <w:t>1. Революція жіночої свідомості</w:t>
      </w:r>
      <w:bookmarkEnd w:id="9"/>
      <w:r w:rsidRPr="000B7752">
        <w:rPr>
          <w:rFonts w:ascii="Times New Roman" w:hAnsi="Times New Roman" w:cs="Times New Roman"/>
          <w:color w:val="auto"/>
          <w:sz w:val="28"/>
          <w:szCs w:val="28"/>
        </w:rPr>
        <w:t xml:space="preserve"> </w:t>
      </w:r>
    </w:p>
    <w:p w14:paraId="1D109EA3" w14:textId="52F9C233" w:rsidR="006E4A0C" w:rsidRPr="000B7752" w:rsidRDefault="006E4A0C" w:rsidP="00B17B3B">
      <w:pPr>
        <w:widowControl w:val="0"/>
        <w:tabs>
          <w:tab w:val="left" w:pos="2378"/>
        </w:tabs>
        <w:suppressAutoHyphens/>
        <w:kinsoku w:val="0"/>
        <w:overflowPunct w:val="0"/>
        <w:topLinePunct/>
        <w:rPr>
          <w:i/>
          <w:iCs/>
        </w:rPr>
      </w:pPr>
      <w:r w:rsidRPr="000B7752">
        <w:rPr>
          <w:i/>
          <w:iCs/>
        </w:rPr>
        <w:t xml:space="preserve">Що таке </w:t>
      </w:r>
      <w:r w:rsidR="00CF0E54">
        <w:rPr>
          <w:i/>
          <w:iCs/>
        </w:rPr>
        <w:t>Ж</w:t>
      </w:r>
      <w:r w:rsidRPr="000B7752">
        <w:rPr>
          <w:i/>
          <w:iCs/>
        </w:rPr>
        <w:t>іночий визвольний рух</w:t>
      </w:r>
    </w:p>
    <w:p w14:paraId="3E041256" w14:textId="539CF9A9" w:rsidR="006E4A0C" w:rsidRPr="000B7752" w:rsidRDefault="0067775D" w:rsidP="00B17B3B">
      <w:pPr>
        <w:widowControl w:val="0"/>
        <w:suppressAutoHyphens/>
        <w:kinsoku w:val="0"/>
        <w:overflowPunct w:val="0"/>
        <w:topLinePunct/>
      </w:pPr>
      <w:r w:rsidRPr="000B7752">
        <w:t xml:space="preserve">«Жіночий визвольний рух: прибуття в чоловічий рай» (4 жовтня), «Засудження чоловічої логіки: </w:t>
      </w:r>
      <w:r w:rsidR="00FE1F25" w:rsidRPr="000B7752">
        <w:t>заяви</w:t>
      </w:r>
      <w:r w:rsidRPr="000B7752">
        <w:t xml:space="preserve"> Жіночого визвольного руху» (6 жовтня), «Справжній </w:t>
      </w:r>
      <w:r w:rsidR="00EA567A">
        <w:t>Ж</w:t>
      </w:r>
      <w:r w:rsidRPr="000B7752">
        <w:t>іночий визвольний рух. Прагнення революції свідомості» (8 жовтня), «</w:t>
      </w:r>
      <w:r w:rsidR="006E4A0C" w:rsidRPr="000B7752">
        <w:t>Жіночий визвольних рух: дозвольте висказатися й нам [чоловікам – прим. перекл.]» (10 жовтня).</w:t>
      </w:r>
    </w:p>
    <w:p w14:paraId="0B025394" w14:textId="3EBDB431" w:rsidR="00214753" w:rsidRPr="000B7752" w:rsidRDefault="006E4A0C" w:rsidP="00B17B3B">
      <w:pPr>
        <w:widowControl w:val="0"/>
        <w:suppressAutoHyphens/>
        <w:kinsoku w:val="0"/>
        <w:overflowPunct w:val="0"/>
        <w:topLinePunct/>
      </w:pPr>
      <w:r w:rsidRPr="000B7752">
        <w:t xml:space="preserve">Це все заголовки з газети «Асахі Шімбун» від жовтня 1970 року. </w:t>
      </w:r>
      <w:r w:rsidR="00FE1F25" w:rsidRPr="000B7752">
        <w:t xml:space="preserve">Починаючи з літа того року, «Асахі Шімбун» представила читачам визвольний рух жінок, що зародився в США та охопив усю країну, давши йому назву «Жіночий визвольний рух», та </w:t>
      </w:r>
      <w:r w:rsidR="00AB31CF" w:rsidRPr="000B7752">
        <w:t>почала доповідати</w:t>
      </w:r>
      <w:r w:rsidR="00FE1F25" w:rsidRPr="000B7752">
        <w:t xml:space="preserve"> </w:t>
      </w:r>
      <w:r w:rsidR="00AB31CF" w:rsidRPr="000B7752">
        <w:t xml:space="preserve">про зародження </w:t>
      </w:r>
      <w:r w:rsidR="00FE1F25" w:rsidRPr="000B7752">
        <w:t xml:space="preserve">такого ж руху в Японії. </w:t>
      </w:r>
      <w:r w:rsidR="00AB31CF" w:rsidRPr="000B7752">
        <w:t xml:space="preserve">Згідно з газетою, рух опікувався проблемою «фундаментального перегляду пов’язаних з жінками питань, таких як інститут родини, моногамія, </w:t>
      </w:r>
      <w:r w:rsidR="00E80DF6" w:rsidRPr="000B7752">
        <w:t xml:space="preserve">дітонародження, рід занять тощо» та «на фоні старіння Руху визволення леді мав на своєму боці молодість в особі представниць </w:t>
      </w:r>
      <w:r w:rsidR="00786095" w:rsidRPr="000B7752">
        <w:t>від пізнього підліткового до середнього віку</w:t>
      </w:r>
      <w:r w:rsidR="008031A5" w:rsidRPr="000B7752">
        <w:t xml:space="preserve">, в </w:t>
      </w:r>
      <w:r w:rsidR="00786095" w:rsidRPr="000B7752">
        <w:t>основному</w:t>
      </w:r>
      <w:r w:rsidR="008031A5" w:rsidRPr="000B7752">
        <w:t xml:space="preserve"> 20-25 років». </w:t>
      </w:r>
      <w:r w:rsidR="007B1136" w:rsidRPr="000B7752">
        <w:t>З точки зору</w:t>
      </w:r>
      <w:r w:rsidR="00786095" w:rsidRPr="000B7752">
        <w:t xml:space="preserve"> молодшого віку учасниць це був</w:t>
      </w:r>
      <w:r w:rsidR="00940D5E" w:rsidRPr="000B7752">
        <w:t xml:space="preserve"> </w:t>
      </w:r>
      <w:r w:rsidR="00786095" w:rsidRPr="000B7752">
        <w:t>нови</w:t>
      </w:r>
      <w:r w:rsidR="00C15BD3" w:rsidRPr="000B7752">
        <w:t>й</w:t>
      </w:r>
      <w:r w:rsidR="00786095" w:rsidRPr="000B7752">
        <w:t xml:space="preserve"> рух, що відрізнявся від першопочаткового Руху визволення леді. </w:t>
      </w:r>
      <w:r w:rsidR="00940D5E" w:rsidRPr="000B7752">
        <w:t>Він став гарячою темою у японських ЗМІ на наступні декілька років. (…)</w:t>
      </w:r>
    </w:p>
    <w:p w14:paraId="6348D506" w14:textId="4E87773E" w:rsidR="00940D5E" w:rsidRPr="000B7752" w:rsidRDefault="00940D5E" w:rsidP="00B17B3B">
      <w:pPr>
        <w:widowControl w:val="0"/>
        <w:suppressAutoHyphens/>
        <w:kinsoku w:val="0"/>
        <w:overflowPunct w:val="0"/>
        <w:topLinePunct/>
        <w:rPr>
          <w:i/>
          <w:iCs/>
        </w:rPr>
      </w:pPr>
      <w:r w:rsidRPr="000B7752">
        <w:rPr>
          <w:i/>
          <w:iCs/>
        </w:rPr>
        <w:t>Післявоєнний Рух визволення леді та Жіночий визвольний рух</w:t>
      </w:r>
    </w:p>
    <w:p w14:paraId="321C68C8" w14:textId="4DDEFF26" w:rsidR="00940D5E" w:rsidRPr="000B7752" w:rsidRDefault="007B1136" w:rsidP="00B17B3B">
      <w:pPr>
        <w:widowControl w:val="0"/>
        <w:suppressAutoHyphens/>
        <w:kinsoku w:val="0"/>
        <w:overflowPunct w:val="0"/>
        <w:topLinePunct/>
      </w:pPr>
      <w:r w:rsidRPr="000B7752">
        <w:t>Не минуло й року, як</w:t>
      </w:r>
      <w:r w:rsidR="00C15BD3" w:rsidRPr="000B7752">
        <w:t xml:space="preserve"> назва</w:t>
      </w:r>
      <w:r w:rsidRPr="000B7752">
        <w:t xml:space="preserve"> «Жіночий визвольний рух»</w:t>
      </w:r>
      <w:r w:rsidR="00C15BD3" w:rsidRPr="000B7752">
        <w:t xml:space="preserve"> поширилася у ЗМІ. Причина, з якої</w:t>
      </w:r>
      <w:r w:rsidR="0004661D" w:rsidRPr="000B7752">
        <w:t xml:space="preserve"> він, не мавши визначеної структури, привернув</w:t>
      </w:r>
      <w:r w:rsidR="00CC209C" w:rsidRPr="000B7752">
        <w:t xml:space="preserve"> настільки</w:t>
      </w:r>
      <w:r w:rsidR="0004661D" w:rsidRPr="000B7752">
        <w:t xml:space="preserve"> аномальну увагу </w:t>
      </w:r>
      <w:r w:rsidR="0003399F" w:rsidRPr="000B7752">
        <w:t>мас-медіа</w:t>
      </w:r>
      <w:r w:rsidR="0004661D" w:rsidRPr="000B7752">
        <w:t xml:space="preserve"> як рух, що неможливо ігнорувати, вірогідно, полягає в повній</w:t>
      </w:r>
      <w:r w:rsidR="00CC209C" w:rsidRPr="000B7752">
        <w:t xml:space="preserve"> розбіжності</w:t>
      </w:r>
      <w:r w:rsidR="0004661D" w:rsidRPr="000B7752">
        <w:t xml:space="preserve"> в ідеях та формі з Рухом визволення леді. </w:t>
      </w:r>
      <w:r w:rsidR="00CC209C" w:rsidRPr="000B7752">
        <w:t>Найбільш</w:t>
      </w:r>
      <w:r w:rsidR="00C95C5D" w:rsidRPr="000B7752">
        <w:t>ою</w:t>
      </w:r>
      <w:r w:rsidR="00CC209C" w:rsidRPr="000B7752">
        <w:t xml:space="preserve"> відмінніст</w:t>
      </w:r>
      <w:r w:rsidR="00C95C5D" w:rsidRPr="000B7752">
        <w:t>ю</w:t>
      </w:r>
      <w:r w:rsidR="00CC209C" w:rsidRPr="000B7752">
        <w:t xml:space="preserve"> </w:t>
      </w:r>
      <w:r w:rsidR="00C95C5D" w:rsidRPr="000B7752">
        <w:t>є</w:t>
      </w:r>
      <w:r w:rsidR="00CC209C" w:rsidRPr="000B7752">
        <w:t xml:space="preserve"> прагненн</w:t>
      </w:r>
      <w:r w:rsidR="00C95C5D" w:rsidRPr="000B7752">
        <w:t>я</w:t>
      </w:r>
      <w:r w:rsidR="00CC209C" w:rsidRPr="000B7752">
        <w:t xml:space="preserve"> Жіночого визвольного руху до революції жіночої свідомості самих учасниць та революції свідомості загалом. </w:t>
      </w:r>
    </w:p>
    <w:p w14:paraId="27E98E94" w14:textId="279B977D" w:rsidR="00CC209C" w:rsidRPr="000B7752" w:rsidRDefault="00CC209C" w:rsidP="00B17B3B">
      <w:pPr>
        <w:widowControl w:val="0"/>
        <w:suppressAutoHyphens/>
        <w:kinsoku w:val="0"/>
        <w:overflowPunct w:val="0"/>
        <w:topLinePunct/>
      </w:pPr>
      <w:r w:rsidRPr="000B7752">
        <w:t xml:space="preserve">Першопочатково метою Руху визволення леді </w:t>
      </w:r>
      <w:r w:rsidR="0046739D" w:rsidRPr="000B7752">
        <w:t xml:space="preserve">було не тільки змінення суспільної системи, а й внутрішні зміни самих послідовниць; окрім того, участь у подібній організації у довоєнний період, коли жіноча соціальна діяльність сама по собі підлягала критиці з моральної точки зору, вважалася </w:t>
      </w:r>
      <w:r w:rsidR="00017A57" w:rsidRPr="000B7752">
        <w:t>повстанням</w:t>
      </w:r>
      <w:r w:rsidR="0046739D" w:rsidRPr="000B7752">
        <w:t xml:space="preserve"> проти </w:t>
      </w:r>
      <w:r w:rsidR="0046739D" w:rsidRPr="000B7752">
        <w:lastRenderedPageBreak/>
        <w:t xml:space="preserve">суспільства. </w:t>
      </w:r>
      <w:r w:rsidR="00017A57" w:rsidRPr="000B7752">
        <w:t xml:space="preserve">Безумовно, за таких обставин подібний рух не міг виникнути, якби не революція свідомості його учасниць. </w:t>
      </w:r>
    </w:p>
    <w:p w14:paraId="43F0B457" w14:textId="47E21A48" w:rsidR="00017A57" w:rsidRPr="000B7752" w:rsidRDefault="00017A57" w:rsidP="00B17B3B">
      <w:pPr>
        <w:widowControl w:val="0"/>
        <w:suppressAutoHyphens/>
        <w:kinsoku w:val="0"/>
        <w:overflowPunct w:val="0"/>
        <w:topLinePunct/>
      </w:pPr>
      <w:r w:rsidRPr="000B7752">
        <w:t>Проте в післявоєнний період</w:t>
      </w:r>
      <w:r w:rsidR="00E23431" w:rsidRPr="000B7752">
        <w:t xml:space="preserve"> </w:t>
      </w:r>
      <w:r w:rsidRPr="000B7752">
        <w:t xml:space="preserve">гендерна рівність була закріплена законодавством, критика </w:t>
      </w:r>
      <w:r w:rsidR="00DA38B5" w:rsidRPr="000B7752">
        <w:t>стосовно вимоги</w:t>
      </w:r>
      <w:r w:rsidRPr="000B7752">
        <w:t xml:space="preserve"> жіночих прав затихла, принаймні </w:t>
      </w:r>
      <w:r w:rsidR="00DA38B5" w:rsidRPr="000B7752">
        <w:t>на поверхні</w:t>
      </w:r>
      <w:r w:rsidRPr="000B7752">
        <w:t xml:space="preserve">. </w:t>
      </w:r>
      <w:r w:rsidR="00DA38B5" w:rsidRPr="000B7752">
        <w:t xml:space="preserve">Участь </w:t>
      </w:r>
      <w:r w:rsidR="00574C2E" w:rsidRPr="000B7752">
        <w:t>у</w:t>
      </w:r>
      <w:r w:rsidR="00DA38B5" w:rsidRPr="000B7752">
        <w:t xml:space="preserve"> Русі визволення леді не те що перестала вважатися </w:t>
      </w:r>
      <w:r w:rsidR="00574C2E" w:rsidRPr="000B7752">
        <w:t>девіантною</w:t>
      </w:r>
      <w:r w:rsidR="00DA38B5" w:rsidRPr="000B7752">
        <w:t xml:space="preserve"> –</w:t>
      </w:r>
      <w:r w:rsidR="00574C2E" w:rsidRPr="000B7752">
        <w:t xml:space="preserve"> </w:t>
      </w:r>
      <w:r w:rsidR="00DA38B5" w:rsidRPr="000B7752">
        <w:t>навпаки, тепер це було правильним вчинком, інколи навіть схвальним з</w:t>
      </w:r>
      <w:r w:rsidR="00574C2E" w:rsidRPr="000B7752">
        <w:t>а прогресивність</w:t>
      </w:r>
      <w:r w:rsidR="00DA38B5" w:rsidRPr="000B7752">
        <w:t xml:space="preserve">. </w:t>
      </w:r>
      <w:r w:rsidR="00574C2E" w:rsidRPr="000B7752">
        <w:t xml:space="preserve">Таким чином, Рух визволення леді змістив фокус </w:t>
      </w:r>
      <w:r w:rsidR="00E23431" w:rsidRPr="000B7752">
        <w:t>роботи</w:t>
      </w:r>
      <w:r w:rsidR="00574C2E" w:rsidRPr="000B7752">
        <w:t xml:space="preserve"> на покращення умов праці, відкриття дитячих садків тощо через спілки. </w:t>
      </w:r>
      <w:r w:rsidR="00E23431" w:rsidRPr="000B7752">
        <w:t>Беззаперечно, і</w:t>
      </w:r>
      <w:r w:rsidR="00C74BE9" w:rsidRPr="000B7752">
        <w:t>дея про те, що систему можна покращувати та змінювати тільки за умови щоденної діяльності кожного учасника особисто, забулася</w:t>
      </w:r>
      <w:r w:rsidR="00E23431" w:rsidRPr="000B7752">
        <w:t xml:space="preserve">; </w:t>
      </w:r>
      <w:r w:rsidR="00C74BE9" w:rsidRPr="000B7752">
        <w:t xml:space="preserve">з’явилася тенденція до </w:t>
      </w:r>
      <w:r w:rsidR="005E191D" w:rsidRPr="000B7752">
        <w:t>«</w:t>
      </w:r>
      <w:r w:rsidR="00C74BE9" w:rsidRPr="000B7752">
        <w:t>матеріалізму</w:t>
      </w:r>
      <w:r w:rsidR="005E191D" w:rsidRPr="000B7752">
        <w:t>»</w:t>
      </w:r>
      <w:r w:rsidR="00C74BE9" w:rsidRPr="000B7752">
        <w:t xml:space="preserve">. </w:t>
      </w:r>
      <w:r w:rsidR="00911BA8" w:rsidRPr="000B7752">
        <w:t xml:space="preserve">Тому для того, щоб </w:t>
      </w:r>
      <w:r w:rsidR="004C1238" w:rsidRPr="000B7752">
        <w:t>відокремити</w:t>
      </w:r>
      <w:r w:rsidR="00911BA8" w:rsidRPr="000B7752">
        <w:t xml:space="preserve"> себе від Руху визволення леді, послідовниці Жіночого визвольного руху </w:t>
      </w:r>
      <w:r w:rsidR="004C1238" w:rsidRPr="000B7752">
        <w:t xml:space="preserve">замість слова «леді» </w:t>
      </w:r>
      <w:r w:rsidR="00911BA8" w:rsidRPr="000B7752">
        <w:t xml:space="preserve">почали використовувати </w:t>
      </w:r>
      <w:r w:rsidR="004C1238" w:rsidRPr="000B7752">
        <w:t xml:space="preserve">слово </w:t>
      </w:r>
      <w:r w:rsidR="00911BA8" w:rsidRPr="000B7752">
        <w:t xml:space="preserve">«жінка» та </w:t>
      </w:r>
      <w:r w:rsidR="00E23431" w:rsidRPr="000B7752">
        <w:t xml:space="preserve">замість зміни системи завданням номер один встановили </w:t>
      </w:r>
      <w:r w:rsidR="00B22AAF" w:rsidRPr="000B7752">
        <w:t>революцію свідомості</w:t>
      </w:r>
      <w:r w:rsidR="00E23431" w:rsidRPr="000B7752">
        <w:t>. (…)</w:t>
      </w:r>
    </w:p>
    <w:p w14:paraId="68337F77" w14:textId="04A31C56" w:rsidR="00E23431" w:rsidRPr="000B7752" w:rsidRDefault="007552CD" w:rsidP="00B17B3B">
      <w:pPr>
        <w:widowControl w:val="0"/>
        <w:suppressAutoHyphens/>
        <w:kinsoku w:val="0"/>
        <w:overflowPunct w:val="0"/>
        <w:topLinePunct/>
        <w:rPr>
          <w:i/>
          <w:iCs/>
        </w:rPr>
      </w:pPr>
      <w:r w:rsidRPr="000B7752">
        <w:rPr>
          <w:i/>
          <w:iCs/>
        </w:rPr>
        <w:t>Відкидання</w:t>
      </w:r>
      <w:r w:rsidR="00E23431" w:rsidRPr="000B7752">
        <w:rPr>
          <w:i/>
          <w:iCs/>
        </w:rPr>
        <w:t xml:space="preserve"> жіночності </w:t>
      </w:r>
    </w:p>
    <w:p w14:paraId="386CB4F6" w14:textId="60A67AD7" w:rsidR="00E23431" w:rsidRPr="000B7752" w:rsidRDefault="004C1238" w:rsidP="00B17B3B">
      <w:pPr>
        <w:widowControl w:val="0"/>
        <w:suppressAutoHyphens/>
        <w:kinsoku w:val="0"/>
        <w:overflowPunct w:val="0"/>
        <w:topLinePunct/>
      </w:pPr>
      <w:r w:rsidRPr="000B7752">
        <w:t xml:space="preserve">Названа тут революція свідомості означає </w:t>
      </w:r>
      <w:r w:rsidR="00C93025" w:rsidRPr="000B7752">
        <w:t xml:space="preserve">критику </w:t>
      </w:r>
      <w:r w:rsidR="00ED76B9" w:rsidRPr="000B7752">
        <w:t>всіх тих</w:t>
      </w:r>
      <w:r w:rsidR="00CE7477" w:rsidRPr="000B7752">
        <w:t xml:space="preserve"> </w:t>
      </w:r>
      <w:r w:rsidR="00C93025" w:rsidRPr="000B7752">
        <w:t>культурних явищ</w:t>
      </w:r>
      <w:r w:rsidR="001918A1" w:rsidRPr="000B7752">
        <w:t xml:space="preserve">: жіночої мови, жіночних рухів, «жіночного» покірного характеру, одруження в шлюбному віці тощо, – </w:t>
      </w:r>
      <w:r w:rsidR="00C93025" w:rsidRPr="000B7752">
        <w:t xml:space="preserve">що очікуються та вимагаються батьками та суспільством від дівчат </w:t>
      </w:r>
      <w:r w:rsidR="001918A1" w:rsidRPr="000B7752">
        <w:t xml:space="preserve">тільки через стать, а також </w:t>
      </w:r>
      <w:r w:rsidR="00A17962" w:rsidRPr="000B7752">
        <w:t xml:space="preserve">вибір таких моделей поведінки та життєвих шляхів, які не обмежені стереотипним жіночим образом. </w:t>
      </w:r>
      <w:r w:rsidR="00BF697F" w:rsidRPr="000B7752">
        <w:t>Навмисне використання у</w:t>
      </w:r>
      <w:r w:rsidR="0094705E" w:rsidRPr="000B7752">
        <w:t>часниц</w:t>
      </w:r>
      <w:r w:rsidR="00BF697F" w:rsidRPr="000B7752">
        <w:t>ями</w:t>
      </w:r>
      <w:r w:rsidR="0094705E" w:rsidRPr="000B7752">
        <w:t xml:space="preserve"> Руху далек</w:t>
      </w:r>
      <w:r w:rsidR="00BF697F" w:rsidRPr="000B7752">
        <w:t>их</w:t>
      </w:r>
      <w:r w:rsidR="0094705E" w:rsidRPr="000B7752">
        <w:t xml:space="preserve"> від культури жінок середнього класу </w:t>
      </w:r>
      <w:r w:rsidR="00BF697F" w:rsidRPr="000B7752">
        <w:t>слів</w:t>
      </w:r>
      <w:r w:rsidR="0094705E" w:rsidRPr="000B7752">
        <w:t>, так</w:t>
      </w:r>
      <w:r w:rsidR="00763F7F">
        <w:t>их</w:t>
      </w:r>
      <w:r w:rsidR="0094705E" w:rsidRPr="000B7752">
        <w:t xml:space="preserve"> як «вилупок», «харчі» тощо</w:t>
      </w:r>
      <w:r w:rsidR="00BF697F" w:rsidRPr="000B7752">
        <w:t>, і відмова</w:t>
      </w:r>
      <w:r w:rsidR="0003399F" w:rsidRPr="000B7752">
        <w:t xml:space="preserve"> від косметики та бюстгальтерів є приклад</w:t>
      </w:r>
      <w:r w:rsidR="00BF697F" w:rsidRPr="000B7752">
        <w:t>ами протесту</w:t>
      </w:r>
      <w:r w:rsidR="0003399F" w:rsidRPr="000B7752">
        <w:t xml:space="preserve"> </w:t>
      </w:r>
      <w:r w:rsidR="00BF697F" w:rsidRPr="000B7752">
        <w:t>проти</w:t>
      </w:r>
      <w:r w:rsidR="0003399F" w:rsidRPr="000B7752">
        <w:t xml:space="preserve"> жіночності. </w:t>
      </w:r>
    </w:p>
    <w:p w14:paraId="13FC55BE" w14:textId="7CBD2975" w:rsidR="00952960" w:rsidRPr="000B7752" w:rsidRDefault="00D30178" w:rsidP="00B17B3B">
      <w:pPr>
        <w:widowControl w:val="0"/>
        <w:suppressAutoHyphens/>
        <w:kinsoku w:val="0"/>
        <w:overflowPunct w:val="0"/>
        <w:topLinePunct/>
      </w:pPr>
      <w:r w:rsidRPr="000B7752">
        <w:t>В основі жіночої культури лежать с</w:t>
      </w:r>
      <w:r w:rsidR="00EC421E" w:rsidRPr="000B7752">
        <w:t xml:space="preserve">прямовані на </w:t>
      </w:r>
      <w:r w:rsidRPr="000B7752">
        <w:t>дівчат</w:t>
      </w:r>
      <w:r w:rsidR="00EC421E" w:rsidRPr="000B7752">
        <w:t xml:space="preserve"> соціальні очікування</w:t>
      </w:r>
      <w:r w:rsidRPr="000B7752">
        <w:t xml:space="preserve">, які </w:t>
      </w:r>
      <w:r w:rsidR="00494C72" w:rsidRPr="000B7752">
        <w:t xml:space="preserve">передбачають одруження та самопосвяту </w:t>
      </w:r>
      <w:r w:rsidRPr="000B7752">
        <w:t>жінки</w:t>
      </w:r>
      <w:r w:rsidR="00494C72" w:rsidRPr="000B7752">
        <w:t xml:space="preserve"> хатнім справам та вихованню дітей у ролі дружини, матері, домогосподарки. </w:t>
      </w:r>
      <w:r w:rsidR="00246264" w:rsidRPr="000B7752">
        <w:t>Виходячи з припущення, що «жінки мають сидіти вдома», від дівчат</w:t>
      </w:r>
      <w:r w:rsidR="00F30A83" w:rsidRPr="000B7752">
        <w:t>, що проходять відповідне виховання як у родині, так і в школі, а також зазнають впливу ЗМІ,</w:t>
      </w:r>
      <w:r w:rsidR="00246264" w:rsidRPr="000B7752">
        <w:t xml:space="preserve"> з самого народження </w:t>
      </w:r>
      <w:r w:rsidR="00F30A83" w:rsidRPr="000B7752">
        <w:t xml:space="preserve">всі навколо </w:t>
      </w:r>
      <w:r w:rsidR="00246264" w:rsidRPr="000B7752">
        <w:t>очікують, що вони стануть «</w:t>
      </w:r>
      <w:r w:rsidR="00074752" w:rsidRPr="000B7752">
        <w:t>примірними</w:t>
      </w:r>
      <w:r w:rsidR="00246264" w:rsidRPr="000B7752">
        <w:t xml:space="preserve"> </w:t>
      </w:r>
      <w:r w:rsidR="00074752" w:rsidRPr="000B7752">
        <w:t>дружинами</w:t>
      </w:r>
      <w:r w:rsidR="00246264" w:rsidRPr="000B7752">
        <w:t>»</w:t>
      </w:r>
      <w:r w:rsidR="00F30A83" w:rsidRPr="000B7752">
        <w:t xml:space="preserve">. Через таку сильну соціалізацію образ «ідеальної жінки» інтерналізується, </w:t>
      </w:r>
      <w:r w:rsidR="00952960" w:rsidRPr="000B7752">
        <w:t xml:space="preserve">і для багатьох дівчат стати </w:t>
      </w:r>
      <w:r w:rsidR="00952960" w:rsidRPr="000B7752">
        <w:lastRenderedPageBreak/>
        <w:t>«</w:t>
      </w:r>
      <w:r w:rsidR="00074752" w:rsidRPr="000B7752">
        <w:t>примірною</w:t>
      </w:r>
      <w:r w:rsidR="00952960" w:rsidRPr="000B7752">
        <w:t xml:space="preserve"> </w:t>
      </w:r>
      <w:r w:rsidR="00074752" w:rsidRPr="000B7752">
        <w:t>дружиною</w:t>
      </w:r>
      <w:r w:rsidR="00952960" w:rsidRPr="000B7752">
        <w:t xml:space="preserve">» вже є не примусом зі сторони, а власним бажанням, якщо навіть не метою всього життя. </w:t>
      </w:r>
    </w:p>
    <w:p w14:paraId="7F87B61F" w14:textId="1B3A882C" w:rsidR="00952960" w:rsidRPr="000B7752" w:rsidRDefault="00952960" w:rsidP="00B17B3B">
      <w:pPr>
        <w:widowControl w:val="0"/>
        <w:suppressAutoHyphens/>
        <w:kinsoku w:val="0"/>
        <w:overflowPunct w:val="0"/>
        <w:topLinePunct/>
      </w:pPr>
      <w:r w:rsidRPr="000B7752">
        <w:t xml:space="preserve">Звісно, насправді не всі жінки одружуються та стають домогосподарками. </w:t>
      </w:r>
      <w:r w:rsidR="00823131" w:rsidRPr="000B7752">
        <w:t xml:space="preserve">Проте </w:t>
      </w:r>
      <w:r w:rsidR="001D70AA" w:rsidRPr="000B7752">
        <w:t>вважається, що вони не «</w:t>
      </w:r>
      <w:r w:rsidR="00823131" w:rsidRPr="000B7752">
        <w:t xml:space="preserve">не одружуються», а «ще не одружилися», інакше кажучи «вже мали б одружитися, але все ще не одружені», або «не можуть одружитися». Можна сміливо сказати, що в суспільстві, у якому панують подібні ідеї, багато </w:t>
      </w:r>
      <w:r w:rsidR="00627D09" w:rsidRPr="000B7752">
        <w:t>самотніх</w:t>
      </w:r>
      <w:r w:rsidR="00823131" w:rsidRPr="000B7752">
        <w:t xml:space="preserve"> жінок</w:t>
      </w:r>
      <w:r w:rsidR="008A52A8" w:rsidRPr="000B7752">
        <w:t xml:space="preserve"> </w:t>
      </w:r>
      <w:r w:rsidR="00823131" w:rsidRPr="000B7752">
        <w:t xml:space="preserve">тримають бажання одружитися під контролем </w:t>
      </w:r>
      <w:r w:rsidR="00627D09" w:rsidRPr="000B7752">
        <w:t xml:space="preserve">краще, ніж </w:t>
      </w:r>
      <w:r w:rsidR="00E220F1">
        <w:t>одружені</w:t>
      </w:r>
      <w:r w:rsidR="00627D09" w:rsidRPr="000B7752">
        <w:t>. Окрім цього,</w:t>
      </w:r>
      <w:r w:rsidR="00283A67" w:rsidRPr="000B7752">
        <w:t xml:space="preserve"> </w:t>
      </w:r>
      <w:r w:rsidR="00741D7E" w:rsidRPr="000B7752">
        <w:t>ті,</w:t>
      </w:r>
      <w:r w:rsidR="008A52A8" w:rsidRPr="000B7752">
        <w:t xml:space="preserve"> </w:t>
      </w:r>
      <w:r w:rsidR="00620020" w:rsidRPr="000B7752">
        <w:t>хто</w:t>
      </w:r>
      <w:r w:rsidR="008A52A8" w:rsidRPr="000B7752">
        <w:t xml:space="preserve"> притриму</w:t>
      </w:r>
      <w:r w:rsidR="00DB4141" w:rsidRPr="000B7752">
        <w:t>є</w:t>
      </w:r>
      <w:r w:rsidR="008A52A8" w:rsidRPr="000B7752">
        <w:t xml:space="preserve">ться рекомендованої Рухом визволення леді </w:t>
      </w:r>
      <w:r w:rsidR="00443A3B" w:rsidRPr="000B7752">
        <w:t>моделі</w:t>
      </w:r>
      <w:r w:rsidR="008A52A8" w:rsidRPr="000B7752">
        <w:t xml:space="preserve"> «двох годувальників у родині»</w:t>
      </w:r>
      <w:r w:rsidR="00741D7E" w:rsidRPr="000B7752">
        <w:t xml:space="preserve">, на 120% більше за професійних домогосподарок одержимі хатніми обов’язками, </w:t>
      </w:r>
      <w:r w:rsidR="00393B43" w:rsidRPr="000B7752">
        <w:t>здебільшого через почуття провини, що їм «також дозволяють працювати</w:t>
      </w:r>
      <w:r w:rsidR="00DB4141" w:rsidRPr="000B7752">
        <w:t xml:space="preserve">». </w:t>
      </w:r>
      <w:r w:rsidR="00741D7E" w:rsidRPr="000B7752">
        <w:t>Тобто</w:t>
      </w:r>
      <w:r w:rsidR="00074752" w:rsidRPr="000B7752">
        <w:t xml:space="preserve">, якими різноманітними не були б форми жіночого існування, </w:t>
      </w:r>
      <w:r w:rsidR="00741D7E" w:rsidRPr="000B7752">
        <w:t xml:space="preserve">для багатьох стандартом поведінки </w:t>
      </w:r>
      <w:r w:rsidR="00074752" w:rsidRPr="000B7752">
        <w:t xml:space="preserve">виступає образ «примірної дружини», побудований на моделі професійної домогосподарки. </w:t>
      </w:r>
    </w:p>
    <w:p w14:paraId="2ACEFD7B" w14:textId="35EA45F6" w:rsidR="00074752" w:rsidRPr="000B7752" w:rsidRDefault="007D714A" w:rsidP="00B17B3B">
      <w:pPr>
        <w:widowControl w:val="0"/>
        <w:suppressAutoHyphens/>
        <w:kinsoku w:val="0"/>
        <w:overflowPunct w:val="0"/>
        <w:topLinePunct/>
      </w:pPr>
      <w:bookmarkStart w:id="10" w:name="_Hlk166254883"/>
      <w:r w:rsidRPr="000B7752">
        <w:t xml:space="preserve">Таким чином, </w:t>
      </w:r>
      <w:r w:rsidR="003223D3" w:rsidRPr="000B7752">
        <w:t xml:space="preserve">оскільки </w:t>
      </w:r>
      <w:r w:rsidRPr="000B7752">
        <w:t xml:space="preserve">«жіночність» або образ «ідеальної жінки» не просто навіяні панівним класом чи чоловіками, а </w:t>
      </w:r>
      <w:r w:rsidR="006A1B99" w:rsidRPr="000B7752">
        <w:t xml:space="preserve">за власним бажанням </w:t>
      </w:r>
      <w:r w:rsidR="003223D3" w:rsidRPr="000B7752">
        <w:t xml:space="preserve">вимагаються самими жінками, певним чином </w:t>
      </w:r>
      <w:bookmarkEnd w:id="10"/>
      <w:r w:rsidR="003223D3" w:rsidRPr="000B7752">
        <w:t xml:space="preserve">«співучасницями», від себе або інших жінок, щоб відійти від стереотипних уявлень необхідно спрямувати атаку в першу чергу всередину себе і вже потім назовні. </w:t>
      </w:r>
      <w:r w:rsidR="006A1B99" w:rsidRPr="000B7752">
        <w:t>Отож можна сказати, що г</w:t>
      </w:r>
      <w:r w:rsidR="003223D3" w:rsidRPr="000B7752">
        <w:t xml:space="preserve">оловною метою </w:t>
      </w:r>
      <w:r w:rsidR="006A1B99" w:rsidRPr="000B7752">
        <w:t>Руху</w:t>
      </w:r>
      <w:r w:rsidR="003223D3" w:rsidRPr="000B7752">
        <w:t xml:space="preserve"> </w:t>
      </w:r>
      <w:r w:rsidR="006A1B99" w:rsidRPr="000B7752">
        <w:t xml:space="preserve">було змінення жіночої свідомості самих жінок. (…) </w:t>
      </w:r>
    </w:p>
    <w:p w14:paraId="6FD9D0AE" w14:textId="77777777" w:rsidR="00CC223D" w:rsidRDefault="00CC223D" w:rsidP="00B17B3B">
      <w:pPr>
        <w:pStyle w:val="2"/>
        <w:keepNext w:val="0"/>
        <w:keepLines w:val="0"/>
        <w:widowControl w:val="0"/>
        <w:suppressAutoHyphens/>
        <w:kinsoku w:val="0"/>
        <w:overflowPunct w:val="0"/>
        <w:topLinePunct/>
        <w:spacing w:before="0" w:after="0"/>
        <w:jc w:val="left"/>
        <w:rPr>
          <w:rFonts w:ascii="Times New Roman" w:hAnsi="Times New Roman" w:cs="Times New Roman"/>
          <w:color w:val="auto"/>
          <w:sz w:val="28"/>
          <w:szCs w:val="28"/>
        </w:rPr>
      </w:pPr>
      <w:bookmarkStart w:id="11" w:name="_Hlk166506244"/>
    </w:p>
    <w:p w14:paraId="160E0753" w14:textId="77777777" w:rsidR="00CC223D" w:rsidRDefault="00CC223D" w:rsidP="00B17B3B">
      <w:pPr>
        <w:widowControl w:val="0"/>
        <w:rPr>
          <w:rFonts w:eastAsiaTheme="majorEastAsia"/>
          <w:szCs w:val="28"/>
        </w:rPr>
      </w:pPr>
      <w:r>
        <w:rPr>
          <w:szCs w:val="28"/>
        </w:rPr>
        <w:br w:type="page"/>
      </w:r>
    </w:p>
    <w:p w14:paraId="728B0C7C" w14:textId="4BC31315" w:rsidR="00D1000B" w:rsidRPr="000B7752" w:rsidRDefault="00D1000B" w:rsidP="00B17B3B">
      <w:pPr>
        <w:pStyle w:val="2"/>
        <w:keepNext w:val="0"/>
        <w:keepLines w:val="0"/>
        <w:widowControl w:val="0"/>
        <w:suppressAutoHyphens/>
        <w:kinsoku w:val="0"/>
        <w:overflowPunct w:val="0"/>
        <w:topLinePunct/>
        <w:spacing w:before="0" w:after="0"/>
        <w:jc w:val="left"/>
        <w:rPr>
          <w:rFonts w:ascii="Times New Roman" w:hAnsi="Times New Roman" w:cs="Times New Roman"/>
          <w:color w:val="auto"/>
          <w:sz w:val="28"/>
          <w:szCs w:val="28"/>
        </w:rPr>
      </w:pPr>
      <w:bookmarkStart w:id="12" w:name="_Toc166528869"/>
      <w:r w:rsidRPr="000B7752">
        <w:rPr>
          <w:rFonts w:ascii="Times New Roman" w:hAnsi="Times New Roman" w:cs="Times New Roman"/>
          <w:color w:val="auto"/>
          <w:sz w:val="28"/>
          <w:szCs w:val="28"/>
        </w:rPr>
        <w:lastRenderedPageBreak/>
        <w:t>2. Звільнення сексуальності</w:t>
      </w:r>
      <w:bookmarkEnd w:id="12"/>
    </w:p>
    <w:bookmarkEnd w:id="11"/>
    <w:p w14:paraId="1826C54D" w14:textId="63450FD6" w:rsidR="006A1B99" w:rsidRPr="000B7752" w:rsidRDefault="00B14ED0" w:rsidP="00B17B3B">
      <w:pPr>
        <w:widowControl w:val="0"/>
        <w:suppressAutoHyphens/>
        <w:kinsoku w:val="0"/>
        <w:overflowPunct w:val="0"/>
        <w:topLinePunct/>
        <w:rPr>
          <w:i/>
          <w:iCs/>
        </w:rPr>
      </w:pPr>
      <w:r w:rsidRPr="000B7752">
        <w:rPr>
          <w:i/>
          <w:iCs/>
        </w:rPr>
        <w:t>У</w:t>
      </w:r>
      <w:r w:rsidR="009769A4" w:rsidRPr="000B7752">
        <w:rPr>
          <w:i/>
          <w:iCs/>
        </w:rPr>
        <w:t xml:space="preserve"> жінок також є статевий потяг</w:t>
      </w:r>
    </w:p>
    <w:p w14:paraId="15D5692D" w14:textId="53825951" w:rsidR="009769A4" w:rsidRDefault="00B14ED0" w:rsidP="00B17B3B">
      <w:pPr>
        <w:widowControl w:val="0"/>
        <w:suppressAutoHyphens/>
        <w:kinsoku w:val="0"/>
        <w:overflowPunct w:val="0"/>
        <w:topLinePunct/>
      </w:pPr>
      <w:r w:rsidRPr="000B7752">
        <w:t>Ще однією ідеєю, яка відрізняє Жіночий визвольний рух від Руху визволення леді, є висунення твердження про звільнення</w:t>
      </w:r>
      <w:r w:rsidR="00DF2A91">
        <w:t xml:space="preserve"> жінок через звільнення сексуальності. </w:t>
      </w:r>
      <w:r w:rsidR="00AA359F">
        <w:t>До цього п</w:t>
      </w:r>
      <w:r w:rsidR="00AA359F" w:rsidRPr="00AA359F">
        <w:t>итання сексуальності</w:t>
      </w:r>
      <w:r w:rsidR="00AA359F">
        <w:t xml:space="preserve"> не підіймалося, за винятком</w:t>
      </w:r>
      <w:r w:rsidR="00644830">
        <w:t xml:space="preserve"> відмови від традиційно</w:t>
      </w:r>
      <w:r w:rsidR="00AA359F">
        <w:t>ї системи</w:t>
      </w:r>
      <w:r w:rsidR="00644830">
        <w:t xml:space="preserve"> шлюбу представницями </w:t>
      </w:r>
      <w:r w:rsidR="006B2B57">
        <w:t>яп</w:t>
      </w:r>
      <w:r w:rsidR="00644830">
        <w:t xml:space="preserve">онського </w:t>
      </w:r>
      <w:r w:rsidR="006B2B57">
        <w:t>Т</w:t>
      </w:r>
      <w:r w:rsidR="00644830">
        <w:t xml:space="preserve">овариства синіх панчіх у період Тайшьо та </w:t>
      </w:r>
      <w:r w:rsidR="00DA5535">
        <w:t xml:space="preserve">Руху за регулювання народжуваності, </w:t>
      </w:r>
      <w:r w:rsidR="00AA359F">
        <w:t>що поширився з нагоди приїзду в Японію пані Сенгер, та як у</w:t>
      </w:r>
      <w:r w:rsidR="00AA359F" w:rsidRPr="00AA359F">
        <w:t xml:space="preserve"> довоєнний</w:t>
      </w:r>
      <w:r w:rsidR="00AA359F">
        <w:t>, так і в</w:t>
      </w:r>
      <w:r w:rsidR="00AA359F" w:rsidRPr="00AA359F">
        <w:t xml:space="preserve"> післявоєнний періоди</w:t>
      </w:r>
      <w:r w:rsidR="00644830">
        <w:t xml:space="preserve"> не </w:t>
      </w:r>
      <w:r w:rsidR="00AA359F">
        <w:t>лише</w:t>
      </w:r>
      <w:r w:rsidR="00644830">
        <w:t xml:space="preserve"> не </w:t>
      </w:r>
      <w:r w:rsidR="00AA359F">
        <w:t xml:space="preserve">розглядалося </w:t>
      </w:r>
      <w:r w:rsidR="00644830">
        <w:t>Рух</w:t>
      </w:r>
      <w:r w:rsidR="00AA359F">
        <w:t>ом в</w:t>
      </w:r>
      <w:r w:rsidR="00644830">
        <w:t>изволення леді</w:t>
      </w:r>
      <w:r w:rsidR="00AA359F">
        <w:t xml:space="preserve"> як важливе</w:t>
      </w:r>
      <w:r w:rsidR="00644830">
        <w:t xml:space="preserve">, а </w:t>
      </w:r>
      <w:r w:rsidR="00AA359F">
        <w:t>й у деяких випадках</w:t>
      </w:r>
      <w:r w:rsidR="00644830">
        <w:t xml:space="preserve"> табуювалося. </w:t>
      </w:r>
      <w:r w:rsidR="00AA359F">
        <w:t xml:space="preserve">Проте Жіночий визвольний рух з самого початку </w:t>
      </w:r>
      <w:r w:rsidR="00B22AFA">
        <w:t>поставив цю тему на передній план, тим самим зробивши її своє</w:t>
      </w:r>
      <w:r w:rsidR="00C561E1">
        <w:t>ю</w:t>
      </w:r>
      <w:r w:rsidR="00AA359F">
        <w:t xml:space="preserve"> невід’ємною частиною.  </w:t>
      </w:r>
    </w:p>
    <w:p w14:paraId="0FDFC820" w14:textId="2B65B907" w:rsidR="00B22AFA" w:rsidRPr="00B22AFA" w:rsidRDefault="00B22AFA" w:rsidP="00B17B3B">
      <w:pPr>
        <w:widowControl w:val="0"/>
        <w:suppressAutoHyphens/>
        <w:kinsoku w:val="0"/>
        <w:overflowPunct w:val="0"/>
        <w:topLinePunct/>
        <w:rPr>
          <w:i/>
          <w:iCs/>
        </w:rPr>
      </w:pPr>
      <w:r w:rsidRPr="00B22AFA">
        <w:rPr>
          <w:i/>
          <w:iCs/>
        </w:rPr>
        <w:t>Звільнення від</w:t>
      </w:r>
      <w:r w:rsidR="00D02CF2">
        <w:rPr>
          <w:i/>
          <w:iCs/>
        </w:rPr>
        <w:t xml:space="preserve"> інституції</w:t>
      </w:r>
      <w:r w:rsidRPr="00B22AFA">
        <w:rPr>
          <w:i/>
          <w:iCs/>
        </w:rPr>
        <w:t xml:space="preserve"> шлюб</w:t>
      </w:r>
      <w:r w:rsidR="00D02CF2">
        <w:rPr>
          <w:i/>
          <w:iCs/>
        </w:rPr>
        <w:t>у</w:t>
      </w:r>
    </w:p>
    <w:p w14:paraId="059AE6B0" w14:textId="1E48013C" w:rsidR="00B22AFA" w:rsidRPr="000B7752" w:rsidRDefault="00B22AFA" w:rsidP="00B17B3B">
      <w:pPr>
        <w:widowControl w:val="0"/>
        <w:suppressAutoHyphens/>
        <w:kinsoku w:val="0"/>
        <w:overflowPunct w:val="0"/>
        <w:topLinePunct/>
      </w:pPr>
      <w:r>
        <w:t>Заявлене Рухом звільнення сексуальності</w:t>
      </w:r>
      <w:r w:rsidR="00C561E1">
        <w:t xml:space="preserve">, хоч і </w:t>
      </w:r>
      <w:r w:rsidR="008270D6">
        <w:t xml:space="preserve">насамперед означало </w:t>
      </w:r>
      <w:r w:rsidR="00D02CF2">
        <w:t>проголошення</w:t>
      </w:r>
      <w:r w:rsidR="008270D6">
        <w:t xml:space="preserve"> жінками себе </w:t>
      </w:r>
      <w:r w:rsidR="006C26E3">
        <w:t>людьми</w:t>
      </w:r>
      <w:r w:rsidR="008270D6">
        <w:t>, у яких також є сексуальний потяг,</w:t>
      </w:r>
      <w:r w:rsidR="00C561E1">
        <w:t xml:space="preserve"> конкретно полягало в трьох пунктах.</w:t>
      </w:r>
    </w:p>
    <w:p w14:paraId="28E9B6B2" w14:textId="6F549135" w:rsidR="00C561E1" w:rsidRDefault="00D02CF2" w:rsidP="00B17B3B">
      <w:pPr>
        <w:widowControl w:val="0"/>
        <w:suppressAutoHyphens/>
        <w:kinsoku w:val="0"/>
        <w:overflowPunct w:val="0"/>
        <w:topLinePunct/>
      </w:pPr>
      <w:r>
        <w:t xml:space="preserve">По-перше, </w:t>
      </w:r>
      <w:r w:rsidR="00C561E1">
        <w:t>звільнення сексуальності від наявно</w:t>
      </w:r>
      <w:r>
        <w:t>ї інституції шлюбу</w:t>
      </w:r>
      <w:r w:rsidR="00C561E1">
        <w:t xml:space="preserve">. </w:t>
      </w:r>
      <w:r>
        <w:t xml:space="preserve">Усі країни, </w:t>
      </w:r>
      <w:r w:rsidR="008926F9">
        <w:t xml:space="preserve">де </w:t>
      </w:r>
      <w:r>
        <w:t>розвивався</w:t>
      </w:r>
      <w:r w:rsidR="008926F9">
        <w:t xml:space="preserve"> Жіночий визвольний рух, </w:t>
      </w:r>
      <w:r>
        <w:t xml:space="preserve">такі як США, Великобританія, Франція, Японія тощо, є суспільствами, у яких моногамія закріплена інституційно. </w:t>
      </w:r>
      <w:r w:rsidR="006C26E3">
        <w:t xml:space="preserve">Згадана тут моногамія не зводиться лише до </w:t>
      </w:r>
      <w:r w:rsidR="00E24228">
        <w:t>невизнання</w:t>
      </w:r>
      <w:r w:rsidR="006C26E3">
        <w:t xml:space="preserve"> полігамного шлюбу, наприклад, між одним чи декількома чоловіками та декількома жінками, а </w:t>
      </w:r>
      <w:r w:rsidR="00E24228">
        <w:t>вказує на інституалізацію одн</w:t>
      </w:r>
      <w:r w:rsidR="0012616D">
        <w:t xml:space="preserve">их стосунків </w:t>
      </w:r>
      <w:r w:rsidR="00E24228">
        <w:t xml:space="preserve">на все життя, оскільки </w:t>
      </w:r>
      <w:r w:rsidR="0012616D">
        <w:t>статеві</w:t>
      </w:r>
      <w:r w:rsidR="00E24228">
        <w:t xml:space="preserve"> </w:t>
      </w:r>
      <w:r w:rsidR="0012616D">
        <w:t xml:space="preserve">зносини прийнятні тільки в законному шлюбі між жінкою та чоловіком, що пройшли законодавчо визнані процедури, </w:t>
      </w:r>
      <w:r w:rsidR="009C6CEF">
        <w:t>а</w:t>
      </w:r>
      <w:r w:rsidR="0012616D">
        <w:t xml:space="preserve"> у випадку розриву </w:t>
      </w:r>
      <w:r w:rsidR="00147172">
        <w:t>оформлених</w:t>
      </w:r>
      <w:r w:rsidR="0012616D">
        <w:t xml:space="preserve"> колись шлюбних стосунків не уникнути великої кількості складнощів та критики. </w:t>
      </w:r>
      <w:r w:rsidR="009C6CEF">
        <w:t xml:space="preserve">Таким чином, усі статеві стосунки, які виходять за межі «традиційного» шлюбу, інакше кажучи позашлюбний та дошлюбний секс, відкидаються як єресь, а народження дитини в результаті такого єретикового зв’язку підлягає суспільній критиці. </w:t>
      </w:r>
      <w:r w:rsidR="00147172">
        <w:t>(…)</w:t>
      </w:r>
    </w:p>
    <w:p w14:paraId="22D79F36" w14:textId="6FD6BEF0" w:rsidR="00147172" w:rsidRDefault="00147172" w:rsidP="00B17B3B">
      <w:pPr>
        <w:widowControl w:val="0"/>
        <w:suppressAutoHyphens/>
        <w:kinsoku w:val="0"/>
        <w:overflowPunct w:val="0"/>
        <w:topLinePunct/>
      </w:pPr>
      <w:r>
        <w:t>Однак на противагу інституції шлюбу, що вимагає обмеження статевих стосунків, їхню тривалість та офіційність, сексуальне бажання</w:t>
      </w:r>
      <w:r w:rsidR="00624508">
        <w:t xml:space="preserve"> безмежним</w:t>
      </w:r>
      <w:r>
        <w:t xml:space="preserve">, імпульсивним та схильним вириватися за межі офіційно визначених кордонів. </w:t>
      </w:r>
      <w:r w:rsidR="00624508">
        <w:t xml:space="preserve">І </w:t>
      </w:r>
      <w:r w:rsidR="00624508">
        <w:lastRenderedPageBreak/>
        <w:t>я</w:t>
      </w:r>
      <w:r>
        <w:t xml:space="preserve">кщо </w:t>
      </w:r>
      <w:r w:rsidR="00624508">
        <w:t xml:space="preserve">чоловіки, до яких </w:t>
      </w:r>
      <w:r>
        <w:t xml:space="preserve">сексуальна етика </w:t>
      </w:r>
      <w:r w:rsidR="00624508">
        <w:t>не настільки сувора, ще можуть якось задовільнити свої бажання поза домом, то для жінок, від яких вимагається незайманість та непорочність, така система є нічим іншим, ніж пригніченням вивільнення їх статевого потягу. Окрім того, шлюб</w:t>
      </w:r>
      <w:r w:rsidR="00C755CC">
        <w:t>, хоч і</w:t>
      </w:r>
      <w:r w:rsidR="00624508">
        <w:t xml:space="preserve"> гарантує жінці законне </w:t>
      </w:r>
      <w:r w:rsidR="00C755CC">
        <w:t xml:space="preserve">становище дружини, зазвичай перетворює її на домашню рабиню. </w:t>
      </w:r>
    </w:p>
    <w:p w14:paraId="068DC7A9" w14:textId="068952A9" w:rsidR="00C755CC" w:rsidRPr="000A5CA1" w:rsidRDefault="00C755CC" w:rsidP="00B17B3B">
      <w:pPr>
        <w:widowControl w:val="0"/>
        <w:suppressAutoHyphens/>
        <w:kinsoku w:val="0"/>
        <w:overflowPunct w:val="0"/>
        <w:topLinePunct/>
      </w:pPr>
      <w:r>
        <w:t xml:space="preserve">Ставити під сумнів </w:t>
      </w:r>
      <w:r w:rsidR="00B86362">
        <w:t xml:space="preserve">такий порядок речей і є одним з компонентів звільнення сексуальності Жіночого визвольного руху. Представниці Руху, поставивши, так би мовити, себе на бік сексуального бажання, критикували </w:t>
      </w:r>
      <w:r w:rsidR="0003677F">
        <w:t xml:space="preserve">інституцію шлюбу </w:t>
      </w:r>
      <w:r w:rsidR="00B86362">
        <w:t xml:space="preserve">та </w:t>
      </w:r>
      <w:r w:rsidR="005248B6">
        <w:t>прагнули</w:t>
      </w:r>
      <w:r w:rsidR="00B86362">
        <w:t xml:space="preserve"> </w:t>
      </w:r>
      <w:r w:rsidR="0003677F">
        <w:t>її скасування</w:t>
      </w:r>
      <w:r w:rsidR="00B86362">
        <w:t>.</w:t>
      </w:r>
      <w:r w:rsidR="005248B6">
        <w:t xml:space="preserve"> Вони намагалися повстати проти наявної системи, свідомо практикувавши співмешкання без «офіційного» шлюбу, а також не пов’язані навіть зі співмешканням статеві стосунки та дітонародження. Деякі у пошуках нової,</w:t>
      </w:r>
      <w:r w:rsidR="00BE3789">
        <w:t xml:space="preserve"> окремої від традиційної родини</w:t>
      </w:r>
      <w:r w:rsidR="005248B6">
        <w:t xml:space="preserve"> форми проживання навіть жили у так званих «колективах», що складалися тільки з жінок або жінок і дітей</w:t>
      </w:r>
      <w:r w:rsidR="00BE3789">
        <w:t xml:space="preserve">. </w:t>
      </w:r>
    </w:p>
    <w:p w14:paraId="3C1ECC50" w14:textId="3617AE64" w:rsidR="0003677F" w:rsidRPr="0003677F" w:rsidRDefault="0003677F" w:rsidP="00B17B3B">
      <w:pPr>
        <w:widowControl w:val="0"/>
        <w:suppressAutoHyphens/>
        <w:kinsoku w:val="0"/>
        <w:overflowPunct w:val="0"/>
        <w:topLinePunct/>
        <w:rPr>
          <w:rFonts w:eastAsia="MS Mincho"/>
          <w:i/>
          <w:iCs/>
        </w:rPr>
      </w:pPr>
      <w:r w:rsidRPr="0003677F">
        <w:rPr>
          <w:rFonts w:eastAsia="MS Mincho"/>
          <w:i/>
          <w:iCs/>
        </w:rPr>
        <w:t>Звільнення від розмноження</w:t>
      </w:r>
    </w:p>
    <w:p w14:paraId="5D3DD111" w14:textId="76A97E16" w:rsidR="0003677F" w:rsidRDefault="005349E4" w:rsidP="00B17B3B">
      <w:pPr>
        <w:widowControl w:val="0"/>
        <w:suppressAutoHyphens/>
        <w:kinsoku w:val="0"/>
        <w:overflowPunct w:val="0"/>
        <w:topLinePunct/>
        <w:rPr>
          <w:rFonts w:eastAsia="MS Mincho"/>
        </w:rPr>
      </w:pPr>
      <w:r>
        <w:rPr>
          <w:rFonts w:eastAsia="MS Mincho"/>
        </w:rPr>
        <w:t>З</w:t>
      </w:r>
      <w:r w:rsidR="0003677F">
        <w:rPr>
          <w:rFonts w:eastAsia="MS Mincho"/>
        </w:rPr>
        <w:t xml:space="preserve">вільнення сексуальності від інституції шлюбу у своїй основі тісно пов’язане зі звільненням від розмноження. </w:t>
      </w:r>
      <w:r w:rsidR="00052A5B">
        <w:rPr>
          <w:rFonts w:eastAsia="MS Mincho"/>
        </w:rPr>
        <w:t>Головна причина того, чому суспільство взагалі визнало</w:t>
      </w:r>
      <w:r w:rsidR="0081331B">
        <w:rPr>
          <w:rFonts w:eastAsia="MS Mincho"/>
        </w:rPr>
        <w:t>, хоч і тільки в стосунках між одруженими чоловіком та жінкою,</w:t>
      </w:r>
      <w:r w:rsidR="00052A5B">
        <w:rPr>
          <w:rFonts w:eastAsia="MS Mincho"/>
        </w:rPr>
        <w:t xml:space="preserve"> існування сексуальності, що по своїй природі є анархічною та деструктивною</w:t>
      </w:r>
      <w:r w:rsidR="0081331B">
        <w:rPr>
          <w:rFonts w:eastAsia="MS Mincho"/>
        </w:rPr>
        <w:t>,</w:t>
      </w:r>
      <w:r w:rsidR="0081331B" w:rsidRPr="0081331B">
        <w:rPr>
          <w:rFonts w:eastAsia="MS Mincho"/>
        </w:rPr>
        <w:t xml:space="preserve"> </w:t>
      </w:r>
      <w:r w:rsidR="0081331B">
        <w:rPr>
          <w:rFonts w:eastAsia="MS Mincho"/>
        </w:rPr>
        <w:t>полягає в необхідності розмноження</w:t>
      </w:r>
      <w:r w:rsidR="00052A5B">
        <w:rPr>
          <w:rFonts w:eastAsia="MS Mincho"/>
        </w:rPr>
        <w:t xml:space="preserve">. </w:t>
      </w:r>
      <w:r w:rsidR="0081331B">
        <w:rPr>
          <w:rFonts w:eastAsia="MS Mincho"/>
        </w:rPr>
        <w:t>Само собою зрозуміло, що в</w:t>
      </w:r>
      <w:r w:rsidR="00CD1760">
        <w:rPr>
          <w:rFonts w:eastAsia="MS Mincho"/>
        </w:rPr>
        <w:t xml:space="preserve"> культурах, де домінують чоловіки, </w:t>
      </w:r>
      <w:r w:rsidR="0081331B">
        <w:rPr>
          <w:rFonts w:eastAsia="MS Mincho"/>
        </w:rPr>
        <w:t>жінок</w:t>
      </w:r>
      <w:r w:rsidR="00CD1760">
        <w:rPr>
          <w:rFonts w:eastAsia="MS Mincho"/>
        </w:rPr>
        <w:t xml:space="preserve"> сакралізували або </w:t>
      </w:r>
      <w:r w:rsidR="0081331B">
        <w:rPr>
          <w:rFonts w:eastAsia="MS Mincho"/>
        </w:rPr>
        <w:t>ж, навпаки, суворо забороняли їм позашлюбний секс переважно через їхній потенціал стати матерями та прямий зв’язок між сексуальністю та розмноженням. У часи, коли знання та можливості контрацепці</w:t>
      </w:r>
      <w:r w:rsidR="008A12ED">
        <w:rPr>
          <w:rFonts w:eastAsia="MS Mincho"/>
        </w:rPr>
        <w:t>ї</w:t>
      </w:r>
      <w:r w:rsidR="0081331B">
        <w:rPr>
          <w:rFonts w:eastAsia="MS Mincho"/>
        </w:rPr>
        <w:t xml:space="preserve"> були ще не </w:t>
      </w:r>
      <w:r w:rsidR="008A12ED">
        <w:rPr>
          <w:rFonts w:eastAsia="MS Mincho"/>
        </w:rPr>
        <w:t>розвиненими</w:t>
      </w:r>
      <w:r w:rsidR="0081331B">
        <w:rPr>
          <w:rFonts w:eastAsia="MS Mincho"/>
        </w:rPr>
        <w:t>, кожен статевий акт міг призвести до запліднення, і саме тому жінки</w:t>
      </w:r>
      <w:r w:rsidR="008A12ED">
        <w:rPr>
          <w:rFonts w:eastAsia="MS Mincho"/>
        </w:rPr>
        <w:t>, наділені фертильністю,</w:t>
      </w:r>
      <w:r w:rsidR="0081331B">
        <w:rPr>
          <w:rFonts w:eastAsia="MS Mincho"/>
        </w:rPr>
        <w:t xml:space="preserve"> </w:t>
      </w:r>
      <w:r w:rsidR="008A12ED">
        <w:rPr>
          <w:rFonts w:eastAsia="MS Mincho"/>
        </w:rPr>
        <w:t>у</w:t>
      </w:r>
      <w:r w:rsidR="0081331B">
        <w:rPr>
          <w:rFonts w:eastAsia="MS Mincho"/>
        </w:rPr>
        <w:t xml:space="preserve"> </w:t>
      </w:r>
      <w:r w:rsidR="008A12ED">
        <w:rPr>
          <w:rFonts w:eastAsia="MS Mincho"/>
        </w:rPr>
        <w:t>деяких</w:t>
      </w:r>
      <w:r w:rsidR="0081331B">
        <w:rPr>
          <w:rFonts w:eastAsia="MS Mincho"/>
        </w:rPr>
        <w:t xml:space="preserve"> випадках були об’єктом поклоніння, </w:t>
      </w:r>
      <w:r w:rsidR="008A12ED">
        <w:rPr>
          <w:rFonts w:eastAsia="MS Mincho"/>
        </w:rPr>
        <w:t xml:space="preserve">а в деяких мали бути обережними в своїй сексуальній активності. </w:t>
      </w:r>
    </w:p>
    <w:p w14:paraId="16F12DAC" w14:textId="176899CD" w:rsidR="00F369BC" w:rsidRPr="0003677F" w:rsidRDefault="008A12ED" w:rsidP="00B17B3B">
      <w:pPr>
        <w:widowControl w:val="0"/>
        <w:suppressAutoHyphens/>
        <w:kinsoku w:val="0"/>
        <w:overflowPunct w:val="0"/>
        <w:topLinePunct/>
        <w:rPr>
          <w:rFonts w:eastAsia="MS Mincho"/>
        </w:rPr>
      </w:pPr>
      <w:r>
        <w:rPr>
          <w:rFonts w:eastAsia="MS Mincho"/>
        </w:rPr>
        <w:t xml:space="preserve">Однак розвиток сучасної медицини </w:t>
      </w:r>
      <w:r w:rsidR="00AD4C51">
        <w:rPr>
          <w:rFonts w:eastAsia="MS Mincho"/>
        </w:rPr>
        <w:t>надав можливість займатися</w:t>
      </w:r>
      <w:r>
        <w:rPr>
          <w:rFonts w:eastAsia="MS Mincho"/>
        </w:rPr>
        <w:t xml:space="preserve"> </w:t>
      </w:r>
      <w:r w:rsidR="00AD4C51">
        <w:rPr>
          <w:rFonts w:eastAsia="MS Mincho"/>
        </w:rPr>
        <w:t>сексом</w:t>
      </w:r>
      <w:r w:rsidR="00684DDA">
        <w:rPr>
          <w:rFonts w:eastAsia="MS Mincho"/>
        </w:rPr>
        <w:t xml:space="preserve"> не в безпосередньому зв’язку з розмноженням</w:t>
      </w:r>
      <w:r>
        <w:rPr>
          <w:rFonts w:eastAsia="MS Mincho"/>
        </w:rPr>
        <w:t xml:space="preserve">, </w:t>
      </w:r>
      <w:r w:rsidR="00AD4C51">
        <w:rPr>
          <w:rFonts w:eastAsia="MS Mincho"/>
        </w:rPr>
        <w:t xml:space="preserve">і саме тоді з’явився так званий «секс заради насолоди». </w:t>
      </w:r>
      <w:r w:rsidR="00684DDA">
        <w:rPr>
          <w:rFonts w:eastAsia="MS Mincho"/>
        </w:rPr>
        <w:t xml:space="preserve">На тлі таких технологічних умов недивно, що у жінок з’явилося бажання самостійно контролювати власне запліднення та дітонародження. </w:t>
      </w:r>
      <w:r w:rsidR="00664ACE">
        <w:rPr>
          <w:rFonts w:eastAsia="MS Mincho"/>
        </w:rPr>
        <w:t xml:space="preserve">Вони зосередилися </w:t>
      </w:r>
      <w:r w:rsidR="00D63B4E">
        <w:rPr>
          <w:rFonts w:eastAsia="MS Mincho"/>
        </w:rPr>
        <w:t xml:space="preserve">на сфері медичних досягнень, </w:t>
      </w:r>
      <w:r w:rsidR="00664ACE">
        <w:rPr>
          <w:rFonts w:eastAsia="MS Mincho"/>
        </w:rPr>
        <w:t>які</w:t>
      </w:r>
      <w:r w:rsidR="00D63B4E">
        <w:rPr>
          <w:rFonts w:eastAsia="MS Mincho"/>
        </w:rPr>
        <w:t xml:space="preserve"> були розроблені науково, але </w:t>
      </w:r>
      <w:r w:rsidR="00D63B4E">
        <w:rPr>
          <w:rFonts w:eastAsia="MS Mincho"/>
        </w:rPr>
        <w:lastRenderedPageBreak/>
        <w:t>заборонені законодавчо</w:t>
      </w:r>
      <w:r w:rsidR="005349E4">
        <w:rPr>
          <w:rFonts w:eastAsia="MS Mincho"/>
        </w:rPr>
        <w:t xml:space="preserve">; </w:t>
      </w:r>
      <w:r w:rsidR="00D63B4E">
        <w:rPr>
          <w:rFonts w:eastAsia="MS Mincho"/>
        </w:rPr>
        <w:t xml:space="preserve">Жіночий визвольний рух визначив скасування заборони на оральні контрацептиви та аборти як своє основне завдання. Хоча </w:t>
      </w:r>
      <w:r w:rsidR="00587AF1">
        <w:rPr>
          <w:rFonts w:eastAsia="MS Mincho"/>
        </w:rPr>
        <w:t>правові</w:t>
      </w:r>
      <w:r w:rsidR="00F369BC">
        <w:rPr>
          <w:rFonts w:eastAsia="MS Mincho"/>
        </w:rPr>
        <w:t xml:space="preserve"> </w:t>
      </w:r>
      <w:r w:rsidR="00587AF1">
        <w:rPr>
          <w:rFonts w:eastAsia="MS Mincho"/>
        </w:rPr>
        <w:t>регулювання</w:t>
      </w:r>
      <w:r w:rsidR="00F369BC">
        <w:rPr>
          <w:rFonts w:eastAsia="MS Mincho"/>
        </w:rPr>
        <w:t xml:space="preserve"> абортів у нашій країні не такі суворі, як у Європі та США, </w:t>
      </w:r>
      <w:r w:rsidR="00664ACE">
        <w:rPr>
          <w:rFonts w:eastAsia="MS Mincho"/>
        </w:rPr>
        <w:t>контроль</w:t>
      </w:r>
      <w:r w:rsidR="00F369BC">
        <w:rPr>
          <w:rFonts w:eastAsia="MS Mincho"/>
        </w:rPr>
        <w:t xml:space="preserve"> продажу лібералізованих на Заході протизаплідних пігулок </w:t>
      </w:r>
      <w:r w:rsidR="00664ACE">
        <w:rPr>
          <w:rFonts w:eastAsia="MS Mincho"/>
        </w:rPr>
        <w:t xml:space="preserve">зробило </w:t>
      </w:r>
      <w:r w:rsidR="00587AF1">
        <w:rPr>
          <w:rFonts w:eastAsia="MS Mincho"/>
        </w:rPr>
        <w:t xml:space="preserve">зняття заборони на них та протидію </w:t>
      </w:r>
      <w:r w:rsidR="00097D6D">
        <w:rPr>
          <w:rFonts w:eastAsia="MS Mincho"/>
        </w:rPr>
        <w:t xml:space="preserve">поправкам до </w:t>
      </w:r>
      <w:r w:rsidR="00587AF1">
        <w:rPr>
          <w:rFonts w:eastAsia="MS Mincho"/>
        </w:rPr>
        <w:t>Закону про євгенік</w:t>
      </w:r>
      <w:r w:rsidR="00DA2362">
        <w:rPr>
          <w:rFonts w:eastAsia="MS Mincho"/>
        </w:rPr>
        <w:t>у</w:t>
      </w:r>
      <w:r w:rsidR="00587AF1">
        <w:rPr>
          <w:rFonts w:eastAsia="MS Mincho"/>
        </w:rPr>
        <w:t xml:space="preserve"> </w:t>
      </w:r>
      <w:r w:rsidR="00F369BC">
        <w:rPr>
          <w:rFonts w:eastAsia="MS Mincho"/>
        </w:rPr>
        <w:t>головним фокусом Руху.</w:t>
      </w:r>
    </w:p>
    <w:p w14:paraId="1B7DDC9F" w14:textId="762E43BF" w:rsidR="00BE3789" w:rsidRDefault="00097D6D" w:rsidP="00B17B3B">
      <w:pPr>
        <w:widowControl w:val="0"/>
        <w:suppressAutoHyphens/>
        <w:kinsoku w:val="0"/>
        <w:overflowPunct w:val="0"/>
        <w:topLinePunct/>
      </w:pPr>
      <w:r>
        <w:t xml:space="preserve">Такий другий пункт, тобто бажання контролювати власне тіло власними руками, поширювався не лише на статеві стосунки, а й </w:t>
      </w:r>
      <w:r w:rsidR="005349E4">
        <w:t>на самоуправління жіночим тілом загалом. (…)</w:t>
      </w:r>
    </w:p>
    <w:p w14:paraId="6B2A928A" w14:textId="474C5AFE" w:rsidR="005349E4" w:rsidRPr="005349E4" w:rsidRDefault="009A5B68" w:rsidP="00B17B3B">
      <w:pPr>
        <w:widowControl w:val="0"/>
        <w:suppressAutoHyphens/>
        <w:kinsoku w:val="0"/>
        <w:overflowPunct w:val="0"/>
        <w:topLinePunct/>
        <w:rPr>
          <w:i/>
          <w:iCs/>
        </w:rPr>
      </w:pPr>
      <w:r>
        <w:rPr>
          <w:i/>
          <w:iCs/>
        </w:rPr>
        <w:t>«</w:t>
      </w:r>
      <w:r w:rsidR="005349E4" w:rsidRPr="005349E4">
        <w:rPr>
          <w:i/>
          <w:iCs/>
        </w:rPr>
        <w:t>Від</w:t>
      </w:r>
      <w:r w:rsidR="005349E4">
        <w:rPr>
          <w:i/>
          <w:iCs/>
        </w:rPr>
        <w:t xml:space="preserve"> </w:t>
      </w:r>
      <w:r w:rsidR="005349E4" w:rsidRPr="005349E4">
        <w:rPr>
          <w:i/>
          <w:iCs/>
        </w:rPr>
        <w:t xml:space="preserve">жінки, </w:t>
      </w:r>
      <w:r w:rsidR="005349E4">
        <w:rPr>
          <w:i/>
          <w:iCs/>
        </w:rPr>
        <w:t>яку</w:t>
      </w:r>
      <w:r w:rsidR="005349E4" w:rsidRPr="005349E4">
        <w:rPr>
          <w:i/>
          <w:iCs/>
        </w:rPr>
        <w:t xml:space="preserve"> обіймають, до жінки, </w:t>
      </w:r>
      <w:r w:rsidR="005349E4">
        <w:rPr>
          <w:i/>
          <w:iCs/>
        </w:rPr>
        <w:t>яка</w:t>
      </w:r>
      <w:r w:rsidR="005349E4" w:rsidRPr="005349E4">
        <w:rPr>
          <w:i/>
          <w:iCs/>
        </w:rPr>
        <w:t xml:space="preserve"> обіймає</w:t>
      </w:r>
      <w:r w:rsidR="00520CE8">
        <w:rPr>
          <w:i/>
          <w:iCs/>
        </w:rPr>
        <w:t>»</w:t>
      </w:r>
    </w:p>
    <w:p w14:paraId="0C0BE7EB" w14:textId="3967355A" w:rsidR="007C2289" w:rsidRDefault="005349E4" w:rsidP="00B17B3B">
      <w:pPr>
        <w:widowControl w:val="0"/>
        <w:suppressAutoHyphens/>
        <w:kinsoku w:val="0"/>
        <w:overflowPunct w:val="0"/>
        <w:topLinePunct/>
      </w:pPr>
      <w:r>
        <w:t xml:space="preserve">Третя складова питання звільнення сексуальності стосується самого статевого акту. </w:t>
      </w:r>
      <w:r w:rsidR="007C2289">
        <w:t xml:space="preserve">(…) Японський Жіночий визвольний рух </w:t>
      </w:r>
      <w:r w:rsidR="00EA567A">
        <w:t xml:space="preserve">наголошував на здобутті жінками активної позиції в статевих стосунках, що представлено фразою лідерки «Групи борчинь» Танаки Міцу </w:t>
      </w:r>
      <w:r w:rsidR="007D6290">
        <w:t>– «</w:t>
      </w:r>
      <w:r w:rsidR="00EA567A">
        <w:t xml:space="preserve">від жінки, яку обіймають, до жінки, яка обіймає». </w:t>
      </w:r>
    </w:p>
    <w:p w14:paraId="2D8B310D" w14:textId="7CFCA7FB" w:rsidR="007C2289" w:rsidRDefault="005C5D76" w:rsidP="00B17B3B">
      <w:pPr>
        <w:widowControl w:val="0"/>
        <w:suppressAutoHyphens/>
        <w:kinsoku w:val="0"/>
        <w:overflowPunct w:val="0"/>
        <w:topLinePunct/>
      </w:pPr>
      <w:r>
        <w:t xml:space="preserve">(…) </w:t>
      </w:r>
      <w:r w:rsidR="00F84856">
        <w:t>Таким чином, з точки зору Руху, який розгляда</w:t>
      </w:r>
      <w:r w:rsidR="009A5B68">
        <w:t>в</w:t>
      </w:r>
      <w:r w:rsidR="00F84856">
        <w:t xml:space="preserve"> статевий акт не лише як зв’язок геніталій, а як засіб </w:t>
      </w:r>
      <w:r w:rsidR="00192383">
        <w:t>комунікації між людьми</w:t>
      </w:r>
      <w:r w:rsidR="00F84856">
        <w:t>,</w:t>
      </w:r>
      <w:r w:rsidR="00192383">
        <w:t xml:space="preserve"> </w:t>
      </w:r>
      <w:r w:rsidR="00F84856">
        <w:t xml:space="preserve">якщо жінки лише «чекатимуть» </w:t>
      </w:r>
      <w:r w:rsidR="00192383">
        <w:t xml:space="preserve">на спонукальні дії від чоловіків, то встановлені статеві стосунки не </w:t>
      </w:r>
      <w:r w:rsidR="00A934FA">
        <w:t>можна вважати</w:t>
      </w:r>
      <w:r w:rsidR="00192383">
        <w:t xml:space="preserve"> повноцінним спілкуванням</w:t>
      </w:r>
      <w:r>
        <w:t>; саме</w:t>
      </w:r>
      <w:r w:rsidR="00192383">
        <w:t xml:space="preserve"> тому жінки також мають брати</w:t>
      </w:r>
      <w:r w:rsidR="00A934FA">
        <w:t xml:space="preserve"> в них</w:t>
      </w:r>
      <w:r w:rsidR="00192383">
        <w:t xml:space="preserve"> активну участь. </w:t>
      </w:r>
    </w:p>
    <w:p w14:paraId="4F171592" w14:textId="0C16F4A7" w:rsidR="00192383" w:rsidRDefault="00A934FA" w:rsidP="00B17B3B">
      <w:pPr>
        <w:widowControl w:val="0"/>
        <w:suppressAutoHyphens/>
        <w:kinsoku w:val="0"/>
        <w:overflowPunct w:val="0"/>
        <w:topLinePunct/>
      </w:pPr>
      <w:r>
        <w:t>Оскільки</w:t>
      </w:r>
      <w:r w:rsidR="001A17BF">
        <w:t xml:space="preserve"> статеві стосунки</w:t>
      </w:r>
      <w:r>
        <w:t xml:space="preserve"> </w:t>
      </w:r>
      <w:r w:rsidR="001A17BF">
        <w:t>частково відображають суспільні відносини,</w:t>
      </w:r>
      <w:r w:rsidR="005C5D76">
        <w:t xml:space="preserve"> то</w:t>
      </w:r>
      <w:r w:rsidR="001A17BF">
        <w:t xml:space="preserve"> у суспільстві</w:t>
      </w:r>
      <w:r>
        <w:t xml:space="preserve"> з чоловічим пануванням</w:t>
      </w:r>
      <w:r w:rsidR="001A17BF">
        <w:t>,</w:t>
      </w:r>
      <w:r>
        <w:t xml:space="preserve"> подібному до японського</w:t>
      </w:r>
      <w:r w:rsidR="001A17BF">
        <w:t>,</w:t>
      </w:r>
      <w:r>
        <w:t xml:space="preserve"> вони за деякими винятками, беззаперечно, скеровуються чоловіками. Багато гетеросексуальних взаємодій, від заклику до стосунків до пропозиції руки та серця, і навіть сам статевий акт, мають відтінок чоловічого домінування. Жінок заохочують бути </w:t>
      </w:r>
      <w:r w:rsidR="0056797F">
        <w:t xml:space="preserve">якомога </w:t>
      </w:r>
      <w:r>
        <w:t>пасивними, а</w:t>
      </w:r>
      <w:r w:rsidR="0056797F">
        <w:t xml:space="preserve"> їхні активні дії в бік чоловіків критикуються як «нескромні». Повалення такого чоловічого домінування в сексі, активне позиціювання себе як рівноправної сторони </w:t>
      </w:r>
      <w:r w:rsidR="007D6290">
        <w:t>статевого акту, а також</w:t>
      </w:r>
      <w:r w:rsidR="009A5B68">
        <w:t xml:space="preserve"> відкрите</w:t>
      </w:r>
      <w:r w:rsidR="007D6290">
        <w:t xml:space="preserve"> проголошення цього</w:t>
      </w:r>
      <w:r w:rsidR="0056797F">
        <w:t xml:space="preserve"> і відрізняють Жіночий визвольний рух від</w:t>
      </w:r>
      <w:r w:rsidR="00EF2502">
        <w:t xml:space="preserve"> традиційного</w:t>
      </w:r>
      <w:r w:rsidR="0056797F">
        <w:t xml:space="preserve"> Руху визволення леді</w:t>
      </w:r>
      <w:r w:rsidR="007D6290">
        <w:t xml:space="preserve">. </w:t>
      </w:r>
    </w:p>
    <w:p w14:paraId="115B663E" w14:textId="7FC15E1D" w:rsidR="009A5B68" w:rsidRDefault="007D6290" w:rsidP="00B17B3B">
      <w:pPr>
        <w:widowControl w:val="0"/>
        <w:suppressAutoHyphens/>
        <w:kinsoku w:val="0"/>
        <w:overflowPunct w:val="0"/>
        <w:topLinePunct/>
      </w:pPr>
      <w:r>
        <w:t>Такі заяви та практики сексуального визволення Руху стали улюбленим джерелом новин для преси, яка була переповнена</w:t>
      </w:r>
      <w:r w:rsidR="00630671">
        <w:t xml:space="preserve"> подібною</w:t>
      </w:r>
      <w:r>
        <w:t xml:space="preserve"> інформаціє</w:t>
      </w:r>
      <w:r w:rsidR="00630671">
        <w:t>ю</w:t>
      </w:r>
      <w:r>
        <w:t xml:space="preserve">. </w:t>
      </w:r>
      <w:r w:rsidR="000D108F">
        <w:t xml:space="preserve">Важко </w:t>
      </w:r>
      <w:r>
        <w:lastRenderedPageBreak/>
        <w:t>заперечувати, що</w:t>
      </w:r>
      <w:r w:rsidR="000D108F">
        <w:t xml:space="preserve"> в світі, у якому й так акцентувалася жіноча «</w:t>
      </w:r>
      <w:r w:rsidR="00630671">
        <w:t>еротичність</w:t>
      </w:r>
      <w:r w:rsidR="000D108F">
        <w:t>»</w:t>
      </w:r>
      <w:r w:rsidR="00323D0F">
        <w:t>, у тому числі в телевізійній рекламі та пін-апі для чоловічих журналів,</w:t>
      </w:r>
      <w:r>
        <w:t xml:space="preserve"> </w:t>
      </w:r>
      <w:r w:rsidR="000D108F">
        <w:t>ствердження жінками своєї сексуальності сприяло тренду на їх</w:t>
      </w:r>
      <w:r w:rsidR="00323D0F">
        <w:t>ню</w:t>
      </w:r>
      <w:r w:rsidR="000D108F">
        <w:t xml:space="preserve"> </w:t>
      </w:r>
      <w:r w:rsidR="00323D0F">
        <w:t xml:space="preserve">сексуалізацію у ЗМІ. </w:t>
      </w:r>
      <w:r w:rsidR="00630671">
        <w:t>Проте</w:t>
      </w:r>
      <w:r w:rsidR="00323D0F">
        <w:t>, якщо реклама та пін-ап позиціонували жінок лише як сексуальні об’єкти для чоловіків</w:t>
      </w:r>
      <w:r w:rsidR="00630671">
        <w:t xml:space="preserve"> або</w:t>
      </w:r>
      <w:r w:rsidR="00323D0F">
        <w:t xml:space="preserve"> предмети для розглядання з усіх </w:t>
      </w:r>
      <w:r w:rsidR="00630671">
        <w:t>боків</w:t>
      </w:r>
      <w:r w:rsidR="00323D0F">
        <w:t xml:space="preserve">, то Жіночий визвольний рух стверджував жінок як </w:t>
      </w:r>
      <w:r w:rsidR="009A5B68">
        <w:t xml:space="preserve">суб’єктів статевих стосунків, і про цей позитивний аспект необхідно пам’ятати. </w:t>
      </w:r>
    </w:p>
    <w:p w14:paraId="7A1327BD" w14:textId="77777777" w:rsidR="00CC223D" w:rsidRDefault="00CC223D" w:rsidP="00B17B3B">
      <w:pPr>
        <w:widowControl w:val="0"/>
        <w:rPr>
          <w:rFonts w:eastAsiaTheme="majorEastAsia"/>
          <w:szCs w:val="28"/>
        </w:rPr>
      </w:pPr>
      <w:r>
        <w:rPr>
          <w:szCs w:val="28"/>
        </w:rPr>
        <w:br w:type="page"/>
      </w:r>
    </w:p>
    <w:p w14:paraId="415CEE9D" w14:textId="4EADBC07" w:rsidR="009A5B68" w:rsidRPr="009A5B68" w:rsidRDefault="009A5B68" w:rsidP="00B17B3B">
      <w:pPr>
        <w:pStyle w:val="2"/>
        <w:keepNext w:val="0"/>
        <w:keepLines w:val="0"/>
        <w:widowControl w:val="0"/>
        <w:suppressAutoHyphens/>
        <w:kinsoku w:val="0"/>
        <w:overflowPunct w:val="0"/>
        <w:topLinePunct/>
        <w:spacing w:before="0" w:after="0"/>
        <w:jc w:val="left"/>
        <w:rPr>
          <w:rFonts w:ascii="Times New Roman" w:hAnsi="Times New Roman" w:cs="Times New Roman"/>
          <w:color w:val="auto"/>
          <w:sz w:val="28"/>
          <w:szCs w:val="28"/>
        </w:rPr>
      </w:pPr>
      <w:bookmarkStart w:id="13" w:name="_Toc166528870"/>
      <w:r>
        <w:rPr>
          <w:rFonts w:ascii="Times New Roman" w:hAnsi="Times New Roman" w:cs="Times New Roman"/>
          <w:color w:val="auto"/>
          <w:sz w:val="28"/>
          <w:szCs w:val="28"/>
        </w:rPr>
        <w:lastRenderedPageBreak/>
        <w:t>3</w:t>
      </w:r>
      <w:r w:rsidRPr="009A5B68">
        <w:rPr>
          <w:rFonts w:ascii="Times New Roman" w:hAnsi="Times New Roman" w:cs="Times New Roman"/>
          <w:color w:val="auto"/>
          <w:sz w:val="28"/>
          <w:szCs w:val="28"/>
        </w:rPr>
        <w:t xml:space="preserve">. </w:t>
      </w:r>
      <w:r>
        <w:rPr>
          <w:rFonts w:ascii="Times New Roman" w:hAnsi="Times New Roman" w:cs="Times New Roman"/>
          <w:color w:val="auto"/>
          <w:sz w:val="28"/>
          <w:szCs w:val="28"/>
        </w:rPr>
        <w:t>«Жіноча логіка»</w:t>
      </w:r>
      <w:bookmarkEnd w:id="13"/>
    </w:p>
    <w:p w14:paraId="4DF04485" w14:textId="6B1E148D" w:rsidR="00F84856" w:rsidRPr="00520CE8" w:rsidRDefault="00520CE8" w:rsidP="00B17B3B">
      <w:pPr>
        <w:widowControl w:val="0"/>
        <w:suppressAutoHyphens/>
        <w:kinsoku w:val="0"/>
        <w:overflowPunct w:val="0"/>
        <w:topLinePunct/>
        <w:rPr>
          <w:rFonts w:eastAsia="MS Mincho"/>
        </w:rPr>
      </w:pPr>
      <w:r>
        <w:t xml:space="preserve">Третьою особливістю Руху є </w:t>
      </w:r>
      <w:r w:rsidR="001E46A9">
        <w:t>ствердження</w:t>
      </w:r>
      <w:r>
        <w:t xml:space="preserve"> так званої «жіночої логіки». З часів Середньовіччя жінки часто ставали об’єкт</w:t>
      </w:r>
      <w:r w:rsidR="004D4822">
        <w:t>ами</w:t>
      </w:r>
      <w:r>
        <w:t xml:space="preserve"> насмішок з боку чоловіків як емоційні тварини, що не мають зв’язку з логікою. </w:t>
      </w:r>
      <w:r w:rsidR="004D4822">
        <w:t>І х</w:t>
      </w:r>
      <w:r>
        <w:t>оча наукове мислення та логіка мають</w:t>
      </w:r>
      <w:r w:rsidR="00620EEC">
        <w:t xml:space="preserve"> бути універсальними для всіх</w:t>
      </w:r>
      <w:r>
        <w:t xml:space="preserve"> незалежно від статі, віку та прав людини, жінки завжди вважалися більш віддаленими від науки та раціональності, ніж чоловіки. </w:t>
      </w:r>
      <w:r w:rsidR="004D4822">
        <w:t>Але й</w:t>
      </w:r>
      <w:r w:rsidR="00620EEC">
        <w:t xml:space="preserve"> справді, оскільки традиційно наукові сфери діяльності були орієнтовані на чоловіків та розвивалися на основі інформації та знань, здобутих та відібраних з чоловічо</w:t>
      </w:r>
      <w:r w:rsidR="00742366">
        <w:t>ї</w:t>
      </w:r>
      <w:r w:rsidR="00620EEC">
        <w:t xml:space="preserve">, можна так сказати, точки зору, </w:t>
      </w:r>
      <w:r w:rsidR="00742366">
        <w:t xml:space="preserve">не завжди туди успішно можна було включити існування жінок. </w:t>
      </w:r>
    </w:p>
    <w:p w14:paraId="3AD71BD4" w14:textId="115949DF" w:rsidR="00AA5487" w:rsidRDefault="00742366" w:rsidP="00B17B3B">
      <w:pPr>
        <w:widowControl w:val="0"/>
        <w:suppressAutoHyphens/>
        <w:kinsoku w:val="0"/>
        <w:overflowPunct w:val="0"/>
        <w:topLinePunct/>
      </w:pPr>
      <w:r>
        <w:t xml:space="preserve">Жінкам, що не мали можливості розробити чи відкрити слова та логіку для власного самовираження, </w:t>
      </w:r>
      <w:r w:rsidR="004D4822">
        <w:t>заради</w:t>
      </w:r>
      <w:r>
        <w:t xml:space="preserve"> передачі своїх почуттів і бажань іншим, а особливо чоловікам, не залишалося нічого іншого, окрім як, хоч і з певним розчаруванням, перекладати їх на готову мову</w:t>
      </w:r>
      <w:r w:rsidR="004D4822">
        <w:t xml:space="preserve"> з її чоловічими нюансами. (…)</w:t>
      </w:r>
    </w:p>
    <w:p w14:paraId="3F84FE3C" w14:textId="7287D7DC" w:rsidR="00D46A2F" w:rsidRDefault="004D4822" w:rsidP="00B17B3B">
      <w:pPr>
        <w:widowControl w:val="0"/>
        <w:suppressAutoHyphens/>
        <w:kinsoku w:val="0"/>
        <w:overflowPunct w:val="0"/>
        <w:topLinePunct/>
      </w:pPr>
      <w:r>
        <w:t xml:space="preserve">Усвідомивши такий стан, </w:t>
      </w:r>
      <w:r w:rsidR="009A29A4">
        <w:t>який</w:t>
      </w:r>
      <w:r>
        <w:t xml:space="preserve"> </w:t>
      </w:r>
      <w:r w:rsidR="009A29A4">
        <w:t>можна</w:t>
      </w:r>
      <w:r w:rsidR="00D46A2F">
        <w:t xml:space="preserve"> назвати</w:t>
      </w:r>
      <w:r>
        <w:t xml:space="preserve"> гендерною дискримінацією у мові, логіці та науці, </w:t>
      </w:r>
      <w:r w:rsidR="00D46A2F">
        <w:t>феміністки Жіночого визвольного руху кинули виклик «чоловічій логіці», якою назвали існуючі</w:t>
      </w:r>
      <w:r w:rsidR="00D46A2F" w:rsidRPr="00D46A2F">
        <w:t xml:space="preserve"> мову, логіку та науку</w:t>
      </w:r>
      <w:r w:rsidR="00D46A2F">
        <w:t xml:space="preserve">, і спробували віднайти нові, укорінені у власному існуванні способи вираження. </w:t>
      </w:r>
    </w:p>
    <w:p w14:paraId="38528A14" w14:textId="7E80A93E" w:rsidR="006A1B99" w:rsidRPr="000B7752" w:rsidRDefault="006A1B99" w:rsidP="00B17B3B">
      <w:pPr>
        <w:widowControl w:val="0"/>
        <w:suppressAutoHyphens/>
        <w:kinsoku w:val="0"/>
        <w:overflowPunct w:val="0"/>
        <w:topLinePunct/>
      </w:pPr>
      <w:r w:rsidRPr="000B7752">
        <w:br w:type="page"/>
      </w:r>
    </w:p>
    <w:p w14:paraId="0B611817" w14:textId="7749ED96" w:rsidR="006A1B99" w:rsidRPr="000B7752" w:rsidRDefault="006A1B99" w:rsidP="00B17B3B">
      <w:pPr>
        <w:widowControl w:val="0"/>
        <w:suppressAutoHyphens/>
        <w:kinsoku w:val="0"/>
        <w:overflowPunct w:val="0"/>
        <w:topLinePunct/>
        <w:jc w:val="center"/>
        <w:outlineLvl w:val="1"/>
        <w:rPr>
          <w:rFonts w:eastAsiaTheme="majorEastAsia"/>
          <w:szCs w:val="28"/>
        </w:rPr>
      </w:pPr>
      <w:bookmarkStart w:id="14" w:name="_Toc166528871"/>
      <w:r w:rsidRPr="006A1B99">
        <w:rPr>
          <w:rFonts w:eastAsiaTheme="majorEastAsia"/>
          <w:szCs w:val="28"/>
        </w:rPr>
        <w:lastRenderedPageBreak/>
        <w:t>3.</w:t>
      </w:r>
      <w:r w:rsidRPr="000B7752">
        <w:rPr>
          <w:rFonts w:eastAsiaTheme="majorEastAsia"/>
          <w:szCs w:val="28"/>
        </w:rPr>
        <w:t>3</w:t>
      </w:r>
      <w:r w:rsidRPr="006A1B99">
        <w:rPr>
          <w:rFonts w:eastAsiaTheme="majorEastAsia"/>
          <w:szCs w:val="28"/>
        </w:rPr>
        <w:t xml:space="preserve">. </w:t>
      </w:r>
      <w:r w:rsidR="00900CCD">
        <w:rPr>
          <w:rFonts w:eastAsiaTheme="majorEastAsia"/>
          <w:szCs w:val="28"/>
        </w:rPr>
        <w:t>Аналітична</w:t>
      </w:r>
      <w:r w:rsidRPr="006A1B99">
        <w:rPr>
          <w:rFonts w:eastAsiaTheme="majorEastAsia"/>
          <w:szCs w:val="28"/>
        </w:rPr>
        <w:t xml:space="preserve"> частина</w:t>
      </w:r>
      <w:bookmarkEnd w:id="14"/>
    </w:p>
    <w:p w14:paraId="106551DF" w14:textId="58C5E935" w:rsidR="006A1B99" w:rsidRPr="000B7752" w:rsidRDefault="006A1B99" w:rsidP="00B17B3B">
      <w:pPr>
        <w:widowControl w:val="0"/>
        <w:suppressAutoHyphens/>
        <w:kinsoku w:val="0"/>
        <w:overflowPunct w:val="0"/>
        <w:topLinePunct/>
        <w:rPr>
          <w:rFonts w:eastAsiaTheme="majorEastAsia"/>
          <w:szCs w:val="28"/>
        </w:rPr>
      </w:pPr>
      <w:r w:rsidRPr="000B7752">
        <w:rPr>
          <w:rFonts w:eastAsiaTheme="majorEastAsia"/>
          <w:szCs w:val="28"/>
        </w:rPr>
        <w:t xml:space="preserve">З </w:t>
      </w:r>
      <w:r w:rsidR="00663EF1" w:rsidRPr="000B7752">
        <w:rPr>
          <w:rFonts w:eastAsiaTheme="majorEastAsia"/>
          <w:szCs w:val="28"/>
        </w:rPr>
        <w:t>тексту</w:t>
      </w:r>
      <w:r w:rsidRPr="000B7752">
        <w:rPr>
          <w:rFonts w:eastAsiaTheme="majorEastAsia"/>
          <w:szCs w:val="28"/>
        </w:rPr>
        <w:t xml:space="preserve"> можна зрозуміти, що в Японії так само, як і в усьому світі, Перша хвиля фемінізму, представлена Рухом визволення леді, опікувалася </w:t>
      </w:r>
      <w:r w:rsidR="007D4107" w:rsidRPr="000B7752">
        <w:rPr>
          <w:rFonts w:eastAsiaTheme="majorEastAsia"/>
          <w:szCs w:val="28"/>
        </w:rPr>
        <w:t>законодавством</w:t>
      </w:r>
      <w:r w:rsidRPr="000B7752">
        <w:rPr>
          <w:rFonts w:eastAsiaTheme="majorEastAsia"/>
          <w:szCs w:val="28"/>
        </w:rPr>
        <w:t xml:space="preserve">, </w:t>
      </w:r>
      <w:r w:rsidR="007D4107" w:rsidRPr="000B7752">
        <w:rPr>
          <w:rFonts w:eastAsiaTheme="majorEastAsia"/>
          <w:szCs w:val="28"/>
        </w:rPr>
        <w:t>а</w:t>
      </w:r>
      <w:r w:rsidRPr="000B7752">
        <w:rPr>
          <w:rFonts w:eastAsiaTheme="majorEastAsia"/>
          <w:szCs w:val="28"/>
        </w:rPr>
        <w:t xml:space="preserve"> Друга хвиля фемінізму</w:t>
      </w:r>
      <w:r w:rsidR="007D4107" w:rsidRPr="000B7752">
        <w:rPr>
          <w:rFonts w:eastAsiaTheme="majorEastAsia"/>
          <w:szCs w:val="28"/>
        </w:rPr>
        <w:t xml:space="preserve">, представлена Жіночим визвольним рухом, більше зосередилася на соціальному аспекті, який відіграє не менш значну роль, ніж політичний. Меншовартість жінок сторіччями закріплювалася в суспільстві та врешті-решт </w:t>
      </w:r>
      <w:r w:rsidR="00915775" w:rsidRPr="000B7752">
        <w:rPr>
          <w:rFonts w:eastAsiaTheme="majorEastAsia"/>
          <w:szCs w:val="28"/>
        </w:rPr>
        <w:t>трансформувалася у</w:t>
      </w:r>
      <w:r w:rsidR="007D4107" w:rsidRPr="000B7752">
        <w:rPr>
          <w:rFonts w:eastAsiaTheme="majorEastAsia"/>
          <w:szCs w:val="28"/>
        </w:rPr>
        <w:t xml:space="preserve"> внутрішню мізогінію, тобто ненависть та упереджен</w:t>
      </w:r>
      <w:r w:rsidR="00900CCD">
        <w:rPr>
          <w:rFonts w:eastAsiaTheme="majorEastAsia"/>
          <w:szCs w:val="28"/>
        </w:rPr>
        <w:t>е</w:t>
      </w:r>
      <w:r w:rsidR="007D4107" w:rsidRPr="000B7752">
        <w:rPr>
          <w:rFonts w:eastAsiaTheme="majorEastAsia"/>
          <w:szCs w:val="28"/>
        </w:rPr>
        <w:t xml:space="preserve"> ставлення до себе та представниць своєї статі. Саме усвідомлення, не кажучи вже про викорінення, цього факту зайняло певний час, що доводить</w:t>
      </w:r>
      <w:r w:rsidR="00915775" w:rsidRPr="000B7752">
        <w:rPr>
          <w:rFonts w:eastAsiaTheme="majorEastAsia"/>
          <w:szCs w:val="28"/>
        </w:rPr>
        <w:t xml:space="preserve">, наскільки проривною на той час виявилася </w:t>
      </w:r>
      <w:r w:rsidR="007D4107" w:rsidRPr="000B7752">
        <w:rPr>
          <w:rFonts w:eastAsiaTheme="majorEastAsia"/>
          <w:szCs w:val="28"/>
        </w:rPr>
        <w:t>висунута Жіночим визвольним рухом ідея про революцію свідомості.</w:t>
      </w:r>
      <w:r w:rsidR="00915775" w:rsidRPr="000B7752">
        <w:rPr>
          <w:rFonts w:eastAsiaTheme="majorEastAsia"/>
          <w:szCs w:val="28"/>
        </w:rPr>
        <w:t xml:space="preserve"> </w:t>
      </w:r>
    </w:p>
    <w:p w14:paraId="087D7EED" w14:textId="3E6B7E4C" w:rsidR="00915775" w:rsidRPr="000B7752" w:rsidRDefault="00C95C5D" w:rsidP="00B17B3B">
      <w:pPr>
        <w:widowControl w:val="0"/>
        <w:suppressAutoHyphens/>
        <w:kinsoku w:val="0"/>
        <w:overflowPunct w:val="0"/>
        <w:topLinePunct/>
        <w:rPr>
          <w:rFonts w:eastAsiaTheme="majorEastAsia"/>
          <w:szCs w:val="28"/>
        </w:rPr>
      </w:pPr>
      <w:r w:rsidRPr="000B7752">
        <w:rPr>
          <w:rFonts w:eastAsiaTheme="majorEastAsia"/>
          <w:szCs w:val="28"/>
        </w:rPr>
        <w:t>Більше того</w:t>
      </w:r>
      <w:r w:rsidR="00915775" w:rsidRPr="000B7752">
        <w:rPr>
          <w:rFonts w:eastAsiaTheme="majorEastAsia"/>
          <w:szCs w:val="28"/>
        </w:rPr>
        <w:t xml:space="preserve">, це підтверджує існування гендерної соціалізації, </w:t>
      </w:r>
      <w:r w:rsidRPr="000B7752">
        <w:rPr>
          <w:rFonts w:eastAsiaTheme="majorEastAsia"/>
          <w:szCs w:val="28"/>
        </w:rPr>
        <w:t>що спричиняє обумовлені не природними, а соціальними чинниками відмінності у</w:t>
      </w:r>
      <w:r w:rsidR="00915775" w:rsidRPr="000B7752">
        <w:rPr>
          <w:rFonts w:eastAsiaTheme="majorEastAsia"/>
          <w:szCs w:val="28"/>
        </w:rPr>
        <w:t xml:space="preserve"> жіночому та чоловічому характерах. Як було зазначено в </w:t>
      </w:r>
      <w:r w:rsidR="00900CCD">
        <w:rPr>
          <w:rFonts w:eastAsiaTheme="majorEastAsia"/>
          <w:szCs w:val="28"/>
        </w:rPr>
        <w:t>тексті</w:t>
      </w:r>
      <w:r w:rsidR="00915775" w:rsidRPr="000B7752">
        <w:rPr>
          <w:rFonts w:eastAsiaTheme="majorEastAsia"/>
          <w:szCs w:val="28"/>
        </w:rPr>
        <w:t>, коли виховання просякнуто гендерними стереотипами, вони проникають у свідомість та</w:t>
      </w:r>
      <w:r w:rsidRPr="000B7752">
        <w:rPr>
          <w:rFonts w:eastAsiaTheme="majorEastAsia"/>
          <w:szCs w:val="28"/>
        </w:rPr>
        <w:t xml:space="preserve"> непомітно</w:t>
      </w:r>
      <w:r w:rsidR="00915775" w:rsidRPr="000B7752">
        <w:rPr>
          <w:rFonts w:eastAsiaTheme="majorEastAsia"/>
          <w:szCs w:val="28"/>
        </w:rPr>
        <w:t xml:space="preserve"> </w:t>
      </w:r>
      <w:r w:rsidRPr="000B7752">
        <w:rPr>
          <w:rFonts w:eastAsiaTheme="majorEastAsia"/>
          <w:szCs w:val="28"/>
        </w:rPr>
        <w:t xml:space="preserve">стають її частиною. </w:t>
      </w:r>
      <w:r w:rsidR="00A31BE2" w:rsidRPr="000B7752">
        <w:rPr>
          <w:rFonts w:eastAsiaTheme="majorEastAsia"/>
          <w:szCs w:val="28"/>
        </w:rPr>
        <w:t xml:space="preserve">Тому саморефлексія, певна «революція» свого мислення є невід’ємним кроком на шляху до особистого звільнення від </w:t>
      </w:r>
      <w:r w:rsidR="00663EF1" w:rsidRPr="000B7752">
        <w:rPr>
          <w:rFonts w:eastAsiaTheme="majorEastAsia"/>
          <w:szCs w:val="28"/>
        </w:rPr>
        <w:t>впливу патріархату</w:t>
      </w:r>
      <w:r w:rsidR="00A31BE2" w:rsidRPr="000B7752">
        <w:rPr>
          <w:rFonts w:eastAsiaTheme="majorEastAsia"/>
          <w:szCs w:val="28"/>
        </w:rPr>
        <w:t xml:space="preserve">. </w:t>
      </w:r>
    </w:p>
    <w:p w14:paraId="7C6A87B8" w14:textId="00B4C0D9" w:rsidR="00B36ED4" w:rsidRPr="000B7752" w:rsidRDefault="00A31BE2" w:rsidP="00B17B3B">
      <w:pPr>
        <w:widowControl w:val="0"/>
        <w:suppressAutoHyphens/>
        <w:kinsoku w:val="0"/>
        <w:overflowPunct w:val="0"/>
        <w:topLinePunct/>
        <w:rPr>
          <w:rFonts w:eastAsiaTheme="majorEastAsia"/>
          <w:snapToGrid w:val="0"/>
          <w:szCs w:val="28"/>
        </w:rPr>
      </w:pPr>
      <w:r w:rsidRPr="000B7752">
        <w:rPr>
          <w:rFonts w:eastAsiaTheme="majorEastAsia"/>
          <w:snapToGrid w:val="0"/>
          <w:szCs w:val="28"/>
        </w:rPr>
        <w:t xml:space="preserve">Варто зауважити, наскільки важливим є перехід від «леді» до «жінка» у японській мові. Слово, до якого </w:t>
      </w:r>
      <w:r w:rsidR="006C253D" w:rsidRPr="000B7752">
        <w:rPr>
          <w:rFonts w:eastAsiaTheme="majorEastAsia"/>
          <w:snapToGrid w:val="0"/>
          <w:szCs w:val="28"/>
        </w:rPr>
        <w:t>в</w:t>
      </w:r>
      <w:r w:rsidRPr="000B7752">
        <w:rPr>
          <w:rFonts w:eastAsiaTheme="majorEastAsia"/>
          <w:snapToGrid w:val="0"/>
          <w:szCs w:val="28"/>
        </w:rPr>
        <w:t xml:space="preserve"> перекладі був дібраний аналог «леді», </w:t>
      </w:r>
      <w:r w:rsidR="00AB307F" w:rsidRPr="000B7752">
        <w:rPr>
          <w:rFonts w:eastAsiaTheme="majorEastAsia"/>
          <w:snapToGrid w:val="0"/>
          <w:szCs w:val="28"/>
        </w:rPr>
        <w:t>в оригіналі</w:t>
      </w:r>
      <w:r w:rsidRPr="000B7752">
        <w:rPr>
          <w:rFonts w:eastAsiaTheme="majorEastAsia"/>
          <w:snapToGrid w:val="0"/>
          <w:szCs w:val="28"/>
        </w:rPr>
        <w:t xml:space="preserve"> </w:t>
      </w:r>
      <w:r w:rsidR="00AB307F" w:rsidRPr="000B7752">
        <w:rPr>
          <w:rFonts w:eastAsiaTheme="majorEastAsia"/>
          <w:snapToGrid w:val="0"/>
          <w:szCs w:val="28"/>
        </w:rPr>
        <w:t xml:space="preserve">виглядає </w:t>
      </w:r>
      <w:r w:rsidRPr="000B7752">
        <w:rPr>
          <w:rFonts w:eastAsiaTheme="majorEastAsia"/>
          <w:snapToGrid w:val="0"/>
          <w:szCs w:val="28"/>
        </w:rPr>
        <w:t xml:space="preserve">як </w:t>
      </w:r>
      <w:r w:rsidR="00AB307F" w:rsidRPr="000B7752">
        <w:rPr>
          <w:rFonts w:eastAsiaTheme="majorEastAsia"/>
          <w:snapToGrid w:val="0"/>
          <w:szCs w:val="28"/>
        </w:rPr>
        <w:t>«</w:t>
      </w:r>
      <w:r w:rsidRPr="000B7752">
        <w:rPr>
          <w:rFonts w:ascii="Ebrima" w:eastAsia="MS Mincho" w:hAnsi="Ebrima" w:cs="MS Mincho"/>
          <w:snapToGrid w:val="0"/>
          <w:szCs w:val="28"/>
        </w:rPr>
        <w:t>婦人</w:t>
      </w:r>
      <w:r w:rsidR="00AB307F" w:rsidRPr="000B7752">
        <w:rPr>
          <w:rFonts w:eastAsia="MS Mincho"/>
          <w:snapToGrid w:val="0"/>
          <w:szCs w:val="28"/>
        </w:rPr>
        <w:t>»</w:t>
      </w:r>
      <w:r w:rsidRPr="000B7752">
        <w:rPr>
          <w:rFonts w:eastAsiaTheme="majorEastAsia"/>
          <w:snapToGrid w:val="0"/>
          <w:szCs w:val="28"/>
        </w:rPr>
        <w:t xml:space="preserve">. Якщо другий ієрогліф </w:t>
      </w:r>
      <w:r w:rsidR="00F67C9E" w:rsidRPr="000B7752">
        <w:rPr>
          <w:rFonts w:eastAsiaTheme="majorEastAsia"/>
          <w:snapToGrid w:val="0"/>
          <w:szCs w:val="28"/>
        </w:rPr>
        <w:t>всього лише означає</w:t>
      </w:r>
      <w:r w:rsidR="00AB307F" w:rsidRPr="000B7752">
        <w:rPr>
          <w:rFonts w:eastAsiaTheme="majorEastAsia"/>
          <w:snapToGrid w:val="0"/>
          <w:szCs w:val="28"/>
        </w:rPr>
        <w:t xml:space="preserve"> </w:t>
      </w:r>
      <w:r w:rsidRPr="000B7752">
        <w:rPr>
          <w:rFonts w:eastAsiaTheme="majorEastAsia"/>
          <w:snapToGrid w:val="0"/>
          <w:szCs w:val="28"/>
        </w:rPr>
        <w:t xml:space="preserve">«людина», </w:t>
      </w:r>
      <w:r w:rsidR="00F67C9E" w:rsidRPr="000B7752">
        <w:rPr>
          <w:rFonts w:eastAsiaTheme="majorEastAsia"/>
          <w:snapToGrid w:val="0"/>
          <w:szCs w:val="28"/>
        </w:rPr>
        <w:t>то</w:t>
      </w:r>
      <w:r w:rsidRPr="000B7752">
        <w:rPr>
          <w:rFonts w:eastAsiaTheme="majorEastAsia"/>
          <w:snapToGrid w:val="0"/>
          <w:szCs w:val="28"/>
        </w:rPr>
        <w:t xml:space="preserve"> перший </w:t>
      </w:r>
      <w:r w:rsidR="00F67C9E" w:rsidRPr="000B7752">
        <w:rPr>
          <w:rFonts w:eastAsiaTheme="majorEastAsia"/>
          <w:snapToGrid w:val="0"/>
          <w:szCs w:val="28"/>
        </w:rPr>
        <w:t>має значення</w:t>
      </w:r>
      <w:r w:rsidRPr="000B7752">
        <w:rPr>
          <w:rFonts w:eastAsiaTheme="majorEastAsia"/>
          <w:snapToGrid w:val="0"/>
          <w:szCs w:val="28"/>
        </w:rPr>
        <w:t xml:space="preserve"> </w:t>
      </w:r>
      <w:r w:rsidR="00AB307F" w:rsidRPr="000B7752">
        <w:rPr>
          <w:rFonts w:eastAsia="MS Mincho"/>
          <w:snapToGrid w:val="0"/>
          <w:szCs w:val="28"/>
        </w:rPr>
        <w:t>«</w:t>
      </w:r>
      <w:r w:rsidRPr="000B7752">
        <w:rPr>
          <w:rFonts w:eastAsiaTheme="majorEastAsia"/>
          <w:snapToGrid w:val="0"/>
          <w:szCs w:val="28"/>
        </w:rPr>
        <w:t>леді, жінка, дружина, невіста» та зазвичай використовується в таких словах, як «</w:t>
      </w:r>
      <w:r w:rsidR="00AB307F" w:rsidRPr="000B7752">
        <w:rPr>
          <w:rFonts w:ascii="MS Mincho" w:eastAsia="MS Mincho" w:hAnsi="MS Mincho" w:cs="MS Mincho"/>
          <w:snapToGrid w:val="0"/>
          <w:szCs w:val="28"/>
        </w:rPr>
        <w:t>夫婦</w:t>
      </w:r>
      <w:r w:rsidRPr="000B7752">
        <w:rPr>
          <w:rFonts w:eastAsiaTheme="majorEastAsia"/>
          <w:snapToGrid w:val="0"/>
          <w:szCs w:val="28"/>
        </w:rPr>
        <w:t>» (подружжя), «</w:t>
      </w:r>
      <w:r w:rsidRPr="000B7752">
        <w:rPr>
          <w:rFonts w:ascii="MS Mincho" w:eastAsia="MS Mincho" w:hAnsi="MS Mincho" w:cs="MS Mincho"/>
          <w:snapToGrid w:val="0"/>
          <w:szCs w:val="28"/>
        </w:rPr>
        <w:t>主婦</w:t>
      </w:r>
      <w:r w:rsidRPr="000B7752">
        <w:rPr>
          <w:rFonts w:eastAsiaTheme="majorEastAsia"/>
          <w:snapToGrid w:val="0"/>
          <w:szCs w:val="28"/>
        </w:rPr>
        <w:t>» (домогосподарка)</w:t>
      </w:r>
      <w:r w:rsidR="00AB307F" w:rsidRPr="000B7752">
        <w:rPr>
          <w:rFonts w:eastAsiaTheme="majorEastAsia"/>
          <w:snapToGrid w:val="0"/>
          <w:szCs w:val="28"/>
        </w:rPr>
        <w:t xml:space="preserve"> </w:t>
      </w:r>
      <w:r w:rsidRPr="000B7752">
        <w:rPr>
          <w:rFonts w:eastAsiaTheme="majorEastAsia"/>
          <w:snapToGrid w:val="0"/>
          <w:szCs w:val="28"/>
        </w:rPr>
        <w:t>тощо.</w:t>
      </w:r>
      <w:r w:rsidR="00AB307F" w:rsidRPr="000B7752">
        <w:rPr>
          <w:rFonts w:eastAsiaTheme="majorEastAsia"/>
          <w:snapToGrid w:val="0"/>
          <w:szCs w:val="28"/>
        </w:rPr>
        <w:t xml:space="preserve"> </w:t>
      </w:r>
      <w:r w:rsidR="00F67C9E" w:rsidRPr="000B7752">
        <w:rPr>
          <w:rFonts w:eastAsiaTheme="majorEastAsia"/>
          <w:snapToGrid w:val="0"/>
          <w:szCs w:val="28"/>
        </w:rPr>
        <w:t xml:space="preserve">А отже, у самому слові </w:t>
      </w:r>
      <w:r w:rsidR="006C253D" w:rsidRPr="000B7752">
        <w:rPr>
          <w:rFonts w:eastAsiaTheme="majorEastAsia"/>
          <w:snapToGrid w:val="0"/>
          <w:szCs w:val="28"/>
        </w:rPr>
        <w:t xml:space="preserve">вже </w:t>
      </w:r>
      <w:r w:rsidR="00F67C9E" w:rsidRPr="000B7752">
        <w:rPr>
          <w:rFonts w:eastAsiaTheme="majorEastAsia"/>
          <w:snapToGrid w:val="0"/>
          <w:szCs w:val="28"/>
        </w:rPr>
        <w:t xml:space="preserve">закладені традиційні ролі, які покладаються суспільством на жінок: дружина, мати, берегиня домашнього вогнища. </w:t>
      </w:r>
    </w:p>
    <w:p w14:paraId="06F3886C" w14:textId="258BA366" w:rsidR="00B36ED4" w:rsidRDefault="00B36ED4" w:rsidP="00B17B3B">
      <w:pPr>
        <w:widowControl w:val="0"/>
        <w:suppressAutoHyphens/>
        <w:kinsoku w:val="0"/>
        <w:overflowPunct w:val="0"/>
        <w:topLinePunct/>
        <w:rPr>
          <w:rFonts w:eastAsia="MS Mincho"/>
          <w:snapToGrid w:val="0"/>
          <w:szCs w:val="28"/>
        </w:rPr>
      </w:pPr>
      <w:r w:rsidRPr="000B7752">
        <w:rPr>
          <w:rFonts w:eastAsiaTheme="majorEastAsia"/>
          <w:snapToGrid w:val="0"/>
          <w:szCs w:val="28"/>
        </w:rPr>
        <w:t>З точки зору лінгвістики необхідно розглянути й інші слова, про які йшлося в тексті</w:t>
      </w:r>
      <w:r w:rsidR="00FB0633" w:rsidRPr="000B7752">
        <w:rPr>
          <w:rFonts w:eastAsiaTheme="majorEastAsia"/>
          <w:snapToGrid w:val="0"/>
          <w:szCs w:val="28"/>
        </w:rPr>
        <w:t>,</w:t>
      </w:r>
      <w:r w:rsidRPr="000B7752">
        <w:rPr>
          <w:rFonts w:eastAsiaTheme="majorEastAsia"/>
          <w:snapToGrid w:val="0"/>
          <w:szCs w:val="28"/>
        </w:rPr>
        <w:t xml:space="preserve"> </w:t>
      </w:r>
      <w:r w:rsidR="00FB0633" w:rsidRPr="000B7752">
        <w:rPr>
          <w:rFonts w:eastAsiaTheme="majorEastAsia"/>
          <w:snapToGrid w:val="0"/>
          <w:szCs w:val="28"/>
        </w:rPr>
        <w:t xml:space="preserve">– </w:t>
      </w:r>
      <w:r w:rsidRPr="000B7752">
        <w:rPr>
          <w:rFonts w:eastAsiaTheme="majorEastAsia"/>
          <w:snapToGrid w:val="0"/>
          <w:szCs w:val="28"/>
        </w:rPr>
        <w:t>«</w:t>
      </w:r>
      <w:r w:rsidRPr="000B7752">
        <w:rPr>
          <w:rFonts w:eastAsia="MS Mincho"/>
          <w:snapToGrid w:val="0"/>
          <w:szCs w:val="28"/>
        </w:rPr>
        <w:t>独身</w:t>
      </w:r>
      <w:r w:rsidRPr="000B7752">
        <w:rPr>
          <w:rFonts w:eastAsia="MS Mincho"/>
          <w:snapToGrid w:val="0"/>
          <w:szCs w:val="28"/>
        </w:rPr>
        <w:t>» та «</w:t>
      </w:r>
      <w:r w:rsidRPr="000B7752">
        <w:rPr>
          <w:rFonts w:eastAsia="MS Mincho"/>
          <w:snapToGrid w:val="0"/>
          <w:szCs w:val="28"/>
        </w:rPr>
        <w:t>未婚</w:t>
      </w:r>
      <w:r w:rsidRPr="000B7752">
        <w:rPr>
          <w:rFonts w:eastAsia="MS Mincho"/>
          <w:snapToGrid w:val="0"/>
          <w:szCs w:val="28"/>
        </w:rPr>
        <w:t xml:space="preserve">», </w:t>
      </w:r>
      <w:r w:rsidR="00443A3B" w:rsidRPr="000B7752">
        <w:rPr>
          <w:rFonts w:eastAsia="MS Mincho"/>
          <w:snapToGrid w:val="0"/>
          <w:szCs w:val="28"/>
        </w:rPr>
        <w:t xml:space="preserve">– </w:t>
      </w:r>
      <w:r w:rsidRPr="000B7752">
        <w:rPr>
          <w:rFonts w:eastAsia="MS Mincho"/>
          <w:snapToGrid w:val="0"/>
          <w:szCs w:val="28"/>
        </w:rPr>
        <w:t>а</w:t>
      </w:r>
      <w:r w:rsidR="00443A3B" w:rsidRPr="000B7752">
        <w:rPr>
          <w:rFonts w:eastAsia="MS Mincho"/>
          <w:snapToGrid w:val="0"/>
          <w:szCs w:val="28"/>
        </w:rPr>
        <w:t xml:space="preserve"> </w:t>
      </w:r>
      <w:r w:rsidRPr="000B7752">
        <w:rPr>
          <w:rFonts w:eastAsia="MS Mincho"/>
          <w:snapToGrid w:val="0"/>
          <w:szCs w:val="28"/>
        </w:rPr>
        <w:t>також ще не згадане «</w:t>
      </w:r>
      <w:r w:rsidRPr="000B7752">
        <w:rPr>
          <w:rFonts w:eastAsia="MS Mincho"/>
          <w:snapToGrid w:val="0"/>
          <w:szCs w:val="28"/>
        </w:rPr>
        <w:t>非婚</w:t>
      </w:r>
      <w:r w:rsidRPr="000B7752">
        <w:rPr>
          <w:rFonts w:eastAsia="MS Mincho"/>
          <w:snapToGrid w:val="0"/>
          <w:szCs w:val="28"/>
        </w:rPr>
        <w:t xml:space="preserve">». </w:t>
      </w:r>
      <w:r w:rsidR="00443A3B" w:rsidRPr="000B7752">
        <w:rPr>
          <w:rFonts w:eastAsia="MS Mincho"/>
          <w:snapToGrid w:val="0"/>
          <w:szCs w:val="28"/>
        </w:rPr>
        <w:t>Перше означає «самотній», однак, на відміну від української мови, не має негативного забарвлення</w:t>
      </w:r>
      <w:r w:rsidR="00FB0633" w:rsidRPr="000B7752">
        <w:rPr>
          <w:rFonts w:eastAsia="MS Mincho"/>
          <w:snapToGrid w:val="0"/>
          <w:szCs w:val="28"/>
        </w:rPr>
        <w:t xml:space="preserve"> та передає не стільки почуття самотності, скільки факт </w:t>
      </w:r>
      <w:r w:rsidR="00F87FE5" w:rsidRPr="000B7752">
        <w:rPr>
          <w:rFonts w:eastAsia="MS Mincho"/>
          <w:snapToGrid w:val="0"/>
          <w:szCs w:val="28"/>
        </w:rPr>
        <w:t>відсутності</w:t>
      </w:r>
      <w:r w:rsidR="00FB0633" w:rsidRPr="000B7752">
        <w:rPr>
          <w:rFonts w:eastAsia="MS Mincho"/>
          <w:snapToGrid w:val="0"/>
          <w:szCs w:val="28"/>
        </w:rPr>
        <w:t xml:space="preserve"> партнера</w:t>
      </w:r>
      <w:r w:rsidR="00443A3B" w:rsidRPr="000B7752">
        <w:rPr>
          <w:rFonts w:eastAsia="MS Mincho"/>
          <w:snapToGrid w:val="0"/>
          <w:szCs w:val="28"/>
        </w:rPr>
        <w:t>. Друге та третє</w:t>
      </w:r>
      <w:r w:rsidR="00FB0633" w:rsidRPr="000B7752">
        <w:rPr>
          <w:rFonts w:eastAsia="MS Mincho"/>
          <w:snapToGrid w:val="0"/>
          <w:szCs w:val="28"/>
        </w:rPr>
        <w:t>, у свою чергу,</w:t>
      </w:r>
      <w:r w:rsidR="00443A3B" w:rsidRPr="000B7752">
        <w:rPr>
          <w:rFonts w:eastAsia="MS Mincho"/>
          <w:snapToGrid w:val="0"/>
          <w:szCs w:val="28"/>
        </w:rPr>
        <w:t xml:space="preserve"> мають спільний корінь</w:t>
      </w:r>
      <w:r w:rsidR="00FB0633" w:rsidRPr="000B7752">
        <w:rPr>
          <w:rFonts w:eastAsia="MS Mincho"/>
          <w:snapToGrid w:val="0"/>
          <w:szCs w:val="28"/>
        </w:rPr>
        <w:t>,</w:t>
      </w:r>
      <w:r w:rsidR="00443A3B" w:rsidRPr="000B7752">
        <w:rPr>
          <w:rFonts w:eastAsia="MS Mincho"/>
          <w:snapToGrid w:val="0"/>
          <w:szCs w:val="28"/>
        </w:rPr>
        <w:t xml:space="preserve"> </w:t>
      </w:r>
      <w:r w:rsidR="00443A3B" w:rsidRPr="000B7752">
        <w:rPr>
          <w:rFonts w:eastAsia="MS Mincho"/>
          <w:snapToGrid w:val="0"/>
          <w:szCs w:val="28"/>
        </w:rPr>
        <w:t>婚</w:t>
      </w:r>
      <w:r w:rsidR="00FB0633" w:rsidRPr="000B7752">
        <w:rPr>
          <w:rFonts w:eastAsia="MS Mincho"/>
          <w:snapToGrid w:val="0"/>
          <w:szCs w:val="28"/>
        </w:rPr>
        <w:t xml:space="preserve">, </w:t>
      </w:r>
      <w:r w:rsidR="00443A3B" w:rsidRPr="000B7752">
        <w:rPr>
          <w:rFonts w:eastAsia="MS Mincho"/>
          <w:snapToGrid w:val="0"/>
          <w:szCs w:val="28"/>
        </w:rPr>
        <w:t xml:space="preserve">але різні префікси, що </w:t>
      </w:r>
      <w:r w:rsidR="00FB0633" w:rsidRPr="000B7752">
        <w:rPr>
          <w:rFonts w:eastAsia="MS Mincho"/>
          <w:snapToGrid w:val="0"/>
          <w:szCs w:val="28"/>
        </w:rPr>
        <w:t>значно</w:t>
      </w:r>
      <w:r w:rsidR="00443A3B" w:rsidRPr="000B7752">
        <w:rPr>
          <w:rFonts w:eastAsia="MS Mincho"/>
          <w:snapToGrid w:val="0"/>
          <w:szCs w:val="28"/>
        </w:rPr>
        <w:t xml:space="preserve"> </w:t>
      </w:r>
      <w:r w:rsidR="00443A3B" w:rsidRPr="000B7752">
        <w:rPr>
          <w:rFonts w:eastAsia="MS Mincho"/>
          <w:snapToGrid w:val="0"/>
          <w:szCs w:val="28"/>
        </w:rPr>
        <w:lastRenderedPageBreak/>
        <w:t>впливає на їхнє значення</w:t>
      </w:r>
      <w:r w:rsidR="00FB0633" w:rsidRPr="000B7752">
        <w:rPr>
          <w:rFonts w:eastAsia="MS Mincho"/>
          <w:snapToGrid w:val="0"/>
          <w:szCs w:val="28"/>
        </w:rPr>
        <w:t xml:space="preserve">: </w:t>
      </w:r>
      <w:r w:rsidR="00443A3B" w:rsidRPr="000B7752">
        <w:rPr>
          <w:rFonts w:eastAsia="MS Mincho"/>
          <w:snapToGrid w:val="0"/>
          <w:szCs w:val="28"/>
        </w:rPr>
        <w:t>未</w:t>
      </w:r>
      <w:r w:rsidR="00443A3B" w:rsidRPr="000B7752">
        <w:rPr>
          <w:rFonts w:eastAsia="MS Mincho"/>
          <w:snapToGrid w:val="0"/>
          <w:szCs w:val="28"/>
        </w:rPr>
        <w:t xml:space="preserve"> </w:t>
      </w:r>
      <w:r w:rsidR="00FB0633" w:rsidRPr="000B7752">
        <w:rPr>
          <w:rFonts w:eastAsia="MS Mincho"/>
          <w:snapToGrid w:val="0"/>
          <w:szCs w:val="28"/>
        </w:rPr>
        <w:t xml:space="preserve">використовується для ще не завершеної дії, а </w:t>
      </w:r>
      <w:r w:rsidR="00FB0633" w:rsidRPr="000B7752">
        <w:rPr>
          <w:rFonts w:eastAsia="MS Mincho"/>
          <w:snapToGrid w:val="0"/>
          <w:szCs w:val="28"/>
        </w:rPr>
        <w:t>非</w:t>
      </w:r>
      <w:r w:rsidR="00FB0633" w:rsidRPr="000B7752">
        <w:rPr>
          <w:rFonts w:eastAsia="MS Mincho"/>
          <w:snapToGrid w:val="0"/>
          <w:szCs w:val="28"/>
        </w:rPr>
        <w:t xml:space="preserve"> – для заперечення. З цього випливає, що </w:t>
      </w:r>
      <w:r w:rsidR="00FB0633" w:rsidRPr="000B7752">
        <w:rPr>
          <w:rFonts w:eastAsia="MS Mincho"/>
          <w:snapToGrid w:val="0"/>
          <w:szCs w:val="28"/>
        </w:rPr>
        <w:t>未婚</w:t>
      </w:r>
      <w:r w:rsidR="00FB0633" w:rsidRPr="000B7752">
        <w:rPr>
          <w:rFonts w:eastAsia="MS Mincho"/>
          <w:snapToGrid w:val="0"/>
          <w:szCs w:val="28"/>
        </w:rPr>
        <w:t xml:space="preserve"> перекладається як «ще не </w:t>
      </w:r>
      <w:r w:rsidR="00E220F1">
        <w:rPr>
          <w:rFonts w:eastAsia="MS Mincho"/>
          <w:snapToGrid w:val="0"/>
          <w:szCs w:val="28"/>
        </w:rPr>
        <w:t>одружена</w:t>
      </w:r>
      <w:r w:rsidR="00FB0633" w:rsidRPr="000B7752">
        <w:rPr>
          <w:rFonts w:eastAsia="MS Mincho"/>
          <w:snapToGrid w:val="0"/>
          <w:szCs w:val="28"/>
        </w:rPr>
        <w:t xml:space="preserve">», а </w:t>
      </w:r>
      <w:r w:rsidR="00FB0633" w:rsidRPr="000B7752">
        <w:rPr>
          <w:rFonts w:eastAsia="MS Mincho"/>
          <w:snapToGrid w:val="0"/>
          <w:szCs w:val="28"/>
        </w:rPr>
        <w:t>非婚</w:t>
      </w:r>
      <w:r w:rsidR="00FB0633" w:rsidRPr="000B7752">
        <w:rPr>
          <w:rFonts w:eastAsia="MS Mincho"/>
          <w:snapToGrid w:val="0"/>
          <w:szCs w:val="28"/>
        </w:rPr>
        <w:t xml:space="preserve"> – як «</w:t>
      </w:r>
      <w:r w:rsidR="001D717D">
        <w:rPr>
          <w:rFonts w:eastAsia="MS Mincho"/>
          <w:snapToGrid w:val="0"/>
          <w:szCs w:val="28"/>
        </w:rPr>
        <w:t>неодру</w:t>
      </w:r>
      <w:r w:rsidR="00E220F1">
        <w:rPr>
          <w:rFonts w:eastAsia="MS Mincho"/>
          <w:snapToGrid w:val="0"/>
          <w:szCs w:val="28"/>
        </w:rPr>
        <w:t>жена</w:t>
      </w:r>
      <w:r w:rsidR="00FB0633" w:rsidRPr="000B7752">
        <w:rPr>
          <w:rFonts w:eastAsia="MS Mincho"/>
          <w:snapToGrid w:val="0"/>
          <w:szCs w:val="28"/>
        </w:rPr>
        <w:t>»</w:t>
      </w:r>
      <w:r w:rsidR="00843A3E" w:rsidRPr="000B7752">
        <w:rPr>
          <w:rFonts w:eastAsia="MS Mincho"/>
          <w:snapToGrid w:val="0"/>
          <w:szCs w:val="28"/>
        </w:rPr>
        <w:t xml:space="preserve"> без намірів одружуватися</w:t>
      </w:r>
      <w:r w:rsidR="00FB0633" w:rsidRPr="000B7752">
        <w:rPr>
          <w:rFonts w:eastAsia="MS Mincho"/>
          <w:snapToGrid w:val="0"/>
          <w:szCs w:val="28"/>
        </w:rPr>
        <w:t>.</w:t>
      </w:r>
      <w:r w:rsidR="00843A3E" w:rsidRPr="000B7752">
        <w:rPr>
          <w:rFonts w:eastAsia="MS Mincho"/>
          <w:snapToGrid w:val="0"/>
          <w:szCs w:val="28"/>
        </w:rPr>
        <w:t xml:space="preserve"> </w:t>
      </w:r>
      <w:r w:rsidR="00900CCD">
        <w:rPr>
          <w:rFonts w:eastAsia="MS Mincho"/>
          <w:snapToGrid w:val="0"/>
          <w:szCs w:val="28"/>
        </w:rPr>
        <w:t>О</w:t>
      </w:r>
      <w:r w:rsidR="00843A3E" w:rsidRPr="000B7752">
        <w:rPr>
          <w:rFonts w:eastAsia="MS Mincho"/>
          <w:snapToGrid w:val="0"/>
          <w:szCs w:val="28"/>
        </w:rPr>
        <w:t>станнє є відносно молодим словом, оскільки виникло воно у 1980-х рр.</w:t>
      </w:r>
      <w:r w:rsidR="00A7532A" w:rsidRPr="000B7752">
        <w:rPr>
          <w:rFonts w:eastAsia="MS Mincho"/>
          <w:snapToGrid w:val="0"/>
          <w:szCs w:val="28"/>
        </w:rPr>
        <w:t xml:space="preserve"> [21]</w:t>
      </w:r>
      <w:r w:rsidR="00843A3E" w:rsidRPr="000B7752">
        <w:rPr>
          <w:rFonts w:eastAsia="MS Mincho"/>
          <w:snapToGrid w:val="0"/>
          <w:szCs w:val="28"/>
        </w:rPr>
        <w:t xml:space="preserve"> у відповідь на проблему, описану в тексті вище. </w:t>
      </w:r>
      <w:r w:rsidR="00663EF1" w:rsidRPr="000B7752">
        <w:rPr>
          <w:rFonts w:eastAsia="MS Mincho"/>
          <w:snapToGrid w:val="0"/>
          <w:szCs w:val="28"/>
        </w:rPr>
        <w:t>Це демонструє</w:t>
      </w:r>
      <w:r w:rsidR="006C253D" w:rsidRPr="000B7752">
        <w:rPr>
          <w:rFonts w:eastAsia="MS Mincho"/>
          <w:snapToGrid w:val="0"/>
          <w:szCs w:val="28"/>
        </w:rPr>
        <w:t xml:space="preserve"> вплив</w:t>
      </w:r>
      <w:r w:rsidR="00843A3E" w:rsidRPr="000B7752">
        <w:rPr>
          <w:rFonts w:eastAsia="MS Mincho"/>
          <w:snapToGrid w:val="0"/>
          <w:szCs w:val="28"/>
        </w:rPr>
        <w:t xml:space="preserve"> фемінізм</w:t>
      </w:r>
      <w:r w:rsidR="006C253D" w:rsidRPr="000B7752">
        <w:rPr>
          <w:rFonts w:eastAsia="MS Mincho"/>
          <w:snapToGrid w:val="0"/>
          <w:szCs w:val="28"/>
        </w:rPr>
        <w:t>у</w:t>
      </w:r>
      <w:r w:rsidR="00843A3E" w:rsidRPr="000B7752">
        <w:rPr>
          <w:rFonts w:eastAsia="MS Mincho"/>
          <w:snapToGrid w:val="0"/>
          <w:szCs w:val="28"/>
        </w:rPr>
        <w:t>, зокрема Жіно</w:t>
      </w:r>
      <w:r w:rsidR="006C253D" w:rsidRPr="000B7752">
        <w:rPr>
          <w:rFonts w:eastAsia="MS Mincho"/>
          <w:snapToGrid w:val="0"/>
          <w:szCs w:val="28"/>
        </w:rPr>
        <w:t>чого</w:t>
      </w:r>
      <w:r w:rsidR="00843A3E" w:rsidRPr="000B7752">
        <w:rPr>
          <w:rFonts w:eastAsia="MS Mincho"/>
          <w:snapToGrid w:val="0"/>
          <w:szCs w:val="28"/>
        </w:rPr>
        <w:t xml:space="preserve"> визвольн</w:t>
      </w:r>
      <w:r w:rsidR="006C253D" w:rsidRPr="000B7752">
        <w:rPr>
          <w:rFonts w:eastAsia="MS Mincho"/>
          <w:snapToGrid w:val="0"/>
          <w:szCs w:val="28"/>
        </w:rPr>
        <w:t xml:space="preserve">ого </w:t>
      </w:r>
      <w:r w:rsidR="00843A3E" w:rsidRPr="000B7752">
        <w:rPr>
          <w:rFonts w:eastAsia="MS Mincho"/>
          <w:snapToGrid w:val="0"/>
          <w:szCs w:val="28"/>
        </w:rPr>
        <w:t>рух</w:t>
      </w:r>
      <w:r w:rsidR="006C253D" w:rsidRPr="000B7752">
        <w:rPr>
          <w:rFonts w:eastAsia="MS Mincho"/>
          <w:snapToGrid w:val="0"/>
          <w:szCs w:val="28"/>
        </w:rPr>
        <w:t xml:space="preserve">у </w:t>
      </w:r>
      <w:r w:rsidR="00843A3E" w:rsidRPr="000B7752">
        <w:rPr>
          <w:rFonts w:eastAsia="MS Mincho"/>
          <w:snapToGrid w:val="0"/>
          <w:szCs w:val="28"/>
        </w:rPr>
        <w:t>та його іде</w:t>
      </w:r>
      <w:r w:rsidR="006C253D" w:rsidRPr="000B7752">
        <w:rPr>
          <w:rFonts w:eastAsia="MS Mincho"/>
          <w:snapToGrid w:val="0"/>
          <w:szCs w:val="28"/>
        </w:rPr>
        <w:t>й</w:t>
      </w:r>
      <w:r w:rsidR="00843A3E" w:rsidRPr="000B7752">
        <w:rPr>
          <w:rFonts w:eastAsia="MS Mincho"/>
          <w:snapToGrid w:val="0"/>
          <w:szCs w:val="28"/>
        </w:rPr>
        <w:t xml:space="preserve">, на мову. </w:t>
      </w:r>
    </w:p>
    <w:p w14:paraId="3B413AA7" w14:textId="0BA5ED25" w:rsidR="00DA2362" w:rsidRDefault="00FE485C" w:rsidP="00B17B3B">
      <w:pPr>
        <w:widowControl w:val="0"/>
        <w:suppressAutoHyphens/>
        <w:kinsoku w:val="0"/>
        <w:overflowPunct w:val="0"/>
        <w:topLinePunct/>
        <w:rPr>
          <w:rFonts w:eastAsia="MS Mincho"/>
          <w:snapToGrid w:val="0"/>
          <w:szCs w:val="28"/>
        </w:rPr>
      </w:pPr>
      <w:r>
        <w:rPr>
          <w:rFonts w:eastAsia="MS Mincho"/>
          <w:snapToGrid w:val="0"/>
          <w:szCs w:val="28"/>
        </w:rPr>
        <w:t xml:space="preserve">Хотілося б розглянути тему поправок </w:t>
      </w:r>
      <w:r w:rsidR="00097D6D">
        <w:rPr>
          <w:rFonts w:eastAsia="MS Mincho"/>
          <w:snapToGrid w:val="0"/>
          <w:szCs w:val="28"/>
        </w:rPr>
        <w:t>до Закону про євгеніку</w:t>
      </w:r>
      <w:r w:rsidR="00740FAF">
        <w:rPr>
          <w:rFonts w:eastAsia="MS Mincho"/>
          <w:snapToGrid w:val="0"/>
          <w:szCs w:val="28"/>
        </w:rPr>
        <w:t>, згаданих у частині «Звільнення від розмноження». Першопочатково закон був прийнятий у 1948 р. на фоні того, що японці усіма можливими способами позбувалися дітей, яких не могли забезпечувати в післявоєнних умовах. Термін «євгеніка» означає спрямований на</w:t>
      </w:r>
      <w:r w:rsidR="00740FAF" w:rsidRPr="00740FAF">
        <w:rPr>
          <w:rFonts w:eastAsia="MS Mincho"/>
          <w:snapToGrid w:val="0"/>
          <w:szCs w:val="28"/>
        </w:rPr>
        <w:t xml:space="preserve"> покращення генетичної якості людського населення</w:t>
      </w:r>
      <w:r w:rsidR="00740FAF">
        <w:rPr>
          <w:rFonts w:eastAsia="MS Mincho"/>
          <w:snapToGrid w:val="0"/>
          <w:szCs w:val="28"/>
        </w:rPr>
        <w:t xml:space="preserve"> набір практик і вірувань, </w:t>
      </w:r>
      <w:r w:rsidR="00DA2362">
        <w:rPr>
          <w:rFonts w:eastAsia="MS Mincho"/>
          <w:snapToGrid w:val="0"/>
          <w:szCs w:val="28"/>
        </w:rPr>
        <w:t>тобто</w:t>
      </w:r>
      <w:r w:rsidR="00740FAF">
        <w:rPr>
          <w:rFonts w:eastAsia="MS Mincho"/>
          <w:snapToGrid w:val="0"/>
          <w:szCs w:val="28"/>
        </w:rPr>
        <w:t xml:space="preserve"> генетичний відбір, </w:t>
      </w:r>
      <w:r w:rsidR="007D1559">
        <w:rPr>
          <w:rFonts w:eastAsia="MS Mincho"/>
          <w:snapToGrid w:val="0"/>
          <w:szCs w:val="28"/>
        </w:rPr>
        <w:t>який проводять</w:t>
      </w:r>
      <w:r w:rsidR="00740FAF">
        <w:rPr>
          <w:rFonts w:eastAsia="MS Mincho"/>
          <w:snapToGrid w:val="0"/>
          <w:szCs w:val="28"/>
        </w:rPr>
        <w:t xml:space="preserve"> за допомогою виключення груп людей, </w:t>
      </w:r>
      <w:r w:rsidR="007D1559">
        <w:rPr>
          <w:rFonts w:eastAsia="MS Mincho"/>
          <w:snapToGrid w:val="0"/>
          <w:szCs w:val="28"/>
        </w:rPr>
        <w:t>що</w:t>
      </w:r>
      <w:r w:rsidR="00740FAF">
        <w:rPr>
          <w:rFonts w:eastAsia="MS Mincho"/>
          <w:snapToGrid w:val="0"/>
          <w:szCs w:val="28"/>
        </w:rPr>
        <w:t xml:space="preserve"> вважаються гіршими. Наприклад, Японія аж до 1993 р. примусово стерилізувала людей</w:t>
      </w:r>
      <w:r w:rsidR="00DA2362">
        <w:rPr>
          <w:rFonts w:eastAsia="MS Mincho"/>
          <w:snapToGrid w:val="0"/>
          <w:szCs w:val="28"/>
        </w:rPr>
        <w:t xml:space="preserve"> </w:t>
      </w:r>
      <w:r w:rsidR="00DA2362" w:rsidRPr="00DA2362">
        <w:rPr>
          <w:rFonts w:eastAsia="MS Mincho"/>
          <w:snapToGrid w:val="0"/>
          <w:szCs w:val="28"/>
        </w:rPr>
        <w:t>з фізичними та когнітивними порушеннями, а також психічними розладами</w:t>
      </w:r>
      <w:r w:rsidR="00DA2362">
        <w:rPr>
          <w:rFonts w:eastAsia="MS Mincho"/>
          <w:snapToGrid w:val="0"/>
          <w:szCs w:val="28"/>
        </w:rPr>
        <w:t xml:space="preserve">, </w:t>
      </w:r>
      <w:r w:rsidR="007D1559">
        <w:rPr>
          <w:rFonts w:eastAsia="MS Mincho"/>
          <w:snapToGrid w:val="0"/>
          <w:szCs w:val="28"/>
        </w:rPr>
        <w:t>дозволивши</w:t>
      </w:r>
      <w:r w:rsidR="00DA2362">
        <w:rPr>
          <w:rFonts w:eastAsia="MS Mincho"/>
          <w:snapToGrid w:val="0"/>
          <w:szCs w:val="28"/>
        </w:rPr>
        <w:t xml:space="preserve"> постраждалим запросити відшкодування збитків тільки у 2019 р. </w:t>
      </w:r>
    </w:p>
    <w:p w14:paraId="699E7D27" w14:textId="6DAF8281" w:rsidR="00097D6D" w:rsidRDefault="00DA2362" w:rsidP="00B17B3B">
      <w:pPr>
        <w:widowControl w:val="0"/>
        <w:suppressAutoHyphens/>
        <w:kinsoku w:val="0"/>
        <w:overflowPunct w:val="0"/>
        <w:topLinePunct/>
        <w:rPr>
          <w:rFonts w:eastAsia="MS Mincho"/>
          <w:snapToGrid w:val="0"/>
          <w:szCs w:val="28"/>
        </w:rPr>
      </w:pPr>
      <w:r>
        <w:rPr>
          <w:rFonts w:eastAsia="MS Mincho"/>
          <w:snapToGrid w:val="0"/>
          <w:szCs w:val="28"/>
        </w:rPr>
        <w:t>Водночас закон про євгеніку надав жінкам право на аборт</w:t>
      </w:r>
      <w:r w:rsidR="007D1559">
        <w:rPr>
          <w:rFonts w:eastAsia="MS Mincho"/>
          <w:snapToGrid w:val="0"/>
          <w:szCs w:val="28"/>
        </w:rPr>
        <w:t xml:space="preserve"> не лише через наявність спадкових хвороб чи зґвалтування, а й із економічних причин, що </w:t>
      </w:r>
      <w:r w:rsidR="004A038C">
        <w:rPr>
          <w:rFonts w:eastAsia="MS Mincho"/>
          <w:snapToGrid w:val="0"/>
          <w:szCs w:val="28"/>
        </w:rPr>
        <w:t xml:space="preserve">практично </w:t>
      </w:r>
      <w:r w:rsidR="007D1559">
        <w:rPr>
          <w:rFonts w:eastAsia="MS Mincho"/>
          <w:snapToGrid w:val="0"/>
          <w:szCs w:val="28"/>
        </w:rPr>
        <w:t xml:space="preserve">можна прирівняти до «зі власного бажання». </w:t>
      </w:r>
      <w:r w:rsidR="004A038C">
        <w:rPr>
          <w:rFonts w:eastAsia="MS Mincho"/>
          <w:snapToGrid w:val="0"/>
          <w:szCs w:val="28"/>
        </w:rPr>
        <w:t>Ц</w:t>
      </w:r>
      <w:r w:rsidR="007D1559">
        <w:rPr>
          <w:rFonts w:eastAsia="MS Mincho"/>
          <w:snapToGrid w:val="0"/>
          <w:szCs w:val="28"/>
        </w:rPr>
        <w:t xml:space="preserve">е мало, окрім позитивних, і негативні наслідки, оскільки японські чоловіки замість презервативів як методу контрацепції надавали перевагу абортам. </w:t>
      </w:r>
      <w:r w:rsidR="004A038C">
        <w:rPr>
          <w:rFonts w:eastAsia="MS Mincho"/>
          <w:snapToGrid w:val="0"/>
          <w:szCs w:val="28"/>
        </w:rPr>
        <w:t>І</w:t>
      </w:r>
      <w:r w:rsidR="007D1559">
        <w:rPr>
          <w:rFonts w:eastAsia="MS Mincho"/>
          <w:snapToGrid w:val="0"/>
          <w:szCs w:val="28"/>
        </w:rPr>
        <w:t xml:space="preserve">накше кажучи, ставили власне задоволення вище благополуччя своєї партнерки, що </w:t>
      </w:r>
      <w:r w:rsidR="004A038C">
        <w:rPr>
          <w:rFonts w:eastAsia="MS Mincho"/>
          <w:snapToGrid w:val="0"/>
          <w:szCs w:val="28"/>
        </w:rPr>
        <w:t xml:space="preserve">ще раз </w:t>
      </w:r>
      <w:r w:rsidR="007D1559">
        <w:rPr>
          <w:rFonts w:eastAsia="MS Mincho"/>
          <w:snapToGrid w:val="0"/>
          <w:szCs w:val="28"/>
        </w:rPr>
        <w:t xml:space="preserve">демонструє, наскільки </w:t>
      </w:r>
      <w:r w:rsidR="004A038C">
        <w:rPr>
          <w:rFonts w:eastAsia="MS Mincho"/>
          <w:snapToGrid w:val="0"/>
          <w:szCs w:val="28"/>
        </w:rPr>
        <w:t xml:space="preserve">верховенство чоловіка та його бажань закріплено в суспільстві. </w:t>
      </w:r>
    </w:p>
    <w:p w14:paraId="62F30BEF" w14:textId="1E3D8023" w:rsidR="004A038C" w:rsidRDefault="004A038C" w:rsidP="00B17B3B">
      <w:pPr>
        <w:widowControl w:val="0"/>
        <w:suppressAutoHyphens/>
        <w:kinsoku w:val="0"/>
        <w:overflowPunct w:val="0"/>
        <w:topLinePunct/>
        <w:rPr>
          <w:rFonts w:eastAsia="MS Mincho"/>
          <w:snapToGrid w:val="0"/>
          <w:szCs w:val="28"/>
        </w:rPr>
      </w:pPr>
      <w:r>
        <w:rPr>
          <w:rFonts w:eastAsia="MS Mincho"/>
          <w:snapToGrid w:val="0"/>
          <w:szCs w:val="28"/>
        </w:rPr>
        <w:t>У 1970-х рр. до закону про євгеніку були запропоновані поправки, які передбачали виключення «економічних причин» зі списку дозволених для аборту та рекомендацію жінкам народжувати в «належному віці». Проти них і виступав Жіночий визвольний рух</w:t>
      </w:r>
      <w:r w:rsidR="00394B87">
        <w:rPr>
          <w:rFonts w:eastAsia="MS Mincho"/>
          <w:snapToGrid w:val="0"/>
          <w:szCs w:val="28"/>
        </w:rPr>
        <w:t>, завдяки якому феміністичні ідеї поширилися поміж японок та спричинили подальший супротив</w:t>
      </w:r>
      <w:r>
        <w:rPr>
          <w:rFonts w:eastAsia="MS Mincho"/>
          <w:snapToGrid w:val="0"/>
          <w:szCs w:val="28"/>
        </w:rPr>
        <w:t xml:space="preserve">. Тому не можна не відмітити </w:t>
      </w:r>
      <w:r w:rsidR="00394B87">
        <w:rPr>
          <w:rFonts w:eastAsia="MS Mincho"/>
          <w:snapToGrid w:val="0"/>
          <w:szCs w:val="28"/>
        </w:rPr>
        <w:t xml:space="preserve">його значну роль у боротьбі за репродуктивні права. </w:t>
      </w:r>
    </w:p>
    <w:p w14:paraId="2D2192E2" w14:textId="77777777" w:rsidR="00845347" w:rsidRDefault="00394B87" w:rsidP="00B17B3B">
      <w:pPr>
        <w:widowControl w:val="0"/>
        <w:suppressAutoHyphens/>
        <w:kinsoku w:val="0"/>
        <w:overflowPunct w:val="0"/>
        <w:topLinePunct/>
        <w:rPr>
          <w:rFonts w:eastAsia="MS Mincho"/>
          <w:snapToGrid w:val="0"/>
          <w:szCs w:val="28"/>
        </w:rPr>
      </w:pPr>
      <w:r>
        <w:rPr>
          <w:rFonts w:eastAsia="MS Mincho"/>
          <w:snapToGrid w:val="0"/>
          <w:szCs w:val="28"/>
        </w:rPr>
        <w:lastRenderedPageBreak/>
        <w:t xml:space="preserve">Так само важливою була </w:t>
      </w:r>
      <w:r w:rsidR="00A202F1">
        <w:rPr>
          <w:rFonts w:eastAsia="MS Mincho"/>
          <w:snapToGrid w:val="0"/>
          <w:szCs w:val="28"/>
        </w:rPr>
        <w:t>ідея</w:t>
      </w:r>
      <w:r>
        <w:rPr>
          <w:rFonts w:eastAsia="MS Mincho"/>
          <w:snapToGrid w:val="0"/>
          <w:szCs w:val="28"/>
        </w:rPr>
        <w:t xml:space="preserve"> переходу жінки від пасивної ролі в стосунках до активної</w:t>
      </w:r>
      <w:r w:rsidR="00A202F1">
        <w:rPr>
          <w:rFonts w:eastAsia="MS Mincho"/>
          <w:snapToGrid w:val="0"/>
          <w:szCs w:val="28"/>
        </w:rPr>
        <w:t>, яка, якщо уважно придивитися, зводиться до теми жіночності та гендерних очікувань. Адже такою мала б бути «справжня» жінка – слухняною, тихою, безініціативною; принцесою, яка чекає на свого принца. Саме нав’язані стандарти заганяли японок у пасивну роль та тим самим надавали чоловікам контроль над усією ситуацією</w:t>
      </w:r>
      <w:r w:rsidR="00845347">
        <w:rPr>
          <w:rFonts w:eastAsia="MS Mincho"/>
          <w:snapToGrid w:val="0"/>
          <w:szCs w:val="28"/>
        </w:rPr>
        <w:t xml:space="preserve">. </w:t>
      </w:r>
    </w:p>
    <w:p w14:paraId="2E675C8B" w14:textId="55038AAF" w:rsidR="00394B87" w:rsidRDefault="00845347" w:rsidP="00B17B3B">
      <w:pPr>
        <w:widowControl w:val="0"/>
        <w:suppressAutoHyphens/>
        <w:kinsoku w:val="0"/>
        <w:overflowPunct w:val="0"/>
        <w:topLinePunct/>
        <w:rPr>
          <w:rFonts w:eastAsia="MS Mincho"/>
          <w:snapToGrid w:val="0"/>
          <w:szCs w:val="28"/>
        </w:rPr>
      </w:pPr>
      <w:r>
        <w:rPr>
          <w:rFonts w:eastAsia="MS Mincho"/>
          <w:snapToGrid w:val="0"/>
          <w:szCs w:val="28"/>
        </w:rPr>
        <w:t>А коли жінки вирішили змінити соціальний порядок на свою користь, суспільство відповіло новими проявами мізогінії – сексуалізацією та об’єктивацією. Причина цьому, скоріш за все, полягає в тому, що ствердження жіночої сексуальності помилково сприймається як бажання видаватися сексуальною в очах чоловіків. Проте, як правильно було зазначено в тексті, жінки прагнули стати суб’єктами, а не об’єктами статевих стосунків, тобто рівноцінними партнерками</w:t>
      </w:r>
      <w:r w:rsidR="00DF3F7F">
        <w:rPr>
          <w:rFonts w:eastAsia="MS Mincho"/>
          <w:snapToGrid w:val="0"/>
          <w:szCs w:val="28"/>
        </w:rPr>
        <w:t xml:space="preserve"> зі своїми потребами, які необхідно враховувати нарівні з чоловічими</w:t>
      </w:r>
      <w:r>
        <w:rPr>
          <w:rFonts w:eastAsia="MS Mincho"/>
          <w:snapToGrid w:val="0"/>
          <w:szCs w:val="28"/>
        </w:rPr>
        <w:t xml:space="preserve">. </w:t>
      </w:r>
    </w:p>
    <w:p w14:paraId="1B142F4A" w14:textId="26DA3F9C" w:rsidR="00DF3F7F" w:rsidRDefault="00DF3F7F" w:rsidP="00B17B3B">
      <w:pPr>
        <w:widowControl w:val="0"/>
        <w:suppressAutoHyphens/>
        <w:kinsoku w:val="0"/>
        <w:overflowPunct w:val="0"/>
        <w:topLinePunct/>
        <w:rPr>
          <w:rFonts w:eastAsia="MS Mincho"/>
          <w:snapToGrid w:val="0"/>
          <w:szCs w:val="28"/>
        </w:rPr>
      </w:pPr>
      <w:r>
        <w:rPr>
          <w:rFonts w:eastAsia="MS Mincho"/>
          <w:snapToGrid w:val="0"/>
          <w:szCs w:val="28"/>
        </w:rPr>
        <w:t xml:space="preserve">Останньою темою </w:t>
      </w:r>
      <w:r w:rsidR="005612BB">
        <w:rPr>
          <w:rFonts w:eastAsia="MS Mincho"/>
          <w:snapToGrid w:val="0"/>
          <w:szCs w:val="28"/>
        </w:rPr>
        <w:t>є</w:t>
      </w:r>
      <w:r>
        <w:rPr>
          <w:rFonts w:eastAsia="MS Mincho"/>
          <w:snapToGrid w:val="0"/>
          <w:szCs w:val="28"/>
        </w:rPr>
        <w:t xml:space="preserve"> «жіноча логіка». Це поняття, </w:t>
      </w:r>
      <w:r w:rsidR="005612BB">
        <w:rPr>
          <w:rFonts w:eastAsia="MS Mincho"/>
          <w:snapToGrid w:val="0"/>
          <w:szCs w:val="28"/>
        </w:rPr>
        <w:t>запропоноване</w:t>
      </w:r>
      <w:r>
        <w:rPr>
          <w:rFonts w:eastAsia="MS Mincho"/>
          <w:snapToGrid w:val="0"/>
          <w:szCs w:val="28"/>
        </w:rPr>
        <w:t xml:space="preserve"> японськими феміністками як протилежність «чоловічій логіці» у спробі знайти способи вираження своїх, жіночих досвіду, ідей, почуттів. Адже переважна більшість того, що існує сьогодні, була створена, можна так сказати, за «чоловічою подобою»</w:t>
      </w:r>
      <w:r w:rsidR="005612BB">
        <w:rPr>
          <w:rFonts w:eastAsia="MS Mincho"/>
          <w:snapToGrid w:val="0"/>
          <w:szCs w:val="28"/>
        </w:rPr>
        <w:t xml:space="preserve"> на фоні того, що жінкам сторіччями був заборонений доступ до науки. Попри цей загальновідомий історичний факт вважалося, що жінки емоційні та нездатні до раціональності від природи. Що ще раз доводить, наскільки несправедливим було </w:t>
      </w:r>
      <w:r w:rsidR="00AE49B6">
        <w:rPr>
          <w:rFonts w:eastAsia="MS Mincho"/>
          <w:snapToGrid w:val="0"/>
          <w:szCs w:val="28"/>
        </w:rPr>
        <w:t>становище</w:t>
      </w:r>
      <w:r w:rsidR="005612BB">
        <w:rPr>
          <w:rFonts w:eastAsia="MS Mincho"/>
          <w:snapToGrid w:val="0"/>
          <w:szCs w:val="28"/>
        </w:rPr>
        <w:t xml:space="preserve"> японок </w:t>
      </w:r>
      <w:r w:rsidR="00AE49B6">
        <w:rPr>
          <w:rFonts w:eastAsia="MS Mincho"/>
          <w:snapToGrid w:val="0"/>
          <w:szCs w:val="28"/>
        </w:rPr>
        <w:t xml:space="preserve">у </w:t>
      </w:r>
      <w:r w:rsidR="005612BB">
        <w:rPr>
          <w:rFonts w:eastAsia="MS Mincho"/>
          <w:snapToGrid w:val="0"/>
          <w:szCs w:val="28"/>
        </w:rPr>
        <w:t xml:space="preserve">тодішньому суспільстві. </w:t>
      </w:r>
    </w:p>
    <w:p w14:paraId="0BFE66DA" w14:textId="70514111" w:rsidR="005612BB" w:rsidRDefault="005612BB" w:rsidP="00B17B3B">
      <w:pPr>
        <w:widowControl w:val="0"/>
        <w:suppressAutoHyphens/>
        <w:kinsoku w:val="0"/>
        <w:overflowPunct w:val="0"/>
        <w:topLinePunct/>
        <w:rPr>
          <w:rFonts w:eastAsia="MS Mincho"/>
          <w:snapToGrid w:val="0"/>
          <w:szCs w:val="28"/>
        </w:rPr>
      </w:pPr>
      <w:r>
        <w:rPr>
          <w:rFonts w:eastAsia="MS Mincho"/>
          <w:snapToGrid w:val="0"/>
          <w:szCs w:val="28"/>
        </w:rPr>
        <w:t xml:space="preserve">Після всього розглянутого можна зробити висновок, що Жіночий визвольний рух був доволі революційним </w:t>
      </w:r>
      <w:r w:rsidR="00AE49B6">
        <w:rPr>
          <w:rFonts w:eastAsia="MS Mincho"/>
          <w:snapToGrid w:val="0"/>
          <w:szCs w:val="28"/>
        </w:rPr>
        <w:t>на момент свого існування</w:t>
      </w:r>
      <w:r>
        <w:rPr>
          <w:rFonts w:eastAsia="MS Mincho"/>
          <w:snapToGrid w:val="0"/>
          <w:szCs w:val="28"/>
        </w:rPr>
        <w:t xml:space="preserve">, </w:t>
      </w:r>
      <w:r w:rsidR="00AE49B6">
        <w:rPr>
          <w:rFonts w:eastAsia="MS Mincho"/>
          <w:snapToGrid w:val="0"/>
          <w:szCs w:val="28"/>
        </w:rPr>
        <w:t>тим самим допомігши японкам зробити великий крок вперед у власній свідомості.</w:t>
      </w:r>
    </w:p>
    <w:p w14:paraId="1E8B2726" w14:textId="1484C10C" w:rsidR="007D4107" w:rsidRPr="000B7752" w:rsidRDefault="007D4107" w:rsidP="00B17B3B">
      <w:pPr>
        <w:widowControl w:val="0"/>
        <w:suppressAutoHyphens/>
        <w:kinsoku w:val="0"/>
        <w:overflowPunct w:val="0"/>
        <w:topLinePunct/>
        <w:rPr>
          <w:rFonts w:eastAsiaTheme="majorEastAsia"/>
          <w:snapToGrid w:val="0"/>
          <w:szCs w:val="28"/>
        </w:rPr>
      </w:pPr>
      <w:r w:rsidRPr="000B7752">
        <w:rPr>
          <w:rFonts w:eastAsiaTheme="majorEastAsia"/>
          <w:snapToGrid w:val="0"/>
          <w:szCs w:val="28"/>
        </w:rPr>
        <w:br w:type="page"/>
      </w:r>
    </w:p>
    <w:p w14:paraId="2AE6A0F6" w14:textId="5F6A3CCB" w:rsidR="002D0E70" w:rsidRPr="000B7752" w:rsidRDefault="002D0E70" w:rsidP="00B17B3B">
      <w:pPr>
        <w:pStyle w:val="1"/>
        <w:keepNext w:val="0"/>
        <w:keepLines w:val="0"/>
        <w:widowControl w:val="0"/>
        <w:suppressAutoHyphens/>
        <w:kinsoku w:val="0"/>
        <w:overflowPunct w:val="0"/>
        <w:topLinePunct/>
        <w:jc w:val="center"/>
        <w:rPr>
          <w:rFonts w:ascii="Times New Roman" w:hAnsi="Times New Roman" w:cs="Times New Roman"/>
          <w:b/>
          <w:bCs/>
          <w:color w:val="auto"/>
          <w:sz w:val="28"/>
          <w:szCs w:val="28"/>
        </w:rPr>
      </w:pPr>
      <w:bookmarkStart w:id="15" w:name="_Toc166528872"/>
      <w:r w:rsidRPr="000B7752">
        <w:rPr>
          <w:rFonts w:ascii="Times New Roman" w:hAnsi="Times New Roman" w:cs="Times New Roman"/>
          <w:b/>
          <w:bCs/>
          <w:color w:val="auto"/>
          <w:sz w:val="28"/>
          <w:szCs w:val="28"/>
        </w:rPr>
        <w:lastRenderedPageBreak/>
        <w:t>РОЗДІЛ 4.</w:t>
      </w:r>
      <w:r w:rsidR="00455750" w:rsidRPr="000B7752">
        <w:rPr>
          <w:rFonts w:ascii="Times New Roman" w:hAnsi="Times New Roman" w:cs="Times New Roman"/>
          <w:b/>
          <w:bCs/>
          <w:color w:val="auto"/>
          <w:sz w:val="28"/>
          <w:szCs w:val="28"/>
        </w:rPr>
        <w:t xml:space="preserve"> У ПОРІВНЯННІ</w:t>
      </w:r>
      <w:r w:rsidRPr="000B7752">
        <w:rPr>
          <w:rFonts w:ascii="Times New Roman" w:hAnsi="Times New Roman" w:cs="Times New Roman"/>
          <w:b/>
          <w:bCs/>
          <w:color w:val="auto"/>
          <w:sz w:val="28"/>
          <w:szCs w:val="28"/>
        </w:rPr>
        <w:t xml:space="preserve"> З УКРАЇНОЮ</w:t>
      </w:r>
      <w:bookmarkEnd w:id="15"/>
    </w:p>
    <w:p w14:paraId="49648473" w14:textId="029939F1" w:rsidR="002D0E70" w:rsidRDefault="00681CC0" w:rsidP="00B17B3B">
      <w:pPr>
        <w:widowControl w:val="0"/>
        <w:suppressAutoHyphens/>
        <w:kinsoku w:val="0"/>
        <w:overflowPunct w:val="0"/>
        <w:topLinePunct/>
      </w:pPr>
      <w:r w:rsidRPr="000B7752">
        <w:t xml:space="preserve">Між Японією в 60-70 рр. ХХ ст. та сучасною Україною у плані соціального становища жінки </w:t>
      </w:r>
      <w:r w:rsidR="00CA40C4" w:rsidRPr="000B7752">
        <w:t>існує більше</w:t>
      </w:r>
      <w:r w:rsidRPr="000B7752">
        <w:t xml:space="preserve"> спільного</w:t>
      </w:r>
      <w:r w:rsidR="00CA40C4" w:rsidRPr="000B7752">
        <w:t>, ніж можна подумати</w:t>
      </w:r>
      <w:r w:rsidRPr="000B7752">
        <w:t xml:space="preserve">. </w:t>
      </w:r>
      <w:r w:rsidR="00D9626A" w:rsidRPr="000B7752">
        <w:t>Попри те, що жіночі права закріплені</w:t>
      </w:r>
      <w:r w:rsidR="000D518C" w:rsidRPr="000B7752">
        <w:t xml:space="preserve"> українським</w:t>
      </w:r>
      <w:r w:rsidR="00D9626A" w:rsidRPr="000B7752">
        <w:t xml:space="preserve"> законодавством, гендерні очікування та стереотипи все ще </w:t>
      </w:r>
      <w:r w:rsidR="000D518C" w:rsidRPr="000B7752">
        <w:t xml:space="preserve">є </w:t>
      </w:r>
      <w:r w:rsidR="008C5DB2" w:rsidRPr="000B7752">
        <w:t xml:space="preserve">значною частиною </w:t>
      </w:r>
      <w:r w:rsidR="00B25A56" w:rsidRPr="000B7752">
        <w:t xml:space="preserve">нашої </w:t>
      </w:r>
      <w:r w:rsidR="000D518C" w:rsidRPr="000B7752">
        <w:t>культури</w:t>
      </w:r>
      <w:r w:rsidR="00A31BE2" w:rsidRPr="000B7752">
        <w:t>, як колись японської</w:t>
      </w:r>
      <w:r w:rsidR="000D518C" w:rsidRPr="000B7752">
        <w:t xml:space="preserve">. </w:t>
      </w:r>
    </w:p>
    <w:p w14:paraId="2FEF996B" w14:textId="7BE6AEC6" w:rsidR="005778E6" w:rsidRDefault="00F5277E" w:rsidP="00B17B3B">
      <w:pPr>
        <w:widowControl w:val="0"/>
        <w:suppressAutoHyphens/>
        <w:kinsoku w:val="0"/>
        <w:overflowPunct w:val="0"/>
        <w:topLinePunct/>
        <w:rPr>
          <w:rFonts w:eastAsia="MS Mincho"/>
        </w:rPr>
      </w:pPr>
      <w:r>
        <w:t xml:space="preserve">Згідно з даними </w:t>
      </w:r>
      <w:r w:rsidRPr="00F5277E">
        <w:t>соціологічного онлайн-опитування,</w:t>
      </w:r>
      <w:r>
        <w:t xml:space="preserve"> проведеного</w:t>
      </w:r>
      <w:r w:rsidRPr="00F5277E">
        <w:t xml:space="preserve"> в межах діяльності Центру прав людини ZMINA за підтримки посольства Федеративної Республіки Німеччина</w:t>
      </w:r>
      <w:r>
        <w:rPr>
          <w:rFonts w:eastAsia="MS Mincho"/>
        </w:rPr>
        <w:t xml:space="preserve">, серед </w:t>
      </w:r>
      <w:r w:rsidR="005778E6">
        <w:rPr>
          <w:rFonts w:eastAsia="MS Mincho"/>
        </w:rPr>
        <w:t>найбільш актуальних питань для українських жінок не останнє місце посідає «подолання стереотипів та упереджень про жінок в освіті, ЗМІ»</w:t>
      </w:r>
      <w:r w:rsidR="005F19BB" w:rsidRPr="005F19BB">
        <w:rPr>
          <w:rFonts w:eastAsia="MS Mincho"/>
        </w:rPr>
        <w:t xml:space="preserve"> </w:t>
      </w:r>
      <w:r w:rsidR="005F19BB" w:rsidRPr="00F5277E">
        <w:rPr>
          <w:rFonts w:eastAsia="MS Mincho"/>
        </w:rPr>
        <w:t>[</w:t>
      </w:r>
      <w:r w:rsidR="005F19BB">
        <w:rPr>
          <w:rFonts w:eastAsia="MS Mincho"/>
        </w:rPr>
        <w:t>8</w:t>
      </w:r>
      <w:r w:rsidR="005F19BB" w:rsidRPr="00F5277E">
        <w:rPr>
          <w:rFonts w:eastAsia="MS Mincho"/>
        </w:rPr>
        <w:t>]</w:t>
      </w:r>
      <w:r w:rsidR="005778E6">
        <w:rPr>
          <w:rFonts w:eastAsia="MS Mincho"/>
        </w:rPr>
        <w:t>. І цьому можна навести конкретний приклад: шкільний підручник з «Основ здоров’я» за 8 клас, який замість того, щоб попереджати про відповідальність за скоєння злочину, застерігає дівчат від «необережної поведінки»</w:t>
      </w:r>
      <w:r w:rsidR="00CC223D">
        <w:rPr>
          <w:rFonts w:eastAsia="MS Mincho"/>
        </w:rPr>
        <w:t>.</w:t>
      </w:r>
      <w:r w:rsidR="005778E6">
        <w:rPr>
          <w:rFonts w:eastAsia="MS Mincho"/>
        </w:rPr>
        <w:t xml:space="preserve"> </w:t>
      </w:r>
      <w:r w:rsidR="005F19BB">
        <w:rPr>
          <w:rFonts w:eastAsia="MS Mincho"/>
        </w:rPr>
        <w:t>Але в</w:t>
      </w:r>
      <w:r w:rsidR="00CC223D">
        <w:rPr>
          <w:rFonts w:eastAsia="MS Mincho"/>
        </w:rPr>
        <w:t>арто відмітити й позитивний момент: після шквалу критики Інститут модернізації змісту освіти</w:t>
      </w:r>
      <w:r w:rsidR="00AF3C13">
        <w:rPr>
          <w:rFonts w:eastAsia="MS Mincho"/>
        </w:rPr>
        <w:t xml:space="preserve"> МОН</w:t>
      </w:r>
      <w:r w:rsidR="00CC223D">
        <w:rPr>
          <w:rFonts w:eastAsia="MS Mincho"/>
        </w:rPr>
        <w:t xml:space="preserve"> повідомив, що «</w:t>
      </w:r>
      <w:r w:rsidR="00CC223D" w:rsidRPr="00CC223D">
        <w:rPr>
          <w:rFonts w:eastAsia="MS Mincho"/>
        </w:rPr>
        <w:t>В оновленій програмі вилучено тему щодо віктимної поведінки. Натомість введено тему щодо кримінальної відповідальності за злочини сексуального характеру</w:t>
      </w:r>
      <w:r w:rsidR="00CC223D">
        <w:rPr>
          <w:rFonts w:eastAsia="MS Mincho"/>
        </w:rPr>
        <w:t>»</w:t>
      </w:r>
      <w:r w:rsidR="00CC223D" w:rsidRPr="00CC223D">
        <w:rPr>
          <w:rFonts w:eastAsia="MS Mincho"/>
        </w:rPr>
        <w:t xml:space="preserve"> </w:t>
      </w:r>
      <w:r w:rsidR="00CC223D" w:rsidRPr="005778E6">
        <w:rPr>
          <w:rFonts w:eastAsia="MS Mincho"/>
        </w:rPr>
        <w:t>[</w:t>
      </w:r>
      <w:r w:rsidR="00CC223D">
        <w:rPr>
          <w:rFonts w:eastAsia="MS Mincho"/>
        </w:rPr>
        <w:t>14</w:t>
      </w:r>
      <w:r w:rsidR="00CC223D" w:rsidRPr="005778E6">
        <w:rPr>
          <w:rFonts w:eastAsia="MS Mincho"/>
        </w:rPr>
        <w:t>]</w:t>
      </w:r>
      <w:r w:rsidR="00CC223D">
        <w:rPr>
          <w:rFonts w:eastAsia="MS Mincho"/>
        </w:rPr>
        <w:t>.</w:t>
      </w:r>
    </w:p>
    <w:p w14:paraId="148E372B" w14:textId="20EDF3FB" w:rsidR="00AF3C13" w:rsidRDefault="005F19BB" w:rsidP="00B17B3B">
      <w:pPr>
        <w:widowControl w:val="0"/>
        <w:suppressAutoHyphens/>
        <w:kinsoku w:val="0"/>
        <w:overflowPunct w:val="0"/>
        <w:topLinePunct/>
        <w:rPr>
          <w:rFonts w:eastAsia="MS Mincho"/>
        </w:rPr>
      </w:pPr>
      <w:r>
        <w:rPr>
          <w:rFonts w:eastAsia="MS Mincho"/>
        </w:rPr>
        <w:t>П</w:t>
      </w:r>
      <w:r w:rsidR="00CC223D">
        <w:rPr>
          <w:rFonts w:eastAsia="MS Mincho"/>
        </w:rPr>
        <w:t>опри зростання</w:t>
      </w:r>
      <w:r w:rsidR="00D55AAB">
        <w:rPr>
          <w:rFonts w:eastAsia="MS Mincho"/>
        </w:rPr>
        <w:t xml:space="preserve"> рівня</w:t>
      </w:r>
      <w:r w:rsidR="00CC223D">
        <w:rPr>
          <w:rFonts w:eastAsia="MS Mincho"/>
        </w:rPr>
        <w:t xml:space="preserve"> свідомості українців</w:t>
      </w:r>
      <w:r w:rsidR="00EB7BBF">
        <w:rPr>
          <w:rFonts w:eastAsia="MS Mincho"/>
        </w:rPr>
        <w:t xml:space="preserve"> та поширення культури скасування</w:t>
      </w:r>
      <w:r w:rsidR="00CC223D">
        <w:rPr>
          <w:rFonts w:eastAsia="MS Mincho"/>
        </w:rPr>
        <w:t xml:space="preserve">, мізогінні гендерні стереотипи настільки </w:t>
      </w:r>
      <w:r w:rsidR="00EB7BBF">
        <w:rPr>
          <w:rFonts w:eastAsia="MS Mincho"/>
        </w:rPr>
        <w:t>нормалізовані в нашому суспільстві, що</w:t>
      </w:r>
      <w:r w:rsidR="00CC223D">
        <w:rPr>
          <w:rFonts w:eastAsia="MS Mincho"/>
        </w:rPr>
        <w:t xml:space="preserve"> деякі </w:t>
      </w:r>
      <w:r w:rsidR="00AF3C13">
        <w:rPr>
          <w:rFonts w:eastAsia="MS Mincho"/>
        </w:rPr>
        <w:t xml:space="preserve">медійні </w:t>
      </w:r>
      <w:r w:rsidR="00EB7BBF">
        <w:rPr>
          <w:rFonts w:eastAsia="MS Mincho"/>
        </w:rPr>
        <w:t>люди навіть не вбачають у них проблематичності та можуть дозволити собі такі вислови, як «Б</w:t>
      </w:r>
      <w:r w:rsidR="00EB7BBF" w:rsidRPr="00EB7BBF">
        <w:rPr>
          <w:rFonts w:eastAsia="MS Mincho"/>
        </w:rPr>
        <w:t>ез депіляції вона</w:t>
      </w:r>
      <w:r w:rsidR="00EB7BBF">
        <w:rPr>
          <w:rFonts w:eastAsia="MS Mincho"/>
        </w:rPr>
        <w:t xml:space="preserve"> (дівчина)</w:t>
      </w:r>
      <w:r w:rsidR="00EB7BBF" w:rsidRPr="00EB7BBF">
        <w:rPr>
          <w:rFonts w:eastAsia="MS Mincho"/>
        </w:rPr>
        <w:t xml:space="preserve"> не може бути 10 із 10. А те, що вона вважає – сорі!</w:t>
      </w:r>
      <w:r w:rsidR="00EB7BBF">
        <w:rPr>
          <w:rFonts w:eastAsia="MS Mincho"/>
        </w:rPr>
        <w:t xml:space="preserve">» </w:t>
      </w:r>
      <w:r w:rsidR="00EB7BBF" w:rsidRPr="00EB7BBF">
        <w:rPr>
          <w:rFonts w:eastAsia="MS Mincho"/>
        </w:rPr>
        <w:t>[</w:t>
      </w:r>
      <w:r w:rsidR="00EB7BBF">
        <w:rPr>
          <w:rFonts w:eastAsia="MS Mincho"/>
        </w:rPr>
        <w:t>15</w:t>
      </w:r>
      <w:r w:rsidR="00EB7BBF" w:rsidRPr="00EB7BBF">
        <w:rPr>
          <w:rFonts w:eastAsia="MS Mincho"/>
        </w:rPr>
        <w:t>]</w:t>
      </w:r>
      <w:r w:rsidR="00EB7BBF">
        <w:rPr>
          <w:rFonts w:eastAsia="MS Mincho"/>
        </w:rPr>
        <w:t xml:space="preserve">. </w:t>
      </w:r>
      <w:r w:rsidR="00AF3C13">
        <w:rPr>
          <w:rFonts w:eastAsia="MS Mincho"/>
        </w:rPr>
        <w:t>П</w:t>
      </w:r>
      <w:r w:rsidR="00EB7BBF">
        <w:rPr>
          <w:rFonts w:eastAsia="MS Mincho"/>
        </w:rPr>
        <w:t xml:space="preserve">роблематичність </w:t>
      </w:r>
      <w:r w:rsidR="00AF3C13">
        <w:rPr>
          <w:rFonts w:eastAsia="MS Mincho"/>
        </w:rPr>
        <w:t xml:space="preserve">же </w:t>
      </w:r>
      <w:r w:rsidR="00EB7BBF">
        <w:rPr>
          <w:rFonts w:eastAsia="MS Mincho"/>
        </w:rPr>
        <w:t>полягає</w:t>
      </w:r>
      <w:r w:rsidR="00AF3C13">
        <w:rPr>
          <w:rFonts w:eastAsia="MS Mincho"/>
        </w:rPr>
        <w:t xml:space="preserve"> не тільки в створенні у жінок комплексів стосовно своєї зовнішності, а й у</w:t>
      </w:r>
      <w:r w:rsidR="00EB7BBF">
        <w:rPr>
          <w:rFonts w:eastAsia="MS Mincho"/>
        </w:rPr>
        <w:t xml:space="preserve"> тому, що </w:t>
      </w:r>
      <w:r w:rsidR="00AF3C13">
        <w:rPr>
          <w:rFonts w:eastAsia="MS Mincho"/>
        </w:rPr>
        <w:t xml:space="preserve">такі </w:t>
      </w:r>
      <w:r w:rsidR="00EB7BBF">
        <w:rPr>
          <w:rFonts w:eastAsia="MS Mincho"/>
        </w:rPr>
        <w:t xml:space="preserve">маленькі дрібниці </w:t>
      </w:r>
      <w:r w:rsidR="00AF3C13">
        <w:rPr>
          <w:rFonts w:eastAsia="MS Mincho"/>
        </w:rPr>
        <w:t xml:space="preserve">розмивають кордони дозволеного. </w:t>
      </w:r>
      <w:r w:rsidR="00D55AAB">
        <w:rPr>
          <w:rFonts w:eastAsia="MS Mincho"/>
        </w:rPr>
        <w:t>Необхідно пам’ятати, що н</w:t>
      </w:r>
      <w:r w:rsidR="00AF3C13">
        <w:rPr>
          <w:rFonts w:eastAsia="MS Mincho"/>
        </w:rPr>
        <w:t xml:space="preserve">авіть «невинні» жарти поступово </w:t>
      </w:r>
      <w:r w:rsidR="00AB719A">
        <w:rPr>
          <w:rFonts w:eastAsia="MS Mincho"/>
        </w:rPr>
        <w:t>призводять</w:t>
      </w:r>
      <w:r w:rsidR="00AF3C13">
        <w:rPr>
          <w:rFonts w:eastAsia="MS Mincho"/>
        </w:rPr>
        <w:t xml:space="preserve"> до нормалізації насилля. </w:t>
      </w:r>
    </w:p>
    <w:p w14:paraId="1072063D" w14:textId="63B5B3C1" w:rsidR="00A06A4E" w:rsidRDefault="0023400D" w:rsidP="00B17B3B">
      <w:pPr>
        <w:widowControl w:val="0"/>
        <w:suppressAutoHyphens/>
        <w:kinsoku w:val="0"/>
        <w:overflowPunct w:val="0"/>
        <w:topLinePunct/>
        <w:rPr>
          <w:rFonts w:eastAsia="MS Mincho"/>
        </w:rPr>
      </w:pPr>
      <w:r>
        <w:rPr>
          <w:rFonts w:eastAsia="MS Mincho"/>
        </w:rPr>
        <w:t xml:space="preserve">Дуже розповсюдженою серед українок є внутрішня мізогінія. Як було зазначено раніше, другосортність жінок настільки </w:t>
      </w:r>
      <w:r w:rsidR="00A06A4E">
        <w:rPr>
          <w:rFonts w:eastAsia="MS Mincho"/>
        </w:rPr>
        <w:t>аксіоматична, що</w:t>
      </w:r>
      <w:r w:rsidR="00BD27A0">
        <w:rPr>
          <w:rFonts w:eastAsia="MS Mincho"/>
        </w:rPr>
        <w:t xml:space="preserve"> врешті-решт</w:t>
      </w:r>
      <w:r w:rsidR="00A06A4E">
        <w:rPr>
          <w:rFonts w:eastAsia="MS Mincho"/>
        </w:rPr>
        <w:t xml:space="preserve"> вони починають ненавидіти себе та представниць своєї статі за слабкість чи інші «жіночі» атрибути, які є нічим іншим</w:t>
      </w:r>
      <w:r w:rsidR="005F19BB">
        <w:rPr>
          <w:rFonts w:eastAsia="MS Mincho"/>
        </w:rPr>
        <w:t>,</w:t>
      </w:r>
      <w:r w:rsidR="00A06A4E">
        <w:rPr>
          <w:rFonts w:eastAsia="MS Mincho"/>
        </w:rPr>
        <w:t xml:space="preserve"> як гендерними стереотипами. Саме тому часто від самих жінок можна почути такі фрази, як «н</w:t>
      </w:r>
      <w:r w:rsidR="00A06A4E" w:rsidRPr="00A06A4E">
        <w:rPr>
          <w:rFonts w:eastAsia="MS Mincho"/>
        </w:rPr>
        <w:t xml:space="preserve">емає нічого отруйнішого, ніж </w:t>
      </w:r>
      <w:r w:rsidR="00A06A4E" w:rsidRPr="00A06A4E">
        <w:rPr>
          <w:rFonts w:eastAsia="MS Mincho"/>
        </w:rPr>
        <w:lastRenderedPageBreak/>
        <w:t>дружній жіночий колектив</w:t>
      </w:r>
      <w:r w:rsidR="00A06A4E">
        <w:rPr>
          <w:rFonts w:eastAsia="MS Mincho"/>
        </w:rPr>
        <w:t>»</w:t>
      </w:r>
      <w:r w:rsidR="00BD27A0">
        <w:rPr>
          <w:rFonts w:eastAsia="MS Mincho"/>
        </w:rPr>
        <w:t>,</w:t>
      </w:r>
      <w:r w:rsidR="00A06A4E">
        <w:rPr>
          <w:rFonts w:eastAsia="MS Mincho"/>
        </w:rPr>
        <w:t xml:space="preserve"> чи «д</w:t>
      </w:r>
      <w:r w:rsidR="00A06A4E" w:rsidRPr="00A06A4E">
        <w:rPr>
          <w:rFonts w:eastAsia="MS Mincho"/>
        </w:rPr>
        <w:t>ружити з чоловіками легше</w:t>
      </w:r>
      <w:r w:rsidR="00A06A4E">
        <w:rPr>
          <w:rFonts w:eastAsia="MS Mincho"/>
        </w:rPr>
        <w:t>»</w:t>
      </w:r>
      <w:r w:rsidR="00BD27A0">
        <w:rPr>
          <w:rFonts w:eastAsia="MS Mincho"/>
        </w:rPr>
        <w:t>, чи навіть «ненавиджу феміністок»</w:t>
      </w:r>
      <w:r w:rsidR="00A06A4E">
        <w:rPr>
          <w:rFonts w:eastAsia="MS Mincho"/>
        </w:rPr>
        <w:t xml:space="preserve">. </w:t>
      </w:r>
    </w:p>
    <w:p w14:paraId="68C37CCE" w14:textId="20359FA1" w:rsidR="00A06A4E" w:rsidRDefault="00BD27A0" w:rsidP="00B17B3B">
      <w:pPr>
        <w:widowControl w:val="0"/>
        <w:suppressAutoHyphens/>
        <w:kinsoku w:val="0"/>
        <w:overflowPunct w:val="0"/>
        <w:topLinePunct/>
        <w:rPr>
          <w:rFonts w:eastAsia="MS Mincho"/>
        </w:rPr>
      </w:pPr>
      <w:r>
        <w:rPr>
          <w:rFonts w:eastAsia="MS Mincho"/>
        </w:rPr>
        <w:t>Бажано</w:t>
      </w:r>
      <w:r w:rsidR="00A06A4E">
        <w:rPr>
          <w:rFonts w:eastAsia="MS Mincho"/>
        </w:rPr>
        <w:t xml:space="preserve"> пам’ятати, що при класовій дискримінації єднання є найкращим рішенням </w:t>
      </w:r>
      <w:r>
        <w:rPr>
          <w:rFonts w:eastAsia="MS Mincho"/>
        </w:rPr>
        <w:t>і</w:t>
      </w:r>
      <w:r w:rsidR="00A06A4E">
        <w:rPr>
          <w:rFonts w:eastAsia="MS Mincho"/>
        </w:rPr>
        <w:t xml:space="preserve"> </w:t>
      </w:r>
      <w:r>
        <w:rPr>
          <w:rFonts w:eastAsia="MS Mincho"/>
        </w:rPr>
        <w:t xml:space="preserve">що </w:t>
      </w:r>
      <w:r w:rsidR="00A06A4E">
        <w:rPr>
          <w:rFonts w:eastAsia="MS Mincho"/>
        </w:rPr>
        <w:t>жінки в переважній більшості розділяють однаковий досвід.</w:t>
      </w:r>
      <w:r>
        <w:rPr>
          <w:rFonts w:eastAsia="MS Mincho"/>
        </w:rPr>
        <w:t xml:space="preserve"> Проте, оскільки патріархальні наративи з дитинства стають частиною нашого світозору, для усвідомлення цього інколи в першу чергу необхідна</w:t>
      </w:r>
      <w:r w:rsidR="00A06A4E">
        <w:rPr>
          <w:rFonts w:eastAsia="MS Mincho"/>
        </w:rPr>
        <w:t xml:space="preserve"> революція свідомості</w:t>
      </w:r>
      <w:r w:rsidR="00AB719A">
        <w:rPr>
          <w:rFonts w:eastAsia="MS Mincho"/>
        </w:rPr>
        <w:t xml:space="preserve"> – одна з ідей </w:t>
      </w:r>
      <w:r w:rsidR="005F19BB">
        <w:rPr>
          <w:rFonts w:eastAsia="MS Mincho"/>
        </w:rPr>
        <w:t xml:space="preserve">японського </w:t>
      </w:r>
      <w:r w:rsidR="00AB719A">
        <w:rPr>
          <w:rFonts w:eastAsia="MS Mincho"/>
        </w:rPr>
        <w:t>Жіночого визвольного руху</w:t>
      </w:r>
      <w:r w:rsidR="00A06A4E">
        <w:rPr>
          <w:rFonts w:eastAsia="MS Mincho"/>
        </w:rPr>
        <w:t xml:space="preserve">. З приємних новин можна виділити той факт, що, судячи з українського інформаційного простору, вона вже почалася. </w:t>
      </w:r>
    </w:p>
    <w:p w14:paraId="1B43AF4E" w14:textId="72809AF5" w:rsidR="00AF3C13" w:rsidRDefault="00BD27A0" w:rsidP="00B17B3B">
      <w:pPr>
        <w:widowControl w:val="0"/>
        <w:suppressAutoHyphens/>
        <w:kinsoku w:val="0"/>
        <w:overflowPunct w:val="0"/>
        <w:topLinePunct/>
        <w:rPr>
          <w:rFonts w:eastAsia="MS Mincho"/>
        </w:rPr>
      </w:pPr>
      <w:r>
        <w:rPr>
          <w:rFonts w:eastAsia="MS Mincho"/>
        </w:rPr>
        <w:t>У</w:t>
      </w:r>
      <w:r w:rsidR="00AF3C13">
        <w:rPr>
          <w:rFonts w:eastAsia="MS Mincho"/>
        </w:rPr>
        <w:t>се ще поширене</w:t>
      </w:r>
      <w:r>
        <w:rPr>
          <w:rFonts w:eastAsia="MS Mincho"/>
        </w:rPr>
        <w:t xml:space="preserve"> в Україні </w:t>
      </w:r>
      <w:r w:rsidR="00AF3C13">
        <w:rPr>
          <w:rFonts w:eastAsia="MS Mincho"/>
        </w:rPr>
        <w:t>засудження жіночої сексуальності.</w:t>
      </w:r>
      <w:r w:rsidR="00D55AAB">
        <w:rPr>
          <w:rFonts w:eastAsia="MS Mincho"/>
        </w:rPr>
        <w:t xml:space="preserve"> Причому якщо чоловікам дозволено мати скільки завгодно статевих партнерів, то для опису порочності жінок, у яких за все життя було більше двох, в українській мові знайдеться багато неприємних слів</w:t>
      </w:r>
      <w:r w:rsidR="001D717D">
        <w:rPr>
          <w:rFonts w:eastAsia="MS Mincho"/>
        </w:rPr>
        <w:t xml:space="preserve">, що </w:t>
      </w:r>
      <w:r>
        <w:rPr>
          <w:rFonts w:eastAsia="MS Mincho"/>
        </w:rPr>
        <w:t>зайвий раз демонструє подвійні стандарти</w:t>
      </w:r>
      <w:r w:rsidR="00A23AB0">
        <w:rPr>
          <w:rFonts w:eastAsia="MS Mincho"/>
        </w:rPr>
        <w:t xml:space="preserve"> та несправедливі вимоги до жінок, а також вплив сексизму на мову</w:t>
      </w:r>
      <w:r>
        <w:rPr>
          <w:rFonts w:eastAsia="MS Mincho"/>
        </w:rPr>
        <w:t xml:space="preserve">. </w:t>
      </w:r>
    </w:p>
    <w:p w14:paraId="09E470D7" w14:textId="62BE9D59" w:rsidR="00A23AB0" w:rsidRDefault="00B17B3B" w:rsidP="00B17B3B">
      <w:pPr>
        <w:rPr>
          <w:rFonts w:eastAsia="MS Mincho"/>
        </w:rPr>
      </w:pPr>
      <w:r>
        <w:rPr>
          <w:rFonts w:eastAsia="MS Mincho"/>
        </w:rPr>
        <w:t>Сексизм</w:t>
      </w:r>
      <w:r w:rsidR="009B19A8">
        <w:rPr>
          <w:rFonts w:eastAsia="MS Mincho"/>
        </w:rPr>
        <w:t xml:space="preserve"> також</w:t>
      </w:r>
      <w:r>
        <w:rPr>
          <w:rFonts w:eastAsia="MS Mincho"/>
        </w:rPr>
        <w:t xml:space="preserve"> впливає на маркетинг, хоч це й було заборонено </w:t>
      </w:r>
      <w:r w:rsidRPr="00B17B3B">
        <w:rPr>
          <w:rFonts w:eastAsia="MS Mincho"/>
        </w:rPr>
        <w:t>закон</w:t>
      </w:r>
      <w:r>
        <w:rPr>
          <w:rFonts w:eastAsia="MS Mincho"/>
        </w:rPr>
        <w:t>ом</w:t>
      </w:r>
      <w:r w:rsidRPr="00B17B3B">
        <w:rPr>
          <w:rFonts w:eastAsia="MS Mincho"/>
        </w:rPr>
        <w:t xml:space="preserve"> №1750-IX «Про внесення змін до Закону України «Про рекламу» щодо протидії дискримінації за ознакою статі»</w:t>
      </w:r>
      <w:r>
        <w:rPr>
          <w:rFonts w:eastAsia="MS Mincho"/>
        </w:rPr>
        <w:t xml:space="preserve">. Все ще можна стикнутися з сексуалізацією не тільки на </w:t>
      </w:r>
      <w:r w:rsidR="009B19A8">
        <w:rPr>
          <w:rFonts w:eastAsia="MS Mincho"/>
        </w:rPr>
        <w:t>сторінках брендів одягу в соціальних мережах, а й у меню в барі</w:t>
      </w:r>
      <w:r>
        <w:rPr>
          <w:rFonts w:eastAsia="MS Mincho"/>
        </w:rPr>
        <w:t xml:space="preserve">. </w:t>
      </w:r>
      <w:r w:rsidR="009B19A8">
        <w:rPr>
          <w:rFonts w:eastAsia="MS Mincho"/>
        </w:rPr>
        <w:t xml:space="preserve">Проблематичність цього, як і у випадку з жартами, полягає в стиранні кордонів, адже за таких умов жінка сприймається не як окрема особистість зі своїми почуттями та бажаннями,  а як секс-об’єкт. </w:t>
      </w:r>
    </w:p>
    <w:p w14:paraId="2B96DF9A" w14:textId="05E0A95B" w:rsidR="001D717D" w:rsidRDefault="00AF3C13" w:rsidP="00B17B3B">
      <w:pPr>
        <w:widowControl w:val="0"/>
        <w:suppressAutoHyphens/>
        <w:kinsoku w:val="0"/>
        <w:overflowPunct w:val="0"/>
        <w:topLinePunct/>
        <w:rPr>
          <w:rFonts w:eastAsia="MS Mincho"/>
        </w:rPr>
      </w:pPr>
      <w:r>
        <w:rPr>
          <w:rFonts w:eastAsia="MS Mincho"/>
        </w:rPr>
        <w:t>Так само</w:t>
      </w:r>
      <w:r w:rsidR="009B19A8">
        <w:rPr>
          <w:rFonts w:eastAsia="MS Mincho"/>
        </w:rPr>
        <w:t>, як і у японській, у</w:t>
      </w:r>
      <w:r w:rsidR="00D55AAB">
        <w:rPr>
          <w:rFonts w:eastAsia="MS Mincho"/>
        </w:rPr>
        <w:t xml:space="preserve"> </w:t>
      </w:r>
      <w:r w:rsidR="0023400D">
        <w:rPr>
          <w:rFonts w:eastAsia="MS Mincho"/>
        </w:rPr>
        <w:t>нашій культурі</w:t>
      </w:r>
      <w:r w:rsidR="00D55AAB">
        <w:rPr>
          <w:rFonts w:eastAsia="MS Mincho"/>
        </w:rPr>
        <w:t xml:space="preserve"> </w:t>
      </w:r>
      <w:r w:rsidR="0023400D">
        <w:rPr>
          <w:rFonts w:eastAsia="MS Mincho"/>
        </w:rPr>
        <w:t xml:space="preserve">закріплений один шлюб на все життя. Багато українок настільки залякані самотністю, що згодні терпіти свого чоловіка, яким би він не був, аби тільки не залишитися однією. </w:t>
      </w:r>
      <w:r w:rsidR="001D717D">
        <w:rPr>
          <w:rFonts w:eastAsia="MS Mincho"/>
        </w:rPr>
        <w:t>Саме слово «самотня» має конотацію «сумна», а окрім нього та слова «неодружена», що, знов-таки, має підтекст «ще не одружена», слів в українській мові на позначення «без партнера та не збирається одружуватися» немає – лінгвістичн</w:t>
      </w:r>
      <w:r w:rsidR="00A23AB0">
        <w:rPr>
          <w:rFonts w:eastAsia="MS Mincho"/>
        </w:rPr>
        <w:t>а</w:t>
      </w:r>
      <w:r w:rsidR="001D717D">
        <w:rPr>
          <w:rFonts w:eastAsia="MS Mincho"/>
        </w:rPr>
        <w:t xml:space="preserve"> </w:t>
      </w:r>
      <w:r w:rsidR="00AB719A">
        <w:rPr>
          <w:rFonts w:eastAsia="MS Mincho"/>
        </w:rPr>
        <w:t>проблема</w:t>
      </w:r>
      <w:r w:rsidR="001D717D">
        <w:rPr>
          <w:rFonts w:eastAsia="MS Mincho"/>
        </w:rPr>
        <w:t>, з як</w:t>
      </w:r>
      <w:r w:rsidR="00AB719A">
        <w:rPr>
          <w:rFonts w:eastAsia="MS Mincho"/>
        </w:rPr>
        <w:t xml:space="preserve">ою колись </w:t>
      </w:r>
      <w:r w:rsidR="001D717D">
        <w:rPr>
          <w:rFonts w:eastAsia="MS Mincho"/>
        </w:rPr>
        <w:t xml:space="preserve">стикнувся і </w:t>
      </w:r>
      <w:r w:rsidR="005F19BB">
        <w:rPr>
          <w:rFonts w:eastAsia="MS Mincho"/>
        </w:rPr>
        <w:t xml:space="preserve">японський </w:t>
      </w:r>
      <w:r w:rsidR="001D717D">
        <w:rPr>
          <w:rFonts w:eastAsia="MS Mincho"/>
        </w:rPr>
        <w:t xml:space="preserve">Жіночий визвольний рух. </w:t>
      </w:r>
    </w:p>
    <w:p w14:paraId="47F1728A" w14:textId="6ADBC88C" w:rsidR="001D717D" w:rsidRDefault="00AB719A" w:rsidP="00B17B3B">
      <w:pPr>
        <w:widowControl w:val="0"/>
        <w:suppressAutoHyphens/>
        <w:kinsoku w:val="0"/>
        <w:overflowPunct w:val="0"/>
        <w:topLinePunct/>
        <w:rPr>
          <w:rFonts w:eastAsia="MS Mincho"/>
        </w:rPr>
      </w:pPr>
      <w:r>
        <w:rPr>
          <w:rFonts w:eastAsia="MS Mincho"/>
        </w:rPr>
        <w:t>Якщо вже казати про лінгвістику, то о</w:t>
      </w:r>
      <w:r w:rsidR="001D717D">
        <w:rPr>
          <w:rFonts w:eastAsia="MS Mincho"/>
        </w:rPr>
        <w:t xml:space="preserve">дна з відмінностей української та японської мов </w:t>
      </w:r>
      <w:r>
        <w:rPr>
          <w:rFonts w:eastAsia="MS Mincho"/>
        </w:rPr>
        <w:t>–</w:t>
      </w:r>
      <w:r w:rsidR="001D717D">
        <w:rPr>
          <w:rFonts w:eastAsia="MS Mincho"/>
        </w:rPr>
        <w:t xml:space="preserve"> </w:t>
      </w:r>
      <w:r>
        <w:rPr>
          <w:rFonts w:eastAsia="MS Mincho"/>
        </w:rPr>
        <w:t xml:space="preserve">граматична категорія роду – теж представляє інтерес для </w:t>
      </w:r>
      <w:r>
        <w:rPr>
          <w:rFonts w:eastAsia="MS Mincho"/>
        </w:rPr>
        <w:lastRenderedPageBreak/>
        <w:t>українського фемінізму. Сучасні українські феміністки прагнуть розширити використання фемінітивів</w:t>
      </w:r>
      <w:r w:rsidR="00A23AB0">
        <w:rPr>
          <w:rFonts w:eastAsia="MS Mincho"/>
        </w:rPr>
        <w:t xml:space="preserve">, оскільки жінки більше не обмежені родинною сферою та потребують жіночих назв для колись тільки чоловічих професій. </w:t>
      </w:r>
    </w:p>
    <w:p w14:paraId="73051B77" w14:textId="3B9536FE" w:rsidR="009B7CFE" w:rsidRDefault="00A23AB0" w:rsidP="00B17B3B">
      <w:pPr>
        <w:widowControl w:val="0"/>
        <w:suppressAutoHyphens/>
        <w:kinsoku w:val="0"/>
        <w:overflowPunct w:val="0"/>
        <w:topLinePunct/>
        <w:rPr>
          <w:rFonts w:eastAsia="MS Mincho"/>
        </w:rPr>
      </w:pPr>
      <w:r>
        <w:rPr>
          <w:rFonts w:eastAsia="MS Mincho"/>
        </w:rPr>
        <w:t>Як, наприклад, військовослужбовиці.</w:t>
      </w:r>
      <w:r w:rsidR="00C05000">
        <w:rPr>
          <w:rFonts w:eastAsia="MS Mincho"/>
        </w:rPr>
        <w:t xml:space="preserve"> Зараз багато жінок несуть службу в ЗСУ та при цьому зазнають дискримінацію</w:t>
      </w:r>
      <w:r w:rsidR="009B7CFE">
        <w:rPr>
          <w:rFonts w:eastAsia="MS Mincho"/>
        </w:rPr>
        <w:t>, наприклад, у</w:t>
      </w:r>
      <w:r w:rsidR="009B7CFE" w:rsidRPr="009B7CFE">
        <w:rPr>
          <w:rFonts w:eastAsia="MS Mincho"/>
        </w:rPr>
        <w:t xml:space="preserve"> плані забезпечення</w:t>
      </w:r>
      <w:r w:rsidR="009B7CFE">
        <w:rPr>
          <w:rFonts w:eastAsia="MS Mincho"/>
        </w:rPr>
        <w:t>, або навіть домагання з боку однослужбовців; в Інтернеті під відео чоловіків у формі переважно лише вдячні коментарі, тоді жінок у формі знецінюють та висміюють.</w:t>
      </w:r>
      <w:r>
        <w:rPr>
          <w:rFonts w:eastAsia="MS Mincho"/>
        </w:rPr>
        <w:t xml:space="preserve"> </w:t>
      </w:r>
      <w:r w:rsidR="00C05000">
        <w:rPr>
          <w:rFonts w:eastAsia="MS Mincho"/>
        </w:rPr>
        <w:t>Як зауважила одна військовослужбовиця, «</w:t>
      </w:r>
      <w:r w:rsidR="00C05000" w:rsidRPr="00C05000">
        <w:rPr>
          <w:rFonts w:eastAsia="MS Mincho"/>
        </w:rPr>
        <w:t>жінки по дефолту вважаються неправильними і вони повинні довести зворотне, а чоловіки по дефолту вважаються правильними допоки вони щось не скоять</w:t>
      </w:r>
      <w:r w:rsidR="00C05000">
        <w:rPr>
          <w:rFonts w:eastAsia="MS Mincho"/>
        </w:rPr>
        <w:t xml:space="preserve">» </w:t>
      </w:r>
      <w:r w:rsidR="00C05000" w:rsidRPr="00C05000">
        <w:rPr>
          <w:rFonts w:eastAsia="MS Mincho"/>
        </w:rPr>
        <w:t>[</w:t>
      </w:r>
      <w:r w:rsidR="00C05000">
        <w:rPr>
          <w:rFonts w:eastAsia="MS Mincho"/>
        </w:rPr>
        <w:t>12</w:t>
      </w:r>
      <w:r w:rsidR="00C05000" w:rsidRPr="00C05000">
        <w:rPr>
          <w:rFonts w:eastAsia="MS Mincho"/>
        </w:rPr>
        <w:t>]</w:t>
      </w:r>
      <w:r w:rsidR="00C05000">
        <w:rPr>
          <w:rFonts w:eastAsia="MS Mincho"/>
        </w:rPr>
        <w:t>.</w:t>
      </w:r>
      <w:r w:rsidR="009B7CFE">
        <w:rPr>
          <w:rFonts w:eastAsia="MS Mincho"/>
        </w:rPr>
        <w:t xml:space="preserve"> Проте не можна не наголосити, що </w:t>
      </w:r>
      <w:r w:rsidR="009B7CFE" w:rsidRPr="009B7CFE">
        <w:rPr>
          <w:rFonts w:eastAsia="MS Mincho"/>
        </w:rPr>
        <w:t>ставлення</w:t>
      </w:r>
      <w:r w:rsidR="009B7CFE">
        <w:rPr>
          <w:rFonts w:eastAsia="MS Mincho"/>
        </w:rPr>
        <w:t xml:space="preserve"> до жінок</w:t>
      </w:r>
      <w:r w:rsidR="009B7CFE" w:rsidRPr="009B7CFE">
        <w:rPr>
          <w:rFonts w:eastAsia="MS Mincho"/>
        </w:rPr>
        <w:t xml:space="preserve"> </w:t>
      </w:r>
      <w:r w:rsidR="009B7CFE">
        <w:rPr>
          <w:rFonts w:eastAsia="MS Mincho"/>
        </w:rPr>
        <w:t xml:space="preserve">з 2014 р. все ж таки </w:t>
      </w:r>
      <w:r w:rsidR="009B7CFE" w:rsidRPr="009B7CFE">
        <w:rPr>
          <w:rFonts w:eastAsia="MS Mincho"/>
        </w:rPr>
        <w:t xml:space="preserve">змінилося </w:t>
      </w:r>
      <w:r w:rsidR="005F19BB">
        <w:rPr>
          <w:rFonts w:eastAsia="MS Mincho"/>
        </w:rPr>
        <w:t xml:space="preserve">на кращу </w:t>
      </w:r>
      <w:r w:rsidR="009B7CFE" w:rsidRPr="009B7CFE">
        <w:rPr>
          <w:rFonts w:eastAsia="MS Mincho"/>
        </w:rPr>
        <w:t>сторону</w:t>
      </w:r>
      <w:r w:rsidR="009B7CFE">
        <w:rPr>
          <w:rFonts w:eastAsia="MS Mincho"/>
        </w:rPr>
        <w:t xml:space="preserve">. </w:t>
      </w:r>
    </w:p>
    <w:p w14:paraId="2DD4AD41" w14:textId="5CC4B843" w:rsidR="00A23AB0" w:rsidRDefault="00A23AB0" w:rsidP="00B17B3B">
      <w:pPr>
        <w:widowControl w:val="0"/>
        <w:suppressAutoHyphens/>
        <w:kinsoku w:val="0"/>
        <w:overflowPunct w:val="0"/>
        <w:topLinePunct/>
        <w:rPr>
          <w:rFonts w:eastAsia="MS Mincho"/>
        </w:rPr>
      </w:pPr>
      <w:r>
        <w:rPr>
          <w:rFonts w:eastAsia="MS Mincho"/>
        </w:rPr>
        <w:t xml:space="preserve">Загалом можна стверджувати, що після повномасштабного вторгнення Росії в Україну, яке спричинило розвиток україномовного інформаційного поля, </w:t>
      </w:r>
      <w:r w:rsidR="009B19A8">
        <w:rPr>
          <w:rFonts w:eastAsia="MS Mincho"/>
        </w:rPr>
        <w:t xml:space="preserve">загальна обізнаність населення у сфері фемінізму зросла.  </w:t>
      </w:r>
    </w:p>
    <w:p w14:paraId="0B317430" w14:textId="560CE671" w:rsidR="00F87FE5" w:rsidRPr="00EB7BBF" w:rsidRDefault="002D0E70" w:rsidP="00B17B3B">
      <w:pPr>
        <w:widowControl w:val="0"/>
        <w:suppressAutoHyphens/>
        <w:kinsoku w:val="0"/>
        <w:overflowPunct w:val="0"/>
        <w:topLinePunct/>
        <w:rPr>
          <w:rFonts w:eastAsia="MS Mincho"/>
        </w:rPr>
      </w:pPr>
      <w:r w:rsidRPr="000B7752">
        <w:br w:type="page"/>
      </w:r>
    </w:p>
    <w:p w14:paraId="1E4F83FA" w14:textId="73B6922A" w:rsidR="00F87FE5" w:rsidRPr="000B7752" w:rsidRDefault="00F87FE5" w:rsidP="00B17B3B">
      <w:pPr>
        <w:pStyle w:val="1"/>
        <w:keepNext w:val="0"/>
        <w:keepLines w:val="0"/>
        <w:widowControl w:val="0"/>
        <w:suppressAutoHyphens/>
        <w:kinsoku w:val="0"/>
        <w:overflowPunct w:val="0"/>
        <w:topLinePunct/>
        <w:jc w:val="center"/>
        <w:rPr>
          <w:rFonts w:ascii="Times New Roman" w:hAnsi="Times New Roman" w:cs="Times New Roman"/>
          <w:b/>
          <w:bCs/>
          <w:color w:val="auto"/>
          <w:sz w:val="28"/>
          <w:szCs w:val="28"/>
        </w:rPr>
      </w:pPr>
      <w:bookmarkStart w:id="16" w:name="_Toc166528873"/>
      <w:r w:rsidRPr="000B7752">
        <w:rPr>
          <w:rFonts w:ascii="Times New Roman" w:hAnsi="Times New Roman" w:cs="Times New Roman"/>
          <w:b/>
          <w:bCs/>
          <w:color w:val="auto"/>
          <w:sz w:val="28"/>
          <w:szCs w:val="28"/>
        </w:rPr>
        <w:lastRenderedPageBreak/>
        <w:t>ВИСН</w:t>
      </w:r>
      <w:r w:rsidR="00D46FAB">
        <w:rPr>
          <w:rFonts w:ascii="Times New Roman" w:hAnsi="Times New Roman" w:cs="Times New Roman"/>
          <w:b/>
          <w:bCs/>
          <w:color w:val="auto"/>
          <w:sz w:val="28"/>
          <w:szCs w:val="28"/>
        </w:rPr>
        <w:t>ОВКИ</w:t>
      </w:r>
      <w:bookmarkEnd w:id="16"/>
    </w:p>
    <w:p w14:paraId="20462F12" w14:textId="374A7108" w:rsidR="001E46A9" w:rsidRDefault="001E46A9" w:rsidP="00B17B3B">
      <w:pPr>
        <w:widowControl w:val="0"/>
      </w:pPr>
      <w:r>
        <w:t xml:space="preserve">По-перше, у процесі дослідження було перекладено українською японську феміністичну літературу, що розширило безпосереднє розуміння думок та ідей японських феміністок і поповнило український термінологічний словник, а також допомогло звернути увагу на </w:t>
      </w:r>
      <w:r w:rsidR="005C5D76">
        <w:t>маловідом</w:t>
      </w:r>
      <w:r w:rsidR="00FE485C">
        <w:t>і</w:t>
      </w:r>
      <w:r w:rsidR="005C5D76">
        <w:t xml:space="preserve"> частин</w:t>
      </w:r>
      <w:r w:rsidR="00FE485C">
        <w:t>и</w:t>
      </w:r>
      <w:r w:rsidR="005C5D76">
        <w:t xml:space="preserve"> японської історії. </w:t>
      </w:r>
    </w:p>
    <w:p w14:paraId="5D5A4882" w14:textId="3EE11D64" w:rsidR="00D46FAB" w:rsidRDefault="001E46A9" w:rsidP="00B17B3B">
      <w:pPr>
        <w:widowControl w:val="0"/>
      </w:pPr>
      <w:r>
        <w:t>По-друге, н</w:t>
      </w:r>
      <w:r w:rsidR="00D46FAB">
        <w:t xml:space="preserve">а основі проведеного дослідження можна </w:t>
      </w:r>
      <w:r>
        <w:t>вивести такі тези</w:t>
      </w:r>
      <w:r w:rsidR="000639B4">
        <w:t>:</w:t>
      </w:r>
    </w:p>
    <w:p w14:paraId="2DC05A9E" w14:textId="4F060904" w:rsidR="00F87FE5" w:rsidRDefault="000639B4" w:rsidP="00B17B3B">
      <w:pPr>
        <w:widowControl w:val="0"/>
      </w:pPr>
      <w:r>
        <w:t>1. Р</w:t>
      </w:r>
      <w:r w:rsidR="00D46FAB">
        <w:t>етроспективних досліджень на тему як японського, так і українського фемінізму в українському науковому просторі надзвичайно мало. Проте це пояснюється відносно</w:t>
      </w:r>
      <w:r>
        <w:t xml:space="preserve"> недовгим розвитком українського фемінізму загалом, оскільки через вплив СРСР Україна в сфері гендерної рівності відстала від розвинених країн приблизно на 30 років. </w:t>
      </w:r>
    </w:p>
    <w:p w14:paraId="69D8D602" w14:textId="0F495EDE" w:rsidR="000639B4" w:rsidRDefault="000639B4" w:rsidP="00B17B3B">
      <w:pPr>
        <w:widowControl w:val="0"/>
      </w:pPr>
      <w:r>
        <w:t>2. Жіночий визвольний рух – це феміністичний рух, що виник у США в 60-х рр. минулого сторіччя на фоні нерівної оплати праці та тиску гендерних стереотипів.</w:t>
      </w:r>
    </w:p>
    <w:p w14:paraId="06A4652F" w14:textId="1143594C" w:rsidR="007D6174" w:rsidRDefault="000639B4" w:rsidP="00B17B3B">
      <w:pPr>
        <w:widowControl w:val="0"/>
      </w:pPr>
      <w:r>
        <w:t xml:space="preserve">3. </w:t>
      </w:r>
      <w:r w:rsidR="003603FA">
        <w:t>Розвиток Жіночого визвольного руху в Японії зумовлений відчуттям японками несправедливості свого становища</w:t>
      </w:r>
      <w:r w:rsidR="007D6174">
        <w:t>.</w:t>
      </w:r>
    </w:p>
    <w:p w14:paraId="1F03DF92" w14:textId="1604E674" w:rsidR="007D6174" w:rsidRDefault="007D6174" w:rsidP="00B17B3B">
      <w:pPr>
        <w:widowControl w:val="0"/>
      </w:pPr>
      <w:r>
        <w:t xml:space="preserve">4. Законодавчо закріплені права не передбачають безумовну соціальну рівність, оскільки гендерні ролі та стереотипи, що </w:t>
      </w:r>
      <w:r w:rsidR="00C274F9">
        <w:t>до цього панували в суспільстві сторіччями,</w:t>
      </w:r>
      <w:r>
        <w:t xml:space="preserve"> самі собою нікуди не зникають. </w:t>
      </w:r>
    </w:p>
    <w:p w14:paraId="067CD979" w14:textId="77777777" w:rsidR="00C274F9" w:rsidRDefault="00C274F9" w:rsidP="00B17B3B">
      <w:pPr>
        <w:widowControl w:val="0"/>
      </w:pPr>
      <w:r>
        <w:t xml:space="preserve">5. Жіночий визвольний рух у Японії має три головні ідеї: </w:t>
      </w:r>
    </w:p>
    <w:p w14:paraId="2F70D6C8" w14:textId="67ED4B97" w:rsidR="00C274F9" w:rsidRDefault="00C274F9" w:rsidP="00B17B3B">
      <w:pPr>
        <w:pStyle w:val="a9"/>
        <w:widowControl w:val="0"/>
        <w:numPr>
          <w:ilvl w:val="0"/>
          <w:numId w:val="7"/>
        </w:numPr>
      </w:pPr>
      <w:r>
        <w:t>революція свідомості</w:t>
      </w:r>
      <w:r w:rsidR="00CE0294">
        <w:t>, тобто</w:t>
      </w:r>
      <w:r>
        <w:t xml:space="preserve"> </w:t>
      </w:r>
      <w:r w:rsidR="00CE0294">
        <w:t xml:space="preserve">рефлексія сексистських ідей, які настільки </w:t>
      </w:r>
      <w:r w:rsidR="003603FA">
        <w:t xml:space="preserve">сильно </w:t>
      </w:r>
      <w:r w:rsidR="00CE0294">
        <w:t xml:space="preserve">нав’язані </w:t>
      </w:r>
      <w:r w:rsidR="003603FA">
        <w:t>суспільством</w:t>
      </w:r>
      <w:r w:rsidR="00CE0294">
        <w:t>, що сприймаються</w:t>
      </w:r>
      <w:r w:rsidR="003603FA">
        <w:t xml:space="preserve"> жінками</w:t>
      </w:r>
      <w:r w:rsidR="00CE0294">
        <w:t xml:space="preserve"> як власні</w:t>
      </w:r>
      <w:r>
        <w:t>;</w:t>
      </w:r>
    </w:p>
    <w:p w14:paraId="2FC1A0C5" w14:textId="03AFCE56" w:rsidR="007D6174" w:rsidRDefault="00C274F9" w:rsidP="00B17B3B">
      <w:pPr>
        <w:pStyle w:val="a9"/>
        <w:widowControl w:val="0"/>
        <w:numPr>
          <w:ilvl w:val="0"/>
          <w:numId w:val="7"/>
        </w:numPr>
      </w:pPr>
      <w:r>
        <w:t>звільнення сексуальності</w:t>
      </w:r>
      <w:r w:rsidR="00CE0294">
        <w:t xml:space="preserve">, яке складається з трьох компонентів: звільнення від </w:t>
      </w:r>
      <w:r w:rsidR="003603FA">
        <w:t xml:space="preserve">інституції шлюбу, звільнення від розмноження та </w:t>
      </w:r>
      <w:r w:rsidR="001E46A9">
        <w:t>перехід</w:t>
      </w:r>
      <w:r w:rsidR="00FE485C">
        <w:t xml:space="preserve"> жінок</w:t>
      </w:r>
      <w:r w:rsidR="001E46A9">
        <w:t xml:space="preserve"> до активної ролі в стосунках. </w:t>
      </w:r>
    </w:p>
    <w:p w14:paraId="414D3B96" w14:textId="7D6BEC89" w:rsidR="001E46A9" w:rsidRDefault="0068320E" w:rsidP="00B17B3B">
      <w:pPr>
        <w:pStyle w:val="a9"/>
        <w:widowControl w:val="0"/>
        <w:numPr>
          <w:ilvl w:val="0"/>
          <w:numId w:val="7"/>
        </w:numPr>
      </w:pPr>
      <w:r>
        <w:t xml:space="preserve">ствердження «жіночої логіки» на противагу «чоловічій», тобто пошук способів жіночого самовираження. </w:t>
      </w:r>
    </w:p>
    <w:p w14:paraId="40636B4D" w14:textId="1DC4DEF6" w:rsidR="00F87FE5" w:rsidRPr="000B7752" w:rsidRDefault="003603FA" w:rsidP="00B17B3B">
      <w:pPr>
        <w:widowControl w:val="0"/>
      </w:pPr>
      <w:r>
        <w:t xml:space="preserve">6. </w:t>
      </w:r>
      <w:r w:rsidR="00E93430">
        <w:t xml:space="preserve">Хоча </w:t>
      </w:r>
      <w:r w:rsidR="005778E6">
        <w:t xml:space="preserve">Україна все </w:t>
      </w:r>
      <w:r w:rsidR="00A23AB0">
        <w:t xml:space="preserve">ще має пройти шлях революції свідомості та звільнення жіночої сексуальності, </w:t>
      </w:r>
      <w:r w:rsidR="00E93430">
        <w:t>і</w:t>
      </w:r>
      <w:r w:rsidR="00634B3D">
        <w:t xml:space="preserve">з розвитком україномовного інформаційного простору </w:t>
      </w:r>
      <w:r w:rsidR="00634B3D">
        <w:lastRenderedPageBreak/>
        <w:t>процес</w:t>
      </w:r>
      <w:r w:rsidR="00E93430">
        <w:t xml:space="preserve"> покращення</w:t>
      </w:r>
      <w:r w:rsidR="00634B3D">
        <w:t xml:space="preserve"> помітно пришвидшився. </w:t>
      </w:r>
      <w:r w:rsidR="00C05000">
        <w:t xml:space="preserve">Проте це не означає, що вже можна розслабитися, – навпаки, треба </w:t>
      </w:r>
      <w:r w:rsidR="00E93430">
        <w:t xml:space="preserve">зробити так, щоб наступному поколінню жінок не доводилося змінювати себе заради гендерних стереотипів. </w:t>
      </w:r>
      <w:r w:rsidR="009B19A8">
        <w:t>Як колись казав Т. Шевченко, «</w:t>
      </w:r>
      <w:r w:rsidR="009B19A8" w:rsidRPr="009B19A8">
        <w:t>Борітеся</w:t>
      </w:r>
      <w:r w:rsidR="00E93430">
        <w:t xml:space="preserve"> – </w:t>
      </w:r>
      <w:r w:rsidR="009B19A8" w:rsidRPr="009B19A8">
        <w:t>поборете. Вам Бог помагає! За вас правда, за вас слава. І воля святая!</w:t>
      </w:r>
      <w:r w:rsidR="009B19A8">
        <w:rPr>
          <w:rFonts w:eastAsia="MS Mincho"/>
        </w:rPr>
        <w:t xml:space="preserve">». </w:t>
      </w:r>
      <w:r w:rsidR="009B19A8" w:rsidRPr="009B19A8">
        <w:t xml:space="preserve"> </w:t>
      </w:r>
      <w:r w:rsidR="00F87FE5" w:rsidRPr="000B7752">
        <w:br w:type="page"/>
      </w:r>
    </w:p>
    <w:p w14:paraId="32D01410" w14:textId="76BF28D9" w:rsidR="00FC2117" w:rsidRPr="000B7752" w:rsidRDefault="000B1A2D" w:rsidP="00B17B3B">
      <w:pPr>
        <w:pStyle w:val="1"/>
        <w:keepNext w:val="0"/>
        <w:keepLines w:val="0"/>
        <w:widowControl w:val="0"/>
        <w:suppressAutoHyphens/>
        <w:kinsoku w:val="0"/>
        <w:overflowPunct w:val="0"/>
        <w:topLinePunct/>
        <w:jc w:val="center"/>
        <w:rPr>
          <w:rFonts w:ascii="Times New Roman" w:hAnsi="Times New Roman" w:cs="Times New Roman"/>
          <w:b/>
          <w:bCs/>
          <w:color w:val="auto"/>
          <w:sz w:val="28"/>
          <w:szCs w:val="28"/>
        </w:rPr>
      </w:pPr>
      <w:bookmarkStart w:id="17" w:name="_Toc166528874"/>
      <w:r w:rsidRPr="000B7752">
        <w:rPr>
          <w:rFonts w:ascii="Times New Roman" w:hAnsi="Times New Roman" w:cs="Times New Roman"/>
          <w:b/>
          <w:bCs/>
          <w:color w:val="auto"/>
          <w:sz w:val="28"/>
          <w:szCs w:val="28"/>
        </w:rPr>
        <w:lastRenderedPageBreak/>
        <w:t>СПИСОК ВИКОРИСТАНИХ ДЖЕРЕЛ</w:t>
      </w:r>
      <w:bookmarkStart w:id="18" w:name="_Hlk165830318"/>
      <w:bookmarkEnd w:id="17"/>
    </w:p>
    <w:p w14:paraId="5227A158" w14:textId="3BEDEC68" w:rsidR="000B1A2D" w:rsidRPr="000B7752" w:rsidRDefault="007263AD" w:rsidP="00B17B3B">
      <w:pPr>
        <w:pStyle w:val="a9"/>
        <w:widowControl w:val="0"/>
        <w:numPr>
          <w:ilvl w:val="0"/>
          <w:numId w:val="4"/>
        </w:numPr>
        <w:suppressAutoHyphens/>
        <w:kinsoku w:val="0"/>
        <w:overflowPunct w:val="0"/>
        <w:topLinePunct/>
      </w:pPr>
      <w:bookmarkStart w:id="19" w:name="_Hlk165533024"/>
      <w:r w:rsidRPr="000B7752">
        <w:rPr>
          <w:rFonts w:ascii="MS Mincho" w:eastAsia="MS Mincho" w:hAnsi="MS Mincho" w:cs="MS Mincho"/>
        </w:rPr>
        <w:t>井上輝子</w:t>
      </w:r>
      <w:r w:rsidRPr="000B7752">
        <w:t xml:space="preserve">. </w:t>
      </w:r>
      <w:r w:rsidR="000B1A2D" w:rsidRPr="000B7752">
        <w:rPr>
          <w:rFonts w:ascii="MS Mincho" w:eastAsia="MS Mincho" w:hAnsi="MS Mincho" w:cs="MS Mincho"/>
        </w:rPr>
        <w:t>日本のフェミニズム</w:t>
      </w:r>
      <w:r w:rsidR="00861B38" w:rsidRPr="000B7752">
        <w:rPr>
          <w:rFonts w:ascii="MS Mincho" w:eastAsia="MS Mincho" w:hAnsi="MS Mincho" w:cs="MS Mincho"/>
        </w:rPr>
        <w:t>ーー１５０年の人と思想</w:t>
      </w:r>
      <w:r w:rsidRPr="000B7752">
        <w:t xml:space="preserve">. </w:t>
      </w:r>
      <w:r w:rsidRPr="000B7752">
        <w:rPr>
          <w:rFonts w:ascii="MS Mincho" w:eastAsia="MS Mincho" w:hAnsi="MS Mincho" w:cs="MS Mincho"/>
        </w:rPr>
        <w:t>東京</w:t>
      </w:r>
      <w:r w:rsidRPr="000B7752">
        <w:t xml:space="preserve">: </w:t>
      </w:r>
      <w:r w:rsidRPr="000B7752">
        <w:rPr>
          <w:rFonts w:ascii="MS Mincho" w:eastAsia="MS Mincho" w:hAnsi="MS Mincho" w:cs="MS Mincho"/>
        </w:rPr>
        <w:t>有斐閣</w:t>
      </w:r>
      <w:r w:rsidRPr="000B7752">
        <w:t>, 2021. 342 с.</w:t>
      </w:r>
    </w:p>
    <w:bookmarkEnd w:id="19"/>
    <w:p w14:paraId="0A6AF5E8" w14:textId="77777777" w:rsidR="00B34C17" w:rsidRPr="000B7752" w:rsidRDefault="00B34C17" w:rsidP="00B17B3B">
      <w:pPr>
        <w:pStyle w:val="a9"/>
        <w:widowControl w:val="0"/>
        <w:numPr>
          <w:ilvl w:val="0"/>
          <w:numId w:val="4"/>
        </w:numPr>
        <w:suppressAutoHyphens/>
        <w:kinsoku w:val="0"/>
        <w:overflowPunct w:val="0"/>
        <w:topLinePunct/>
      </w:pPr>
      <w:r w:rsidRPr="000B7752">
        <w:t>Методичні рекомендації до написання та оформлення курсових проєктів для здобувачів першого (бакалаврського) рівня вищої освіти спеціальності 035 Філологія освітньо-професійної програми 035.069.02 Мова та література (японська) Київського університету імені Бориса Грінченка. Київ, 2023. 34 с.</w:t>
      </w:r>
    </w:p>
    <w:p w14:paraId="4D4E2307" w14:textId="77777777" w:rsidR="00B34C17" w:rsidRPr="000B7752" w:rsidRDefault="00B34C17" w:rsidP="00B17B3B">
      <w:pPr>
        <w:pStyle w:val="a9"/>
        <w:widowControl w:val="0"/>
        <w:numPr>
          <w:ilvl w:val="0"/>
          <w:numId w:val="4"/>
        </w:numPr>
        <w:suppressAutoHyphens/>
        <w:kinsoku w:val="0"/>
        <w:overflowPunct w:val="0"/>
        <w:topLinePunct/>
      </w:pPr>
      <w:r w:rsidRPr="000B7752">
        <w:t xml:space="preserve">ДСТУ 8302:2015.  Інформація та документація. Бібліографічне посилання. Загальні положення та правила складання / Нац. стандарт України. – Вид. офіц. – [Уведено вперше ; чинний від 2016-07-01]. – Київ : ДП «УкрНДНЦ», 2016. – 17 с.  </w:t>
      </w:r>
    </w:p>
    <w:p w14:paraId="6BAA8930" w14:textId="77777777" w:rsidR="00B34C17" w:rsidRPr="000B7752" w:rsidRDefault="00B34C17" w:rsidP="00B17B3B">
      <w:pPr>
        <w:pStyle w:val="a9"/>
        <w:widowControl w:val="0"/>
        <w:numPr>
          <w:ilvl w:val="0"/>
          <w:numId w:val="4"/>
        </w:numPr>
        <w:suppressAutoHyphens/>
        <w:kinsoku w:val="0"/>
        <w:overflowPunct w:val="0"/>
        <w:topLinePunct/>
      </w:pPr>
      <w:r w:rsidRPr="000B7752">
        <w:t xml:space="preserve">Святненко  І.О.  Конфуціанство  та  гендерна  культура  Японії: стаття. Науково-теоретичний альманах «Грані», Т. 20, No 1(141). 2017. 32-36 с. </w:t>
      </w:r>
    </w:p>
    <w:p w14:paraId="0DF8C2AD" w14:textId="44D56E70" w:rsidR="003F1545" w:rsidRPr="000B7752" w:rsidRDefault="003F1545" w:rsidP="00B17B3B">
      <w:pPr>
        <w:pStyle w:val="a9"/>
        <w:widowControl w:val="0"/>
        <w:numPr>
          <w:ilvl w:val="0"/>
          <w:numId w:val="4"/>
        </w:numPr>
        <w:suppressAutoHyphens/>
        <w:kinsoku w:val="0"/>
        <w:overflowPunct w:val="0"/>
        <w:topLinePunct/>
      </w:pPr>
      <w:r w:rsidRPr="000B7752">
        <w:t>Сходознавство. Актуальність та перспективи. Тези доповідей ІІ Міжнародної науково-методичної конференції, 19 березня 2021 р. Х.: ХНПУ імені Г.С. Сковороди, 2021. 206 с</w:t>
      </w:r>
      <w:r w:rsidR="00826597" w:rsidRPr="000B7752">
        <w:t>.</w:t>
      </w:r>
    </w:p>
    <w:p w14:paraId="05E30460" w14:textId="6F630B98" w:rsidR="000B1A2D" w:rsidRPr="000B7752" w:rsidRDefault="00787999" w:rsidP="00B17B3B">
      <w:pPr>
        <w:pStyle w:val="a9"/>
        <w:widowControl w:val="0"/>
        <w:numPr>
          <w:ilvl w:val="0"/>
          <w:numId w:val="4"/>
        </w:numPr>
        <w:suppressAutoHyphens/>
        <w:kinsoku w:val="0"/>
        <w:overflowPunct w:val="0"/>
        <w:topLinePunct/>
      </w:pPr>
      <w:r w:rsidRPr="000B7752">
        <w:t>Плисківська І. С. Розробка онлайн-журналу про фемінізм «La Femme Fatale»</w:t>
      </w:r>
      <w:r w:rsidR="003F1545" w:rsidRPr="000B7752">
        <w:t xml:space="preserve">: дипломна робота. Київ: Національний авіаційний університет, 2022. </w:t>
      </w:r>
      <w:r w:rsidR="003C5118" w:rsidRPr="000B7752">
        <w:t xml:space="preserve">46 с. </w:t>
      </w:r>
    </w:p>
    <w:p w14:paraId="7D1EB7EA" w14:textId="7403888C" w:rsidR="009837CF" w:rsidRPr="000B7752" w:rsidRDefault="009837CF" w:rsidP="00B17B3B">
      <w:pPr>
        <w:pStyle w:val="a9"/>
        <w:widowControl w:val="0"/>
        <w:numPr>
          <w:ilvl w:val="0"/>
          <w:numId w:val="4"/>
        </w:numPr>
        <w:suppressAutoHyphens/>
        <w:kinsoku w:val="0"/>
        <w:overflowPunct w:val="0"/>
        <w:topLinePunct/>
      </w:pPr>
      <w:r w:rsidRPr="009837CF">
        <w:t>Богачевська-Хомяк М., Веселова О. М. Жіночий рух в Україні</w:t>
      </w:r>
      <w:r>
        <w:t xml:space="preserve">. </w:t>
      </w:r>
      <w:r w:rsidRPr="009837CF">
        <w:t>Енциклопедія історії України : у 10 т. Т. 3</w:t>
      </w:r>
      <w:r>
        <w:t>.</w:t>
      </w:r>
      <w:r w:rsidRPr="009837CF">
        <w:t xml:space="preserve"> Інститут історії України НАН України. К</w:t>
      </w:r>
      <w:r>
        <w:t>иїв</w:t>
      </w:r>
      <w:r w:rsidRPr="009837CF">
        <w:t>: Наукова думка, 2005</w:t>
      </w:r>
      <w:r>
        <w:t xml:space="preserve">. </w:t>
      </w:r>
      <w:r w:rsidRPr="009837CF">
        <w:t>672 с.</w:t>
      </w:r>
    </w:p>
    <w:p w14:paraId="63F42E9F" w14:textId="4A61FE5D" w:rsidR="003F163A" w:rsidRPr="000B7752" w:rsidRDefault="00392238" w:rsidP="00B17B3B">
      <w:pPr>
        <w:pStyle w:val="a9"/>
        <w:widowControl w:val="0"/>
        <w:numPr>
          <w:ilvl w:val="0"/>
          <w:numId w:val="4"/>
        </w:numPr>
        <w:suppressAutoHyphens/>
        <w:kinsoku w:val="0"/>
        <w:overflowPunct w:val="0"/>
        <w:topLinePunct/>
      </w:pPr>
      <w:r w:rsidRPr="000B7752">
        <w:t>Ірина Тишко, Олена Стрельник. ЩО В УКРАЇНІ ДУМАЮТЬ ПРО СУЧАСНИЙ ФЕМІНІЗМ ТА ФЕМІНІСТОК: результати онлайн-опитування. Центр прав людини ZMINA за підтримки посольства Федеративної Республіки Німеччина. 2021. 30 с.</w:t>
      </w:r>
      <w:r w:rsidR="003F163A" w:rsidRPr="000B7752">
        <w:t xml:space="preserve"> </w:t>
      </w:r>
    </w:p>
    <w:p w14:paraId="74CB2A9C" w14:textId="181132B7" w:rsidR="00DC140B" w:rsidRPr="000B7752" w:rsidRDefault="00DC140B" w:rsidP="00B17B3B">
      <w:pPr>
        <w:pStyle w:val="a9"/>
        <w:widowControl w:val="0"/>
        <w:numPr>
          <w:ilvl w:val="0"/>
          <w:numId w:val="4"/>
        </w:numPr>
        <w:suppressAutoHyphens/>
        <w:kinsoku w:val="0"/>
        <w:overflowPunct w:val="0"/>
        <w:topLinePunct/>
      </w:pPr>
      <w:r w:rsidRPr="000B7752">
        <w:t xml:space="preserve">Yanagiwara Megumi. </w:t>
      </w:r>
      <w:r w:rsidR="005263E5" w:rsidRPr="000B7752">
        <w:t xml:space="preserve">Feminism in Post-War Japan: An Overview Focusing on the Ūman Ribu (Women’s Lib) Movement in the late 1960s and 1970s. Santiago </w:t>
      </w:r>
      <w:r w:rsidR="005263E5" w:rsidRPr="000B7752">
        <w:lastRenderedPageBreak/>
        <w:t>de Chile: Documentos de Trabajo en Estudios Asiáticos Vol. 1 No. 19. 2018. 19 с.</w:t>
      </w:r>
    </w:p>
    <w:p w14:paraId="2E1CC37D" w14:textId="4980A922" w:rsidR="009E607A" w:rsidRDefault="009E607A" w:rsidP="00B17B3B">
      <w:pPr>
        <w:pStyle w:val="a9"/>
        <w:widowControl w:val="0"/>
        <w:numPr>
          <w:ilvl w:val="0"/>
          <w:numId w:val="4"/>
        </w:numPr>
        <w:suppressAutoHyphens/>
        <w:kinsoku w:val="0"/>
        <w:overflowPunct w:val="0"/>
        <w:topLinePunct/>
      </w:pPr>
      <w:r w:rsidRPr="000B7752">
        <w:t>Setsu Shigematsu. Scream from the Shadows: The Women's Liberation Movement in Japan: book. Univ of Minnesota Pr. 2012. 271 c.</w:t>
      </w:r>
    </w:p>
    <w:p w14:paraId="0EF8C71A" w14:textId="2420420E" w:rsidR="00097D6D" w:rsidRDefault="00097D6D" w:rsidP="00B17B3B">
      <w:pPr>
        <w:pStyle w:val="a9"/>
        <w:widowControl w:val="0"/>
        <w:numPr>
          <w:ilvl w:val="0"/>
          <w:numId w:val="4"/>
        </w:numPr>
        <w:suppressAutoHyphens/>
        <w:kinsoku w:val="0"/>
        <w:overflowPunct w:val="0"/>
        <w:topLinePunct/>
      </w:pPr>
      <w:r>
        <w:t>Miho Ogino. Abortion, The Eugenic Protection Law, And Women's Reproductive Rights In Japan</w:t>
      </w:r>
      <w:r>
        <w:rPr>
          <w:rFonts w:eastAsia="MS Mincho"/>
        </w:rPr>
        <w:t xml:space="preserve">. </w:t>
      </w:r>
      <w:r>
        <w:rPr>
          <w:rFonts w:eastAsia="MS Mincho"/>
          <w:lang w:val="en-US"/>
        </w:rPr>
        <w:t xml:space="preserve">Atlantis, Volume 21.1. </w:t>
      </w:r>
      <w:r>
        <w:rPr>
          <w:rFonts w:eastAsia="MS Mincho"/>
        </w:rPr>
        <w:t>с. 133-138.</w:t>
      </w:r>
    </w:p>
    <w:p w14:paraId="7CA5CC3F" w14:textId="13B12084" w:rsidR="00092FA1" w:rsidRDefault="00092FA1" w:rsidP="00B17B3B">
      <w:pPr>
        <w:pStyle w:val="a9"/>
        <w:widowControl w:val="0"/>
        <w:numPr>
          <w:ilvl w:val="0"/>
          <w:numId w:val="4"/>
        </w:numPr>
        <w:suppressAutoHyphens/>
        <w:kinsoku w:val="0"/>
        <w:overflowPunct w:val="0"/>
        <w:topLinePunct/>
      </w:pPr>
      <w:r w:rsidRPr="000B7752">
        <w:t xml:space="preserve">Дискримінація різних соціальних груп у ЗСУ: погляди військових та цивільних громадян: дослідження. URL: </w:t>
      </w:r>
      <w:hyperlink r:id="rId9" w:history="1">
        <w:r w:rsidRPr="000B7752">
          <w:rPr>
            <w:rStyle w:val="af0"/>
          </w:rPr>
          <w:t>https://veteranfund.com.ua/analitics/social-group-discr/</w:t>
        </w:r>
      </w:hyperlink>
      <w:r w:rsidRPr="000B7752">
        <w:t xml:space="preserve"> </w:t>
      </w:r>
    </w:p>
    <w:p w14:paraId="29238047" w14:textId="7C8B9D88" w:rsidR="005778E6" w:rsidRPr="00CC223D" w:rsidRDefault="005778E6" w:rsidP="00B17B3B">
      <w:pPr>
        <w:pStyle w:val="a9"/>
        <w:widowControl w:val="0"/>
        <w:numPr>
          <w:ilvl w:val="0"/>
          <w:numId w:val="4"/>
        </w:numPr>
        <w:suppressAutoHyphens/>
        <w:kinsoku w:val="0"/>
        <w:overflowPunct w:val="0"/>
        <w:topLinePunct/>
      </w:pPr>
      <w:r>
        <w:rPr>
          <w:rFonts w:eastAsia="MS Mincho"/>
          <w:lang w:val="en-US"/>
        </w:rPr>
        <w:t>Youtube</w:t>
      </w:r>
      <w:r>
        <w:rPr>
          <w:rFonts w:eastAsia="MS Mincho"/>
        </w:rPr>
        <w:t xml:space="preserve">-канал «смішно не буде». </w:t>
      </w:r>
      <w:hyperlink r:id="rId10" w:history="1">
        <w:r w:rsidRPr="007B222A">
          <w:rPr>
            <w:rStyle w:val="af0"/>
            <w:rFonts w:eastAsia="MS Mincho"/>
            <w:lang w:val="en-US"/>
          </w:rPr>
          <w:t>https</w:t>
        </w:r>
        <w:r w:rsidRPr="005778E6">
          <w:rPr>
            <w:rStyle w:val="af0"/>
            <w:rFonts w:eastAsia="MS Mincho"/>
          </w:rPr>
          <w:t>://</w:t>
        </w:r>
        <w:r w:rsidRPr="007B222A">
          <w:rPr>
            <w:rStyle w:val="af0"/>
            <w:rFonts w:eastAsia="MS Mincho"/>
            <w:lang w:val="en-US"/>
          </w:rPr>
          <w:t>www</w:t>
        </w:r>
        <w:r w:rsidRPr="005778E6">
          <w:rPr>
            <w:rStyle w:val="af0"/>
            <w:rFonts w:eastAsia="MS Mincho"/>
          </w:rPr>
          <w:t>.</w:t>
        </w:r>
        <w:r w:rsidRPr="007B222A">
          <w:rPr>
            <w:rStyle w:val="af0"/>
            <w:rFonts w:eastAsia="MS Mincho"/>
            <w:lang w:val="en-US"/>
          </w:rPr>
          <w:t>youtube</w:t>
        </w:r>
        <w:r w:rsidRPr="005778E6">
          <w:rPr>
            <w:rStyle w:val="af0"/>
            <w:rFonts w:eastAsia="MS Mincho"/>
          </w:rPr>
          <w:t>.</w:t>
        </w:r>
        <w:r w:rsidRPr="007B222A">
          <w:rPr>
            <w:rStyle w:val="af0"/>
            <w:rFonts w:eastAsia="MS Mincho"/>
            <w:lang w:val="en-US"/>
          </w:rPr>
          <w:t>com</w:t>
        </w:r>
        <w:r w:rsidRPr="005778E6">
          <w:rPr>
            <w:rStyle w:val="af0"/>
            <w:rFonts w:eastAsia="MS Mincho"/>
          </w:rPr>
          <w:t>/@</w:t>
        </w:r>
        <w:r w:rsidRPr="007B222A">
          <w:rPr>
            <w:rStyle w:val="af0"/>
            <w:rFonts w:eastAsia="MS Mincho"/>
            <w:lang w:val="en-US"/>
          </w:rPr>
          <w:t>ne</w:t>
        </w:r>
        <w:r w:rsidRPr="005778E6">
          <w:rPr>
            <w:rStyle w:val="af0"/>
            <w:rFonts w:eastAsia="MS Mincho"/>
          </w:rPr>
          <w:t>_</w:t>
        </w:r>
        <w:r w:rsidRPr="007B222A">
          <w:rPr>
            <w:rStyle w:val="af0"/>
            <w:rFonts w:eastAsia="MS Mincho"/>
            <w:lang w:val="en-US"/>
          </w:rPr>
          <w:t>smishno</w:t>
        </w:r>
      </w:hyperlink>
      <w:r w:rsidRPr="005778E6">
        <w:rPr>
          <w:rFonts w:eastAsia="MS Mincho"/>
        </w:rPr>
        <w:t xml:space="preserve"> </w:t>
      </w:r>
    </w:p>
    <w:p w14:paraId="449A292F" w14:textId="2B5AA8BF" w:rsidR="00CC223D" w:rsidRDefault="00CC223D" w:rsidP="00B17B3B">
      <w:pPr>
        <w:pStyle w:val="a9"/>
        <w:widowControl w:val="0"/>
        <w:numPr>
          <w:ilvl w:val="0"/>
          <w:numId w:val="4"/>
        </w:numPr>
        <w:suppressAutoHyphens/>
        <w:kinsoku w:val="0"/>
        <w:overflowPunct w:val="0"/>
        <w:topLinePunct/>
      </w:pPr>
      <w:r w:rsidRPr="00CC223D">
        <w:t xml:space="preserve">Скандальний підручник </w:t>
      </w:r>
      <w:r>
        <w:t>«</w:t>
      </w:r>
      <w:r w:rsidRPr="00CC223D">
        <w:t>Основи здоров'я</w:t>
      </w:r>
      <w:r>
        <w:t>»</w:t>
      </w:r>
      <w:r w:rsidRPr="00CC223D">
        <w:t xml:space="preserve"> можуть відправити на повторну експертизу – Совсун</w:t>
      </w:r>
      <w:r>
        <w:t xml:space="preserve">: стаття. </w:t>
      </w:r>
      <w:r>
        <w:rPr>
          <w:rFonts w:eastAsia="MS Mincho"/>
          <w:lang w:val="en-US"/>
        </w:rPr>
        <w:t>URL:</w:t>
      </w:r>
      <w:r w:rsidRPr="005778E6">
        <w:rPr>
          <w:rFonts w:eastAsia="MS Mincho"/>
        </w:rPr>
        <w:t xml:space="preserve"> </w:t>
      </w:r>
      <w:hyperlink r:id="rId11" w:history="1">
        <w:r w:rsidRPr="007B222A">
          <w:rPr>
            <w:rStyle w:val="af0"/>
          </w:rPr>
          <w:t>https://life.pravda.com.ua/society/2023/04/27/254031/</w:t>
        </w:r>
      </w:hyperlink>
      <w:r>
        <w:t xml:space="preserve"> </w:t>
      </w:r>
    </w:p>
    <w:p w14:paraId="2F5A433E" w14:textId="18A615ED" w:rsidR="00EB7BBF" w:rsidRPr="000B7752" w:rsidRDefault="00EB7BBF" w:rsidP="00B17B3B">
      <w:pPr>
        <w:pStyle w:val="a9"/>
        <w:widowControl w:val="0"/>
        <w:numPr>
          <w:ilvl w:val="0"/>
          <w:numId w:val="4"/>
        </w:numPr>
        <w:suppressAutoHyphens/>
        <w:kinsoku w:val="0"/>
        <w:overflowPunct w:val="0"/>
        <w:topLinePunct/>
      </w:pPr>
      <w:r>
        <w:t xml:space="preserve">«Без депіляції вона не 10 з 10»: усе про скандальні заяви Остапчука, Буше і Позитива щодо жінок: стаття. </w:t>
      </w:r>
      <w:r w:rsidRPr="00EB7BBF">
        <w:t>URL:</w:t>
      </w:r>
      <w:r>
        <w:t xml:space="preserve"> </w:t>
      </w:r>
      <w:hyperlink r:id="rId12" w:history="1">
        <w:r w:rsidRPr="007B222A">
          <w:rPr>
            <w:rStyle w:val="af0"/>
          </w:rPr>
          <w:t>https://showbiz.24tv.ua/ostapchuk-bushe-pozitiv-potrapili-skandal-cherez-obgovorennya_n2368117</w:t>
        </w:r>
      </w:hyperlink>
      <w:r>
        <w:t xml:space="preserve"> </w:t>
      </w:r>
    </w:p>
    <w:p w14:paraId="0B60F11C" w14:textId="2D11D64A" w:rsidR="002870EE" w:rsidRPr="000B7752" w:rsidRDefault="002870EE" w:rsidP="00B17B3B">
      <w:pPr>
        <w:pStyle w:val="a9"/>
        <w:widowControl w:val="0"/>
        <w:numPr>
          <w:ilvl w:val="0"/>
          <w:numId w:val="4"/>
        </w:numPr>
        <w:suppressAutoHyphens/>
        <w:kinsoku w:val="0"/>
        <w:overflowPunct w:val="0"/>
        <w:topLinePunct/>
      </w:pPr>
      <w:r w:rsidRPr="000B7752">
        <w:t xml:space="preserve">UCR Profiles. Setsu Shigematsu. URL:  </w:t>
      </w:r>
      <w:hyperlink r:id="rId13" w:history="1">
        <w:r w:rsidRPr="000B7752">
          <w:rPr>
            <w:rStyle w:val="af0"/>
          </w:rPr>
          <w:t>https://profiles.ucr.edu/setsu.shigematsu</w:t>
        </w:r>
      </w:hyperlink>
      <w:r w:rsidRPr="000B7752">
        <w:t xml:space="preserve"> </w:t>
      </w:r>
    </w:p>
    <w:p w14:paraId="17D446BC" w14:textId="57DC907F" w:rsidR="002870EE" w:rsidRPr="000B7752" w:rsidRDefault="002870EE" w:rsidP="00B17B3B">
      <w:pPr>
        <w:pStyle w:val="a9"/>
        <w:widowControl w:val="0"/>
        <w:numPr>
          <w:ilvl w:val="0"/>
          <w:numId w:val="4"/>
        </w:numPr>
        <w:suppressAutoHyphens/>
        <w:kinsoku w:val="0"/>
        <w:overflowPunct w:val="0"/>
        <w:topLinePunct/>
      </w:pPr>
      <w:r w:rsidRPr="000B7752">
        <w:rPr>
          <w:rFonts w:ascii="MS Mincho" w:eastAsia="MS Mincho" w:hAnsi="MS Mincho" w:cs="MS Mincho"/>
        </w:rPr>
        <w:t>柳原</w:t>
      </w:r>
      <w:r w:rsidRPr="000B7752">
        <w:t xml:space="preserve"> </w:t>
      </w:r>
      <w:r w:rsidRPr="000B7752">
        <w:rPr>
          <w:rFonts w:ascii="MS Mincho" w:eastAsia="MS Mincho" w:hAnsi="MS Mincho" w:cs="MS Mincho"/>
        </w:rPr>
        <w:t>恵</w:t>
      </w:r>
      <w:r w:rsidRPr="000B7752">
        <w:t xml:space="preserve"> (Megumi Yanagiwara) - </w:t>
      </w:r>
      <w:r w:rsidRPr="000B7752">
        <w:rPr>
          <w:rFonts w:ascii="MS Mincho" w:eastAsia="MS Mincho" w:hAnsi="MS Mincho" w:cs="MS Mincho"/>
        </w:rPr>
        <w:t>マイポータル</w:t>
      </w:r>
      <w:r w:rsidRPr="000B7752">
        <w:t xml:space="preserve"> – researchmap. URL:  </w:t>
      </w:r>
      <w:hyperlink r:id="rId14" w:history="1">
        <w:r w:rsidRPr="000B7752">
          <w:rPr>
            <w:rStyle w:val="af0"/>
          </w:rPr>
          <w:t>https://researchmap.jp/yanagiwara.megumi</w:t>
        </w:r>
      </w:hyperlink>
      <w:r w:rsidRPr="000B7752">
        <w:t xml:space="preserve"> </w:t>
      </w:r>
    </w:p>
    <w:p w14:paraId="087C868F" w14:textId="5A856062" w:rsidR="009E607A" w:rsidRPr="000B7752" w:rsidRDefault="009D465F" w:rsidP="00B17B3B">
      <w:pPr>
        <w:pStyle w:val="a9"/>
        <w:widowControl w:val="0"/>
        <w:numPr>
          <w:ilvl w:val="0"/>
          <w:numId w:val="4"/>
        </w:numPr>
        <w:suppressAutoHyphens/>
        <w:kinsoku w:val="0"/>
        <w:overflowPunct w:val="0"/>
        <w:topLinePunct/>
      </w:pPr>
      <w:r w:rsidRPr="000B7752">
        <w:rPr>
          <w:rFonts w:ascii="MS Mincho" w:eastAsia="MS Mincho" w:hAnsi="MS Mincho" w:cs="MS Mincho"/>
        </w:rPr>
        <w:t>井上輝子さん追悼</w:t>
      </w:r>
      <w:r w:rsidRPr="000B7752">
        <w:t xml:space="preserve">. </w:t>
      </w:r>
      <w:r w:rsidRPr="000B7752">
        <w:rPr>
          <w:rFonts w:ascii="MS Mincho" w:eastAsia="MS Mincho" w:hAnsi="MS Mincho" w:cs="MS Mincho"/>
        </w:rPr>
        <w:t>ウィメンズアクションネットワーク</w:t>
      </w:r>
      <w:r w:rsidRPr="000B7752">
        <w:t xml:space="preserve"> Women's Action Network: </w:t>
      </w:r>
      <w:r w:rsidR="005A7185" w:rsidRPr="000B7752">
        <w:t>онлайн</w:t>
      </w:r>
      <w:r w:rsidRPr="000B7752">
        <w:t xml:space="preserve">-журнал. </w:t>
      </w:r>
      <w:r w:rsidR="002870EE" w:rsidRPr="000B7752">
        <w:t xml:space="preserve">URL: </w:t>
      </w:r>
      <w:hyperlink r:id="rId15" w:history="1">
        <w:r w:rsidR="002870EE" w:rsidRPr="000B7752">
          <w:rPr>
            <w:rStyle w:val="af0"/>
          </w:rPr>
          <w:t>https://wan.or.jp/article/show/9659</w:t>
        </w:r>
      </w:hyperlink>
      <w:r w:rsidR="009E607A" w:rsidRPr="000B7752">
        <w:t xml:space="preserve"> </w:t>
      </w:r>
    </w:p>
    <w:p w14:paraId="5F3BDE59" w14:textId="71B0C5E5" w:rsidR="00A96A53" w:rsidRPr="000B7752" w:rsidRDefault="00A96A53" w:rsidP="00B17B3B">
      <w:pPr>
        <w:pStyle w:val="a9"/>
        <w:widowControl w:val="0"/>
        <w:numPr>
          <w:ilvl w:val="0"/>
          <w:numId w:val="4"/>
        </w:numPr>
        <w:suppressAutoHyphens/>
        <w:kinsoku w:val="0"/>
        <w:overflowPunct w:val="0"/>
        <w:topLinePunct/>
      </w:pPr>
      <w:r w:rsidRPr="000B7752">
        <w:rPr>
          <w:rFonts w:ascii="MS Mincho" w:eastAsia="MS Mincho" w:hAnsi="MS Mincho" w:cs="MS Mincho"/>
        </w:rPr>
        <w:t>上野千鶴子</w:t>
      </w:r>
      <w:r w:rsidRPr="000B7752">
        <w:t xml:space="preserve">. </w:t>
      </w:r>
      <w:r w:rsidRPr="000B7752">
        <w:rPr>
          <w:rFonts w:ascii="MS Mincho" w:eastAsia="MS Mincho" w:hAnsi="MS Mincho" w:cs="MS Mincho"/>
        </w:rPr>
        <w:t>急逝した女性学のパイオニア、井上輝子　最後のメッセージ</w:t>
      </w:r>
      <w:r w:rsidRPr="000B7752">
        <w:t xml:space="preserve">: </w:t>
      </w:r>
      <w:r w:rsidR="0031485B" w:rsidRPr="000B7752">
        <w:t xml:space="preserve">рецензія. URL: </w:t>
      </w:r>
      <w:hyperlink r:id="rId16" w:history="1">
        <w:r w:rsidR="0031485B" w:rsidRPr="000B7752">
          <w:rPr>
            <w:rStyle w:val="af0"/>
          </w:rPr>
          <w:t>https://www.bookbang.jp/review/article/731895</w:t>
        </w:r>
      </w:hyperlink>
      <w:r w:rsidR="0031485B" w:rsidRPr="000B7752">
        <w:t xml:space="preserve"> </w:t>
      </w:r>
    </w:p>
    <w:p w14:paraId="5B7110DA" w14:textId="4FA46A06" w:rsidR="00826597" w:rsidRPr="000B7752" w:rsidRDefault="00826597" w:rsidP="00B17B3B">
      <w:pPr>
        <w:pStyle w:val="a9"/>
        <w:widowControl w:val="0"/>
        <w:numPr>
          <w:ilvl w:val="0"/>
          <w:numId w:val="4"/>
        </w:numPr>
        <w:suppressAutoHyphens/>
        <w:kinsoku w:val="0"/>
        <w:overflowPunct w:val="0"/>
        <w:topLinePunct/>
      </w:pPr>
      <w:r w:rsidRPr="000B7752">
        <w:t>Freeman, Jo. The Women's Liberation Movement (1971)</w:t>
      </w:r>
      <w:r w:rsidR="002D0E70" w:rsidRPr="000B7752">
        <w:t>:</w:t>
      </w:r>
      <w:r w:rsidR="00AB3D75" w:rsidRPr="000B7752">
        <w:t xml:space="preserve"> стаття</w:t>
      </w:r>
      <w:r w:rsidRPr="000B7752">
        <w:t xml:space="preserve">. URL: </w:t>
      </w:r>
      <w:hyperlink r:id="rId17" w:history="1">
        <w:r w:rsidRPr="000B7752">
          <w:rPr>
            <w:rStyle w:val="af0"/>
          </w:rPr>
          <w:t>https://www.cwluherstory.org/classic-feminist-writings-articles/the-womens-liberation-movement</w:t>
        </w:r>
      </w:hyperlink>
      <w:r w:rsidRPr="000B7752">
        <w:t xml:space="preserve"> </w:t>
      </w:r>
    </w:p>
    <w:p w14:paraId="117DAF8A" w14:textId="4B154B2C" w:rsidR="003034BF" w:rsidRPr="000B7752" w:rsidRDefault="003034BF" w:rsidP="00B17B3B">
      <w:pPr>
        <w:pStyle w:val="a9"/>
        <w:widowControl w:val="0"/>
        <w:numPr>
          <w:ilvl w:val="0"/>
          <w:numId w:val="4"/>
        </w:numPr>
        <w:suppressAutoHyphens/>
        <w:kinsoku w:val="0"/>
        <w:overflowPunct w:val="0"/>
        <w:topLinePunct/>
      </w:pPr>
      <w:r w:rsidRPr="000B7752">
        <w:t>Women’s rights movement:</w:t>
      </w:r>
      <w:r w:rsidR="002D0E70" w:rsidRPr="000B7752">
        <w:t xml:space="preserve"> стаття</w:t>
      </w:r>
      <w:r w:rsidRPr="000B7752">
        <w:t xml:space="preserve">. URL: </w:t>
      </w:r>
      <w:hyperlink r:id="rId18" w:history="1">
        <w:r w:rsidRPr="000B7752">
          <w:rPr>
            <w:rStyle w:val="af0"/>
          </w:rPr>
          <w:t>https://www.britannica.com/event/womens-movement</w:t>
        </w:r>
      </w:hyperlink>
      <w:r w:rsidRPr="000B7752">
        <w:t xml:space="preserve"> </w:t>
      </w:r>
    </w:p>
    <w:p w14:paraId="29EFDAA0" w14:textId="5DFACF4E" w:rsidR="00F05A69" w:rsidRPr="000B7752" w:rsidRDefault="00F05A69" w:rsidP="00B17B3B">
      <w:pPr>
        <w:pStyle w:val="a9"/>
        <w:widowControl w:val="0"/>
        <w:numPr>
          <w:ilvl w:val="0"/>
          <w:numId w:val="4"/>
        </w:numPr>
        <w:suppressAutoHyphens/>
        <w:kinsoku w:val="0"/>
        <w:overflowPunct w:val="0"/>
        <w:topLinePunct/>
      </w:pPr>
      <w:r w:rsidRPr="000B7752">
        <w:lastRenderedPageBreak/>
        <w:t xml:space="preserve">Електронний словник Reverso Context. </w:t>
      </w:r>
      <w:r w:rsidR="002870EE" w:rsidRPr="000B7752">
        <w:t xml:space="preserve">URL:  </w:t>
      </w:r>
      <w:hyperlink r:id="rId19" w:history="1">
        <w:r w:rsidR="002870EE" w:rsidRPr="000B7752">
          <w:rPr>
            <w:rStyle w:val="af0"/>
          </w:rPr>
          <w:t>https://context.reverso.net/%D0%BF%D0%B5%D1%80%D0%B5%D0%BA%D0%BB%D0%B0%D0%B4/</w:t>
        </w:r>
      </w:hyperlink>
      <w:r w:rsidRPr="000B7752">
        <w:t xml:space="preserve"> </w:t>
      </w:r>
    </w:p>
    <w:p w14:paraId="14F9A1B9" w14:textId="0D84D377" w:rsidR="00F90105" w:rsidRPr="000B7752" w:rsidRDefault="002D0E70" w:rsidP="00B17B3B">
      <w:pPr>
        <w:pStyle w:val="a9"/>
        <w:widowControl w:val="0"/>
        <w:numPr>
          <w:ilvl w:val="0"/>
          <w:numId w:val="4"/>
        </w:numPr>
        <w:suppressAutoHyphens/>
        <w:kinsoku w:val="0"/>
        <w:overflowPunct w:val="0"/>
        <w:topLinePunct/>
      </w:pPr>
      <w:r w:rsidRPr="000B7752">
        <w:t>П</w:t>
      </w:r>
      <w:r w:rsidR="00BB16D4" w:rsidRPr="000B7752">
        <w:t>ерекладач</w:t>
      </w:r>
      <w:r w:rsidR="00F90105" w:rsidRPr="000B7752">
        <w:t xml:space="preserve"> DeepL. URL: </w:t>
      </w:r>
      <w:hyperlink r:id="rId20" w:history="1">
        <w:r w:rsidR="00F90105" w:rsidRPr="000B7752">
          <w:rPr>
            <w:rStyle w:val="af0"/>
          </w:rPr>
          <w:t>https://www.deepl.com/translator</w:t>
        </w:r>
      </w:hyperlink>
      <w:r w:rsidR="00F90105" w:rsidRPr="000B7752">
        <w:t xml:space="preserve"> </w:t>
      </w:r>
    </w:p>
    <w:p w14:paraId="7AF1ED86" w14:textId="03EC7CDD" w:rsidR="00FF340D" w:rsidRPr="000B7752" w:rsidRDefault="00FF340D" w:rsidP="00B17B3B">
      <w:pPr>
        <w:pStyle w:val="a9"/>
        <w:widowControl w:val="0"/>
        <w:numPr>
          <w:ilvl w:val="0"/>
          <w:numId w:val="4"/>
        </w:numPr>
        <w:suppressAutoHyphens/>
        <w:kinsoku w:val="0"/>
        <w:overflowPunct w:val="0"/>
        <w:topLinePunct/>
      </w:pPr>
      <w:r w:rsidRPr="000B7752">
        <w:t>Електронний японсько-англійський словник</w:t>
      </w:r>
      <w:r w:rsidR="00E822D7" w:rsidRPr="000B7752">
        <w:t>. URL:</w:t>
      </w:r>
      <w:r w:rsidRPr="000B7752">
        <w:t xml:space="preserve"> </w:t>
      </w:r>
      <w:hyperlink r:id="rId21" w:history="1">
        <w:r w:rsidRPr="000B7752">
          <w:rPr>
            <w:rStyle w:val="af0"/>
          </w:rPr>
          <w:t>https://jisho.org</w:t>
        </w:r>
      </w:hyperlink>
      <w:r w:rsidRPr="000B7752">
        <w:t xml:space="preserve"> </w:t>
      </w:r>
    </w:p>
    <w:p w14:paraId="2640FF2D" w14:textId="36CB7CB7" w:rsidR="00E822D7" w:rsidRPr="000B7752" w:rsidRDefault="00E822D7" w:rsidP="00B17B3B">
      <w:pPr>
        <w:pStyle w:val="a9"/>
        <w:widowControl w:val="0"/>
        <w:numPr>
          <w:ilvl w:val="0"/>
          <w:numId w:val="4"/>
        </w:numPr>
        <w:suppressAutoHyphens/>
        <w:kinsoku w:val="0"/>
        <w:overflowPunct w:val="0"/>
        <w:topLinePunct/>
        <w:rPr>
          <w:rFonts w:eastAsia="Yu Mincho"/>
          <w:szCs w:val="28"/>
        </w:rPr>
      </w:pPr>
      <w:r w:rsidRPr="000B7752">
        <w:rPr>
          <w:rFonts w:eastAsia="Yu Mincho"/>
          <w:szCs w:val="28"/>
        </w:rPr>
        <w:t xml:space="preserve">Японськомовна </w:t>
      </w:r>
      <w:r w:rsidR="002D0E70" w:rsidRPr="000B7752">
        <w:rPr>
          <w:rFonts w:eastAsia="Yu Mincho"/>
          <w:szCs w:val="28"/>
        </w:rPr>
        <w:t>онлайн-</w:t>
      </w:r>
      <w:r w:rsidRPr="000B7752">
        <w:rPr>
          <w:rFonts w:eastAsia="Yu Mincho"/>
          <w:szCs w:val="28"/>
        </w:rPr>
        <w:t xml:space="preserve">енциклопедія. URL: </w:t>
      </w:r>
      <w:hyperlink r:id="rId22" w:history="1">
        <w:r w:rsidRPr="000B7752">
          <w:rPr>
            <w:rStyle w:val="af0"/>
            <w:rFonts w:eastAsia="Yu Mincho"/>
            <w:szCs w:val="28"/>
          </w:rPr>
          <w:t>https://kotobank.jp/</w:t>
        </w:r>
      </w:hyperlink>
      <w:r w:rsidRPr="000B7752">
        <w:rPr>
          <w:rFonts w:eastAsia="Yu Mincho"/>
          <w:szCs w:val="28"/>
        </w:rPr>
        <w:t xml:space="preserve"> </w:t>
      </w:r>
    </w:p>
    <w:bookmarkEnd w:id="18"/>
    <w:p w14:paraId="096CD3B8" w14:textId="77777777" w:rsidR="00826597" w:rsidRPr="000B7752" w:rsidRDefault="00826597" w:rsidP="00B17B3B">
      <w:pPr>
        <w:widowControl w:val="0"/>
        <w:suppressAutoHyphens/>
        <w:kinsoku w:val="0"/>
        <w:overflowPunct w:val="0"/>
        <w:topLinePunct/>
        <w:ind w:left="709" w:firstLine="0"/>
      </w:pPr>
    </w:p>
    <w:sectPr w:rsidR="00826597" w:rsidRPr="000B7752" w:rsidSect="00B56BBA">
      <w:pgSz w:w="11906" w:h="16838"/>
      <w:pgMar w:top="1134" w:right="567"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055215" w14:textId="77777777" w:rsidR="00923617" w:rsidRPr="00660206" w:rsidRDefault="00923617" w:rsidP="00934776">
      <w:pPr>
        <w:spacing w:line="240" w:lineRule="auto"/>
      </w:pPr>
      <w:r w:rsidRPr="00660206">
        <w:separator/>
      </w:r>
    </w:p>
    <w:p w14:paraId="012AE319" w14:textId="77777777" w:rsidR="00923617" w:rsidRDefault="00923617"/>
  </w:endnote>
  <w:endnote w:type="continuationSeparator" w:id="0">
    <w:p w14:paraId="51C3CAB3" w14:textId="77777777" w:rsidR="00923617" w:rsidRPr="00660206" w:rsidRDefault="00923617" w:rsidP="00934776">
      <w:pPr>
        <w:spacing w:line="240" w:lineRule="auto"/>
      </w:pPr>
      <w:r w:rsidRPr="00660206">
        <w:continuationSeparator/>
      </w:r>
    </w:p>
    <w:p w14:paraId="5F441BC1" w14:textId="77777777" w:rsidR="00923617" w:rsidRDefault="009236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3259369"/>
      <w:docPartObj>
        <w:docPartGallery w:val="Page Numbers (Bottom of Page)"/>
        <w:docPartUnique/>
      </w:docPartObj>
    </w:sdtPr>
    <w:sdtContent>
      <w:p w14:paraId="79426F78" w14:textId="4C6F4D22" w:rsidR="007B5B62" w:rsidRPr="00660206" w:rsidRDefault="007B5B62">
        <w:pPr>
          <w:pStyle w:val="af3"/>
          <w:jc w:val="right"/>
        </w:pPr>
        <w:r w:rsidRPr="00660206">
          <w:fldChar w:fldCharType="begin"/>
        </w:r>
        <w:r w:rsidRPr="00660206">
          <w:instrText>PAGE   \* MERGEFORMAT</w:instrText>
        </w:r>
        <w:r w:rsidRPr="00660206">
          <w:fldChar w:fldCharType="separate"/>
        </w:r>
        <w:r w:rsidRPr="00660206">
          <w:t>2</w:t>
        </w:r>
        <w:r w:rsidRPr="00660206">
          <w:fldChar w:fldCharType="end"/>
        </w:r>
      </w:p>
    </w:sdtContent>
  </w:sdt>
  <w:p w14:paraId="39C3EC25" w14:textId="77777777" w:rsidR="007B5B62" w:rsidRPr="00660206" w:rsidRDefault="007B5B62">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B97654" w14:textId="77777777" w:rsidR="00923617" w:rsidRPr="00660206" w:rsidRDefault="00923617" w:rsidP="00934776">
      <w:pPr>
        <w:spacing w:line="240" w:lineRule="auto"/>
      </w:pPr>
      <w:r w:rsidRPr="00660206">
        <w:separator/>
      </w:r>
    </w:p>
    <w:p w14:paraId="68FD6F52" w14:textId="77777777" w:rsidR="00923617" w:rsidRDefault="00923617"/>
  </w:footnote>
  <w:footnote w:type="continuationSeparator" w:id="0">
    <w:p w14:paraId="0D7B4138" w14:textId="77777777" w:rsidR="00923617" w:rsidRPr="00660206" w:rsidRDefault="00923617" w:rsidP="00934776">
      <w:pPr>
        <w:spacing w:line="240" w:lineRule="auto"/>
      </w:pPr>
      <w:r w:rsidRPr="00660206">
        <w:continuationSeparator/>
      </w:r>
    </w:p>
    <w:p w14:paraId="4C81B498" w14:textId="77777777" w:rsidR="00923617" w:rsidRDefault="0092361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D351A"/>
    <w:multiLevelType w:val="hybridMultilevel"/>
    <w:tmpl w:val="85F210D0"/>
    <w:lvl w:ilvl="0" w:tplc="FB523C8E">
      <w:start w:val="35"/>
      <w:numFmt w:val="bullet"/>
      <w:lvlText w:val="-"/>
      <w:lvlJc w:val="left"/>
      <w:pPr>
        <w:ind w:left="1069" w:hanging="360"/>
      </w:pPr>
      <w:rPr>
        <w:rFonts w:ascii="Times New Roman" w:eastAsiaTheme="minorEastAsia"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 w15:restartNumberingAfterBreak="0">
    <w:nsid w:val="04903B30"/>
    <w:multiLevelType w:val="hybridMultilevel"/>
    <w:tmpl w:val="4644FED2"/>
    <w:lvl w:ilvl="0" w:tplc="5BCCF4E4">
      <w:start w:val="2"/>
      <w:numFmt w:val="bullet"/>
      <w:lvlText w:val="–"/>
      <w:lvlJc w:val="left"/>
      <w:pPr>
        <w:ind w:left="1069" w:hanging="360"/>
      </w:pPr>
      <w:rPr>
        <w:rFonts w:ascii="Times New Roman" w:eastAsiaTheme="minorEastAsia"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 w15:restartNumberingAfterBreak="0">
    <w:nsid w:val="10BA5852"/>
    <w:multiLevelType w:val="hybridMultilevel"/>
    <w:tmpl w:val="1D6E5E3C"/>
    <w:lvl w:ilvl="0" w:tplc="F7B20B3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 w15:restartNumberingAfterBreak="0">
    <w:nsid w:val="14233A83"/>
    <w:multiLevelType w:val="multilevel"/>
    <w:tmpl w:val="0572631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Zero"/>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214C0944"/>
    <w:multiLevelType w:val="hybridMultilevel"/>
    <w:tmpl w:val="3112CF82"/>
    <w:lvl w:ilvl="0" w:tplc="F24E3950">
      <w:start w:val="35"/>
      <w:numFmt w:val="bullet"/>
      <w:lvlText w:val="-"/>
      <w:lvlJc w:val="left"/>
      <w:pPr>
        <w:ind w:left="1069" w:hanging="360"/>
      </w:pPr>
      <w:rPr>
        <w:rFonts w:ascii="Times New Roman" w:eastAsiaTheme="minorEastAsia"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5" w15:restartNumberingAfterBreak="0">
    <w:nsid w:val="32C84F57"/>
    <w:multiLevelType w:val="hybridMultilevel"/>
    <w:tmpl w:val="22FA3656"/>
    <w:lvl w:ilvl="0" w:tplc="5BCCF4E4">
      <w:start w:val="2"/>
      <w:numFmt w:val="bullet"/>
      <w:lvlText w:val="–"/>
      <w:lvlJc w:val="left"/>
      <w:pPr>
        <w:ind w:left="1429" w:hanging="360"/>
      </w:pPr>
      <w:rPr>
        <w:rFonts w:ascii="Times New Roman" w:eastAsiaTheme="minorEastAsia"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38F26357"/>
    <w:multiLevelType w:val="hybridMultilevel"/>
    <w:tmpl w:val="80A817E0"/>
    <w:lvl w:ilvl="0" w:tplc="4E4AC2D8">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7" w15:restartNumberingAfterBreak="0">
    <w:nsid w:val="4BF70D6B"/>
    <w:multiLevelType w:val="hybridMultilevel"/>
    <w:tmpl w:val="AC94430C"/>
    <w:lvl w:ilvl="0" w:tplc="0419000F">
      <w:start w:val="1"/>
      <w:numFmt w:val="decimal"/>
      <w:lvlText w:val="%1."/>
      <w:lvlJc w:val="left"/>
      <w:pPr>
        <w:ind w:left="720" w:hanging="360"/>
      </w:pPr>
      <w:rPr>
        <w:rFonts w:hint="default"/>
        <w:b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83683411">
    <w:abstractNumId w:val="4"/>
  </w:num>
  <w:num w:numId="2" w16cid:durableId="713313981">
    <w:abstractNumId w:val="0"/>
  </w:num>
  <w:num w:numId="3" w16cid:durableId="1196119653">
    <w:abstractNumId w:val="6"/>
  </w:num>
  <w:num w:numId="4" w16cid:durableId="680661983">
    <w:abstractNumId w:val="2"/>
  </w:num>
  <w:num w:numId="5" w16cid:durableId="287130321">
    <w:abstractNumId w:val="3"/>
  </w:num>
  <w:num w:numId="6" w16cid:durableId="1942685406">
    <w:abstractNumId w:val="7"/>
  </w:num>
  <w:num w:numId="7" w16cid:durableId="485561122">
    <w:abstractNumId w:val="5"/>
  </w:num>
  <w:num w:numId="8" w16cid:durableId="1652828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grammar="clean"/>
  <w:defaultTabStop w:val="708"/>
  <w:hyphenationZone w:val="425"/>
  <w:characterSpacingControl w:val="compressPunctuationAndJapaneseKana"/>
  <w:strictFirstAndLastChar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776"/>
    <w:rsid w:val="00015386"/>
    <w:rsid w:val="00017A57"/>
    <w:rsid w:val="00020074"/>
    <w:rsid w:val="000335A3"/>
    <w:rsid w:val="0003399F"/>
    <w:rsid w:val="0003677F"/>
    <w:rsid w:val="0004661D"/>
    <w:rsid w:val="000472C9"/>
    <w:rsid w:val="00052A5B"/>
    <w:rsid w:val="000575DD"/>
    <w:rsid w:val="000639B4"/>
    <w:rsid w:val="00074752"/>
    <w:rsid w:val="00092FA1"/>
    <w:rsid w:val="00093A2B"/>
    <w:rsid w:val="00097D6D"/>
    <w:rsid w:val="000A1CAE"/>
    <w:rsid w:val="000A5CA1"/>
    <w:rsid w:val="000B1A2D"/>
    <w:rsid w:val="000B7752"/>
    <w:rsid w:val="000D108F"/>
    <w:rsid w:val="000D32EB"/>
    <w:rsid w:val="000D518C"/>
    <w:rsid w:val="000D52E3"/>
    <w:rsid w:val="000F21BF"/>
    <w:rsid w:val="00103046"/>
    <w:rsid w:val="0011105D"/>
    <w:rsid w:val="00122105"/>
    <w:rsid w:val="0012616D"/>
    <w:rsid w:val="00130042"/>
    <w:rsid w:val="00131ABA"/>
    <w:rsid w:val="00147172"/>
    <w:rsid w:val="00154112"/>
    <w:rsid w:val="00167FF9"/>
    <w:rsid w:val="001841A4"/>
    <w:rsid w:val="001918A1"/>
    <w:rsid w:val="00192383"/>
    <w:rsid w:val="001A17BF"/>
    <w:rsid w:val="001A35FA"/>
    <w:rsid w:val="001A3F28"/>
    <w:rsid w:val="001D4442"/>
    <w:rsid w:val="001D70AA"/>
    <w:rsid w:val="001D717D"/>
    <w:rsid w:val="001E3196"/>
    <w:rsid w:val="001E46A9"/>
    <w:rsid w:val="001F03F8"/>
    <w:rsid w:val="00214753"/>
    <w:rsid w:val="00225A64"/>
    <w:rsid w:val="00226042"/>
    <w:rsid w:val="0023400D"/>
    <w:rsid w:val="00246264"/>
    <w:rsid w:val="00255807"/>
    <w:rsid w:val="00283A67"/>
    <w:rsid w:val="0028519D"/>
    <w:rsid w:val="002870EE"/>
    <w:rsid w:val="00290F05"/>
    <w:rsid w:val="002C35A6"/>
    <w:rsid w:val="002D0E70"/>
    <w:rsid w:val="003034BF"/>
    <w:rsid w:val="0031485B"/>
    <w:rsid w:val="003223D3"/>
    <w:rsid w:val="00323D0F"/>
    <w:rsid w:val="003460A5"/>
    <w:rsid w:val="003603FA"/>
    <w:rsid w:val="00392238"/>
    <w:rsid w:val="00393B43"/>
    <w:rsid w:val="00394B87"/>
    <w:rsid w:val="003B4DDB"/>
    <w:rsid w:val="003C5118"/>
    <w:rsid w:val="003E3F48"/>
    <w:rsid w:val="003F1545"/>
    <w:rsid w:val="003F163A"/>
    <w:rsid w:val="003F725E"/>
    <w:rsid w:val="00443A3B"/>
    <w:rsid w:val="00455750"/>
    <w:rsid w:val="0046739D"/>
    <w:rsid w:val="00467554"/>
    <w:rsid w:val="00472429"/>
    <w:rsid w:val="00473A1A"/>
    <w:rsid w:val="00490E68"/>
    <w:rsid w:val="00494C72"/>
    <w:rsid w:val="004975A0"/>
    <w:rsid w:val="004A038C"/>
    <w:rsid w:val="004C1238"/>
    <w:rsid w:val="004D4822"/>
    <w:rsid w:val="004D6815"/>
    <w:rsid w:val="005041AD"/>
    <w:rsid w:val="00520CE8"/>
    <w:rsid w:val="005248B6"/>
    <w:rsid w:val="005263E5"/>
    <w:rsid w:val="005349E4"/>
    <w:rsid w:val="005438EF"/>
    <w:rsid w:val="005612BB"/>
    <w:rsid w:val="0056797F"/>
    <w:rsid w:val="00574C2E"/>
    <w:rsid w:val="0057751A"/>
    <w:rsid w:val="005778E6"/>
    <w:rsid w:val="00584482"/>
    <w:rsid w:val="00587AF1"/>
    <w:rsid w:val="00593D72"/>
    <w:rsid w:val="005A7185"/>
    <w:rsid w:val="005B74FF"/>
    <w:rsid w:val="005C5D76"/>
    <w:rsid w:val="005E191D"/>
    <w:rsid w:val="005F19BB"/>
    <w:rsid w:val="00620020"/>
    <w:rsid w:val="00620EEC"/>
    <w:rsid w:val="00624508"/>
    <w:rsid w:val="00627D09"/>
    <w:rsid w:val="00630671"/>
    <w:rsid w:val="00634B3D"/>
    <w:rsid w:val="006374E1"/>
    <w:rsid w:val="00644830"/>
    <w:rsid w:val="0064573F"/>
    <w:rsid w:val="00647937"/>
    <w:rsid w:val="00660206"/>
    <w:rsid w:val="00663EF1"/>
    <w:rsid w:val="00664ACE"/>
    <w:rsid w:val="0067775D"/>
    <w:rsid w:val="00681CC0"/>
    <w:rsid w:val="0068320E"/>
    <w:rsid w:val="00684DDA"/>
    <w:rsid w:val="006A1B99"/>
    <w:rsid w:val="006A4D16"/>
    <w:rsid w:val="006B2B57"/>
    <w:rsid w:val="006B5EBF"/>
    <w:rsid w:val="006C253D"/>
    <w:rsid w:val="006C26E3"/>
    <w:rsid w:val="006E4A0C"/>
    <w:rsid w:val="006F507F"/>
    <w:rsid w:val="007263AD"/>
    <w:rsid w:val="00740FAF"/>
    <w:rsid w:val="00741D7E"/>
    <w:rsid w:val="00742366"/>
    <w:rsid w:val="007552CD"/>
    <w:rsid w:val="00763F7F"/>
    <w:rsid w:val="00772A3A"/>
    <w:rsid w:val="00774C68"/>
    <w:rsid w:val="00786095"/>
    <w:rsid w:val="00787999"/>
    <w:rsid w:val="007B1136"/>
    <w:rsid w:val="007B5B62"/>
    <w:rsid w:val="007C2289"/>
    <w:rsid w:val="007C4A11"/>
    <w:rsid w:val="007C776C"/>
    <w:rsid w:val="007D1559"/>
    <w:rsid w:val="007D4107"/>
    <w:rsid w:val="007D6174"/>
    <w:rsid w:val="007D6290"/>
    <w:rsid w:val="007D714A"/>
    <w:rsid w:val="007E380F"/>
    <w:rsid w:val="008031A5"/>
    <w:rsid w:val="0081331B"/>
    <w:rsid w:val="00823131"/>
    <w:rsid w:val="00826597"/>
    <w:rsid w:val="008270D6"/>
    <w:rsid w:val="00836C35"/>
    <w:rsid w:val="00843A3E"/>
    <w:rsid w:val="00845347"/>
    <w:rsid w:val="00851C29"/>
    <w:rsid w:val="00861B38"/>
    <w:rsid w:val="00873416"/>
    <w:rsid w:val="008926F9"/>
    <w:rsid w:val="008A12ED"/>
    <w:rsid w:val="008A47FD"/>
    <w:rsid w:val="008A52A8"/>
    <w:rsid w:val="008B1BFF"/>
    <w:rsid w:val="008C5DB2"/>
    <w:rsid w:val="008D7379"/>
    <w:rsid w:val="008E09AF"/>
    <w:rsid w:val="008E7DF5"/>
    <w:rsid w:val="00900CCD"/>
    <w:rsid w:val="00911BA8"/>
    <w:rsid w:val="00915775"/>
    <w:rsid w:val="00923617"/>
    <w:rsid w:val="009324A8"/>
    <w:rsid w:val="00934776"/>
    <w:rsid w:val="00940D5E"/>
    <w:rsid w:val="00941840"/>
    <w:rsid w:val="0094705E"/>
    <w:rsid w:val="00952960"/>
    <w:rsid w:val="00952D13"/>
    <w:rsid w:val="009712BA"/>
    <w:rsid w:val="009769A4"/>
    <w:rsid w:val="00977728"/>
    <w:rsid w:val="00983530"/>
    <w:rsid w:val="009837CF"/>
    <w:rsid w:val="009A29A4"/>
    <w:rsid w:val="009A5B68"/>
    <w:rsid w:val="009B19A8"/>
    <w:rsid w:val="009B7CFE"/>
    <w:rsid w:val="009C6CEF"/>
    <w:rsid w:val="009D465F"/>
    <w:rsid w:val="009E607A"/>
    <w:rsid w:val="009F29D1"/>
    <w:rsid w:val="00A06A4E"/>
    <w:rsid w:val="00A17962"/>
    <w:rsid w:val="00A202F1"/>
    <w:rsid w:val="00A23AB0"/>
    <w:rsid w:val="00A31BE2"/>
    <w:rsid w:val="00A4617D"/>
    <w:rsid w:val="00A725C9"/>
    <w:rsid w:val="00A7532A"/>
    <w:rsid w:val="00A908BD"/>
    <w:rsid w:val="00A934FA"/>
    <w:rsid w:val="00A96A53"/>
    <w:rsid w:val="00A97D50"/>
    <w:rsid w:val="00AA359F"/>
    <w:rsid w:val="00AA5487"/>
    <w:rsid w:val="00AA61C8"/>
    <w:rsid w:val="00AB307F"/>
    <w:rsid w:val="00AB31CF"/>
    <w:rsid w:val="00AB3D75"/>
    <w:rsid w:val="00AB719A"/>
    <w:rsid w:val="00AC3F05"/>
    <w:rsid w:val="00AD4C51"/>
    <w:rsid w:val="00AE49B6"/>
    <w:rsid w:val="00AF3C13"/>
    <w:rsid w:val="00B14ED0"/>
    <w:rsid w:val="00B17B3B"/>
    <w:rsid w:val="00B22AAF"/>
    <w:rsid w:val="00B22AFA"/>
    <w:rsid w:val="00B25A56"/>
    <w:rsid w:val="00B34C17"/>
    <w:rsid w:val="00B36ED4"/>
    <w:rsid w:val="00B56BBA"/>
    <w:rsid w:val="00B86362"/>
    <w:rsid w:val="00B8655D"/>
    <w:rsid w:val="00BB16D4"/>
    <w:rsid w:val="00BB4093"/>
    <w:rsid w:val="00BB5132"/>
    <w:rsid w:val="00BC4724"/>
    <w:rsid w:val="00BD27A0"/>
    <w:rsid w:val="00BE3789"/>
    <w:rsid w:val="00BE3BAE"/>
    <w:rsid w:val="00BE6647"/>
    <w:rsid w:val="00BF697F"/>
    <w:rsid w:val="00C05000"/>
    <w:rsid w:val="00C13C6B"/>
    <w:rsid w:val="00C15BD3"/>
    <w:rsid w:val="00C21E67"/>
    <w:rsid w:val="00C274F9"/>
    <w:rsid w:val="00C436E3"/>
    <w:rsid w:val="00C561E1"/>
    <w:rsid w:val="00C74BE9"/>
    <w:rsid w:val="00C755CC"/>
    <w:rsid w:val="00C92BAD"/>
    <w:rsid w:val="00C93025"/>
    <w:rsid w:val="00C95C5D"/>
    <w:rsid w:val="00CA40C4"/>
    <w:rsid w:val="00CC209C"/>
    <w:rsid w:val="00CC223D"/>
    <w:rsid w:val="00CD1760"/>
    <w:rsid w:val="00CD25AD"/>
    <w:rsid w:val="00CE0294"/>
    <w:rsid w:val="00CE2E34"/>
    <w:rsid w:val="00CE7477"/>
    <w:rsid w:val="00CF0E54"/>
    <w:rsid w:val="00D02CF2"/>
    <w:rsid w:val="00D07970"/>
    <w:rsid w:val="00D1000B"/>
    <w:rsid w:val="00D1634D"/>
    <w:rsid w:val="00D30178"/>
    <w:rsid w:val="00D36306"/>
    <w:rsid w:val="00D40D83"/>
    <w:rsid w:val="00D413FF"/>
    <w:rsid w:val="00D46A2F"/>
    <w:rsid w:val="00D46FAB"/>
    <w:rsid w:val="00D53358"/>
    <w:rsid w:val="00D55AAB"/>
    <w:rsid w:val="00D63B4E"/>
    <w:rsid w:val="00D7629D"/>
    <w:rsid w:val="00D865F5"/>
    <w:rsid w:val="00D93D6A"/>
    <w:rsid w:val="00D9626A"/>
    <w:rsid w:val="00DA11FB"/>
    <w:rsid w:val="00DA2362"/>
    <w:rsid w:val="00DA38B5"/>
    <w:rsid w:val="00DA5535"/>
    <w:rsid w:val="00DB4141"/>
    <w:rsid w:val="00DC140B"/>
    <w:rsid w:val="00DD2419"/>
    <w:rsid w:val="00DD7FB0"/>
    <w:rsid w:val="00DF2A91"/>
    <w:rsid w:val="00DF3F7F"/>
    <w:rsid w:val="00E220F1"/>
    <w:rsid w:val="00E23431"/>
    <w:rsid w:val="00E24228"/>
    <w:rsid w:val="00E410FA"/>
    <w:rsid w:val="00E80DF6"/>
    <w:rsid w:val="00E822D7"/>
    <w:rsid w:val="00E93430"/>
    <w:rsid w:val="00EA567A"/>
    <w:rsid w:val="00EB7BBF"/>
    <w:rsid w:val="00EC421E"/>
    <w:rsid w:val="00ED76B9"/>
    <w:rsid w:val="00EF2502"/>
    <w:rsid w:val="00F05A69"/>
    <w:rsid w:val="00F30A83"/>
    <w:rsid w:val="00F369BC"/>
    <w:rsid w:val="00F5277E"/>
    <w:rsid w:val="00F67C9E"/>
    <w:rsid w:val="00F84856"/>
    <w:rsid w:val="00F87FE5"/>
    <w:rsid w:val="00F90105"/>
    <w:rsid w:val="00FB0633"/>
    <w:rsid w:val="00FB6D50"/>
    <w:rsid w:val="00FC2117"/>
    <w:rsid w:val="00FE1F25"/>
    <w:rsid w:val="00FE3484"/>
    <w:rsid w:val="00FE485C"/>
    <w:rsid w:val="00FF340D"/>
    <w:rsid w:val="00FF5B09"/>
  </w:rsids>
  <m:mathPr>
    <m:mathFont m:val="Cambria Math"/>
    <m:brkBin m:val="before"/>
    <m:brkBinSub m:val="--"/>
    <m:smallFrac m:val="0"/>
    <m:dispDef/>
    <m:lMargin m:val="0"/>
    <m:rMargin m:val="0"/>
    <m:defJc m:val="centerGroup"/>
    <m:wrapIndent m:val="1440"/>
    <m:intLim m:val="subSup"/>
    <m:naryLim m:val="undOvr"/>
  </m:mathPr>
  <w:themeFontLang w:val="uk-U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09DCC"/>
  <w15:chartTrackingRefBased/>
  <w15:docId w15:val="{6EA75C43-BE74-43EE-B39E-DF788CD63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8"/>
        <w:szCs w:val="24"/>
        <w:lang w:val="uk-UA" w:eastAsia="ja-JP"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75A0"/>
  </w:style>
  <w:style w:type="paragraph" w:styleId="1">
    <w:name w:val="heading 1"/>
    <w:basedOn w:val="a"/>
    <w:next w:val="a"/>
    <w:link w:val="10"/>
    <w:uiPriority w:val="9"/>
    <w:qFormat/>
    <w:rsid w:val="00934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34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3477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93477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934776"/>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934776"/>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934776"/>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34776"/>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934776"/>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3477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3477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34776"/>
    <w:rPr>
      <w:rFonts w:asciiTheme="minorHAnsi" w:eastAsiaTheme="majorEastAsia" w:hAnsiTheme="minorHAnsi" w:cstheme="majorBidi"/>
      <w:color w:val="2F5496" w:themeColor="accent1" w:themeShade="BF"/>
      <w:sz w:val="28"/>
      <w:szCs w:val="28"/>
    </w:rPr>
  </w:style>
  <w:style w:type="character" w:customStyle="1" w:styleId="40">
    <w:name w:val="Заголовок 4 Знак"/>
    <w:basedOn w:val="a0"/>
    <w:link w:val="4"/>
    <w:uiPriority w:val="9"/>
    <w:semiHidden/>
    <w:rsid w:val="00934776"/>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934776"/>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934776"/>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934776"/>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934776"/>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934776"/>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934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9347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4776"/>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6">
    <w:name w:val="Підзаголовок Знак"/>
    <w:basedOn w:val="a0"/>
    <w:link w:val="a5"/>
    <w:uiPriority w:val="11"/>
    <w:rsid w:val="00934776"/>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934776"/>
    <w:pPr>
      <w:spacing w:before="160"/>
      <w:jc w:val="center"/>
    </w:pPr>
    <w:rPr>
      <w:i/>
      <w:iCs/>
      <w:color w:val="404040" w:themeColor="text1" w:themeTint="BF"/>
    </w:rPr>
  </w:style>
  <w:style w:type="character" w:customStyle="1" w:styleId="a8">
    <w:name w:val="Цитата Знак"/>
    <w:basedOn w:val="a0"/>
    <w:link w:val="a7"/>
    <w:uiPriority w:val="29"/>
    <w:rsid w:val="00934776"/>
    <w:rPr>
      <w:i/>
      <w:iCs/>
      <w:color w:val="404040" w:themeColor="text1" w:themeTint="BF"/>
    </w:rPr>
  </w:style>
  <w:style w:type="paragraph" w:styleId="a9">
    <w:name w:val="List Paragraph"/>
    <w:basedOn w:val="a"/>
    <w:uiPriority w:val="34"/>
    <w:qFormat/>
    <w:rsid w:val="00934776"/>
    <w:pPr>
      <w:ind w:left="720"/>
      <w:contextualSpacing/>
    </w:pPr>
  </w:style>
  <w:style w:type="character" w:styleId="aa">
    <w:name w:val="Intense Emphasis"/>
    <w:basedOn w:val="a0"/>
    <w:uiPriority w:val="21"/>
    <w:qFormat/>
    <w:rsid w:val="00934776"/>
    <w:rPr>
      <w:i/>
      <w:iCs/>
      <w:color w:val="2F5496" w:themeColor="accent1" w:themeShade="BF"/>
    </w:rPr>
  </w:style>
  <w:style w:type="paragraph" w:styleId="ab">
    <w:name w:val="Intense Quote"/>
    <w:basedOn w:val="a"/>
    <w:next w:val="a"/>
    <w:link w:val="ac"/>
    <w:uiPriority w:val="30"/>
    <w:qFormat/>
    <w:rsid w:val="00934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934776"/>
    <w:rPr>
      <w:i/>
      <w:iCs/>
      <w:color w:val="2F5496" w:themeColor="accent1" w:themeShade="BF"/>
    </w:rPr>
  </w:style>
  <w:style w:type="character" w:styleId="ad">
    <w:name w:val="Intense Reference"/>
    <w:basedOn w:val="a0"/>
    <w:uiPriority w:val="32"/>
    <w:qFormat/>
    <w:rsid w:val="00934776"/>
    <w:rPr>
      <w:b/>
      <w:bCs/>
      <w:smallCaps/>
      <w:color w:val="2F5496" w:themeColor="accent1" w:themeShade="BF"/>
      <w:spacing w:val="5"/>
    </w:rPr>
  </w:style>
  <w:style w:type="paragraph" w:customStyle="1" w:styleId="Default">
    <w:name w:val="Default"/>
    <w:rsid w:val="00467554"/>
    <w:pPr>
      <w:autoSpaceDE w:val="0"/>
      <w:autoSpaceDN w:val="0"/>
      <w:adjustRightInd w:val="0"/>
      <w:spacing w:line="240" w:lineRule="auto"/>
      <w:ind w:firstLine="0"/>
    </w:pPr>
    <w:rPr>
      <w:color w:val="000000"/>
      <w:sz w:val="24"/>
    </w:rPr>
  </w:style>
  <w:style w:type="paragraph" w:styleId="ae">
    <w:name w:val="TOC Heading"/>
    <w:basedOn w:val="1"/>
    <w:next w:val="a"/>
    <w:uiPriority w:val="39"/>
    <w:unhideWhenUsed/>
    <w:qFormat/>
    <w:rsid w:val="00467554"/>
    <w:pPr>
      <w:spacing w:before="240" w:after="0"/>
      <w:ind w:firstLine="0"/>
      <w:outlineLvl w:val="9"/>
    </w:pPr>
    <w:rPr>
      <w:sz w:val="32"/>
      <w:szCs w:val="32"/>
    </w:rPr>
  </w:style>
  <w:style w:type="paragraph" w:styleId="21">
    <w:name w:val="toc 2"/>
    <w:basedOn w:val="a"/>
    <w:next w:val="a"/>
    <w:autoRedefine/>
    <w:uiPriority w:val="39"/>
    <w:unhideWhenUsed/>
    <w:rsid w:val="00467554"/>
    <w:pPr>
      <w:spacing w:after="100"/>
      <w:ind w:left="220" w:firstLine="0"/>
    </w:pPr>
    <w:rPr>
      <w:rFonts w:asciiTheme="minorHAnsi" w:hAnsiTheme="minorHAnsi"/>
      <w:sz w:val="22"/>
      <w:szCs w:val="22"/>
    </w:rPr>
  </w:style>
  <w:style w:type="paragraph" w:styleId="11">
    <w:name w:val="toc 1"/>
    <w:basedOn w:val="a"/>
    <w:next w:val="a"/>
    <w:autoRedefine/>
    <w:uiPriority w:val="39"/>
    <w:unhideWhenUsed/>
    <w:rsid w:val="00467554"/>
    <w:pPr>
      <w:spacing w:after="100"/>
      <w:ind w:firstLine="0"/>
    </w:pPr>
    <w:rPr>
      <w:rFonts w:asciiTheme="minorHAnsi" w:hAnsiTheme="minorHAnsi"/>
      <w:sz w:val="22"/>
      <w:szCs w:val="22"/>
    </w:rPr>
  </w:style>
  <w:style w:type="paragraph" w:styleId="31">
    <w:name w:val="toc 3"/>
    <w:basedOn w:val="a"/>
    <w:next w:val="a"/>
    <w:autoRedefine/>
    <w:uiPriority w:val="39"/>
    <w:unhideWhenUsed/>
    <w:rsid w:val="00467554"/>
    <w:pPr>
      <w:spacing w:after="100"/>
      <w:ind w:left="440" w:firstLine="0"/>
    </w:pPr>
    <w:rPr>
      <w:rFonts w:asciiTheme="minorHAnsi" w:hAnsiTheme="minorHAnsi"/>
      <w:sz w:val="22"/>
      <w:szCs w:val="22"/>
    </w:rPr>
  </w:style>
  <w:style w:type="character" w:styleId="af">
    <w:name w:val="Strong"/>
    <w:basedOn w:val="a0"/>
    <w:uiPriority w:val="22"/>
    <w:qFormat/>
    <w:rsid w:val="00467554"/>
    <w:rPr>
      <w:b/>
      <w:bCs/>
    </w:rPr>
  </w:style>
  <w:style w:type="character" w:styleId="af0">
    <w:name w:val="Hyperlink"/>
    <w:basedOn w:val="a0"/>
    <w:uiPriority w:val="99"/>
    <w:unhideWhenUsed/>
    <w:rsid w:val="00BB5132"/>
    <w:rPr>
      <w:color w:val="0563C1" w:themeColor="hyperlink"/>
      <w:u w:val="single"/>
    </w:rPr>
  </w:style>
  <w:style w:type="paragraph" w:styleId="af1">
    <w:name w:val="header"/>
    <w:basedOn w:val="a"/>
    <w:link w:val="af2"/>
    <w:uiPriority w:val="99"/>
    <w:unhideWhenUsed/>
    <w:rsid w:val="007B5B62"/>
    <w:pPr>
      <w:tabs>
        <w:tab w:val="center" w:pos="4513"/>
        <w:tab w:val="right" w:pos="9026"/>
      </w:tabs>
      <w:spacing w:line="240" w:lineRule="auto"/>
    </w:pPr>
  </w:style>
  <w:style w:type="character" w:customStyle="1" w:styleId="af2">
    <w:name w:val="Верхній колонтитул Знак"/>
    <w:basedOn w:val="a0"/>
    <w:link w:val="af1"/>
    <w:uiPriority w:val="99"/>
    <w:rsid w:val="007B5B62"/>
  </w:style>
  <w:style w:type="paragraph" w:styleId="af3">
    <w:name w:val="footer"/>
    <w:basedOn w:val="a"/>
    <w:link w:val="af4"/>
    <w:uiPriority w:val="99"/>
    <w:unhideWhenUsed/>
    <w:rsid w:val="007B5B62"/>
    <w:pPr>
      <w:tabs>
        <w:tab w:val="center" w:pos="4513"/>
        <w:tab w:val="right" w:pos="9026"/>
      </w:tabs>
      <w:spacing w:line="240" w:lineRule="auto"/>
    </w:pPr>
  </w:style>
  <w:style w:type="character" w:customStyle="1" w:styleId="af4">
    <w:name w:val="Нижній колонтитул Знак"/>
    <w:basedOn w:val="a0"/>
    <w:link w:val="af3"/>
    <w:uiPriority w:val="99"/>
    <w:rsid w:val="007B5B62"/>
  </w:style>
  <w:style w:type="paragraph" w:styleId="af5">
    <w:name w:val="endnote text"/>
    <w:basedOn w:val="a"/>
    <w:link w:val="af6"/>
    <w:uiPriority w:val="99"/>
    <w:semiHidden/>
    <w:unhideWhenUsed/>
    <w:rsid w:val="000B1A2D"/>
    <w:pPr>
      <w:spacing w:line="240" w:lineRule="auto"/>
    </w:pPr>
    <w:rPr>
      <w:sz w:val="20"/>
      <w:szCs w:val="20"/>
    </w:rPr>
  </w:style>
  <w:style w:type="character" w:customStyle="1" w:styleId="af6">
    <w:name w:val="Текст кінцевої виноски Знак"/>
    <w:basedOn w:val="a0"/>
    <w:link w:val="af5"/>
    <w:uiPriority w:val="99"/>
    <w:semiHidden/>
    <w:rsid w:val="000B1A2D"/>
    <w:rPr>
      <w:sz w:val="20"/>
      <w:szCs w:val="20"/>
    </w:rPr>
  </w:style>
  <w:style w:type="character" w:styleId="af7">
    <w:name w:val="endnote reference"/>
    <w:basedOn w:val="a0"/>
    <w:uiPriority w:val="99"/>
    <w:semiHidden/>
    <w:unhideWhenUsed/>
    <w:rsid w:val="000B1A2D"/>
    <w:rPr>
      <w:vertAlign w:val="superscript"/>
    </w:rPr>
  </w:style>
  <w:style w:type="paragraph" w:styleId="af8">
    <w:name w:val="footnote text"/>
    <w:basedOn w:val="a"/>
    <w:link w:val="af9"/>
    <w:uiPriority w:val="99"/>
    <w:semiHidden/>
    <w:unhideWhenUsed/>
    <w:rsid w:val="000B1A2D"/>
    <w:pPr>
      <w:spacing w:line="240" w:lineRule="auto"/>
    </w:pPr>
    <w:rPr>
      <w:sz w:val="20"/>
      <w:szCs w:val="20"/>
    </w:rPr>
  </w:style>
  <w:style w:type="character" w:customStyle="1" w:styleId="af9">
    <w:name w:val="Текст виноски Знак"/>
    <w:basedOn w:val="a0"/>
    <w:link w:val="af8"/>
    <w:uiPriority w:val="99"/>
    <w:semiHidden/>
    <w:rsid w:val="000B1A2D"/>
    <w:rPr>
      <w:sz w:val="20"/>
      <w:szCs w:val="20"/>
    </w:rPr>
  </w:style>
  <w:style w:type="character" w:styleId="afa">
    <w:name w:val="footnote reference"/>
    <w:basedOn w:val="a0"/>
    <w:uiPriority w:val="99"/>
    <w:semiHidden/>
    <w:unhideWhenUsed/>
    <w:rsid w:val="000B1A2D"/>
    <w:rPr>
      <w:vertAlign w:val="superscript"/>
    </w:rPr>
  </w:style>
  <w:style w:type="character" w:styleId="afb">
    <w:name w:val="Unresolved Mention"/>
    <w:basedOn w:val="a0"/>
    <w:uiPriority w:val="99"/>
    <w:semiHidden/>
    <w:unhideWhenUsed/>
    <w:rsid w:val="009E607A"/>
    <w:rPr>
      <w:color w:val="605E5C"/>
      <w:shd w:val="clear" w:color="auto" w:fill="E1DFDD"/>
    </w:rPr>
  </w:style>
  <w:style w:type="character" w:styleId="afc">
    <w:name w:val="FollowedHyperlink"/>
    <w:basedOn w:val="a0"/>
    <w:uiPriority w:val="99"/>
    <w:semiHidden/>
    <w:unhideWhenUsed/>
    <w:rsid w:val="00F901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85052">
      <w:bodyDiv w:val="1"/>
      <w:marLeft w:val="0"/>
      <w:marRight w:val="0"/>
      <w:marTop w:val="0"/>
      <w:marBottom w:val="0"/>
      <w:divBdr>
        <w:top w:val="none" w:sz="0" w:space="0" w:color="auto"/>
        <w:left w:val="none" w:sz="0" w:space="0" w:color="auto"/>
        <w:bottom w:val="none" w:sz="0" w:space="0" w:color="auto"/>
        <w:right w:val="none" w:sz="0" w:space="0" w:color="auto"/>
      </w:divBdr>
    </w:div>
    <w:div w:id="151871771">
      <w:bodyDiv w:val="1"/>
      <w:marLeft w:val="0"/>
      <w:marRight w:val="0"/>
      <w:marTop w:val="0"/>
      <w:marBottom w:val="0"/>
      <w:divBdr>
        <w:top w:val="none" w:sz="0" w:space="0" w:color="auto"/>
        <w:left w:val="none" w:sz="0" w:space="0" w:color="auto"/>
        <w:bottom w:val="none" w:sz="0" w:space="0" w:color="auto"/>
        <w:right w:val="none" w:sz="0" w:space="0" w:color="auto"/>
      </w:divBdr>
    </w:div>
    <w:div w:id="242644836">
      <w:bodyDiv w:val="1"/>
      <w:marLeft w:val="0"/>
      <w:marRight w:val="0"/>
      <w:marTop w:val="0"/>
      <w:marBottom w:val="0"/>
      <w:divBdr>
        <w:top w:val="none" w:sz="0" w:space="0" w:color="auto"/>
        <w:left w:val="none" w:sz="0" w:space="0" w:color="auto"/>
        <w:bottom w:val="none" w:sz="0" w:space="0" w:color="auto"/>
        <w:right w:val="none" w:sz="0" w:space="0" w:color="auto"/>
      </w:divBdr>
      <w:divsChild>
        <w:div w:id="609169372">
          <w:marLeft w:val="0"/>
          <w:marRight w:val="0"/>
          <w:marTop w:val="0"/>
          <w:marBottom w:val="300"/>
          <w:divBdr>
            <w:top w:val="none" w:sz="0" w:space="0" w:color="auto"/>
            <w:left w:val="none" w:sz="0" w:space="0" w:color="auto"/>
            <w:bottom w:val="none" w:sz="0" w:space="0" w:color="auto"/>
            <w:right w:val="none" w:sz="0" w:space="0" w:color="auto"/>
          </w:divBdr>
          <w:divsChild>
            <w:div w:id="64647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91782">
      <w:bodyDiv w:val="1"/>
      <w:marLeft w:val="0"/>
      <w:marRight w:val="0"/>
      <w:marTop w:val="0"/>
      <w:marBottom w:val="0"/>
      <w:divBdr>
        <w:top w:val="none" w:sz="0" w:space="0" w:color="auto"/>
        <w:left w:val="none" w:sz="0" w:space="0" w:color="auto"/>
        <w:bottom w:val="none" w:sz="0" w:space="0" w:color="auto"/>
        <w:right w:val="none" w:sz="0" w:space="0" w:color="auto"/>
      </w:divBdr>
      <w:divsChild>
        <w:div w:id="453867937">
          <w:marLeft w:val="0"/>
          <w:marRight w:val="0"/>
          <w:marTop w:val="0"/>
          <w:marBottom w:val="300"/>
          <w:divBdr>
            <w:top w:val="none" w:sz="0" w:space="0" w:color="auto"/>
            <w:left w:val="none" w:sz="0" w:space="0" w:color="auto"/>
            <w:bottom w:val="none" w:sz="0" w:space="0" w:color="auto"/>
            <w:right w:val="none" w:sz="0" w:space="0" w:color="auto"/>
          </w:divBdr>
          <w:divsChild>
            <w:div w:id="9066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05671">
      <w:bodyDiv w:val="1"/>
      <w:marLeft w:val="0"/>
      <w:marRight w:val="0"/>
      <w:marTop w:val="0"/>
      <w:marBottom w:val="0"/>
      <w:divBdr>
        <w:top w:val="none" w:sz="0" w:space="0" w:color="auto"/>
        <w:left w:val="none" w:sz="0" w:space="0" w:color="auto"/>
        <w:bottom w:val="none" w:sz="0" w:space="0" w:color="auto"/>
        <w:right w:val="none" w:sz="0" w:space="0" w:color="auto"/>
      </w:divBdr>
    </w:div>
    <w:div w:id="892810922">
      <w:bodyDiv w:val="1"/>
      <w:marLeft w:val="0"/>
      <w:marRight w:val="0"/>
      <w:marTop w:val="0"/>
      <w:marBottom w:val="0"/>
      <w:divBdr>
        <w:top w:val="none" w:sz="0" w:space="0" w:color="auto"/>
        <w:left w:val="none" w:sz="0" w:space="0" w:color="auto"/>
        <w:bottom w:val="none" w:sz="0" w:space="0" w:color="auto"/>
        <w:right w:val="none" w:sz="0" w:space="0" w:color="auto"/>
      </w:divBdr>
    </w:div>
    <w:div w:id="1057624515">
      <w:bodyDiv w:val="1"/>
      <w:marLeft w:val="0"/>
      <w:marRight w:val="0"/>
      <w:marTop w:val="0"/>
      <w:marBottom w:val="0"/>
      <w:divBdr>
        <w:top w:val="none" w:sz="0" w:space="0" w:color="auto"/>
        <w:left w:val="none" w:sz="0" w:space="0" w:color="auto"/>
        <w:bottom w:val="none" w:sz="0" w:space="0" w:color="auto"/>
        <w:right w:val="none" w:sz="0" w:space="0" w:color="auto"/>
      </w:divBdr>
    </w:div>
    <w:div w:id="1069111949">
      <w:bodyDiv w:val="1"/>
      <w:marLeft w:val="0"/>
      <w:marRight w:val="0"/>
      <w:marTop w:val="0"/>
      <w:marBottom w:val="0"/>
      <w:divBdr>
        <w:top w:val="none" w:sz="0" w:space="0" w:color="auto"/>
        <w:left w:val="none" w:sz="0" w:space="0" w:color="auto"/>
        <w:bottom w:val="none" w:sz="0" w:space="0" w:color="auto"/>
        <w:right w:val="none" w:sz="0" w:space="0" w:color="auto"/>
      </w:divBdr>
    </w:div>
    <w:div w:id="1106846955">
      <w:bodyDiv w:val="1"/>
      <w:marLeft w:val="0"/>
      <w:marRight w:val="0"/>
      <w:marTop w:val="0"/>
      <w:marBottom w:val="0"/>
      <w:divBdr>
        <w:top w:val="none" w:sz="0" w:space="0" w:color="auto"/>
        <w:left w:val="none" w:sz="0" w:space="0" w:color="auto"/>
        <w:bottom w:val="none" w:sz="0" w:space="0" w:color="auto"/>
        <w:right w:val="none" w:sz="0" w:space="0" w:color="auto"/>
      </w:divBdr>
      <w:divsChild>
        <w:div w:id="357510422">
          <w:marLeft w:val="0"/>
          <w:marRight w:val="0"/>
          <w:marTop w:val="0"/>
          <w:marBottom w:val="0"/>
          <w:divBdr>
            <w:top w:val="none" w:sz="0" w:space="0" w:color="auto"/>
            <w:left w:val="none" w:sz="0" w:space="0" w:color="auto"/>
            <w:bottom w:val="none" w:sz="0" w:space="0" w:color="auto"/>
            <w:right w:val="none" w:sz="0" w:space="0" w:color="auto"/>
          </w:divBdr>
          <w:divsChild>
            <w:div w:id="1471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94622">
      <w:bodyDiv w:val="1"/>
      <w:marLeft w:val="0"/>
      <w:marRight w:val="0"/>
      <w:marTop w:val="0"/>
      <w:marBottom w:val="0"/>
      <w:divBdr>
        <w:top w:val="none" w:sz="0" w:space="0" w:color="auto"/>
        <w:left w:val="none" w:sz="0" w:space="0" w:color="auto"/>
        <w:bottom w:val="none" w:sz="0" w:space="0" w:color="auto"/>
        <w:right w:val="none" w:sz="0" w:space="0" w:color="auto"/>
      </w:divBdr>
      <w:divsChild>
        <w:div w:id="209849347">
          <w:marLeft w:val="0"/>
          <w:marRight w:val="0"/>
          <w:marTop w:val="0"/>
          <w:marBottom w:val="300"/>
          <w:divBdr>
            <w:top w:val="none" w:sz="0" w:space="0" w:color="auto"/>
            <w:left w:val="none" w:sz="0" w:space="0" w:color="auto"/>
            <w:bottom w:val="none" w:sz="0" w:space="0" w:color="auto"/>
            <w:right w:val="none" w:sz="0" w:space="0" w:color="auto"/>
          </w:divBdr>
          <w:divsChild>
            <w:div w:id="92433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19125">
      <w:bodyDiv w:val="1"/>
      <w:marLeft w:val="0"/>
      <w:marRight w:val="0"/>
      <w:marTop w:val="0"/>
      <w:marBottom w:val="0"/>
      <w:divBdr>
        <w:top w:val="none" w:sz="0" w:space="0" w:color="auto"/>
        <w:left w:val="none" w:sz="0" w:space="0" w:color="auto"/>
        <w:bottom w:val="none" w:sz="0" w:space="0" w:color="auto"/>
        <w:right w:val="none" w:sz="0" w:space="0" w:color="auto"/>
      </w:divBdr>
    </w:div>
    <w:div w:id="1699816045">
      <w:bodyDiv w:val="1"/>
      <w:marLeft w:val="0"/>
      <w:marRight w:val="0"/>
      <w:marTop w:val="0"/>
      <w:marBottom w:val="0"/>
      <w:divBdr>
        <w:top w:val="none" w:sz="0" w:space="0" w:color="auto"/>
        <w:left w:val="none" w:sz="0" w:space="0" w:color="auto"/>
        <w:bottom w:val="none" w:sz="0" w:space="0" w:color="auto"/>
        <w:right w:val="none" w:sz="0" w:space="0" w:color="auto"/>
      </w:divBdr>
      <w:divsChild>
        <w:div w:id="263806262">
          <w:marLeft w:val="0"/>
          <w:marRight w:val="0"/>
          <w:marTop w:val="0"/>
          <w:marBottom w:val="0"/>
          <w:divBdr>
            <w:top w:val="none" w:sz="0" w:space="0" w:color="auto"/>
            <w:left w:val="none" w:sz="0" w:space="0" w:color="auto"/>
            <w:bottom w:val="none" w:sz="0" w:space="0" w:color="auto"/>
            <w:right w:val="none" w:sz="0" w:space="0" w:color="auto"/>
          </w:divBdr>
        </w:div>
        <w:div w:id="355011583">
          <w:marLeft w:val="0"/>
          <w:marRight w:val="0"/>
          <w:marTop w:val="0"/>
          <w:marBottom w:val="0"/>
          <w:divBdr>
            <w:top w:val="none" w:sz="0" w:space="0" w:color="auto"/>
            <w:left w:val="none" w:sz="0" w:space="0" w:color="auto"/>
            <w:bottom w:val="none" w:sz="0" w:space="0" w:color="auto"/>
            <w:right w:val="none" w:sz="0" w:space="0" w:color="auto"/>
          </w:divBdr>
        </w:div>
        <w:div w:id="842403363">
          <w:marLeft w:val="0"/>
          <w:marRight w:val="0"/>
          <w:marTop w:val="0"/>
          <w:marBottom w:val="0"/>
          <w:divBdr>
            <w:top w:val="none" w:sz="0" w:space="0" w:color="auto"/>
            <w:left w:val="none" w:sz="0" w:space="0" w:color="auto"/>
            <w:bottom w:val="none" w:sz="0" w:space="0" w:color="auto"/>
            <w:right w:val="none" w:sz="0" w:space="0" w:color="auto"/>
          </w:divBdr>
        </w:div>
      </w:divsChild>
    </w:div>
    <w:div w:id="1703897889">
      <w:bodyDiv w:val="1"/>
      <w:marLeft w:val="0"/>
      <w:marRight w:val="0"/>
      <w:marTop w:val="0"/>
      <w:marBottom w:val="0"/>
      <w:divBdr>
        <w:top w:val="none" w:sz="0" w:space="0" w:color="auto"/>
        <w:left w:val="none" w:sz="0" w:space="0" w:color="auto"/>
        <w:bottom w:val="none" w:sz="0" w:space="0" w:color="auto"/>
        <w:right w:val="none" w:sz="0" w:space="0" w:color="auto"/>
      </w:divBdr>
    </w:div>
    <w:div w:id="1931963502">
      <w:bodyDiv w:val="1"/>
      <w:marLeft w:val="0"/>
      <w:marRight w:val="0"/>
      <w:marTop w:val="0"/>
      <w:marBottom w:val="0"/>
      <w:divBdr>
        <w:top w:val="none" w:sz="0" w:space="0" w:color="auto"/>
        <w:left w:val="none" w:sz="0" w:space="0" w:color="auto"/>
        <w:bottom w:val="none" w:sz="0" w:space="0" w:color="auto"/>
        <w:right w:val="none" w:sz="0" w:space="0" w:color="auto"/>
      </w:divBdr>
      <w:divsChild>
        <w:div w:id="961233861">
          <w:marLeft w:val="0"/>
          <w:marRight w:val="0"/>
          <w:marTop w:val="0"/>
          <w:marBottom w:val="0"/>
          <w:divBdr>
            <w:top w:val="none" w:sz="0" w:space="15" w:color="auto"/>
            <w:left w:val="none" w:sz="0" w:space="15" w:color="auto"/>
            <w:bottom w:val="single" w:sz="6" w:space="15" w:color="D8D8D8"/>
            <w:right w:val="none" w:sz="0" w:space="15" w:color="auto"/>
          </w:divBdr>
        </w:div>
      </w:divsChild>
    </w:div>
    <w:div w:id="2077166888">
      <w:bodyDiv w:val="1"/>
      <w:marLeft w:val="0"/>
      <w:marRight w:val="0"/>
      <w:marTop w:val="0"/>
      <w:marBottom w:val="0"/>
      <w:divBdr>
        <w:top w:val="none" w:sz="0" w:space="0" w:color="auto"/>
        <w:left w:val="none" w:sz="0" w:space="0" w:color="auto"/>
        <w:bottom w:val="none" w:sz="0" w:space="0" w:color="auto"/>
        <w:right w:val="none" w:sz="0" w:space="0" w:color="auto"/>
      </w:divBdr>
      <w:divsChild>
        <w:div w:id="942615289">
          <w:marLeft w:val="0"/>
          <w:marRight w:val="0"/>
          <w:marTop w:val="0"/>
          <w:marBottom w:val="0"/>
          <w:divBdr>
            <w:top w:val="none" w:sz="0" w:space="0" w:color="auto"/>
            <w:left w:val="none" w:sz="0" w:space="0" w:color="auto"/>
            <w:bottom w:val="none" w:sz="0" w:space="0" w:color="auto"/>
            <w:right w:val="none" w:sz="0" w:space="0" w:color="auto"/>
          </w:divBdr>
        </w:div>
        <w:div w:id="871577917">
          <w:marLeft w:val="0"/>
          <w:marRight w:val="0"/>
          <w:marTop w:val="0"/>
          <w:marBottom w:val="0"/>
          <w:divBdr>
            <w:top w:val="none" w:sz="0" w:space="0" w:color="auto"/>
            <w:left w:val="none" w:sz="0" w:space="0" w:color="auto"/>
            <w:bottom w:val="none" w:sz="0" w:space="0" w:color="auto"/>
            <w:right w:val="none" w:sz="0" w:space="0" w:color="auto"/>
          </w:divBdr>
        </w:div>
        <w:div w:id="1982496283">
          <w:marLeft w:val="0"/>
          <w:marRight w:val="0"/>
          <w:marTop w:val="0"/>
          <w:marBottom w:val="0"/>
          <w:divBdr>
            <w:top w:val="none" w:sz="0" w:space="0" w:color="auto"/>
            <w:left w:val="none" w:sz="0" w:space="0" w:color="auto"/>
            <w:bottom w:val="none" w:sz="0" w:space="0" w:color="auto"/>
            <w:right w:val="none" w:sz="0" w:space="0" w:color="auto"/>
          </w:divBdr>
        </w:div>
      </w:divsChild>
    </w:div>
    <w:div w:id="2113432876">
      <w:bodyDiv w:val="1"/>
      <w:marLeft w:val="0"/>
      <w:marRight w:val="0"/>
      <w:marTop w:val="0"/>
      <w:marBottom w:val="0"/>
      <w:divBdr>
        <w:top w:val="none" w:sz="0" w:space="0" w:color="auto"/>
        <w:left w:val="none" w:sz="0" w:space="0" w:color="auto"/>
        <w:bottom w:val="none" w:sz="0" w:space="0" w:color="auto"/>
        <w:right w:val="none" w:sz="0" w:space="0" w:color="auto"/>
      </w:divBdr>
    </w:div>
    <w:div w:id="2117869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rofiles.ucr.edu/setsu.shigematsu" TargetMode="External"/><Relationship Id="rId18" Type="http://schemas.openxmlformats.org/officeDocument/2006/relationships/hyperlink" Target="https://www.britannica.com/event/womens-movement" TargetMode="External"/><Relationship Id="rId3" Type="http://schemas.openxmlformats.org/officeDocument/2006/relationships/styles" Target="styles.xml"/><Relationship Id="rId21" Type="http://schemas.openxmlformats.org/officeDocument/2006/relationships/hyperlink" Target="https://jisho.org" TargetMode="External"/><Relationship Id="rId7" Type="http://schemas.openxmlformats.org/officeDocument/2006/relationships/endnotes" Target="endnotes.xml"/><Relationship Id="rId12" Type="http://schemas.openxmlformats.org/officeDocument/2006/relationships/hyperlink" Target="https://showbiz.24tv.ua/ostapchuk-bushe-pozitiv-potrapili-skandal-cherez-obgovorennya_n2368117" TargetMode="External"/><Relationship Id="rId17" Type="http://schemas.openxmlformats.org/officeDocument/2006/relationships/hyperlink" Target="https://www.cwluherstory.org/classic-feminist-writings-articles/the-womens-liberation-movement" TargetMode="External"/><Relationship Id="rId2" Type="http://schemas.openxmlformats.org/officeDocument/2006/relationships/numbering" Target="numbering.xml"/><Relationship Id="rId16" Type="http://schemas.openxmlformats.org/officeDocument/2006/relationships/hyperlink" Target="https://www.bookbang.jp/review/article/731895" TargetMode="External"/><Relationship Id="rId20" Type="http://schemas.openxmlformats.org/officeDocument/2006/relationships/hyperlink" Target="https://www.deepl.com/transla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fe.pravda.com.ua/society/2023/04/27/25403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an.or.jp/article/show/9659" TargetMode="External"/><Relationship Id="rId23" Type="http://schemas.openxmlformats.org/officeDocument/2006/relationships/fontTable" Target="fontTable.xml"/><Relationship Id="rId10" Type="http://schemas.openxmlformats.org/officeDocument/2006/relationships/hyperlink" Target="https://www.youtube.com/@ne_smishno" TargetMode="External"/><Relationship Id="rId19" Type="http://schemas.openxmlformats.org/officeDocument/2006/relationships/hyperlink" Target="https://context.reverso.net/%D0%BF%D0%B5%D1%80%D0%B5%D0%BA%D0%BB%D0%B0%D0%B4/" TargetMode="External"/><Relationship Id="rId4" Type="http://schemas.openxmlformats.org/officeDocument/2006/relationships/settings" Target="settings.xml"/><Relationship Id="rId9" Type="http://schemas.openxmlformats.org/officeDocument/2006/relationships/hyperlink" Target="https://veteranfund.com.ua/analitics/social-group-discr/" TargetMode="External"/><Relationship Id="rId14" Type="http://schemas.openxmlformats.org/officeDocument/2006/relationships/hyperlink" Target="https://researchmap.jp/yanagiwara.megumi" TargetMode="External"/><Relationship Id="rId22" Type="http://schemas.openxmlformats.org/officeDocument/2006/relationships/hyperlink" Target="https://kotobank.j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Настроювані 1">
      <a:majorFont>
        <a:latin typeface="Times New Roman"/>
        <a:ea typeface="Microsoft YaHei"/>
        <a:cs typeface=""/>
      </a:majorFont>
      <a:minorFont>
        <a:latin typeface="Times New Roman"/>
        <a:ea typeface="Microsoft YaHei UI"/>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2CA3E-707D-4AE5-AA99-0C9610551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11551</TotalTime>
  <Pages>31</Pages>
  <Words>29654</Words>
  <Characters>16904</Characters>
  <Application>Microsoft Office Word</Application>
  <DocSecurity>0</DocSecurity>
  <Lines>140</Lines>
  <Paragraphs>92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Ільягуєва Лія Андріївна</dc:creator>
  <cp:keywords/>
  <dc:description/>
  <cp:lastModifiedBy>Ільягуєва Лія Андріївна</cp:lastModifiedBy>
  <cp:revision>51</cp:revision>
  <dcterms:created xsi:type="dcterms:W3CDTF">2024-04-26T02:08:00Z</dcterms:created>
  <dcterms:modified xsi:type="dcterms:W3CDTF">2024-05-13T18:43:00Z</dcterms:modified>
</cp:coreProperties>
</file>