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CF265" w14:textId="77777777" w:rsidR="00C879A5" w:rsidRDefault="00C879A5" w:rsidP="00C879A5">
      <w:pPr>
        <w:pStyle w:val="a3"/>
      </w:pPr>
      <w:r w:rsidRPr="00C879A5">
        <w:t>实验一 射频电路测试与频谱分析仪的使用</w:t>
      </w:r>
    </w:p>
    <w:p w14:paraId="02933532" w14:textId="77777777" w:rsidR="00C879A5" w:rsidRDefault="00C879A5" w:rsidP="00C879A5">
      <w:pPr>
        <w:pStyle w:val="6"/>
      </w:pPr>
      <w:r w:rsidRPr="00C879A5">
        <w:t xml:space="preserve">一、实验目的： </w:t>
      </w:r>
    </w:p>
    <w:p w14:paraId="2D0FAAEE" w14:textId="77777777" w:rsidR="00C879A5" w:rsidRDefault="00C879A5" w:rsidP="00C879A5">
      <w:r w:rsidRPr="00C879A5">
        <w:t xml:space="preserve">1.了解射频电路的特点以及在通信、测试等领域的应用； </w:t>
      </w:r>
    </w:p>
    <w:p w14:paraId="74AF05B5" w14:textId="77777777" w:rsidR="00C879A5" w:rsidRDefault="00C879A5" w:rsidP="00C879A5">
      <w:r w:rsidRPr="00C879A5">
        <w:t xml:space="preserve">2.了解频率、功率、阻抗在射频电路的分析和设计中的意义； </w:t>
      </w:r>
    </w:p>
    <w:p w14:paraId="7872C71A" w14:textId="77777777" w:rsidR="00C879A5" w:rsidRDefault="00C879A5" w:rsidP="00C879A5">
      <w:r w:rsidRPr="00C879A5">
        <w:t xml:space="preserve">3.了解时域测试和频域测试的各自特点和应用场合； </w:t>
      </w:r>
    </w:p>
    <w:p w14:paraId="37C0BF8A" w14:textId="77777777" w:rsidR="00C879A5" w:rsidRDefault="00C879A5" w:rsidP="00C879A5">
      <w:r w:rsidRPr="00C879A5">
        <w:t xml:space="preserve">4.了解频谱分析仪的工作原理、功能、操作方法； </w:t>
      </w:r>
    </w:p>
    <w:p w14:paraId="5990A009" w14:textId="664D1F90" w:rsidR="00C879A5" w:rsidRDefault="00C879A5" w:rsidP="00C879A5">
      <w:r w:rsidRPr="00C879A5">
        <w:t xml:space="preserve">5.了解频谱分析仪的典型测试方法。 </w:t>
      </w:r>
    </w:p>
    <w:p w14:paraId="44E13870" w14:textId="696BC255" w:rsidR="00C879A5" w:rsidRDefault="00C879A5" w:rsidP="00C879A5">
      <w:pPr>
        <w:pStyle w:val="6"/>
      </w:pPr>
      <w:r>
        <w:rPr>
          <w:rFonts w:hint="eastAsia"/>
        </w:rPr>
        <w:t>二、</w:t>
      </w:r>
      <w:r w:rsidRPr="00C879A5">
        <w:t>实验预习报告</w:t>
      </w:r>
    </w:p>
    <w:p w14:paraId="52FA4417" w14:textId="0955F87E" w:rsidR="00C879A5" w:rsidRDefault="00C879A5" w:rsidP="00C879A5">
      <w:r w:rsidRPr="00C879A5">
        <w:t>在 QQ 群发布实验用到的设备型号，学生自行上网下载相关设备的 使用说明书并学习</w:t>
      </w:r>
    </w:p>
    <w:p w14:paraId="57C444E0" w14:textId="370F1566" w:rsidR="00C879A5" w:rsidRDefault="00C879A5" w:rsidP="00C879A5">
      <w:pPr>
        <w:pStyle w:val="6"/>
      </w:pPr>
      <w:r>
        <w:rPr>
          <w:rFonts w:hint="eastAsia"/>
        </w:rPr>
        <w:t>三</w:t>
      </w:r>
      <w:r w:rsidRPr="00C879A5">
        <w:t xml:space="preserve">、实验设备： </w:t>
      </w:r>
    </w:p>
    <w:p w14:paraId="28DD6499" w14:textId="77777777" w:rsidR="00C879A5" w:rsidRDefault="00C879A5" w:rsidP="00C879A5">
      <w:r w:rsidRPr="00C879A5">
        <w:t xml:space="preserve">直流稳压电源：GPD-3303D 等，品牌：苏州固纬、石家庄数英等； </w:t>
      </w:r>
    </w:p>
    <w:p w14:paraId="6AC0F63E" w14:textId="77777777" w:rsidR="00C879A5" w:rsidRDefault="00C879A5" w:rsidP="00C879A5">
      <w:r w:rsidRPr="00C879A5">
        <w:t xml:space="preserve">数字示波器：GDS-2202E 等，品牌：苏州固纬、北京普源等； </w:t>
      </w:r>
    </w:p>
    <w:p w14:paraId="0E0FCAC7" w14:textId="77777777" w:rsidR="00C879A5" w:rsidRDefault="00C879A5" w:rsidP="00C879A5">
      <w:r w:rsidRPr="00C879A5">
        <w:t xml:space="preserve">高频信号发生器：TFG3916A 等，品牌：苏州固纬、石家庄数英等； </w:t>
      </w:r>
    </w:p>
    <w:p w14:paraId="32A2D993" w14:textId="77777777" w:rsidR="00C879A5" w:rsidRDefault="00C879A5" w:rsidP="00C879A5">
      <w:r w:rsidRPr="00C879A5">
        <w:t xml:space="preserve">通用计数器：EE3385，品牌：南京新联等； </w:t>
      </w:r>
    </w:p>
    <w:p w14:paraId="474AB51D" w14:textId="7502083A" w:rsidR="00C879A5" w:rsidRDefault="00C879A5" w:rsidP="00C879A5">
      <w:r w:rsidRPr="00C879A5">
        <w:t>频谱分析仪（带 TG）：</w:t>
      </w:r>
      <w:r w:rsidR="00232978" w:rsidRPr="00C879A5">
        <w:t xml:space="preserve"> </w:t>
      </w:r>
      <w:r w:rsidRPr="00C879A5">
        <w:t xml:space="preserve">GSP-9300B ，品牌：苏州固纬。 </w:t>
      </w:r>
    </w:p>
    <w:p w14:paraId="57814871" w14:textId="220C2741" w:rsidR="00C879A5" w:rsidRPr="00C879A5" w:rsidRDefault="00C879A5" w:rsidP="00C879A5">
      <w:pPr>
        <w:rPr>
          <w:rFonts w:hint="eastAsia"/>
        </w:rPr>
      </w:pPr>
      <w:r w:rsidRPr="00C879A5">
        <w:t>万用表：优利德、Fluke 等</w:t>
      </w:r>
    </w:p>
    <w:p w14:paraId="7DF2C0A7" w14:textId="7139D5A6" w:rsidR="00C879A5" w:rsidRDefault="00C879A5" w:rsidP="00C879A5">
      <w:pPr>
        <w:pStyle w:val="6"/>
      </w:pPr>
      <w:r>
        <w:rPr>
          <w:rFonts w:hint="eastAsia"/>
        </w:rPr>
        <w:t>四、</w:t>
      </w:r>
      <w:r w:rsidRPr="00C879A5">
        <w:t>实验电路分析（说明本实验对象即电路的基本工作原理）</w:t>
      </w:r>
    </w:p>
    <w:p w14:paraId="2CAD3D6A" w14:textId="300D4553" w:rsidR="00C879A5" w:rsidRDefault="00C879A5" w:rsidP="00C879A5">
      <w:r>
        <w:rPr>
          <w:noProof/>
        </w:rPr>
        <w:drawing>
          <wp:inline distT="0" distB="0" distL="0" distR="0" wp14:anchorId="08293FB9" wp14:editId="317E4305">
            <wp:extent cx="2447925" cy="2362200"/>
            <wp:effectExtent l="0" t="0" r="9525" b="0"/>
            <wp:docPr id="176158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8037" name=""/>
                    <pic:cNvPicPr/>
                  </pic:nvPicPr>
                  <pic:blipFill>
                    <a:blip r:embed="rId5"/>
                    <a:stretch>
                      <a:fillRect/>
                    </a:stretch>
                  </pic:blipFill>
                  <pic:spPr>
                    <a:xfrm>
                      <a:off x="0" y="0"/>
                      <a:ext cx="2447925" cy="2362200"/>
                    </a:xfrm>
                    <a:prstGeom prst="rect">
                      <a:avLst/>
                    </a:prstGeom>
                  </pic:spPr>
                </pic:pic>
              </a:graphicData>
            </a:graphic>
          </wp:inline>
        </w:drawing>
      </w:r>
    </w:p>
    <w:p w14:paraId="4F679527" w14:textId="0CA3ABFF" w:rsidR="004611C1" w:rsidRPr="004611C1" w:rsidRDefault="004611C1" w:rsidP="004611C1">
      <w:pPr>
        <w:rPr>
          <w:b/>
          <w:bCs/>
        </w:rPr>
      </w:pPr>
      <w:r>
        <w:rPr>
          <w:rFonts w:hint="eastAsia"/>
          <w:b/>
          <w:bCs/>
        </w:rPr>
        <w:t>电路工作原理及其应用</w:t>
      </w:r>
    </w:p>
    <w:p w14:paraId="53D1E18B" w14:textId="77777777" w:rsidR="004611C1" w:rsidRPr="004611C1" w:rsidRDefault="004611C1" w:rsidP="004611C1">
      <w:pPr>
        <w:numPr>
          <w:ilvl w:val="0"/>
          <w:numId w:val="1"/>
        </w:numPr>
        <w:rPr>
          <w:rFonts w:hint="eastAsia"/>
        </w:rPr>
      </w:pPr>
      <w:r w:rsidRPr="004611C1">
        <w:rPr>
          <w:rFonts w:hint="eastAsia"/>
        </w:rPr>
        <w:t>当电路通电时，晶体（Y1）会开始振荡，产生一个稳定的频率信号。这个信号通过电容C1、C2反馈给三极管Q1，Q1放大反馈信号，经过R1和电容C1、C2不断循环，从而产生稳定的振荡信号。</w:t>
      </w:r>
    </w:p>
    <w:p w14:paraId="35C66C4F" w14:textId="77777777" w:rsidR="004611C1" w:rsidRPr="004611C1" w:rsidRDefault="004611C1" w:rsidP="004611C1">
      <w:pPr>
        <w:numPr>
          <w:ilvl w:val="0"/>
          <w:numId w:val="1"/>
        </w:numPr>
        <w:rPr>
          <w:rFonts w:hint="eastAsia"/>
        </w:rPr>
      </w:pPr>
      <w:r w:rsidRPr="004611C1">
        <w:rPr>
          <w:rFonts w:hint="eastAsia"/>
        </w:rPr>
        <w:t>电路的频率由晶体Y1的频率决定，而负载电容C1、C2会稍微调整频率。</w:t>
      </w:r>
    </w:p>
    <w:p w14:paraId="1835F23C" w14:textId="77777777" w:rsidR="004611C1" w:rsidRPr="004611C1" w:rsidRDefault="004611C1" w:rsidP="004611C1">
      <w:pPr>
        <w:numPr>
          <w:ilvl w:val="0"/>
          <w:numId w:val="1"/>
        </w:numPr>
        <w:rPr>
          <w:rFonts w:hint="eastAsia"/>
        </w:rPr>
      </w:pPr>
      <w:r w:rsidRPr="004611C1">
        <w:rPr>
          <w:rFonts w:hint="eastAsia"/>
        </w:rPr>
        <w:t>电路通过R4和C4保证电源的稳定性，避免电源噪声干扰振荡信号。</w:t>
      </w:r>
    </w:p>
    <w:p w14:paraId="150E5768" w14:textId="77777777" w:rsidR="004611C1" w:rsidRPr="004611C1" w:rsidRDefault="004611C1" w:rsidP="004611C1">
      <w:pPr>
        <w:numPr>
          <w:ilvl w:val="0"/>
          <w:numId w:val="2"/>
        </w:numPr>
      </w:pPr>
      <w:r w:rsidRPr="004611C1">
        <w:rPr>
          <w:rFonts w:hint="eastAsia"/>
        </w:rPr>
        <w:t>这样的电路常用于产生时钟信号，作为微处理器或通信电路的频率基准。它的优点在于晶体能提供非常稳定的频率，且噪声较低。</w:t>
      </w:r>
    </w:p>
    <w:p w14:paraId="04E007C5" w14:textId="77777777" w:rsidR="004611C1" w:rsidRPr="00C879A5" w:rsidRDefault="004611C1" w:rsidP="00C879A5">
      <w:pPr>
        <w:rPr>
          <w:rFonts w:hint="eastAsia"/>
        </w:rPr>
      </w:pPr>
    </w:p>
    <w:p w14:paraId="64D5B782" w14:textId="3E1F103E" w:rsidR="00C879A5" w:rsidRDefault="004611C1" w:rsidP="004611C1">
      <w:pPr>
        <w:pStyle w:val="6"/>
      </w:pPr>
      <w:r>
        <w:rPr>
          <w:rFonts w:hint="eastAsia"/>
        </w:rPr>
        <w:lastRenderedPageBreak/>
        <w:t>五、</w:t>
      </w:r>
      <w:r w:rsidR="00C879A5" w:rsidRPr="00C879A5">
        <w:t>实验原理与步骤（说明被测指标的意义和测量方法、接线图等，写出实验步骤和各步骤得到的实验结果、数据等），对应步骤应附有详细的拍照证据。</w:t>
      </w:r>
    </w:p>
    <w:p w14:paraId="7015B558" w14:textId="77777777" w:rsidR="003E2800" w:rsidRDefault="003E2800" w:rsidP="004611C1">
      <w:r w:rsidRPr="003E2800">
        <w:t xml:space="preserve">1.实验预习：在 QQ 群发布实验用到的设备型号，学生自行上网下载相关设备的 使用说明书并学习。 </w:t>
      </w:r>
    </w:p>
    <w:p w14:paraId="662CDBB7" w14:textId="77777777" w:rsidR="003E2800" w:rsidRDefault="003E2800" w:rsidP="004611C1">
      <w:r w:rsidRPr="003E2800">
        <w:t xml:space="preserve">2.学习直流稳压电源输出 3.3V 直流电压和 0.01A 最大输出限制电流； </w:t>
      </w:r>
    </w:p>
    <w:p w14:paraId="1B849098" w14:textId="29E8BEC8" w:rsidR="00AC70ED" w:rsidRPr="00AC70ED" w:rsidRDefault="00AC70ED" w:rsidP="00AC70ED">
      <w:pPr>
        <w:rPr>
          <w:b/>
          <w:bCs/>
        </w:rPr>
      </w:pPr>
      <w:r>
        <w:rPr>
          <w:rFonts w:hint="eastAsia"/>
          <w:b/>
          <w:bCs/>
        </w:rPr>
        <w:t>①</w:t>
      </w:r>
      <w:r w:rsidRPr="00AC70ED">
        <w:rPr>
          <w:rFonts w:hint="eastAsia"/>
          <w:b/>
          <w:bCs/>
        </w:rPr>
        <w:t>设置输出电压</w:t>
      </w:r>
    </w:p>
    <w:p w14:paraId="47ABD8DB" w14:textId="77777777" w:rsidR="00AC70ED" w:rsidRPr="00AC70ED" w:rsidRDefault="00AC70ED" w:rsidP="00AC70ED">
      <w:pPr>
        <w:numPr>
          <w:ilvl w:val="0"/>
          <w:numId w:val="10"/>
        </w:numPr>
        <w:rPr>
          <w:rFonts w:hint="eastAsia"/>
        </w:rPr>
      </w:pPr>
      <w:r w:rsidRPr="00AC70ED">
        <w:rPr>
          <w:rFonts w:hint="eastAsia"/>
          <w:b/>
          <w:bCs/>
        </w:rPr>
        <w:t>步骤 1</w:t>
      </w:r>
      <w:r w:rsidRPr="00AC70ED">
        <w:rPr>
          <w:rFonts w:hint="eastAsia"/>
        </w:rPr>
        <w:t>：打开电源，并确保电源处于</w:t>
      </w:r>
      <w:r w:rsidRPr="00AC70ED">
        <w:rPr>
          <w:rFonts w:hint="eastAsia"/>
          <w:b/>
          <w:bCs/>
        </w:rPr>
        <w:t>待机模式</w:t>
      </w:r>
      <w:r w:rsidRPr="00AC70ED">
        <w:rPr>
          <w:rFonts w:hint="eastAsia"/>
        </w:rPr>
        <w:t>（输出关闭，按下 "OUTPUT" 键）。</w:t>
      </w:r>
    </w:p>
    <w:p w14:paraId="26AB27E5" w14:textId="0E9699FD" w:rsidR="00AC70ED" w:rsidRPr="00AC70ED" w:rsidRDefault="00AC70ED" w:rsidP="00AC70ED">
      <w:pPr>
        <w:numPr>
          <w:ilvl w:val="0"/>
          <w:numId w:val="10"/>
        </w:numPr>
        <w:rPr>
          <w:rFonts w:hint="eastAsia"/>
        </w:rPr>
      </w:pPr>
      <w:r w:rsidRPr="00AC70ED">
        <w:rPr>
          <w:rFonts w:hint="eastAsia"/>
          <w:b/>
          <w:bCs/>
        </w:rPr>
        <w:t>步骤 2</w:t>
      </w:r>
      <w:r w:rsidRPr="00AC70ED">
        <w:rPr>
          <w:rFonts w:hint="eastAsia"/>
        </w:rPr>
        <w:t>：选择其中一个</w:t>
      </w:r>
      <w:r w:rsidRPr="00AC70ED">
        <w:rPr>
          <w:rFonts w:hint="eastAsia"/>
          <w:b/>
          <w:bCs/>
        </w:rPr>
        <w:t>可调输出通道</w:t>
      </w:r>
      <w:r w:rsidRPr="00AC70ED">
        <w:rPr>
          <w:rFonts w:hint="eastAsia"/>
        </w:rPr>
        <w:t>（CH1 或 CH2）。使用“CH1”或“CH2”按键来选择要使用的通道。</w:t>
      </w:r>
    </w:p>
    <w:p w14:paraId="0F2649F8" w14:textId="2EB766BE" w:rsidR="00AC70ED" w:rsidRPr="00AC70ED" w:rsidRDefault="00AC70ED" w:rsidP="00AC70ED">
      <w:pPr>
        <w:numPr>
          <w:ilvl w:val="0"/>
          <w:numId w:val="10"/>
        </w:numPr>
        <w:rPr>
          <w:rFonts w:hint="eastAsia"/>
        </w:rPr>
      </w:pPr>
      <w:r w:rsidRPr="00AC70ED">
        <w:rPr>
          <w:rFonts w:hint="eastAsia"/>
          <w:b/>
          <w:bCs/>
        </w:rPr>
        <w:t>步骤 3</w:t>
      </w:r>
      <w:r w:rsidRPr="00AC70ED">
        <w:rPr>
          <w:rFonts w:hint="eastAsia"/>
        </w:rPr>
        <w:t>：按下"VOLTAGE"（电压）按钮，然后旋转调节旋钮，将电压设置为</w:t>
      </w:r>
      <w:r w:rsidRPr="00AC70ED">
        <w:rPr>
          <w:rFonts w:hint="eastAsia"/>
          <w:b/>
          <w:bCs/>
        </w:rPr>
        <w:t>3.3V</w:t>
      </w:r>
      <w:r w:rsidRPr="00AC70ED">
        <w:rPr>
          <w:rFonts w:hint="eastAsia"/>
        </w:rPr>
        <w:t>。</w:t>
      </w:r>
    </w:p>
    <w:p w14:paraId="4AF07766" w14:textId="3E9B84A3" w:rsidR="00AC70ED" w:rsidRPr="00AC70ED" w:rsidRDefault="00AC70ED" w:rsidP="00AC70ED">
      <w:pPr>
        <w:rPr>
          <w:rFonts w:hint="eastAsia"/>
          <w:b/>
          <w:bCs/>
        </w:rPr>
      </w:pPr>
      <w:r>
        <w:rPr>
          <w:rFonts w:hint="eastAsia"/>
          <w:b/>
          <w:bCs/>
        </w:rPr>
        <w:t>②</w:t>
      </w:r>
      <w:r w:rsidRPr="00AC70ED">
        <w:rPr>
          <w:rFonts w:hint="eastAsia"/>
          <w:b/>
          <w:bCs/>
        </w:rPr>
        <w:t>设置最大输出电流</w:t>
      </w:r>
    </w:p>
    <w:p w14:paraId="062168C3" w14:textId="457F5FF0" w:rsidR="00AC70ED" w:rsidRPr="00AC70ED" w:rsidRDefault="00AC70ED" w:rsidP="00AC70ED">
      <w:pPr>
        <w:numPr>
          <w:ilvl w:val="0"/>
          <w:numId w:val="11"/>
        </w:numPr>
        <w:rPr>
          <w:rFonts w:hint="eastAsia"/>
        </w:rPr>
      </w:pPr>
      <w:r w:rsidRPr="00AC70ED">
        <w:rPr>
          <w:rFonts w:hint="eastAsia"/>
          <w:b/>
          <w:bCs/>
        </w:rPr>
        <w:t>步骤 4</w:t>
      </w:r>
      <w:r w:rsidRPr="00AC70ED">
        <w:rPr>
          <w:rFonts w:hint="eastAsia"/>
        </w:rPr>
        <w:t>：按下"CURRENT"（电流）按钮，然后旋转调节旋钮，将电流设置为</w:t>
      </w:r>
      <w:r w:rsidRPr="00AC70ED">
        <w:rPr>
          <w:rFonts w:hint="eastAsia"/>
          <w:b/>
          <w:bCs/>
        </w:rPr>
        <w:t>0.01A</w:t>
      </w:r>
      <w:r w:rsidRPr="00AC70ED">
        <w:rPr>
          <w:rFonts w:hint="eastAsia"/>
        </w:rPr>
        <w:t>（10mA）。这是你想要限制的最大电流输出值。</w:t>
      </w:r>
    </w:p>
    <w:p w14:paraId="4ABCB91C" w14:textId="350B8CB1" w:rsidR="00AC70ED" w:rsidRPr="00AC70ED" w:rsidRDefault="00AC70ED" w:rsidP="00AC70ED">
      <w:pPr>
        <w:rPr>
          <w:rFonts w:hint="eastAsia"/>
        </w:rPr>
      </w:pPr>
      <w:r w:rsidRPr="00AC70ED">
        <w:rPr>
          <w:rFonts w:hint="eastAsia"/>
          <w:b/>
          <w:bCs/>
        </w:rPr>
        <w:t>注意</w:t>
      </w:r>
      <w:r w:rsidRPr="00AC70ED">
        <w:rPr>
          <w:rFonts w:hint="eastAsia"/>
        </w:rPr>
        <w:t>：电源支持</w:t>
      </w:r>
      <w:r w:rsidRPr="00AC70ED">
        <w:rPr>
          <w:rFonts w:hint="eastAsia"/>
          <w:b/>
          <w:bCs/>
        </w:rPr>
        <w:t>恒流模式</w:t>
      </w:r>
      <w:r w:rsidRPr="00AC70ED">
        <w:rPr>
          <w:rFonts w:hint="eastAsia"/>
        </w:rPr>
        <w:t>（CC）和</w:t>
      </w:r>
      <w:r w:rsidRPr="00AC70ED">
        <w:rPr>
          <w:rFonts w:hint="eastAsia"/>
          <w:b/>
          <w:bCs/>
        </w:rPr>
        <w:t>恒压模式</w:t>
      </w:r>
      <w:r w:rsidRPr="00AC70ED">
        <w:rPr>
          <w:rFonts w:hint="eastAsia"/>
        </w:rPr>
        <w:t>（CV）。设置最大电流意味着当负载电流超过0.01A时，电源会进入恒流模式，限制电流在10mA，而输出电压可能会下降以保持这一电流限制。</w:t>
      </w:r>
    </w:p>
    <w:p w14:paraId="451650D2" w14:textId="762BEFAC" w:rsidR="00AC70ED" w:rsidRPr="00AC70ED" w:rsidRDefault="00AC70ED" w:rsidP="00AC70ED">
      <w:pPr>
        <w:rPr>
          <w:rFonts w:hint="eastAsia"/>
          <w:b/>
          <w:bCs/>
        </w:rPr>
      </w:pPr>
      <w:r>
        <w:rPr>
          <w:rFonts w:hint="eastAsia"/>
          <w:b/>
          <w:bCs/>
        </w:rPr>
        <w:t>③</w:t>
      </w:r>
      <w:r w:rsidRPr="00AC70ED">
        <w:rPr>
          <w:rFonts w:hint="eastAsia"/>
          <w:b/>
          <w:bCs/>
        </w:rPr>
        <w:t>启用输出</w:t>
      </w:r>
    </w:p>
    <w:p w14:paraId="0427667A" w14:textId="77777777" w:rsidR="00AC70ED" w:rsidRPr="00AC70ED" w:rsidRDefault="00AC70ED" w:rsidP="00AC70ED">
      <w:pPr>
        <w:numPr>
          <w:ilvl w:val="0"/>
          <w:numId w:val="12"/>
        </w:numPr>
        <w:rPr>
          <w:rFonts w:hint="eastAsia"/>
        </w:rPr>
      </w:pPr>
      <w:r w:rsidRPr="00AC70ED">
        <w:rPr>
          <w:rFonts w:hint="eastAsia"/>
          <w:b/>
          <w:bCs/>
        </w:rPr>
        <w:t>步骤 5</w:t>
      </w:r>
      <w:r w:rsidRPr="00AC70ED">
        <w:rPr>
          <w:rFonts w:hint="eastAsia"/>
        </w:rPr>
        <w:t>：完成设置后，按下**"OUTPUT"（输出）按钮**，启动输出。此时电源应该开始输出3.3V的电压，并且电流不会超过0.01A。</w:t>
      </w:r>
    </w:p>
    <w:p w14:paraId="4EDAFCB8" w14:textId="77777777" w:rsidR="00AC70ED" w:rsidRDefault="00AC70ED" w:rsidP="004611C1"/>
    <w:p w14:paraId="18CC5825" w14:textId="77777777" w:rsidR="00AC70ED" w:rsidRDefault="003E2800" w:rsidP="004611C1">
      <w:r w:rsidRPr="003E2800">
        <w:t>3.学习数字示波器实现示波器探头 10X 下的方波自校准（不调探头） ；</w:t>
      </w:r>
    </w:p>
    <w:p w14:paraId="3C89AB1C" w14:textId="6665A250" w:rsidR="00AC70ED" w:rsidRPr="00AC70ED" w:rsidRDefault="00AC70ED" w:rsidP="00AC70ED">
      <w:r w:rsidRPr="00AC70ED">
        <w:rPr>
          <w:rFonts w:hint="eastAsia"/>
        </w:rPr>
        <w:drawing>
          <wp:inline distT="0" distB="0" distL="0" distR="0" wp14:anchorId="4B1D426A" wp14:editId="70D34DE7">
            <wp:extent cx="1917547" cy="1438275"/>
            <wp:effectExtent l="0" t="0" r="6985" b="0"/>
            <wp:docPr id="4055620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846" cy="1442999"/>
                    </a:xfrm>
                    <a:prstGeom prst="rect">
                      <a:avLst/>
                    </a:prstGeom>
                    <a:noFill/>
                    <a:ln>
                      <a:noFill/>
                    </a:ln>
                  </pic:spPr>
                </pic:pic>
              </a:graphicData>
            </a:graphic>
          </wp:inline>
        </w:drawing>
      </w:r>
    </w:p>
    <w:p w14:paraId="55621A89" w14:textId="7E2F4CB1" w:rsidR="00AC70ED" w:rsidRPr="00AC70ED" w:rsidRDefault="00AC70ED" w:rsidP="00AC70ED">
      <w:pPr>
        <w:rPr>
          <w:b/>
          <w:bCs/>
        </w:rPr>
      </w:pPr>
      <w:r w:rsidRPr="00AC70ED">
        <w:rPr>
          <w:rFonts w:hint="eastAsia"/>
          <w:b/>
          <w:bCs/>
        </w:rPr>
        <w:t>①</w:t>
      </w:r>
      <w:r w:rsidRPr="00AC70ED">
        <w:rPr>
          <w:rFonts w:hint="eastAsia"/>
          <w:b/>
          <w:bCs/>
        </w:rPr>
        <w:t>设置探头衰减倍率</w:t>
      </w:r>
    </w:p>
    <w:p w14:paraId="46DA653E" w14:textId="77777777" w:rsidR="00AC70ED" w:rsidRPr="00AC70ED" w:rsidRDefault="00AC70ED" w:rsidP="00AC70ED">
      <w:pPr>
        <w:numPr>
          <w:ilvl w:val="0"/>
          <w:numId w:val="13"/>
        </w:numPr>
        <w:rPr>
          <w:rFonts w:hint="eastAsia"/>
        </w:rPr>
      </w:pPr>
      <w:r w:rsidRPr="00AC70ED">
        <w:rPr>
          <w:rFonts w:hint="eastAsia"/>
          <w:b/>
          <w:bCs/>
        </w:rPr>
        <w:t>步骤 1</w:t>
      </w:r>
      <w:r w:rsidRPr="00AC70ED">
        <w:rPr>
          <w:rFonts w:hint="eastAsia"/>
        </w:rPr>
        <w:t>：按下探头连接的通道（如 </w:t>
      </w:r>
      <w:r w:rsidRPr="00AC70ED">
        <w:rPr>
          <w:rFonts w:hint="eastAsia"/>
          <w:b/>
          <w:bCs/>
        </w:rPr>
        <w:t>CH1</w:t>
      </w:r>
      <w:r w:rsidRPr="00AC70ED">
        <w:rPr>
          <w:rFonts w:hint="eastAsia"/>
        </w:rPr>
        <w:t> 或 </w:t>
      </w:r>
      <w:r w:rsidRPr="00AC70ED">
        <w:rPr>
          <w:rFonts w:hint="eastAsia"/>
          <w:b/>
          <w:bCs/>
        </w:rPr>
        <w:t>CH2</w:t>
      </w:r>
      <w:r w:rsidRPr="00AC70ED">
        <w:rPr>
          <w:rFonts w:hint="eastAsia"/>
        </w:rPr>
        <w:t>）的按钮，打开通道菜单。</w:t>
      </w:r>
    </w:p>
    <w:p w14:paraId="436AD06B" w14:textId="77777777" w:rsidR="00AC70ED" w:rsidRPr="00AC70ED" w:rsidRDefault="00AC70ED" w:rsidP="00AC70ED">
      <w:pPr>
        <w:numPr>
          <w:ilvl w:val="0"/>
          <w:numId w:val="13"/>
        </w:numPr>
        <w:rPr>
          <w:rFonts w:hint="eastAsia"/>
        </w:rPr>
      </w:pPr>
      <w:r w:rsidRPr="00AC70ED">
        <w:rPr>
          <w:rFonts w:hint="eastAsia"/>
          <w:b/>
          <w:bCs/>
        </w:rPr>
        <w:t>步骤 2</w:t>
      </w:r>
      <w:r w:rsidRPr="00AC70ED">
        <w:rPr>
          <w:rFonts w:hint="eastAsia"/>
        </w:rPr>
        <w:t>：在通道菜单中，找到 </w:t>
      </w:r>
      <w:r w:rsidRPr="00AC70ED">
        <w:rPr>
          <w:rFonts w:hint="eastAsia"/>
          <w:b/>
          <w:bCs/>
        </w:rPr>
        <w:t>探头衰减倍率设置</w:t>
      </w:r>
      <w:r w:rsidRPr="00AC70ED">
        <w:rPr>
          <w:rFonts w:hint="eastAsia"/>
        </w:rPr>
        <w:t>（Probe Attenuation），并选择 </w:t>
      </w:r>
      <w:r w:rsidRPr="00AC70ED">
        <w:rPr>
          <w:rFonts w:hint="eastAsia"/>
          <w:b/>
          <w:bCs/>
        </w:rPr>
        <w:t>10X</w:t>
      </w:r>
      <w:r w:rsidRPr="00AC70ED">
        <w:rPr>
          <w:rFonts w:hint="eastAsia"/>
        </w:rPr>
        <w:t>。这样示波器会根据探头的衰减倍率进行正确的测量和显示。</w:t>
      </w:r>
    </w:p>
    <w:p w14:paraId="73CA6AFD" w14:textId="24F80535" w:rsidR="00AC70ED" w:rsidRPr="00AC70ED" w:rsidRDefault="00AC70ED" w:rsidP="00AC70ED">
      <w:pPr>
        <w:rPr>
          <w:rFonts w:hint="eastAsia"/>
          <w:b/>
          <w:bCs/>
        </w:rPr>
      </w:pPr>
      <w:r>
        <w:rPr>
          <w:rFonts w:hint="eastAsia"/>
          <w:b/>
          <w:bCs/>
        </w:rPr>
        <w:t>②</w:t>
      </w:r>
      <w:r w:rsidRPr="00AC70ED">
        <w:rPr>
          <w:rFonts w:hint="eastAsia"/>
          <w:b/>
          <w:bCs/>
        </w:rPr>
        <w:t>连接自校准信号</w:t>
      </w:r>
    </w:p>
    <w:p w14:paraId="37776F1C" w14:textId="77777777" w:rsidR="00AC70ED" w:rsidRPr="00AC70ED" w:rsidRDefault="00AC70ED" w:rsidP="00AC70ED">
      <w:pPr>
        <w:numPr>
          <w:ilvl w:val="0"/>
          <w:numId w:val="14"/>
        </w:numPr>
        <w:rPr>
          <w:rFonts w:hint="eastAsia"/>
        </w:rPr>
      </w:pPr>
      <w:r w:rsidRPr="00AC70ED">
        <w:rPr>
          <w:rFonts w:hint="eastAsia"/>
          <w:b/>
          <w:bCs/>
        </w:rPr>
        <w:t>步骤 3</w:t>
      </w:r>
      <w:r w:rsidRPr="00AC70ED">
        <w:rPr>
          <w:rFonts w:hint="eastAsia"/>
        </w:rPr>
        <w:t>：将示波器探头连接到示波器前面板上的 </w:t>
      </w:r>
      <w:r w:rsidRPr="00AC70ED">
        <w:rPr>
          <w:rFonts w:hint="eastAsia"/>
          <w:b/>
          <w:bCs/>
        </w:rPr>
        <w:t>校准输出端口</w:t>
      </w:r>
      <w:r w:rsidRPr="00AC70ED">
        <w:rPr>
          <w:rFonts w:hint="eastAsia"/>
        </w:rPr>
        <w:t>（通常标有 </w:t>
      </w:r>
      <w:r w:rsidRPr="00AC70ED">
        <w:rPr>
          <w:rFonts w:hint="eastAsia"/>
          <w:b/>
          <w:bCs/>
        </w:rPr>
        <w:t>CAL</w:t>
      </w:r>
      <w:r w:rsidRPr="00AC70ED">
        <w:rPr>
          <w:rFonts w:hint="eastAsia"/>
        </w:rPr>
        <w:t> 或 </w:t>
      </w:r>
      <w:r w:rsidRPr="00AC70ED">
        <w:rPr>
          <w:rFonts w:hint="eastAsia"/>
          <w:b/>
          <w:bCs/>
        </w:rPr>
        <w:t>Probe Comp</w:t>
      </w:r>
      <w:r w:rsidRPr="00AC70ED">
        <w:rPr>
          <w:rFonts w:hint="eastAsia"/>
        </w:rPr>
        <w:t>，会输出1kHz的方波信号）。这个端口会提供一个标准的方波信号，用来校准和检查示波器探头的响应。</w:t>
      </w:r>
    </w:p>
    <w:p w14:paraId="7BEE611B" w14:textId="3D966914" w:rsidR="00AC70ED" w:rsidRPr="00AC70ED" w:rsidRDefault="00AC70ED" w:rsidP="00AC70ED">
      <w:pPr>
        <w:rPr>
          <w:rFonts w:hint="eastAsia"/>
          <w:b/>
          <w:bCs/>
        </w:rPr>
      </w:pPr>
      <w:r>
        <w:rPr>
          <w:rFonts w:hint="eastAsia"/>
          <w:b/>
          <w:bCs/>
        </w:rPr>
        <w:t>③</w:t>
      </w:r>
      <w:r w:rsidRPr="00AC70ED">
        <w:rPr>
          <w:rFonts w:hint="eastAsia"/>
          <w:b/>
          <w:bCs/>
        </w:rPr>
        <w:t> 设置示波器参数</w:t>
      </w:r>
    </w:p>
    <w:p w14:paraId="1470B675" w14:textId="77777777" w:rsidR="004301A6" w:rsidRPr="004301A6" w:rsidRDefault="00AC70ED" w:rsidP="004301A6">
      <w:pPr>
        <w:numPr>
          <w:ilvl w:val="0"/>
          <w:numId w:val="15"/>
        </w:numPr>
        <w:rPr>
          <w:b/>
          <w:bCs/>
        </w:rPr>
      </w:pPr>
      <w:r w:rsidRPr="00AC70ED">
        <w:rPr>
          <w:rFonts w:hint="eastAsia"/>
          <w:b/>
          <w:bCs/>
        </w:rPr>
        <w:t>步骤 4</w:t>
      </w:r>
      <w:r w:rsidRPr="00AC70ED">
        <w:rPr>
          <w:rFonts w:hint="eastAsia"/>
        </w:rPr>
        <w:t>：确保示波器在 </w:t>
      </w:r>
      <w:r w:rsidRPr="00AC70ED">
        <w:rPr>
          <w:rFonts w:hint="eastAsia"/>
          <w:b/>
          <w:bCs/>
        </w:rPr>
        <w:t>正常触发模式</w:t>
      </w:r>
      <w:r w:rsidRPr="00AC70ED">
        <w:rPr>
          <w:rFonts w:hint="eastAsia"/>
        </w:rPr>
        <w:t>，并且时间基准（时基）和垂直刻度适合观测1kHz方波。</w:t>
      </w:r>
    </w:p>
    <w:p w14:paraId="762E8E43" w14:textId="69C3B7D8" w:rsidR="00AC70ED" w:rsidRPr="00AC70ED" w:rsidRDefault="00AC70ED" w:rsidP="004301A6">
      <w:pPr>
        <w:rPr>
          <w:rFonts w:hint="eastAsia"/>
          <w:b/>
          <w:bCs/>
        </w:rPr>
      </w:pPr>
      <w:r w:rsidRPr="004301A6">
        <w:rPr>
          <w:rFonts w:hint="eastAsia"/>
          <w:b/>
          <w:bCs/>
        </w:rPr>
        <w:t>④</w:t>
      </w:r>
      <w:r w:rsidRPr="00AC70ED">
        <w:rPr>
          <w:rFonts w:hint="eastAsia"/>
          <w:b/>
          <w:bCs/>
        </w:rPr>
        <w:t> 执行示波器的自校准</w:t>
      </w:r>
    </w:p>
    <w:p w14:paraId="731488DD" w14:textId="77777777" w:rsidR="00AC70ED" w:rsidRPr="00AC70ED" w:rsidRDefault="00AC70ED" w:rsidP="00AC70ED">
      <w:pPr>
        <w:numPr>
          <w:ilvl w:val="0"/>
          <w:numId w:val="16"/>
        </w:numPr>
        <w:rPr>
          <w:rFonts w:hint="eastAsia"/>
        </w:rPr>
      </w:pPr>
      <w:r w:rsidRPr="00AC70ED">
        <w:rPr>
          <w:rFonts w:hint="eastAsia"/>
          <w:b/>
          <w:bCs/>
        </w:rPr>
        <w:t>步骤 5</w:t>
      </w:r>
      <w:r w:rsidRPr="00AC70ED">
        <w:rPr>
          <w:rFonts w:hint="eastAsia"/>
        </w:rPr>
        <w:t>：GDS-2202E 示波器支持</w:t>
      </w:r>
      <w:r w:rsidRPr="00AC70ED">
        <w:rPr>
          <w:rFonts w:hint="eastAsia"/>
          <w:b/>
          <w:bCs/>
        </w:rPr>
        <w:t>自校准功能</w:t>
      </w:r>
      <w:r w:rsidRPr="00AC70ED">
        <w:rPr>
          <w:rFonts w:hint="eastAsia"/>
        </w:rPr>
        <w:t>，这个功能可以自动调整内部电路来补偿温度变化和长期使用带来的漂移。虽然这不会直接影响探头的补偿（探头补偿需要通过调节探头电容实现），但会确保示波器的内部通道精度处于最佳状态。</w:t>
      </w:r>
    </w:p>
    <w:p w14:paraId="75D36F1B" w14:textId="77777777" w:rsidR="00AC70ED" w:rsidRPr="00AC70ED" w:rsidRDefault="00AC70ED" w:rsidP="00AC70ED">
      <w:pPr>
        <w:numPr>
          <w:ilvl w:val="1"/>
          <w:numId w:val="16"/>
        </w:numPr>
        <w:rPr>
          <w:rFonts w:hint="eastAsia"/>
        </w:rPr>
      </w:pPr>
      <w:r w:rsidRPr="00AC70ED">
        <w:rPr>
          <w:rFonts w:hint="eastAsia"/>
        </w:rPr>
        <w:t>按下 </w:t>
      </w:r>
      <w:r w:rsidRPr="00AC70ED">
        <w:rPr>
          <w:rFonts w:hint="eastAsia"/>
          <w:b/>
          <w:bCs/>
        </w:rPr>
        <w:t>“Utility”</w:t>
      </w:r>
      <w:r w:rsidRPr="00AC70ED">
        <w:rPr>
          <w:rFonts w:hint="eastAsia"/>
        </w:rPr>
        <w:t> 按钮，进入实用菜单。</w:t>
      </w:r>
    </w:p>
    <w:p w14:paraId="4B5A6382" w14:textId="77777777" w:rsidR="00AC70ED" w:rsidRPr="00AC70ED" w:rsidRDefault="00AC70ED" w:rsidP="00AC70ED">
      <w:pPr>
        <w:numPr>
          <w:ilvl w:val="1"/>
          <w:numId w:val="16"/>
        </w:numPr>
        <w:rPr>
          <w:rFonts w:hint="eastAsia"/>
        </w:rPr>
      </w:pPr>
      <w:r w:rsidRPr="00AC70ED">
        <w:rPr>
          <w:rFonts w:hint="eastAsia"/>
        </w:rPr>
        <w:t>在菜单中找到 </w:t>
      </w:r>
      <w:r w:rsidRPr="00AC70ED">
        <w:rPr>
          <w:rFonts w:hint="eastAsia"/>
          <w:b/>
          <w:bCs/>
        </w:rPr>
        <w:t>自校准</w:t>
      </w:r>
      <w:r w:rsidRPr="00AC70ED">
        <w:rPr>
          <w:rFonts w:hint="eastAsia"/>
        </w:rPr>
        <w:t>（</w:t>
      </w:r>
      <w:r w:rsidRPr="00AC70ED">
        <w:rPr>
          <w:rFonts w:hint="eastAsia"/>
          <w:b/>
          <w:bCs/>
        </w:rPr>
        <w:t>Self Calibration</w:t>
      </w:r>
      <w:r w:rsidRPr="00AC70ED">
        <w:rPr>
          <w:rFonts w:hint="eastAsia"/>
        </w:rPr>
        <w:t>）选项。</w:t>
      </w:r>
    </w:p>
    <w:p w14:paraId="65A84013" w14:textId="77777777" w:rsidR="00AC70ED" w:rsidRPr="00AC70ED" w:rsidRDefault="00AC70ED" w:rsidP="00AC70ED">
      <w:pPr>
        <w:numPr>
          <w:ilvl w:val="1"/>
          <w:numId w:val="16"/>
        </w:numPr>
        <w:rPr>
          <w:rFonts w:hint="eastAsia"/>
        </w:rPr>
      </w:pPr>
      <w:r w:rsidRPr="00AC70ED">
        <w:rPr>
          <w:rFonts w:hint="eastAsia"/>
        </w:rPr>
        <w:t>按下执行自校准选项，等待校准完成。这一步会帮助示波器内部自动调整，使得各个通道的测量更加精确。</w:t>
      </w:r>
    </w:p>
    <w:p w14:paraId="02AF0E8B" w14:textId="79120ADF" w:rsidR="00AC70ED" w:rsidRPr="00AC70ED" w:rsidRDefault="00AC70ED" w:rsidP="00AC70ED">
      <w:pPr>
        <w:rPr>
          <w:rFonts w:hint="eastAsia"/>
          <w:b/>
          <w:bCs/>
        </w:rPr>
      </w:pPr>
      <w:r>
        <w:rPr>
          <w:rFonts w:hint="eastAsia"/>
          <w:b/>
          <w:bCs/>
        </w:rPr>
        <w:t>⑤</w:t>
      </w:r>
      <w:r w:rsidRPr="00AC70ED">
        <w:rPr>
          <w:rFonts w:hint="eastAsia"/>
          <w:b/>
          <w:bCs/>
        </w:rPr>
        <w:t>观察方波波形</w:t>
      </w:r>
    </w:p>
    <w:p w14:paraId="10CDA4B8" w14:textId="77777777" w:rsidR="00AC70ED" w:rsidRPr="00AC70ED" w:rsidRDefault="00AC70ED" w:rsidP="00AC70ED">
      <w:pPr>
        <w:numPr>
          <w:ilvl w:val="0"/>
          <w:numId w:val="17"/>
        </w:numPr>
        <w:rPr>
          <w:rFonts w:hint="eastAsia"/>
        </w:rPr>
      </w:pPr>
      <w:r w:rsidRPr="00AC70ED">
        <w:rPr>
          <w:rFonts w:hint="eastAsia"/>
          <w:b/>
          <w:bCs/>
        </w:rPr>
        <w:t>步骤 6</w:t>
      </w:r>
      <w:r w:rsidRPr="00AC70ED">
        <w:rPr>
          <w:rFonts w:hint="eastAsia"/>
        </w:rPr>
        <w:t>：校准信号（通常为1kHz的方波）应该在屏幕上显示。如果探头设置正确且探头本身物理补偿已完成，方波应该是一个理想的平顶方波，波形的上升沿和下降沿应较为垂直，顶部和底部应平坦。如果没有明显失真，说明示波器的校准成功。</w:t>
      </w:r>
    </w:p>
    <w:p w14:paraId="3C34DF7E" w14:textId="777348B4" w:rsidR="00AC70ED" w:rsidRPr="00AC70ED" w:rsidRDefault="00AC70ED" w:rsidP="00AC70ED">
      <w:pPr>
        <w:rPr>
          <w:rFonts w:hint="eastAsia"/>
          <w:b/>
          <w:bCs/>
        </w:rPr>
      </w:pPr>
      <w:r>
        <w:rPr>
          <w:rFonts w:hint="eastAsia"/>
          <w:b/>
          <w:bCs/>
        </w:rPr>
        <w:lastRenderedPageBreak/>
        <w:t>⑥</w:t>
      </w:r>
      <w:r w:rsidRPr="00AC70ED">
        <w:rPr>
          <w:rFonts w:hint="eastAsia"/>
          <w:b/>
          <w:bCs/>
        </w:rPr>
        <w:t>确保示波器校准准确</w:t>
      </w:r>
    </w:p>
    <w:p w14:paraId="536EBB8A" w14:textId="51772092" w:rsidR="00AC70ED" w:rsidRPr="00AC70ED" w:rsidRDefault="00AC70ED" w:rsidP="00AC70ED">
      <w:pPr>
        <w:numPr>
          <w:ilvl w:val="0"/>
          <w:numId w:val="18"/>
        </w:numPr>
        <w:rPr>
          <w:rFonts w:hint="eastAsia"/>
        </w:rPr>
      </w:pPr>
      <w:r w:rsidRPr="00AC70ED">
        <w:rPr>
          <w:rFonts w:hint="eastAsia"/>
        </w:rPr>
        <w:t>如果波形看起来正常，说明示波器与探头在10X模式下已经正确校准。</w:t>
      </w:r>
    </w:p>
    <w:p w14:paraId="5A1D8402" w14:textId="5F844837" w:rsidR="00AC70ED" w:rsidRPr="00AC70ED" w:rsidRDefault="00AC70ED" w:rsidP="00AC70ED">
      <w:pPr>
        <w:numPr>
          <w:ilvl w:val="0"/>
          <w:numId w:val="18"/>
        </w:numPr>
        <w:rPr>
          <w:rFonts w:hint="eastAsia"/>
        </w:rPr>
      </w:pPr>
      <w:r w:rsidRPr="00AC70ED">
        <w:rPr>
          <w:rFonts w:hint="eastAsia"/>
          <w:b/>
          <w:bCs/>
        </w:rPr>
        <w:t>注意</w:t>
      </w:r>
      <w:r w:rsidRPr="00AC70ED">
        <w:rPr>
          <w:rFonts w:hint="eastAsia"/>
        </w:rPr>
        <w:t>：方波顶部或底部有倾斜时通常意味着探头补偿不正确</w:t>
      </w:r>
      <w:r>
        <w:rPr>
          <w:rFonts w:hint="eastAsia"/>
        </w:rPr>
        <w:t>（比如图中所示）</w:t>
      </w:r>
      <w:r w:rsidRPr="00AC70ED">
        <w:rPr>
          <w:rFonts w:hint="eastAsia"/>
        </w:rPr>
        <w:t>，但由于不调整探头，这部分可以忽略。</w:t>
      </w:r>
    </w:p>
    <w:p w14:paraId="3427215C" w14:textId="4A8B6F5B" w:rsidR="003E2800" w:rsidRPr="00AC70ED" w:rsidRDefault="003E2800" w:rsidP="004611C1"/>
    <w:p w14:paraId="5C73A2DD" w14:textId="77777777" w:rsidR="003E2800" w:rsidRDefault="003E2800" w:rsidP="004611C1">
      <w:r w:rsidRPr="003E2800">
        <w:t xml:space="preserve">4.使用高频信号发生器产生 20MHz、 0.5V 峰峰值、直流电平为 0V 的正弦波形和 方波，并可尝试其他参数或波形。用数字示波器观察和记录数值和参数，从而确 定高频信号发生器各参数的真实意义。 </w:t>
      </w:r>
    </w:p>
    <w:p w14:paraId="1F741A9B" w14:textId="51AE99D2" w:rsidR="004301A6" w:rsidRPr="004301A6" w:rsidRDefault="004301A6" w:rsidP="004301A6">
      <w:pPr>
        <w:rPr>
          <w:rFonts w:ascii="宋体" w:eastAsia="宋体" w:hAnsi="宋体" w:cs="宋体"/>
          <w:b/>
          <w:bCs/>
          <w:kern w:val="0"/>
        </w:rPr>
      </w:pPr>
      <w:r w:rsidRPr="004301A6">
        <w:rPr>
          <w:rFonts w:hint="eastAsia"/>
        </w:rPr>
        <w:drawing>
          <wp:inline distT="0" distB="0" distL="0" distR="0" wp14:anchorId="6EB5C2E4" wp14:editId="301911CC">
            <wp:extent cx="1701664" cy="1276350"/>
            <wp:effectExtent l="0" t="0" r="0" b="0"/>
            <wp:docPr id="945896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066" cy="1282652"/>
                    </a:xfrm>
                    <a:prstGeom prst="rect">
                      <a:avLst/>
                    </a:prstGeom>
                    <a:noFill/>
                    <a:ln>
                      <a:noFill/>
                    </a:ln>
                  </pic:spPr>
                </pic:pic>
              </a:graphicData>
            </a:graphic>
          </wp:inline>
        </w:drawing>
      </w:r>
      <w:r w:rsidRPr="004301A6">
        <w:rPr>
          <w:rFonts w:ascii="宋体" w:eastAsia="宋体" w:hAnsi="宋体" w:cs="宋体" w:hint="eastAsia"/>
          <w:b/>
          <w:bCs/>
          <w:kern w:val="0"/>
          <w:sz w:val="24"/>
          <w:szCs w:val="24"/>
        </w:rPr>
        <w:t xml:space="preserve"> </w:t>
      </w:r>
      <w:r w:rsidRPr="004301A6">
        <w:rPr>
          <w:rFonts w:hint="eastAsia"/>
        </w:rPr>
        <w:drawing>
          <wp:inline distT="0" distB="0" distL="0" distR="0" wp14:anchorId="14A2D42A" wp14:editId="2B712EB1">
            <wp:extent cx="1713892" cy="1285522"/>
            <wp:effectExtent l="0" t="0" r="635" b="0"/>
            <wp:docPr id="6408485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115" cy="1292440"/>
                    </a:xfrm>
                    <a:prstGeom prst="rect">
                      <a:avLst/>
                    </a:prstGeom>
                    <a:noFill/>
                    <a:ln>
                      <a:noFill/>
                    </a:ln>
                  </pic:spPr>
                </pic:pic>
              </a:graphicData>
            </a:graphic>
          </wp:inline>
        </w:drawing>
      </w:r>
      <w:r w:rsidRPr="004301A6">
        <w:rPr>
          <w:rFonts w:ascii="宋体" w:eastAsia="宋体" w:hAnsi="宋体" w:cs="宋体" w:hint="eastAsia"/>
          <w:b/>
          <w:bCs/>
          <w:kern w:val="0"/>
          <w:sz w:val="24"/>
          <w:szCs w:val="24"/>
        </w:rPr>
        <w:t xml:space="preserve"> </w:t>
      </w:r>
      <w:r w:rsidRPr="004301A6">
        <w:rPr>
          <w:rFonts w:ascii="宋体" w:eastAsia="宋体" w:hAnsi="宋体" w:cs="宋体" w:hint="eastAsia"/>
          <w:b/>
          <w:bCs/>
          <w:kern w:val="0"/>
        </w:rPr>
        <w:drawing>
          <wp:inline distT="0" distB="0" distL="0" distR="0" wp14:anchorId="61E814D5" wp14:editId="6D10754E">
            <wp:extent cx="1701165" cy="1275976"/>
            <wp:effectExtent l="0" t="0" r="0" b="635"/>
            <wp:docPr id="181819789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529" cy="1282999"/>
                    </a:xfrm>
                    <a:prstGeom prst="rect">
                      <a:avLst/>
                    </a:prstGeom>
                    <a:noFill/>
                    <a:ln>
                      <a:noFill/>
                    </a:ln>
                  </pic:spPr>
                </pic:pic>
              </a:graphicData>
            </a:graphic>
          </wp:inline>
        </w:drawing>
      </w:r>
    </w:p>
    <w:p w14:paraId="562D55AC" w14:textId="77777777" w:rsidR="004301A6" w:rsidRPr="004301A6" w:rsidRDefault="004301A6" w:rsidP="004301A6">
      <w:pPr>
        <w:rPr>
          <w:b/>
          <w:bCs/>
        </w:rPr>
      </w:pPr>
      <w:r w:rsidRPr="004301A6">
        <w:rPr>
          <w:rFonts w:hint="eastAsia"/>
          <w:b/>
          <w:bCs/>
        </w:rPr>
        <w:t>步骤 1：基本设置</w:t>
      </w:r>
    </w:p>
    <w:p w14:paraId="243C9E19" w14:textId="05238EF8" w:rsidR="004301A6" w:rsidRPr="004301A6" w:rsidRDefault="004301A6" w:rsidP="004301A6">
      <w:pPr>
        <w:numPr>
          <w:ilvl w:val="0"/>
          <w:numId w:val="19"/>
        </w:numPr>
        <w:rPr>
          <w:rFonts w:hint="eastAsia"/>
        </w:rPr>
      </w:pPr>
      <w:r w:rsidRPr="004301A6">
        <w:rPr>
          <w:rFonts w:hint="eastAsia"/>
          <w:b/>
          <w:bCs/>
        </w:rPr>
        <w:t>打开设备</w:t>
      </w:r>
      <w:r w:rsidRPr="004301A6">
        <w:rPr>
          <w:rFonts w:hint="eastAsia"/>
        </w:rPr>
        <w:t>：打开 </w:t>
      </w:r>
      <w:r w:rsidRPr="004301A6">
        <w:rPr>
          <w:rFonts w:hint="eastAsia"/>
          <w:b/>
          <w:bCs/>
        </w:rPr>
        <w:t>TFG3916A</w:t>
      </w:r>
      <w:r w:rsidRPr="004301A6">
        <w:rPr>
          <w:rFonts w:hint="eastAsia"/>
        </w:rPr>
        <w:t>，确保输出端口正确连接</w:t>
      </w:r>
    </w:p>
    <w:p w14:paraId="7A5C340E" w14:textId="1EB74F3D" w:rsidR="004301A6" w:rsidRPr="004301A6" w:rsidRDefault="004301A6" w:rsidP="004301A6">
      <w:pPr>
        <w:numPr>
          <w:ilvl w:val="0"/>
          <w:numId w:val="19"/>
        </w:numPr>
        <w:rPr>
          <w:rFonts w:hint="eastAsia"/>
        </w:rPr>
      </w:pPr>
      <w:r w:rsidRPr="004301A6">
        <w:rPr>
          <w:rFonts w:hint="eastAsia"/>
          <w:b/>
          <w:bCs/>
        </w:rPr>
        <w:t>选择输出通道</w:t>
      </w:r>
      <w:r w:rsidRPr="004301A6">
        <w:rPr>
          <w:rFonts w:hint="eastAsia"/>
        </w:rPr>
        <w:t>：如果设备有多个通道，选择要使用的通道CH1。</w:t>
      </w:r>
    </w:p>
    <w:p w14:paraId="3E45E815" w14:textId="77777777" w:rsidR="004301A6" w:rsidRPr="004301A6" w:rsidRDefault="004301A6" w:rsidP="004301A6">
      <w:pPr>
        <w:rPr>
          <w:rFonts w:hint="eastAsia"/>
          <w:b/>
          <w:bCs/>
        </w:rPr>
      </w:pPr>
      <w:r w:rsidRPr="004301A6">
        <w:rPr>
          <w:rFonts w:hint="eastAsia"/>
          <w:b/>
          <w:bCs/>
        </w:rPr>
        <w:t>步骤 2：生成 20 MHz 正弦波</w:t>
      </w:r>
    </w:p>
    <w:p w14:paraId="1AE55628" w14:textId="77777777" w:rsidR="004301A6" w:rsidRPr="004301A6" w:rsidRDefault="004301A6" w:rsidP="004301A6">
      <w:pPr>
        <w:numPr>
          <w:ilvl w:val="0"/>
          <w:numId w:val="20"/>
        </w:numPr>
        <w:rPr>
          <w:rFonts w:hint="eastAsia"/>
        </w:rPr>
      </w:pPr>
      <w:r w:rsidRPr="004301A6">
        <w:rPr>
          <w:rFonts w:hint="eastAsia"/>
          <w:b/>
          <w:bCs/>
        </w:rPr>
        <w:t>选择波形类型</w:t>
      </w:r>
      <w:r w:rsidRPr="004301A6">
        <w:rPr>
          <w:rFonts w:hint="eastAsia"/>
        </w:rPr>
        <w:t>：</w:t>
      </w:r>
    </w:p>
    <w:p w14:paraId="6B26FEEA" w14:textId="77777777" w:rsidR="004301A6" w:rsidRPr="004301A6" w:rsidRDefault="004301A6" w:rsidP="004301A6">
      <w:pPr>
        <w:numPr>
          <w:ilvl w:val="1"/>
          <w:numId w:val="20"/>
        </w:numPr>
        <w:rPr>
          <w:rFonts w:hint="eastAsia"/>
        </w:rPr>
      </w:pPr>
      <w:r w:rsidRPr="004301A6">
        <w:rPr>
          <w:rFonts w:hint="eastAsia"/>
        </w:rPr>
        <w:t>按下波形类型按钮，选择</w:t>
      </w:r>
      <w:r w:rsidRPr="004301A6">
        <w:rPr>
          <w:rFonts w:hint="eastAsia"/>
          <w:b/>
          <w:bCs/>
        </w:rPr>
        <w:t>正弦波（SINE）</w:t>
      </w:r>
      <w:r w:rsidRPr="004301A6">
        <w:rPr>
          <w:rFonts w:hint="eastAsia"/>
        </w:rPr>
        <w:t>。</w:t>
      </w:r>
    </w:p>
    <w:p w14:paraId="520E54A9" w14:textId="77777777" w:rsidR="004301A6" w:rsidRPr="004301A6" w:rsidRDefault="004301A6" w:rsidP="004301A6">
      <w:pPr>
        <w:numPr>
          <w:ilvl w:val="0"/>
          <w:numId w:val="20"/>
        </w:numPr>
        <w:rPr>
          <w:rFonts w:hint="eastAsia"/>
        </w:rPr>
      </w:pPr>
      <w:r w:rsidRPr="004301A6">
        <w:rPr>
          <w:rFonts w:hint="eastAsia"/>
          <w:b/>
          <w:bCs/>
        </w:rPr>
        <w:t>设置频率</w:t>
      </w:r>
      <w:r w:rsidRPr="004301A6">
        <w:rPr>
          <w:rFonts w:hint="eastAsia"/>
        </w:rPr>
        <w:t>：</w:t>
      </w:r>
    </w:p>
    <w:p w14:paraId="0AD2C8C4" w14:textId="77777777" w:rsidR="004301A6" w:rsidRPr="004301A6" w:rsidRDefault="004301A6" w:rsidP="004301A6">
      <w:pPr>
        <w:numPr>
          <w:ilvl w:val="1"/>
          <w:numId w:val="20"/>
        </w:numPr>
        <w:rPr>
          <w:rFonts w:hint="eastAsia"/>
        </w:rPr>
      </w:pPr>
      <w:r w:rsidRPr="004301A6">
        <w:rPr>
          <w:rFonts w:hint="eastAsia"/>
        </w:rPr>
        <w:t>按下 </w:t>
      </w:r>
      <w:r w:rsidRPr="004301A6">
        <w:rPr>
          <w:rFonts w:hint="eastAsia"/>
          <w:b/>
          <w:bCs/>
        </w:rPr>
        <w:t>FREQUENCY（频率）</w:t>
      </w:r>
      <w:r w:rsidRPr="004301A6">
        <w:rPr>
          <w:rFonts w:hint="eastAsia"/>
        </w:rPr>
        <w:t> 按钮，使用旋钮或数字键盘输入 </w:t>
      </w:r>
      <w:r w:rsidRPr="004301A6">
        <w:rPr>
          <w:rFonts w:hint="eastAsia"/>
          <w:b/>
          <w:bCs/>
        </w:rPr>
        <w:t>20 MHz</w:t>
      </w:r>
      <w:r w:rsidRPr="004301A6">
        <w:rPr>
          <w:rFonts w:hint="eastAsia"/>
        </w:rPr>
        <w:t>，然后确认。</w:t>
      </w:r>
    </w:p>
    <w:p w14:paraId="536CB3DC" w14:textId="77777777" w:rsidR="004301A6" w:rsidRPr="004301A6" w:rsidRDefault="004301A6" w:rsidP="004301A6">
      <w:pPr>
        <w:numPr>
          <w:ilvl w:val="0"/>
          <w:numId w:val="20"/>
        </w:numPr>
        <w:rPr>
          <w:rFonts w:hint="eastAsia"/>
        </w:rPr>
      </w:pPr>
      <w:r w:rsidRPr="004301A6">
        <w:rPr>
          <w:rFonts w:hint="eastAsia"/>
          <w:b/>
          <w:bCs/>
        </w:rPr>
        <w:t>设置峰峰值电压</w:t>
      </w:r>
      <w:r w:rsidRPr="004301A6">
        <w:rPr>
          <w:rFonts w:hint="eastAsia"/>
        </w:rPr>
        <w:t>：</w:t>
      </w:r>
    </w:p>
    <w:p w14:paraId="0C3CE2A8" w14:textId="77777777" w:rsidR="004301A6" w:rsidRPr="004301A6" w:rsidRDefault="004301A6" w:rsidP="004301A6">
      <w:pPr>
        <w:numPr>
          <w:ilvl w:val="1"/>
          <w:numId w:val="20"/>
        </w:numPr>
        <w:rPr>
          <w:rFonts w:hint="eastAsia"/>
        </w:rPr>
      </w:pPr>
      <w:r w:rsidRPr="004301A6">
        <w:rPr>
          <w:rFonts w:hint="eastAsia"/>
        </w:rPr>
        <w:t>按下 </w:t>
      </w:r>
      <w:r w:rsidRPr="004301A6">
        <w:rPr>
          <w:rFonts w:hint="eastAsia"/>
          <w:b/>
          <w:bCs/>
        </w:rPr>
        <w:t>AMPLITUDE（幅度）</w:t>
      </w:r>
      <w:r w:rsidRPr="004301A6">
        <w:rPr>
          <w:rFonts w:hint="eastAsia"/>
        </w:rPr>
        <w:t> 按钮。</w:t>
      </w:r>
    </w:p>
    <w:p w14:paraId="16CFF172" w14:textId="77777777" w:rsidR="004301A6" w:rsidRPr="004301A6" w:rsidRDefault="004301A6" w:rsidP="004301A6">
      <w:pPr>
        <w:numPr>
          <w:ilvl w:val="1"/>
          <w:numId w:val="20"/>
        </w:numPr>
        <w:rPr>
          <w:rFonts w:hint="eastAsia"/>
        </w:rPr>
      </w:pPr>
      <w:r w:rsidRPr="004301A6">
        <w:rPr>
          <w:rFonts w:hint="eastAsia"/>
        </w:rPr>
        <w:t>输入 </w:t>
      </w:r>
      <w:r w:rsidRPr="004301A6">
        <w:rPr>
          <w:rFonts w:hint="eastAsia"/>
          <w:b/>
          <w:bCs/>
        </w:rPr>
        <w:t>0.5 Vpp</w:t>
      </w:r>
      <w:r w:rsidRPr="004301A6">
        <w:rPr>
          <w:rFonts w:hint="eastAsia"/>
        </w:rPr>
        <w:t>（0.5V 峰峰值），并确认。</w:t>
      </w:r>
    </w:p>
    <w:p w14:paraId="426E4E8C" w14:textId="77777777" w:rsidR="004301A6" w:rsidRPr="004301A6" w:rsidRDefault="004301A6" w:rsidP="004301A6">
      <w:pPr>
        <w:numPr>
          <w:ilvl w:val="0"/>
          <w:numId w:val="20"/>
        </w:numPr>
        <w:rPr>
          <w:rFonts w:hint="eastAsia"/>
        </w:rPr>
      </w:pPr>
      <w:r w:rsidRPr="004301A6">
        <w:rPr>
          <w:rFonts w:hint="eastAsia"/>
          <w:b/>
          <w:bCs/>
        </w:rPr>
        <w:t>设置直流偏移（Offset）</w:t>
      </w:r>
      <w:r w:rsidRPr="004301A6">
        <w:rPr>
          <w:rFonts w:hint="eastAsia"/>
        </w:rPr>
        <w:t>：</w:t>
      </w:r>
    </w:p>
    <w:p w14:paraId="1CC82A2D" w14:textId="77777777" w:rsidR="004301A6" w:rsidRPr="004301A6" w:rsidRDefault="004301A6" w:rsidP="004301A6">
      <w:pPr>
        <w:numPr>
          <w:ilvl w:val="1"/>
          <w:numId w:val="20"/>
        </w:numPr>
        <w:rPr>
          <w:rFonts w:hint="eastAsia"/>
        </w:rPr>
      </w:pPr>
      <w:r w:rsidRPr="004301A6">
        <w:rPr>
          <w:rFonts w:hint="eastAsia"/>
        </w:rPr>
        <w:t>按下 </w:t>
      </w:r>
      <w:r w:rsidRPr="004301A6">
        <w:rPr>
          <w:rFonts w:hint="eastAsia"/>
          <w:b/>
          <w:bCs/>
        </w:rPr>
        <w:t>OFFSET</w:t>
      </w:r>
      <w:r w:rsidRPr="004301A6">
        <w:rPr>
          <w:rFonts w:hint="eastAsia"/>
        </w:rPr>
        <w:t> 按钮，确保直流偏移量为 </w:t>
      </w:r>
      <w:r w:rsidRPr="004301A6">
        <w:rPr>
          <w:rFonts w:hint="eastAsia"/>
          <w:b/>
          <w:bCs/>
        </w:rPr>
        <w:t>0V</w:t>
      </w:r>
      <w:r w:rsidRPr="004301A6">
        <w:rPr>
          <w:rFonts w:hint="eastAsia"/>
        </w:rPr>
        <w:t>，并确认。</w:t>
      </w:r>
    </w:p>
    <w:p w14:paraId="4606C79B" w14:textId="77777777" w:rsidR="004301A6" w:rsidRPr="004301A6" w:rsidRDefault="004301A6" w:rsidP="004301A6">
      <w:pPr>
        <w:numPr>
          <w:ilvl w:val="1"/>
          <w:numId w:val="20"/>
        </w:numPr>
        <w:rPr>
          <w:rFonts w:hint="eastAsia"/>
        </w:rPr>
      </w:pPr>
      <w:r w:rsidRPr="004301A6">
        <w:rPr>
          <w:rFonts w:hint="eastAsia"/>
        </w:rPr>
        <w:t>确保显示的是 </w:t>
      </w:r>
      <w:r w:rsidRPr="004301A6">
        <w:rPr>
          <w:rFonts w:hint="eastAsia"/>
          <w:b/>
          <w:bCs/>
        </w:rPr>
        <w:t>0.000 V</w:t>
      </w:r>
      <w:r w:rsidRPr="004301A6">
        <w:rPr>
          <w:rFonts w:hint="eastAsia"/>
        </w:rPr>
        <w:t>，即信号的基准点在 0V 上。</w:t>
      </w:r>
    </w:p>
    <w:p w14:paraId="0D245530" w14:textId="77777777" w:rsidR="004301A6" w:rsidRPr="004301A6" w:rsidRDefault="004301A6" w:rsidP="004301A6">
      <w:pPr>
        <w:numPr>
          <w:ilvl w:val="0"/>
          <w:numId w:val="20"/>
        </w:numPr>
        <w:rPr>
          <w:rFonts w:hint="eastAsia"/>
        </w:rPr>
      </w:pPr>
      <w:r w:rsidRPr="004301A6">
        <w:rPr>
          <w:rFonts w:hint="eastAsia"/>
          <w:b/>
          <w:bCs/>
        </w:rPr>
        <w:t>启用输出</w:t>
      </w:r>
      <w:r w:rsidRPr="004301A6">
        <w:rPr>
          <w:rFonts w:hint="eastAsia"/>
        </w:rPr>
        <w:t>：</w:t>
      </w:r>
    </w:p>
    <w:p w14:paraId="72674C40" w14:textId="0D3D113F" w:rsidR="004301A6" w:rsidRPr="004301A6" w:rsidRDefault="004301A6" w:rsidP="004301A6">
      <w:pPr>
        <w:numPr>
          <w:ilvl w:val="1"/>
          <w:numId w:val="20"/>
        </w:numPr>
        <w:rPr>
          <w:rFonts w:hint="eastAsia"/>
        </w:rPr>
      </w:pPr>
      <w:r w:rsidRPr="004301A6">
        <w:rPr>
          <w:rFonts w:hint="eastAsia"/>
        </w:rPr>
        <w:t>按下 </w:t>
      </w:r>
      <w:r w:rsidRPr="004301A6">
        <w:rPr>
          <w:rFonts w:hint="eastAsia"/>
          <w:b/>
          <w:bCs/>
        </w:rPr>
        <w:t>OUTPUT</w:t>
      </w:r>
      <w:r w:rsidRPr="004301A6">
        <w:rPr>
          <w:rFonts w:hint="eastAsia"/>
        </w:rPr>
        <w:t> 按钮，启动信号输出。</w:t>
      </w:r>
    </w:p>
    <w:p w14:paraId="7FE51C5F" w14:textId="77777777" w:rsidR="004301A6" w:rsidRPr="004301A6" w:rsidRDefault="004301A6" w:rsidP="004301A6">
      <w:pPr>
        <w:rPr>
          <w:rFonts w:hint="eastAsia"/>
          <w:b/>
          <w:bCs/>
        </w:rPr>
      </w:pPr>
      <w:r w:rsidRPr="004301A6">
        <w:rPr>
          <w:rFonts w:hint="eastAsia"/>
          <w:b/>
          <w:bCs/>
        </w:rPr>
        <w:t>步骤 3：生成 20 MHz 方波</w:t>
      </w:r>
    </w:p>
    <w:p w14:paraId="137E62B9" w14:textId="77777777" w:rsidR="004301A6" w:rsidRPr="004301A6" w:rsidRDefault="004301A6" w:rsidP="004301A6">
      <w:pPr>
        <w:numPr>
          <w:ilvl w:val="0"/>
          <w:numId w:val="21"/>
        </w:numPr>
        <w:rPr>
          <w:rFonts w:hint="eastAsia"/>
        </w:rPr>
      </w:pPr>
      <w:r w:rsidRPr="004301A6">
        <w:rPr>
          <w:rFonts w:hint="eastAsia"/>
          <w:b/>
          <w:bCs/>
        </w:rPr>
        <w:t>选择波形类型</w:t>
      </w:r>
      <w:r w:rsidRPr="004301A6">
        <w:rPr>
          <w:rFonts w:hint="eastAsia"/>
        </w:rPr>
        <w:t>：</w:t>
      </w:r>
    </w:p>
    <w:p w14:paraId="729E1092" w14:textId="77777777" w:rsidR="004301A6" w:rsidRPr="004301A6" w:rsidRDefault="004301A6" w:rsidP="004301A6">
      <w:pPr>
        <w:numPr>
          <w:ilvl w:val="1"/>
          <w:numId w:val="21"/>
        </w:numPr>
        <w:rPr>
          <w:rFonts w:hint="eastAsia"/>
        </w:rPr>
      </w:pPr>
      <w:r w:rsidRPr="004301A6">
        <w:rPr>
          <w:rFonts w:hint="eastAsia"/>
        </w:rPr>
        <w:t>按下波形类型按钮，选择</w:t>
      </w:r>
      <w:r w:rsidRPr="004301A6">
        <w:rPr>
          <w:rFonts w:hint="eastAsia"/>
          <w:b/>
          <w:bCs/>
        </w:rPr>
        <w:t>方波（SQUARE）</w:t>
      </w:r>
      <w:r w:rsidRPr="004301A6">
        <w:rPr>
          <w:rFonts w:hint="eastAsia"/>
        </w:rPr>
        <w:t>。</w:t>
      </w:r>
    </w:p>
    <w:p w14:paraId="34EEA82D" w14:textId="77777777" w:rsidR="004301A6" w:rsidRPr="004301A6" w:rsidRDefault="004301A6" w:rsidP="004301A6">
      <w:pPr>
        <w:numPr>
          <w:ilvl w:val="0"/>
          <w:numId w:val="21"/>
        </w:numPr>
        <w:rPr>
          <w:rFonts w:hint="eastAsia"/>
        </w:rPr>
      </w:pPr>
      <w:r w:rsidRPr="004301A6">
        <w:rPr>
          <w:rFonts w:hint="eastAsia"/>
          <w:b/>
          <w:bCs/>
        </w:rPr>
        <w:t>设置频率</w:t>
      </w:r>
      <w:r w:rsidRPr="004301A6">
        <w:rPr>
          <w:rFonts w:hint="eastAsia"/>
        </w:rPr>
        <w:t>：</w:t>
      </w:r>
    </w:p>
    <w:p w14:paraId="42B698FE" w14:textId="77777777" w:rsidR="004301A6" w:rsidRPr="004301A6" w:rsidRDefault="004301A6" w:rsidP="004301A6">
      <w:pPr>
        <w:numPr>
          <w:ilvl w:val="1"/>
          <w:numId w:val="21"/>
        </w:numPr>
        <w:rPr>
          <w:rFonts w:hint="eastAsia"/>
        </w:rPr>
      </w:pPr>
      <w:r w:rsidRPr="004301A6">
        <w:rPr>
          <w:rFonts w:hint="eastAsia"/>
        </w:rPr>
        <w:t>按下 </w:t>
      </w:r>
      <w:r w:rsidRPr="004301A6">
        <w:rPr>
          <w:rFonts w:hint="eastAsia"/>
          <w:b/>
          <w:bCs/>
        </w:rPr>
        <w:t>FREQUENCY</w:t>
      </w:r>
      <w:r w:rsidRPr="004301A6">
        <w:rPr>
          <w:rFonts w:hint="eastAsia"/>
        </w:rPr>
        <w:t> 按钮，输入 </w:t>
      </w:r>
      <w:r w:rsidRPr="004301A6">
        <w:rPr>
          <w:rFonts w:hint="eastAsia"/>
          <w:b/>
          <w:bCs/>
        </w:rPr>
        <w:t>20 MHz</w:t>
      </w:r>
      <w:r w:rsidRPr="004301A6">
        <w:rPr>
          <w:rFonts w:hint="eastAsia"/>
        </w:rPr>
        <w:t>，并确认。</w:t>
      </w:r>
    </w:p>
    <w:p w14:paraId="72182F86" w14:textId="77777777" w:rsidR="004301A6" w:rsidRPr="004301A6" w:rsidRDefault="004301A6" w:rsidP="004301A6">
      <w:pPr>
        <w:numPr>
          <w:ilvl w:val="0"/>
          <w:numId w:val="21"/>
        </w:numPr>
        <w:rPr>
          <w:rFonts w:hint="eastAsia"/>
        </w:rPr>
      </w:pPr>
      <w:r w:rsidRPr="004301A6">
        <w:rPr>
          <w:rFonts w:hint="eastAsia"/>
          <w:b/>
          <w:bCs/>
        </w:rPr>
        <w:t>设置峰峰值电压</w:t>
      </w:r>
      <w:r w:rsidRPr="004301A6">
        <w:rPr>
          <w:rFonts w:hint="eastAsia"/>
        </w:rPr>
        <w:t>：</w:t>
      </w:r>
    </w:p>
    <w:p w14:paraId="24E40D0F" w14:textId="77777777" w:rsidR="004301A6" w:rsidRPr="004301A6" w:rsidRDefault="004301A6" w:rsidP="004301A6">
      <w:pPr>
        <w:numPr>
          <w:ilvl w:val="1"/>
          <w:numId w:val="21"/>
        </w:numPr>
        <w:rPr>
          <w:rFonts w:hint="eastAsia"/>
        </w:rPr>
      </w:pPr>
      <w:r w:rsidRPr="004301A6">
        <w:rPr>
          <w:rFonts w:hint="eastAsia"/>
        </w:rPr>
        <w:t>按下 </w:t>
      </w:r>
      <w:r w:rsidRPr="004301A6">
        <w:rPr>
          <w:rFonts w:hint="eastAsia"/>
          <w:b/>
          <w:bCs/>
        </w:rPr>
        <w:t>AMPLITUDE</w:t>
      </w:r>
      <w:r w:rsidRPr="004301A6">
        <w:rPr>
          <w:rFonts w:hint="eastAsia"/>
        </w:rPr>
        <w:t> 按钮，输入 </w:t>
      </w:r>
      <w:r w:rsidRPr="004301A6">
        <w:rPr>
          <w:rFonts w:hint="eastAsia"/>
          <w:b/>
          <w:bCs/>
        </w:rPr>
        <w:t>0.5 Vpp</w:t>
      </w:r>
      <w:r w:rsidRPr="004301A6">
        <w:rPr>
          <w:rFonts w:hint="eastAsia"/>
        </w:rPr>
        <w:t>，并确认。</w:t>
      </w:r>
    </w:p>
    <w:p w14:paraId="5BD5C925" w14:textId="77777777" w:rsidR="004301A6" w:rsidRPr="004301A6" w:rsidRDefault="004301A6" w:rsidP="004301A6">
      <w:pPr>
        <w:numPr>
          <w:ilvl w:val="0"/>
          <w:numId w:val="21"/>
        </w:numPr>
        <w:rPr>
          <w:rFonts w:hint="eastAsia"/>
        </w:rPr>
      </w:pPr>
      <w:r w:rsidRPr="004301A6">
        <w:rPr>
          <w:rFonts w:hint="eastAsia"/>
          <w:b/>
          <w:bCs/>
        </w:rPr>
        <w:t>设置直流偏移（Offset）</w:t>
      </w:r>
      <w:r w:rsidRPr="004301A6">
        <w:rPr>
          <w:rFonts w:hint="eastAsia"/>
        </w:rPr>
        <w:t>：</w:t>
      </w:r>
    </w:p>
    <w:p w14:paraId="33928255" w14:textId="77777777" w:rsidR="004301A6" w:rsidRPr="004301A6" w:rsidRDefault="004301A6" w:rsidP="004301A6">
      <w:pPr>
        <w:numPr>
          <w:ilvl w:val="1"/>
          <w:numId w:val="21"/>
        </w:numPr>
        <w:rPr>
          <w:rFonts w:hint="eastAsia"/>
        </w:rPr>
      </w:pPr>
      <w:r w:rsidRPr="004301A6">
        <w:rPr>
          <w:rFonts w:hint="eastAsia"/>
        </w:rPr>
        <w:t>按下 </w:t>
      </w:r>
      <w:r w:rsidRPr="004301A6">
        <w:rPr>
          <w:rFonts w:hint="eastAsia"/>
          <w:b/>
          <w:bCs/>
        </w:rPr>
        <w:t>OFFSET</w:t>
      </w:r>
      <w:r w:rsidRPr="004301A6">
        <w:rPr>
          <w:rFonts w:hint="eastAsia"/>
        </w:rPr>
        <w:t> 按钮，确保直流偏移为 </w:t>
      </w:r>
      <w:r w:rsidRPr="004301A6">
        <w:rPr>
          <w:rFonts w:hint="eastAsia"/>
          <w:b/>
          <w:bCs/>
        </w:rPr>
        <w:t>0V</w:t>
      </w:r>
      <w:r w:rsidRPr="004301A6">
        <w:rPr>
          <w:rFonts w:hint="eastAsia"/>
        </w:rPr>
        <w:t>，并确认。</w:t>
      </w:r>
    </w:p>
    <w:p w14:paraId="169ED451" w14:textId="77777777" w:rsidR="004301A6" w:rsidRPr="004301A6" w:rsidRDefault="004301A6" w:rsidP="004301A6">
      <w:pPr>
        <w:numPr>
          <w:ilvl w:val="0"/>
          <w:numId w:val="21"/>
        </w:numPr>
        <w:rPr>
          <w:rFonts w:hint="eastAsia"/>
        </w:rPr>
      </w:pPr>
      <w:r w:rsidRPr="004301A6">
        <w:rPr>
          <w:rFonts w:hint="eastAsia"/>
          <w:b/>
          <w:bCs/>
        </w:rPr>
        <w:t>启用输出</w:t>
      </w:r>
      <w:r w:rsidRPr="004301A6">
        <w:rPr>
          <w:rFonts w:hint="eastAsia"/>
        </w:rPr>
        <w:t>：</w:t>
      </w:r>
    </w:p>
    <w:p w14:paraId="6643EE4E" w14:textId="121D6875" w:rsidR="004301A6" w:rsidRPr="004301A6" w:rsidRDefault="004301A6" w:rsidP="004301A6">
      <w:pPr>
        <w:numPr>
          <w:ilvl w:val="1"/>
          <w:numId w:val="21"/>
        </w:numPr>
        <w:rPr>
          <w:rFonts w:hint="eastAsia"/>
        </w:rPr>
      </w:pPr>
      <w:r w:rsidRPr="004301A6">
        <w:rPr>
          <w:rFonts w:hint="eastAsia"/>
        </w:rPr>
        <w:t>按下 </w:t>
      </w:r>
      <w:r w:rsidRPr="004301A6">
        <w:rPr>
          <w:rFonts w:hint="eastAsia"/>
          <w:b/>
          <w:bCs/>
        </w:rPr>
        <w:t>OUTPUT</w:t>
      </w:r>
      <w:r w:rsidRPr="004301A6">
        <w:rPr>
          <w:rFonts w:hint="eastAsia"/>
        </w:rPr>
        <w:t> 按钮，启动信号输出。</w:t>
      </w:r>
    </w:p>
    <w:p w14:paraId="01310850" w14:textId="77777777" w:rsidR="004301A6" w:rsidRDefault="004301A6" w:rsidP="004611C1">
      <w:pPr>
        <w:rPr>
          <w:rFonts w:hint="eastAsia"/>
        </w:rPr>
      </w:pPr>
    </w:p>
    <w:p w14:paraId="24E41A2A" w14:textId="77777777" w:rsidR="003E2800" w:rsidRDefault="003E2800" w:rsidP="004611C1">
      <w:r w:rsidRPr="003E2800">
        <w:t xml:space="preserve">5.学习使用通用计数器读取信号发生器输出频率。注意通用计数器测量时的注意 事项；注意区分交流耦合和直流耦合；注意信号幅度和频率对读取值的影响。 </w:t>
      </w:r>
    </w:p>
    <w:p w14:paraId="706BBD89" w14:textId="05F24378" w:rsidR="00232978" w:rsidRDefault="00232978" w:rsidP="004611C1">
      <w:pPr>
        <w:rPr>
          <w:rFonts w:hint="eastAsia"/>
        </w:rPr>
      </w:pPr>
      <w:r w:rsidRPr="00232978">
        <w:rPr>
          <w:rFonts w:hint="eastAsia"/>
        </w:rPr>
        <w:lastRenderedPageBreak/>
        <w:drawing>
          <wp:inline distT="0" distB="0" distL="0" distR="0" wp14:anchorId="155EC6FF" wp14:editId="13C21F27">
            <wp:extent cx="1695450" cy="1271690"/>
            <wp:effectExtent l="0" t="0" r="0" b="5080"/>
            <wp:docPr id="170262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8208" cy="1273759"/>
                    </a:xfrm>
                    <a:prstGeom prst="rect">
                      <a:avLst/>
                    </a:prstGeom>
                    <a:noFill/>
                    <a:ln>
                      <a:noFill/>
                    </a:ln>
                  </pic:spPr>
                </pic:pic>
              </a:graphicData>
            </a:graphic>
          </wp:inline>
        </w:drawing>
      </w:r>
    </w:p>
    <w:p w14:paraId="7EBD10E8" w14:textId="77777777" w:rsidR="00232978" w:rsidRPr="00232978" w:rsidRDefault="00232978" w:rsidP="00232978">
      <w:pPr>
        <w:rPr>
          <w:b/>
          <w:bCs/>
        </w:rPr>
      </w:pPr>
      <w:r w:rsidRPr="00232978">
        <w:rPr>
          <w:rFonts w:hint="eastAsia"/>
          <w:b/>
          <w:bCs/>
        </w:rPr>
        <w:t>步骤 1：连接设备</w:t>
      </w:r>
    </w:p>
    <w:p w14:paraId="363E9023" w14:textId="77777777" w:rsidR="00232978" w:rsidRPr="00232978" w:rsidRDefault="00232978" w:rsidP="00232978">
      <w:pPr>
        <w:numPr>
          <w:ilvl w:val="0"/>
          <w:numId w:val="22"/>
        </w:numPr>
        <w:rPr>
          <w:rFonts w:hint="eastAsia"/>
        </w:rPr>
      </w:pPr>
      <w:r w:rsidRPr="00232978">
        <w:rPr>
          <w:rFonts w:hint="eastAsia"/>
          <w:b/>
          <w:bCs/>
        </w:rPr>
        <w:t>输出信号连接</w:t>
      </w:r>
      <w:r w:rsidRPr="00232978">
        <w:rPr>
          <w:rFonts w:hint="eastAsia"/>
        </w:rPr>
        <w:t>：</w:t>
      </w:r>
    </w:p>
    <w:p w14:paraId="192C724C" w14:textId="77777777" w:rsidR="00232978" w:rsidRPr="00232978" w:rsidRDefault="00232978" w:rsidP="00232978">
      <w:pPr>
        <w:numPr>
          <w:ilvl w:val="1"/>
          <w:numId w:val="22"/>
        </w:numPr>
        <w:rPr>
          <w:rFonts w:hint="eastAsia"/>
        </w:rPr>
      </w:pPr>
      <w:r w:rsidRPr="00232978">
        <w:rPr>
          <w:rFonts w:hint="eastAsia"/>
        </w:rPr>
        <w:t>将 </w:t>
      </w:r>
      <w:r w:rsidRPr="00232978">
        <w:rPr>
          <w:rFonts w:hint="eastAsia"/>
          <w:b/>
          <w:bCs/>
        </w:rPr>
        <w:t>TFG3916A</w:t>
      </w:r>
      <w:r w:rsidRPr="00232978">
        <w:rPr>
          <w:rFonts w:hint="eastAsia"/>
        </w:rPr>
        <w:t> 的信号输出端（BNC 电缆）连接到 </w:t>
      </w:r>
      <w:r w:rsidRPr="00232978">
        <w:rPr>
          <w:rFonts w:hint="eastAsia"/>
          <w:b/>
          <w:bCs/>
        </w:rPr>
        <w:t>EE3385</w:t>
      </w:r>
      <w:r w:rsidRPr="00232978">
        <w:rPr>
          <w:rFonts w:hint="eastAsia"/>
        </w:rPr>
        <w:t> 的输入端。</w:t>
      </w:r>
    </w:p>
    <w:p w14:paraId="0784F0BD" w14:textId="77777777" w:rsidR="00232978" w:rsidRPr="00232978" w:rsidRDefault="00232978" w:rsidP="00232978">
      <w:pPr>
        <w:rPr>
          <w:rFonts w:hint="eastAsia"/>
          <w:b/>
          <w:bCs/>
        </w:rPr>
      </w:pPr>
      <w:r w:rsidRPr="00232978">
        <w:rPr>
          <w:rFonts w:hint="eastAsia"/>
          <w:b/>
          <w:bCs/>
        </w:rPr>
        <w:t>步骤 2：设置 TFG3916A 信号</w:t>
      </w:r>
    </w:p>
    <w:p w14:paraId="12142A9A" w14:textId="77777777" w:rsidR="00232978" w:rsidRPr="00232978" w:rsidRDefault="00232978" w:rsidP="00232978">
      <w:pPr>
        <w:numPr>
          <w:ilvl w:val="0"/>
          <w:numId w:val="23"/>
        </w:numPr>
        <w:rPr>
          <w:rFonts w:hint="eastAsia"/>
        </w:rPr>
      </w:pPr>
      <w:r w:rsidRPr="00232978">
        <w:rPr>
          <w:rFonts w:hint="eastAsia"/>
          <w:b/>
          <w:bCs/>
        </w:rPr>
        <w:t>设置频率和幅度</w:t>
      </w:r>
      <w:r w:rsidRPr="00232978">
        <w:rPr>
          <w:rFonts w:hint="eastAsia"/>
        </w:rPr>
        <w:t>：</w:t>
      </w:r>
    </w:p>
    <w:p w14:paraId="2AB3024E" w14:textId="77777777" w:rsidR="00232978" w:rsidRPr="00232978" w:rsidRDefault="00232978" w:rsidP="00232978">
      <w:pPr>
        <w:numPr>
          <w:ilvl w:val="1"/>
          <w:numId w:val="23"/>
        </w:numPr>
        <w:rPr>
          <w:rFonts w:hint="eastAsia"/>
        </w:rPr>
      </w:pPr>
      <w:r w:rsidRPr="00232978">
        <w:rPr>
          <w:rFonts w:hint="eastAsia"/>
        </w:rPr>
        <w:t>在 TFG3916A 上生成 </w:t>
      </w:r>
      <w:r w:rsidRPr="00232978">
        <w:rPr>
          <w:rFonts w:hint="eastAsia"/>
          <w:b/>
          <w:bCs/>
        </w:rPr>
        <w:t>25 MHz</w:t>
      </w:r>
      <w:r w:rsidRPr="00232978">
        <w:rPr>
          <w:rFonts w:hint="eastAsia"/>
        </w:rPr>
        <w:t> 的信号，确保是</w:t>
      </w:r>
      <w:r w:rsidRPr="00232978">
        <w:rPr>
          <w:rFonts w:hint="eastAsia"/>
          <w:b/>
          <w:bCs/>
        </w:rPr>
        <w:t>正弦波或方波</w:t>
      </w:r>
      <w:r w:rsidRPr="00232978">
        <w:rPr>
          <w:rFonts w:hint="eastAsia"/>
        </w:rPr>
        <w:t>。</w:t>
      </w:r>
    </w:p>
    <w:p w14:paraId="131987D1" w14:textId="77777777" w:rsidR="00232978" w:rsidRPr="00232978" w:rsidRDefault="00232978" w:rsidP="00232978">
      <w:pPr>
        <w:rPr>
          <w:rFonts w:hint="eastAsia"/>
          <w:b/>
          <w:bCs/>
        </w:rPr>
      </w:pPr>
      <w:r w:rsidRPr="00232978">
        <w:rPr>
          <w:rFonts w:hint="eastAsia"/>
          <w:b/>
          <w:bCs/>
        </w:rPr>
        <w:t>步骤 3：设置 EE3385 计数器</w:t>
      </w:r>
    </w:p>
    <w:p w14:paraId="557C29E0" w14:textId="77777777" w:rsidR="00232978" w:rsidRPr="00232978" w:rsidRDefault="00232978" w:rsidP="00232978">
      <w:pPr>
        <w:numPr>
          <w:ilvl w:val="0"/>
          <w:numId w:val="24"/>
        </w:numPr>
        <w:rPr>
          <w:rFonts w:hint="eastAsia"/>
        </w:rPr>
      </w:pPr>
      <w:r w:rsidRPr="00232978">
        <w:rPr>
          <w:rFonts w:hint="eastAsia"/>
          <w:b/>
          <w:bCs/>
        </w:rPr>
        <w:t>选择耦合方式</w:t>
      </w:r>
      <w:r w:rsidRPr="00232978">
        <w:rPr>
          <w:rFonts w:hint="eastAsia"/>
        </w:rPr>
        <w:t>：</w:t>
      </w:r>
    </w:p>
    <w:p w14:paraId="175F651F" w14:textId="040852CE" w:rsidR="00232978" w:rsidRPr="00232978" w:rsidRDefault="00232978" w:rsidP="00232978">
      <w:pPr>
        <w:numPr>
          <w:ilvl w:val="1"/>
          <w:numId w:val="24"/>
        </w:numPr>
        <w:rPr>
          <w:rFonts w:hint="eastAsia"/>
        </w:rPr>
      </w:pPr>
      <w:r w:rsidRPr="00232978">
        <w:rPr>
          <w:rFonts w:hint="eastAsia"/>
        </w:rPr>
        <w:t>EE3385 通用计数器支持交流耦合（AC）和直流耦合（DC）两种模式。选择合适的耦合方式非常关键：</w:t>
      </w:r>
    </w:p>
    <w:p w14:paraId="41B71B92" w14:textId="77777777" w:rsidR="00232978" w:rsidRPr="00232978" w:rsidRDefault="00232978" w:rsidP="00232978">
      <w:pPr>
        <w:numPr>
          <w:ilvl w:val="2"/>
          <w:numId w:val="24"/>
        </w:numPr>
        <w:rPr>
          <w:rFonts w:hint="eastAsia"/>
        </w:rPr>
      </w:pPr>
      <w:r w:rsidRPr="00232978">
        <w:rPr>
          <w:rFonts w:hint="eastAsia"/>
          <w:b/>
          <w:bCs/>
        </w:rPr>
        <w:t>AC 耦合</w:t>
      </w:r>
      <w:r w:rsidRPr="00232978">
        <w:rPr>
          <w:rFonts w:hint="eastAsia"/>
        </w:rPr>
        <w:t>：阻断直流分量，只测量交流成分。这适用于</w:t>
      </w:r>
      <w:r w:rsidRPr="00232978">
        <w:rPr>
          <w:rFonts w:hint="eastAsia"/>
          <w:b/>
          <w:bCs/>
        </w:rPr>
        <w:t>无偏移</w:t>
      </w:r>
      <w:r w:rsidRPr="00232978">
        <w:rPr>
          <w:rFonts w:hint="eastAsia"/>
        </w:rPr>
        <w:t>或</w:t>
      </w:r>
      <w:r w:rsidRPr="00232978">
        <w:rPr>
          <w:rFonts w:hint="eastAsia"/>
          <w:b/>
          <w:bCs/>
        </w:rPr>
        <w:t>高频信号</w:t>
      </w:r>
      <w:r w:rsidRPr="00232978">
        <w:rPr>
          <w:rFonts w:hint="eastAsia"/>
        </w:rPr>
        <w:t>（如 25 MHz），避免信号中多余的直流分量干扰测量。</w:t>
      </w:r>
    </w:p>
    <w:p w14:paraId="28A98A8E" w14:textId="77777777" w:rsidR="00232978" w:rsidRPr="00232978" w:rsidRDefault="00232978" w:rsidP="00232978">
      <w:pPr>
        <w:numPr>
          <w:ilvl w:val="2"/>
          <w:numId w:val="24"/>
        </w:numPr>
        <w:rPr>
          <w:rFonts w:hint="eastAsia"/>
        </w:rPr>
      </w:pPr>
      <w:r w:rsidRPr="00232978">
        <w:rPr>
          <w:rFonts w:hint="eastAsia"/>
          <w:b/>
          <w:bCs/>
        </w:rPr>
        <w:t>DC 耦合</w:t>
      </w:r>
      <w:r w:rsidRPr="00232978">
        <w:rPr>
          <w:rFonts w:hint="eastAsia"/>
        </w:rPr>
        <w:t>：保留信号的所有分量（包括直流）。适用于</w:t>
      </w:r>
      <w:r w:rsidRPr="00232978">
        <w:rPr>
          <w:rFonts w:hint="eastAsia"/>
          <w:b/>
          <w:bCs/>
        </w:rPr>
        <w:t>带偏移的信号</w:t>
      </w:r>
      <w:r w:rsidRPr="00232978">
        <w:rPr>
          <w:rFonts w:hint="eastAsia"/>
        </w:rPr>
        <w:t>或低频信号，但在高频情况下可能引入偏移噪声。</w:t>
      </w:r>
    </w:p>
    <w:p w14:paraId="0B352D40" w14:textId="77777777" w:rsidR="00232978" w:rsidRPr="00232978" w:rsidRDefault="00232978" w:rsidP="00232978">
      <w:pPr>
        <w:numPr>
          <w:ilvl w:val="1"/>
          <w:numId w:val="24"/>
        </w:numPr>
        <w:rPr>
          <w:rFonts w:hint="eastAsia"/>
        </w:rPr>
      </w:pPr>
      <w:r w:rsidRPr="00232978">
        <w:rPr>
          <w:rFonts w:hint="eastAsia"/>
          <w:b/>
          <w:bCs/>
        </w:rPr>
        <w:t>建议</w:t>
      </w:r>
      <w:r w:rsidRPr="00232978">
        <w:rPr>
          <w:rFonts w:hint="eastAsia"/>
        </w:rPr>
        <w:t>：对于 </w:t>
      </w:r>
      <w:r w:rsidRPr="00232978">
        <w:rPr>
          <w:rFonts w:hint="eastAsia"/>
          <w:b/>
          <w:bCs/>
        </w:rPr>
        <w:t>25 MHz</w:t>
      </w:r>
      <w:r w:rsidRPr="00232978">
        <w:rPr>
          <w:rFonts w:hint="eastAsia"/>
        </w:rPr>
        <w:t> 这种高频信号，优先选择 </w:t>
      </w:r>
      <w:r w:rsidRPr="00232978">
        <w:rPr>
          <w:rFonts w:hint="eastAsia"/>
          <w:b/>
          <w:bCs/>
        </w:rPr>
        <w:t>AC 耦合</w:t>
      </w:r>
      <w:r w:rsidRPr="00232978">
        <w:rPr>
          <w:rFonts w:hint="eastAsia"/>
        </w:rPr>
        <w:t>，以避免直流分量的干扰。</w:t>
      </w:r>
    </w:p>
    <w:p w14:paraId="1215A48E" w14:textId="77777777" w:rsidR="00232978" w:rsidRPr="00232978" w:rsidRDefault="00232978" w:rsidP="00232978">
      <w:pPr>
        <w:numPr>
          <w:ilvl w:val="0"/>
          <w:numId w:val="24"/>
        </w:numPr>
        <w:rPr>
          <w:rFonts w:hint="eastAsia"/>
        </w:rPr>
      </w:pPr>
      <w:r w:rsidRPr="00232978">
        <w:rPr>
          <w:rFonts w:hint="eastAsia"/>
          <w:b/>
          <w:bCs/>
        </w:rPr>
        <w:t>选择测量模式</w:t>
      </w:r>
      <w:r w:rsidRPr="00232978">
        <w:rPr>
          <w:rFonts w:hint="eastAsia"/>
        </w:rPr>
        <w:t>：</w:t>
      </w:r>
    </w:p>
    <w:p w14:paraId="635686D1" w14:textId="77777777" w:rsidR="00232978" w:rsidRPr="00232978" w:rsidRDefault="00232978" w:rsidP="00232978">
      <w:pPr>
        <w:numPr>
          <w:ilvl w:val="1"/>
          <w:numId w:val="24"/>
        </w:numPr>
        <w:rPr>
          <w:rFonts w:hint="eastAsia"/>
        </w:rPr>
      </w:pPr>
      <w:r w:rsidRPr="00232978">
        <w:rPr>
          <w:rFonts w:hint="eastAsia"/>
        </w:rPr>
        <w:t>在 EE3385 上，选择</w:t>
      </w:r>
      <w:r w:rsidRPr="00232978">
        <w:rPr>
          <w:rFonts w:hint="eastAsia"/>
          <w:b/>
          <w:bCs/>
        </w:rPr>
        <w:t>频率测量模式</w:t>
      </w:r>
      <w:r w:rsidRPr="00232978">
        <w:rPr>
          <w:rFonts w:hint="eastAsia"/>
        </w:rPr>
        <w:t>（Frequency Measurement Mode）。确保计数器显示屏上选中了正确的测量模式。</w:t>
      </w:r>
    </w:p>
    <w:p w14:paraId="097EF8B7" w14:textId="77777777" w:rsidR="00232978" w:rsidRPr="00232978" w:rsidRDefault="00232978" w:rsidP="00232978">
      <w:pPr>
        <w:numPr>
          <w:ilvl w:val="0"/>
          <w:numId w:val="24"/>
        </w:numPr>
        <w:rPr>
          <w:rFonts w:hint="eastAsia"/>
        </w:rPr>
      </w:pPr>
      <w:r w:rsidRPr="00232978">
        <w:rPr>
          <w:rFonts w:hint="eastAsia"/>
          <w:b/>
          <w:bCs/>
        </w:rPr>
        <w:t>调整门限电平</w:t>
      </w:r>
      <w:r w:rsidRPr="00232978">
        <w:rPr>
          <w:rFonts w:hint="eastAsia"/>
        </w:rPr>
        <w:t>：</w:t>
      </w:r>
    </w:p>
    <w:p w14:paraId="67183076" w14:textId="77777777" w:rsidR="00232978" w:rsidRPr="00232978" w:rsidRDefault="00232978" w:rsidP="00232978">
      <w:pPr>
        <w:numPr>
          <w:ilvl w:val="1"/>
          <w:numId w:val="24"/>
        </w:numPr>
        <w:rPr>
          <w:rFonts w:hint="eastAsia"/>
        </w:rPr>
      </w:pPr>
      <w:r w:rsidRPr="00232978">
        <w:rPr>
          <w:rFonts w:hint="eastAsia"/>
        </w:rPr>
        <w:t>部分计数器允许设置</w:t>
      </w:r>
      <w:r w:rsidRPr="00232978">
        <w:rPr>
          <w:rFonts w:hint="eastAsia"/>
          <w:b/>
          <w:bCs/>
        </w:rPr>
        <w:t>触发门限电平</w:t>
      </w:r>
      <w:r w:rsidRPr="00232978">
        <w:rPr>
          <w:rFonts w:hint="eastAsia"/>
        </w:rPr>
        <w:t>（Trigger Level）。建议将门限电平设置在信号的 </w:t>
      </w:r>
      <w:r w:rsidRPr="00232978">
        <w:rPr>
          <w:rFonts w:hint="eastAsia"/>
          <w:b/>
          <w:bCs/>
        </w:rPr>
        <w:t>0V 中心位置</w:t>
      </w:r>
      <w:r w:rsidRPr="00232978">
        <w:rPr>
          <w:rFonts w:hint="eastAsia"/>
        </w:rPr>
        <w:t>，以便正确触发。</w:t>
      </w:r>
    </w:p>
    <w:p w14:paraId="1E72002C" w14:textId="60791B8C" w:rsidR="00232978" w:rsidRPr="00232978" w:rsidRDefault="00232978" w:rsidP="00232978">
      <w:pPr>
        <w:numPr>
          <w:ilvl w:val="1"/>
          <w:numId w:val="24"/>
        </w:numPr>
        <w:rPr>
          <w:rFonts w:hint="eastAsia"/>
        </w:rPr>
      </w:pPr>
      <w:r w:rsidRPr="00232978">
        <w:rPr>
          <w:rFonts w:hint="eastAsia"/>
        </w:rPr>
        <w:t>如果信号幅度较低（如 0.5Vpp），确保触发电平足够敏感，否则会导致无法稳定读数。</w:t>
      </w:r>
    </w:p>
    <w:p w14:paraId="167D671D" w14:textId="77777777" w:rsidR="00232978" w:rsidRPr="00232978" w:rsidRDefault="00232978" w:rsidP="00232978">
      <w:pPr>
        <w:rPr>
          <w:rFonts w:hint="eastAsia"/>
          <w:b/>
          <w:bCs/>
        </w:rPr>
      </w:pPr>
      <w:r w:rsidRPr="00232978">
        <w:rPr>
          <w:rFonts w:hint="eastAsia"/>
          <w:b/>
          <w:bCs/>
        </w:rPr>
        <w:t>步骤 4：开始测量</w:t>
      </w:r>
    </w:p>
    <w:p w14:paraId="63E96FD1" w14:textId="77777777" w:rsidR="00232978" w:rsidRPr="00232978" w:rsidRDefault="00232978" w:rsidP="00232978">
      <w:pPr>
        <w:numPr>
          <w:ilvl w:val="0"/>
          <w:numId w:val="25"/>
        </w:numPr>
        <w:rPr>
          <w:rFonts w:hint="eastAsia"/>
        </w:rPr>
      </w:pPr>
      <w:r w:rsidRPr="00232978">
        <w:rPr>
          <w:rFonts w:hint="eastAsia"/>
          <w:b/>
          <w:bCs/>
        </w:rPr>
        <w:t>读取测量值</w:t>
      </w:r>
      <w:r w:rsidRPr="00232978">
        <w:rPr>
          <w:rFonts w:hint="eastAsia"/>
        </w:rPr>
        <w:t>：</w:t>
      </w:r>
    </w:p>
    <w:p w14:paraId="0D738C2E" w14:textId="77777777" w:rsidR="00232978" w:rsidRPr="00232978" w:rsidRDefault="00232978" w:rsidP="00232978">
      <w:pPr>
        <w:numPr>
          <w:ilvl w:val="1"/>
          <w:numId w:val="25"/>
        </w:numPr>
        <w:rPr>
          <w:rFonts w:hint="eastAsia"/>
        </w:rPr>
      </w:pPr>
      <w:r w:rsidRPr="00232978">
        <w:rPr>
          <w:rFonts w:hint="eastAsia"/>
        </w:rPr>
        <w:t>打开 EE3385，启动测量。观察显示屏上的频率读数，确保其稳定在 </w:t>
      </w:r>
      <w:r w:rsidRPr="00232978">
        <w:rPr>
          <w:rFonts w:hint="eastAsia"/>
          <w:b/>
          <w:bCs/>
        </w:rPr>
        <w:t>25 MHz</w:t>
      </w:r>
      <w:r w:rsidRPr="00232978">
        <w:rPr>
          <w:rFonts w:hint="eastAsia"/>
        </w:rPr>
        <w:t> 左右。</w:t>
      </w:r>
    </w:p>
    <w:p w14:paraId="24D57FBA" w14:textId="77777777" w:rsidR="00232978" w:rsidRPr="00232978" w:rsidRDefault="00232978" w:rsidP="00232978">
      <w:pPr>
        <w:numPr>
          <w:ilvl w:val="0"/>
          <w:numId w:val="25"/>
        </w:numPr>
        <w:rPr>
          <w:rFonts w:hint="eastAsia"/>
        </w:rPr>
      </w:pPr>
      <w:r w:rsidRPr="00232978">
        <w:rPr>
          <w:rFonts w:hint="eastAsia"/>
          <w:b/>
          <w:bCs/>
        </w:rPr>
        <w:t>检查信号幅度和稳定性</w:t>
      </w:r>
      <w:r w:rsidRPr="00232978">
        <w:rPr>
          <w:rFonts w:hint="eastAsia"/>
        </w:rPr>
        <w:t>：</w:t>
      </w:r>
    </w:p>
    <w:p w14:paraId="4E5FE9B9" w14:textId="4F4242ED" w:rsidR="00232978" w:rsidRPr="00232978" w:rsidRDefault="00232978" w:rsidP="00232978">
      <w:pPr>
        <w:numPr>
          <w:ilvl w:val="1"/>
          <w:numId w:val="25"/>
        </w:numPr>
        <w:rPr>
          <w:rFonts w:hint="eastAsia"/>
        </w:rPr>
      </w:pPr>
      <w:r w:rsidRPr="00232978">
        <w:rPr>
          <w:rFonts w:hint="eastAsia"/>
        </w:rPr>
        <w:t>如果读数不稳定或错误，可能是信号幅度不够高。尝试将 TFG3916A 的输出幅度增加到 </w:t>
      </w:r>
      <w:r w:rsidRPr="00232978">
        <w:rPr>
          <w:rFonts w:hint="eastAsia"/>
          <w:b/>
          <w:bCs/>
        </w:rPr>
        <w:t>1Vpp</w:t>
      </w:r>
      <w:r w:rsidRPr="00232978">
        <w:rPr>
          <w:rFonts w:hint="eastAsia"/>
        </w:rPr>
        <w:t> 以上，再次测量。</w:t>
      </w:r>
    </w:p>
    <w:p w14:paraId="50963FC3" w14:textId="77777777" w:rsidR="00232978" w:rsidRPr="00232978" w:rsidRDefault="00232978" w:rsidP="00232978">
      <w:pPr>
        <w:rPr>
          <w:rFonts w:hint="eastAsia"/>
          <w:b/>
          <w:bCs/>
        </w:rPr>
      </w:pPr>
      <w:r w:rsidRPr="00232978">
        <w:rPr>
          <w:rFonts w:hint="eastAsia"/>
          <w:b/>
          <w:bCs/>
        </w:rPr>
        <w:t>步骤 5：常见问题及解决方案</w:t>
      </w:r>
    </w:p>
    <w:p w14:paraId="2F1908B6" w14:textId="77777777" w:rsidR="00232978" w:rsidRPr="00232978" w:rsidRDefault="00232978" w:rsidP="00232978">
      <w:pPr>
        <w:numPr>
          <w:ilvl w:val="0"/>
          <w:numId w:val="26"/>
        </w:numPr>
        <w:rPr>
          <w:rFonts w:hint="eastAsia"/>
        </w:rPr>
      </w:pPr>
      <w:r w:rsidRPr="00232978">
        <w:rPr>
          <w:rFonts w:hint="eastAsia"/>
          <w:b/>
          <w:bCs/>
        </w:rPr>
        <w:t>频率读数不稳定或错误</w:t>
      </w:r>
      <w:r w:rsidRPr="00232978">
        <w:rPr>
          <w:rFonts w:hint="eastAsia"/>
        </w:rPr>
        <w:t>：</w:t>
      </w:r>
    </w:p>
    <w:p w14:paraId="6E700508" w14:textId="77777777" w:rsidR="00232978" w:rsidRPr="00232978" w:rsidRDefault="00232978" w:rsidP="00232978">
      <w:pPr>
        <w:numPr>
          <w:ilvl w:val="1"/>
          <w:numId w:val="26"/>
        </w:numPr>
        <w:rPr>
          <w:rFonts w:hint="eastAsia"/>
        </w:rPr>
      </w:pPr>
      <w:r w:rsidRPr="00232978">
        <w:rPr>
          <w:rFonts w:hint="eastAsia"/>
          <w:b/>
          <w:bCs/>
        </w:rPr>
        <w:t>原因</w:t>
      </w:r>
      <w:r w:rsidRPr="00232978">
        <w:rPr>
          <w:rFonts w:hint="eastAsia"/>
        </w:rPr>
        <w:t>：信号幅度太低或噪声干扰。</w:t>
      </w:r>
    </w:p>
    <w:p w14:paraId="5A7DF8B8" w14:textId="77777777" w:rsidR="00232978" w:rsidRPr="00232978" w:rsidRDefault="00232978" w:rsidP="00232978">
      <w:pPr>
        <w:numPr>
          <w:ilvl w:val="1"/>
          <w:numId w:val="26"/>
        </w:numPr>
        <w:rPr>
          <w:rFonts w:hint="eastAsia"/>
        </w:rPr>
      </w:pPr>
      <w:r w:rsidRPr="00232978">
        <w:rPr>
          <w:rFonts w:hint="eastAsia"/>
          <w:b/>
          <w:bCs/>
        </w:rPr>
        <w:t>解决方案</w:t>
      </w:r>
      <w:r w:rsidRPr="00232978">
        <w:rPr>
          <w:rFonts w:hint="eastAsia"/>
        </w:rPr>
        <w:t>：将信号幅度提高到 </w:t>
      </w:r>
      <w:r w:rsidRPr="00232978">
        <w:rPr>
          <w:rFonts w:hint="eastAsia"/>
          <w:b/>
          <w:bCs/>
        </w:rPr>
        <w:t>1Vpp</w:t>
      </w:r>
      <w:r w:rsidRPr="00232978">
        <w:rPr>
          <w:rFonts w:hint="eastAsia"/>
        </w:rPr>
        <w:t> 或更多，并使用 </w:t>
      </w:r>
      <w:r w:rsidRPr="00232978">
        <w:rPr>
          <w:rFonts w:hint="eastAsia"/>
          <w:b/>
          <w:bCs/>
        </w:rPr>
        <w:t>AC 耦合</w:t>
      </w:r>
      <w:r w:rsidRPr="00232978">
        <w:rPr>
          <w:rFonts w:hint="eastAsia"/>
        </w:rPr>
        <w:t>减少直流偏移的影响。</w:t>
      </w:r>
    </w:p>
    <w:p w14:paraId="2DBB8B94" w14:textId="77777777" w:rsidR="00232978" w:rsidRPr="00232978" w:rsidRDefault="00232978" w:rsidP="00232978">
      <w:pPr>
        <w:numPr>
          <w:ilvl w:val="0"/>
          <w:numId w:val="26"/>
        </w:numPr>
        <w:rPr>
          <w:rFonts w:hint="eastAsia"/>
        </w:rPr>
      </w:pPr>
      <w:r w:rsidRPr="00232978">
        <w:rPr>
          <w:rFonts w:hint="eastAsia"/>
          <w:b/>
          <w:bCs/>
        </w:rPr>
        <w:t>计数器无反应</w:t>
      </w:r>
      <w:r w:rsidRPr="00232978">
        <w:rPr>
          <w:rFonts w:hint="eastAsia"/>
        </w:rPr>
        <w:t>：</w:t>
      </w:r>
    </w:p>
    <w:p w14:paraId="0EE6735A" w14:textId="77777777" w:rsidR="00232978" w:rsidRPr="00232978" w:rsidRDefault="00232978" w:rsidP="00232978">
      <w:pPr>
        <w:numPr>
          <w:ilvl w:val="1"/>
          <w:numId w:val="26"/>
        </w:numPr>
        <w:rPr>
          <w:rFonts w:hint="eastAsia"/>
        </w:rPr>
      </w:pPr>
      <w:r w:rsidRPr="00232978">
        <w:rPr>
          <w:rFonts w:hint="eastAsia"/>
          <w:b/>
          <w:bCs/>
        </w:rPr>
        <w:t>原因</w:t>
      </w:r>
      <w:r w:rsidRPr="00232978">
        <w:rPr>
          <w:rFonts w:hint="eastAsia"/>
        </w:rPr>
        <w:t>：触发门限设置不当，导致信号无法触发计数器。</w:t>
      </w:r>
    </w:p>
    <w:p w14:paraId="39E3FB38" w14:textId="77777777" w:rsidR="00232978" w:rsidRPr="00232978" w:rsidRDefault="00232978" w:rsidP="00232978">
      <w:pPr>
        <w:numPr>
          <w:ilvl w:val="1"/>
          <w:numId w:val="26"/>
        </w:numPr>
        <w:rPr>
          <w:rFonts w:hint="eastAsia"/>
        </w:rPr>
      </w:pPr>
      <w:r w:rsidRPr="00232978">
        <w:rPr>
          <w:rFonts w:hint="eastAsia"/>
          <w:b/>
          <w:bCs/>
        </w:rPr>
        <w:t>解决方案</w:t>
      </w:r>
      <w:r w:rsidRPr="00232978">
        <w:rPr>
          <w:rFonts w:hint="eastAsia"/>
        </w:rPr>
        <w:t>：检查并调整</w:t>
      </w:r>
      <w:r w:rsidRPr="00232978">
        <w:rPr>
          <w:rFonts w:hint="eastAsia"/>
          <w:b/>
          <w:bCs/>
        </w:rPr>
        <w:t>触发门限</w:t>
      </w:r>
      <w:r w:rsidRPr="00232978">
        <w:rPr>
          <w:rFonts w:hint="eastAsia"/>
        </w:rPr>
        <w:t>到信号的中心值。</w:t>
      </w:r>
    </w:p>
    <w:p w14:paraId="7A295DAB" w14:textId="77777777" w:rsidR="00232978" w:rsidRPr="00232978" w:rsidRDefault="00232978" w:rsidP="00232978">
      <w:pPr>
        <w:numPr>
          <w:ilvl w:val="0"/>
          <w:numId w:val="26"/>
        </w:numPr>
        <w:rPr>
          <w:rFonts w:hint="eastAsia"/>
        </w:rPr>
      </w:pPr>
      <w:r w:rsidRPr="00232978">
        <w:rPr>
          <w:rFonts w:hint="eastAsia"/>
          <w:b/>
          <w:bCs/>
        </w:rPr>
        <w:t>信号畸变影响测量</w:t>
      </w:r>
      <w:r w:rsidRPr="00232978">
        <w:rPr>
          <w:rFonts w:hint="eastAsia"/>
        </w:rPr>
        <w:t>：</w:t>
      </w:r>
    </w:p>
    <w:p w14:paraId="1FFB7085" w14:textId="77777777" w:rsidR="00232978" w:rsidRPr="00232978" w:rsidRDefault="00232978" w:rsidP="00232978">
      <w:pPr>
        <w:numPr>
          <w:ilvl w:val="1"/>
          <w:numId w:val="26"/>
        </w:numPr>
        <w:rPr>
          <w:rFonts w:hint="eastAsia"/>
        </w:rPr>
      </w:pPr>
      <w:r w:rsidRPr="00232978">
        <w:rPr>
          <w:rFonts w:hint="eastAsia"/>
          <w:b/>
          <w:bCs/>
        </w:rPr>
        <w:t>原因</w:t>
      </w:r>
      <w:r w:rsidRPr="00232978">
        <w:rPr>
          <w:rFonts w:hint="eastAsia"/>
        </w:rPr>
        <w:t>：连接电缆阻抗不匹配，或高频信号在传输过程中受损。</w:t>
      </w:r>
    </w:p>
    <w:p w14:paraId="0C185A7D" w14:textId="77777777" w:rsidR="00232978" w:rsidRPr="00232978" w:rsidRDefault="00232978" w:rsidP="00232978">
      <w:pPr>
        <w:numPr>
          <w:ilvl w:val="1"/>
          <w:numId w:val="26"/>
        </w:numPr>
        <w:rPr>
          <w:rFonts w:hint="eastAsia"/>
        </w:rPr>
      </w:pPr>
      <w:r w:rsidRPr="00232978">
        <w:rPr>
          <w:rFonts w:hint="eastAsia"/>
          <w:b/>
          <w:bCs/>
        </w:rPr>
        <w:t>解决方案</w:t>
      </w:r>
      <w:r w:rsidRPr="00232978">
        <w:rPr>
          <w:rFonts w:hint="eastAsia"/>
        </w:rPr>
        <w:t>：使用 </w:t>
      </w:r>
      <w:r w:rsidRPr="00232978">
        <w:rPr>
          <w:rFonts w:hint="eastAsia"/>
          <w:b/>
          <w:bCs/>
        </w:rPr>
        <w:t>50Ω 匹配电缆</w:t>
      </w:r>
      <w:r w:rsidRPr="00232978">
        <w:rPr>
          <w:rFonts w:hint="eastAsia"/>
        </w:rPr>
        <w:t>，并尽量缩短电缆长度。</w:t>
      </w:r>
    </w:p>
    <w:p w14:paraId="6B551AF7" w14:textId="77777777" w:rsidR="00232978" w:rsidRPr="00232978" w:rsidRDefault="00232978" w:rsidP="004611C1"/>
    <w:p w14:paraId="09EAACFF" w14:textId="77777777" w:rsidR="003E2800" w:rsidRDefault="003E2800" w:rsidP="004611C1">
      <w:r w:rsidRPr="003E2800">
        <w:t xml:space="preserve">6.用信号发生器发出其最高频率的方波，用示波器确定波形后，学习如何使用频 谱分析仪设置理解并设置 Frequency, Span, Amplitude, BW, Marker。学习同 时标记最高频谱功率最高峰和次高峰。 </w:t>
      </w:r>
    </w:p>
    <w:p w14:paraId="5D9DFE16" w14:textId="1AFA5F30" w:rsidR="00232978" w:rsidRPr="00232978" w:rsidRDefault="00232978" w:rsidP="00232978">
      <w:pPr>
        <w:rPr>
          <w:rFonts w:ascii="宋体" w:eastAsia="宋体" w:hAnsi="宋体" w:cs="宋体"/>
          <w:b/>
          <w:bCs/>
          <w:kern w:val="0"/>
        </w:rPr>
      </w:pPr>
      <w:r w:rsidRPr="00232978">
        <w:rPr>
          <w:rFonts w:hint="eastAsia"/>
        </w:rPr>
        <w:lastRenderedPageBreak/>
        <w:drawing>
          <wp:inline distT="0" distB="0" distL="0" distR="0" wp14:anchorId="11F86DF2" wp14:editId="36952BE7">
            <wp:extent cx="1552575" cy="1164505"/>
            <wp:effectExtent l="0" t="0" r="0" b="0"/>
            <wp:docPr id="6535510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6799" cy="1167673"/>
                    </a:xfrm>
                    <a:prstGeom prst="rect">
                      <a:avLst/>
                    </a:prstGeom>
                    <a:noFill/>
                    <a:ln>
                      <a:noFill/>
                    </a:ln>
                  </pic:spPr>
                </pic:pic>
              </a:graphicData>
            </a:graphic>
          </wp:inline>
        </w:drawing>
      </w:r>
      <w:r w:rsidRPr="00232978">
        <w:rPr>
          <w:rFonts w:ascii="宋体" w:eastAsia="宋体" w:hAnsi="宋体" w:cs="宋体" w:hint="eastAsia"/>
          <w:b/>
          <w:bCs/>
          <w:kern w:val="0"/>
          <w:sz w:val="24"/>
          <w:szCs w:val="24"/>
        </w:rPr>
        <w:t xml:space="preserve"> </w:t>
      </w:r>
      <w:r w:rsidRPr="00232978">
        <w:rPr>
          <w:rFonts w:hint="eastAsia"/>
        </w:rPr>
        <w:drawing>
          <wp:inline distT="0" distB="0" distL="0" distR="0" wp14:anchorId="42074C31" wp14:editId="6D3F75C0">
            <wp:extent cx="1536604" cy="1152525"/>
            <wp:effectExtent l="0" t="0" r="6985" b="0"/>
            <wp:docPr id="15548942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944" cy="1158030"/>
                    </a:xfrm>
                    <a:prstGeom prst="rect">
                      <a:avLst/>
                    </a:prstGeom>
                    <a:noFill/>
                    <a:ln>
                      <a:noFill/>
                    </a:ln>
                  </pic:spPr>
                </pic:pic>
              </a:graphicData>
            </a:graphic>
          </wp:inline>
        </w:drawing>
      </w:r>
      <w:r w:rsidRPr="00232978">
        <w:rPr>
          <w:rFonts w:ascii="宋体" w:eastAsia="宋体" w:hAnsi="宋体" w:cs="宋体" w:hint="eastAsia"/>
          <w:b/>
          <w:bCs/>
          <w:kern w:val="0"/>
          <w:sz w:val="24"/>
          <w:szCs w:val="24"/>
        </w:rPr>
        <w:t xml:space="preserve"> </w:t>
      </w:r>
      <w:r w:rsidRPr="00232978">
        <w:rPr>
          <w:rFonts w:ascii="宋体" w:eastAsia="宋体" w:hAnsi="宋体" w:cs="宋体" w:hint="eastAsia"/>
          <w:b/>
          <w:bCs/>
          <w:kern w:val="0"/>
        </w:rPr>
        <w:drawing>
          <wp:inline distT="0" distB="0" distL="0" distR="0" wp14:anchorId="4BD24B42" wp14:editId="24690DB4">
            <wp:extent cx="1562100" cy="1171650"/>
            <wp:effectExtent l="0" t="0" r="0" b="9525"/>
            <wp:docPr id="11857040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5384" cy="1181614"/>
                    </a:xfrm>
                    <a:prstGeom prst="rect">
                      <a:avLst/>
                    </a:prstGeom>
                    <a:noFill/>
                    <a:ln>
                      <a:noFill/>
                    </a:ln>
                  </pic:spPr>
                </pic:pic>
              </a:graphicData>
            </a:graphic>
          </wp:inline>
        </w:drawing>
      </w:r>
      <w:r w:rsidRPr="00232978">
        <w:rPr>
          <w:rFonts w:hint="eastAsia"/>
        </w:rPr>
        <w:drawing>
          <wp:inline distT="0" distB="0" distL="0" distR="0" wp14:anchorId="12228178" wp14:editId="0DF5A935">
            <wp:extent cx="1536072" cy="1152129"/>
            <wp:effectExtent l="0" t="0" r="6985" b="0"/>
            <wp:docPr id="205772687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746" cy="1156385"/>
                    </a:xfrm>
                    <a:prstGeom prst="rect">
                      <a:avLst/>
                    </a:prstGeom>
                    <a:noFill/>
                    <a:ln>
                      <a:noFill/>
                    </a:ln>
                  </pic:spPr>
                </pic:pic>
              </a:graphicData>
            </a:graphic>
          </wp:inline>
        </w:drawing>
      </w:r>
    </w:p>
    <w:p w14:paraId="3D6EA92C" w14:textId="5F15C45C" w:rsidR="00232978" w:rsidRPr="00232978" w:rsidRDefault="00232978" w:rsidP="00232978">
      <w:r w:rsidRPr="00232978">
        <w:rPr>
          <w:rFonts w:hint="eastAsia"/>
        </w:rPr>
        <w:drawing>
          <wp:inline distT="0" distB="0" distL="0" distR="0" wp14:anchorId="10EF0A66" wp14:editId="1C19343C">
            <wp:extent cx="1476375" cy="1107352"/>
            <wp:effectExtent l="0" t="0" r="0" b="0"/>
            <wp:docPr id="7791054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2251" cy="1111759"/>
                    </a:xfrm>
                    <a:prstGeom prst="rect">
                      <a:avLst/>
                    </a:prstGeom>
                    <a:noFill/>
                    <a:ln>
                      <a:noFill/>
                    </a:ln>
                  </pic:spPr>
                </pic:pic>
              </a:graphicData>
            </a:graphic>
          </wp:inline>
        </w:drawing>
      </w:r>
    </w:p>
    <w:p w14:paraId="4049B99C" w14:textId="77777777" w:rsidR="00232978" w:rsidRPr="00232978" w:rsidRDefault="00232978" w:rsidP="00232978">
      <w:pPr>
        <w:rPr>
          <w:b/>
          <w:bCs/>
        </w:rPr>
      </w:pPr>
      <w:r w:rsidRPr="00232978">
        <w:rPr>
          <w:rFonts w:hint="eastAsia"/>
          <w:b/>
          <w:bCs/>
        </w:rPr>
        <w:t>第一部分：使用 TFG3916A 产生 25 MHz 方波</w:t>
      </w:r>
    </w:p>
    <w:p w14:paraId="676262EC" w14:textId="77777777" w:rsidR="00232978" w:rsidRPr="00232978" w:rsidRDefault="00232978" w:rsidP="00232978">
      <w:pPr>
        <w:numPr>
          <w:ilvl w:val="0"/>
          <w:numId w:val="27"/>
        </w:numPr>
        <w:rPr>
          <w:rFonts w:hint="eastAsia"/>
        </w:rPr>
      </w:pPr>
      <w:r w:rsidRPr="00232978">
        <w:rPr>
          <w:rFonts w:hint="eastAsia"/>
          <w:b/>
          <w:bCs/>
        </w:rPr>
        <w:t>设置波形类型</w:t>
      </w:r>
      <w:r w:rsidRPr="00232978">
        <w:rPr>
          <w:rFonts w:hint="eastAsia"/>
        </w:rPr>
        <w:t>：</w:t>
      </w:r>
    </w:p>
    <w:p w14:paraId="4479DBFD" w14:textId="77777777" w:rsidR="00232978" w:rsidRPr="00232978" w:rsidRDefault="00232978" w:rsidP="00232978">
      <w:pPr>
        <w:numPr>
          <w:ilvl w:val="1"/>
          <w:numId w:val="27"/>
        </w:numPr>
        <w:rPr>
          <w:rFonts w:hint="eastAsia"/>
        </w:rPr>
      </w:pPr>
      <w:r w:rsidRPr="00232978">
        <w:rPr>
          <w:rFonts w:hint="eastAsia"/>
        </w:rPr>
        <w:t>在 </w:t>
      </w:r>
      <w:r w:rsidRPr="00232978">
        <w:rPr>
          <w:rFonts w:hint="eastAsia"/>
          <w:b/>
          <w:bCs/>
        </w:rPr>
        <w:t>TFG3916A</w:t>
      </w:r>
      <w:r w:rsidRPr="00232978">
        <w:rPr>
          <w:rFonts w:hint="eastAsia"/>
        </w:rPr>
        <w:t> 上按下波形类型选择按钮，选择</w:t>
      </w:r>
      <w:r w:rsidRPr="00232978">
        <w:rPr>
          <w:rFonts w:hint="eastAsia"/>
          <w:b/>
          <w:bCs/>
        </w:rPr>
        <w:t>方波（Square Wave）</w:t>
      </w:r>
      <w:r w:rsidRPr="00232978">
        <w:rPr>
          <w:rFonts w:hint="eastAsia"/>
        </w:rPr>
        <w:t>。</w:t>
      </w:r>
    </w:p>
    <w:p w14:paraId="11F9541A" w14:textId="77777777" w:rsidR="00232978" w:rsidRPr="00232978" w:rsidRDefault="00232978" w:rsidP="00232978">
      <w:pPr>
        <w:numPr>
          <w:ilvl w:val="0"/>
          <w:numId w:val="27"/>
        </w:numPr>
        <w:rPr>
          <w:rFonts w:hint="eastAsia"/>
        </w:rPr>
      </w:pPr>
      <w:r w:rsidRPr="00232978">
        <w:rPr>
          <w:rFonts w:hint="eastAsia"/>
          <w:b/>
          <w:bCs/>
        </w:rPr>
        <w:t>设置频率</w:t>
      </w:r>
      <w:r w:rsidRPr="00232978">
        <w:rPr>
          <w:rFonts w:hint="eastAsia"/>
        </w:rPr>
        <w:t>：</w:t>
      </w:r>
    </w:p>
    <w:p w14:paraId="251C1F19" w14:textId="77777777" w:rsidR="00232978" w:rsidRPr="00232978" w:rsidRDefault="00232978" w:rsidP="00232978">
      <w:pPr>
        <w:numPr>
          <w:ilvl w:val="1"/>
          <w:numId w:val="27"/>
        </w:numPr>
        <w:rPr>
          <w:rFonts w:hint="eastAsia"/>
        </w:rPr>
      </w:pPr>
      <w:r w:rsidRPr="00232978">
        <w:rPr>
          <w:rFonts w:hint="eastAsia"/>
        </w:rPr>
        <w:t>按下 </w:t>
      </w:r>
      <w:r w:rsidRPr="00232978">
        <w:rPr>
          <w:rFonts w:hint="eastAsia"/>
          <w:b/>
          <w:bCs/>
        </w:rPr>
        <w:t>FREQUENCY</w:t>
      </w:r>
      <w:r w:rsidRPr="00232978">
        <w:rPr>
          <w:rFonts w:hint="eastAsia"/>
        </w:rPr>
        <w:t> 按钮，使用旋钮或数字键盘输入最高频率 </w:t>
      </w:r>
      <w:r w:rsidRPr="00232978">
        <w:rPr>
          <w:rFonts w:hint="eastAsia"/>
          <w:b/>
          <w:bCs/>
        </w:rPr>
        <w:t>25 MHz</w:t>
      </w:r>
      <w:r w:rsidRPr="00232978">
        <w:rPr>
          <w:rFonts w:hint="eastAsia"/>
        </w:rPr>
        <w:t>，然后确认。</w:t>
      </w:r>
    </w:p>
    <w:p w14:paraId="42E1B7A8" w14:textId="77777777" w:rsidR="00232978" w:rsidRPr="00232978" w:rsidRDefault="00232978" w:rsidP="00232978">
      <w:pPr>
        <w:numPr>
          <w:ilvl w:val="0"/>
          <w:numId w:val="27"/>
        </w:numPr>
        <w:rPr>
          <w:rFonts w:hint="eastAsia"/>
        </w:rPr>
      </w:pPr>
      <w:r w:rsidRPr="00232978">
        <w:rPr>
          <w:rFonts w:hint="eastAsia"/>
          <w:b/>
          <w:bCs/>
        </w:rPr>
        <w:t>设置幅度</w:t>
      </w:r>
      <w:r w:rsidRPr="00232978">
        <w:rPr>
          <w:rFonts w:hint="eastAsia"/>
        </w:rPr>
        <w:t>：</w:t>
      </w:r>
    </w:p>
    <w:p w14:paraId="684F7CFF" w14:textId="77777777" w:rsidR="00232978" w:rsidRPr="00232978" w:rsidRDefault="00232978" w:rsidP="00232978">
      <w:pPr>
        <w:numPr>
          <w:ilvl w:val="1"/>
          <w:numId w:val="27"/>
        </w:numPr>
        <w:rPr>
          <w:rFonts w:hint="eastAsia"/>
        </w:rPr>
      </w:pPr>
      <w:r w:rsidRPr="00232978">
        <w:rPr>
          <w:rFonts w:hint="eastAsia"/>
        </w:rPr>
        <w:t>按下 </w:t>
      </w:r>
      <w:r w:rsidRPr="00232978">
        <w:rPr>
          <w:rFonts w:hint="eastAsia"/>
          <w:b/>
          <w:bCs/>
        </w:rPr>
        <w:t>AMPLITUDE（幅度）</w:t>
      </w:r>
      <w:r w:rsidRPr="00232978">
        <w:rPr>
          <w:rFonts w:hint="eastAsia"/>
        </w:rPr>
        <w:t> 按钮，设置适当的</w:t>
      </w:r>
      <w:r w:rsidRPr="00232978">
        <w:rPr>
          <w:rFonts w:hint="eastAsia"/>
          <w:b/>
          <w:bCs/>
        </w:rPr>
        <w:t>峰峰值电压</w:t>
      </w:r>
      <w:r w:rsidRPr="00232978">
        <w:rPr>
          <w:rFonts w:hint="eastAsia"/>
        </w:rPr>
        <w:t>（例如 1Vpp），并确认。</w:t>
      </w:r>
    </w:p>
    <w:p w14:paraId="4C7B4217" w14:textId="77777777" w:rsidR="00232978" w:rsidRPr="00232978" w:rsidRDefault="00232978" w:rsidP="00232978">
      <w:pPr>
        <w:numPr>
          <w:ilvl w:val="0"/>
          <w:numId w:val="27"/>
        </w:numPr>
        <w:rPr>
          <w:rFonts w:hint="eastAsia"/>
        </w:rPr>
      </w:pPr>
      <w:r w:rsidRPr="00232978">
        <w:rPr>
          <w:rFonts w:hint="eastAsia"/>
          <w:b/>
          <w:bCs/>
        </w:rPr>
        <w:t>设置直流偏移</w:t>
      </w:r>
      <w:r w:rsidRPr="00232978">
        <w:rPr>
          <w:rFonts w:hint="eastAsia"/>
        </w:rPr>
        <w:t>：</w:t>
      </w:r>
    </w:p>
    <w:p w14:paraId="2FA34512" w14:textId="77777777" w:rsidR="00232978" w:rsidRPr="00232978" w:rsidRDefault="00232978" w:rsidP="00232978">
      <w:pPr>
        <w:numPr>
          <w:ilvl w:val="1"/>
          <w:numId w:val="27"/>
        </w:numPr>
        <w:rPr>
          <w:rFonts w:hint="eastAsia"/>
        </w:rPr>
      </w:pPr>
      <w:r w:rsidRPr="00232978">
        <w:rPr>
          <w:rFonts w:hint="eastAsia"/>
        </w:rPr>
        <w:t>按下 </w:t>
      </w:r>
      <w:r w:rsidRPr="00232978">
        <w:rPr>
          <w:rFonts w:hint="eastAsia"/>
          <w:b/>
          <w:bCs/>
        </w:rPr>
        <w:t>OFFSET</w:t>
      </w:r>
      <w:r w:rsidRPr="00232978">
        <w:rPr>
          <w:rFonts w:hint="eastAsia"/>
        </w:rPr>
        <w:t> 按钮，确保直流偏移设置为 </w:t>
      </w:r>
      <w:r w:rsidRPr="00232978">
        <w:rPr>
          <w:rFonts w:hint="eastAsia"/>
          <w:b/>
          <w:bCs/>
        </w:rPr>
        <w:t>0V</w:t>
      </w:r>
      <w:r w:rsidRPr="00232978">
        <w:rPr>
          <w:rFonts w:hint="eastAsia"/>
        </w:rPr>
        <w:t>。</w:t>
      </w:r>
    </w:p>
    <w:p w14:paraId="259D9FC7" w14:textId="77777777" w:rsidR="00232978" w:rsidRPr="00232978" w:rsidRDefault="00232978" w:rsidP="00232978">
      <w:pPr>
        <w:numPr>
          <w:ilvl w:val="0"/>
          <w:numId w:val="27"/>
        </w:numPr>
        <w:rPr>
          <w:rFonts w:hint="eastAsia"/>
        </w:rPr>
      </w:pPr>
      <w:r w:rsidRPr="00232978">
        <w:rPr>
          <w:rFonts w:hint="eastAsia"/>
          <w:b/>
          <w:bCs/>
        </w:rPr>
        <w:t>启用输出</w:t>
      </w:r>
      <w:r w:rsidRPr="00232978">
        <w:rPr>
          <w:rFonts w:hint="eastAsia"/>
        </w:rPr>
        <w:t>：</w:t>
      </w:r>
    </w:p>
    <w:p w14:paraId="54F1F789" w14:textId="0B2EC3C6" w:rsidR="00232978" w:rsidRPr="00232978" w:rsidRDefault="00232978" w:rsidP="00232978">
      <w:pPr>
        <w:numPr>
          <w:ilvl w:val="1"/>
          <w:numId w:val="27"/>
        </w:numPr>
        <w:rPr>
          <w:rFonts w:hint="eastAsia"/>
        </w:rPr>
      </w:pPr>
      <w:r w:rsidRPr="00232978">
        <w:rPr>
          <w:rFonts w:hint="eastAsia"/>
        </w:rPr>
        <w:t>按下 </w:t>
      </w:r>
      <w:r w:rsidRPr="00232978">
        <w:rPr>
          <w:rFonts w:hint="eastAsia"/>
          <w:b/>
          <w:bCs/>
        </w:rPr>
        <w:t>OUTPUT</w:t>
      </w:r>
      <w:r w:rsidRPr="00232978">
        <w:rPr>
          <w:rFonts w:hint="eastAsia"/>
        </w:rPr>
        <w:t> 按钮，启动信号输出。</w:t>
      </w:r>
    </w:p>
    <w:p w14:paraId="61B21CFB" w14:textId="77777777" w:rsidR="00232978" w:rsidRPr="00232978" w:rsidRDefault="00232978" w:rsidP="00232978">
      <w:pPr>
        <w:rPr>
          <w:rFonts w:hint="eastAsia"/>
          <w:b/>
          <w:bCs/>
        </w:rPr>
      </w:pPr>
      <w:r w:rsidRPr="00232978">
        <w:rPr>
          <w:rFonts w:hint="eastAsia"/>
          <w:b/>
          <w:bCs/>
        </w:rPr>
        <w:t>第二部分：使用 GDS-2202E 示波器查看 25 MHz 方波</w:t>
      </w:r>
    </w:p>
    <w:p w14:paraId="2DDC8C33" w14:textId="77777777" w:rsidR="00232978" w:rsidRPr="00232978" w:rsidRDefault="00232978" w:rsidP="00232978">
      <w:pPr>
        <w:rPr>
          <w:rFonts w:hint="eastAsia"/>
          <w:b/>
          <w:bCs/>
        </w:rPr>
      </w:pPr>
      <w:r w:rsidRPr="00232978">
        <w:rPr>
          <w:rFonts w:hint="eastAsia"/>
          <w:b/>
          <w:bCs/>
        </w:rPr>
        <w:t>第三部分：使用 GSP-9300B 频谱分析仪分析信号</w:t>
      </w:r>
    </w:p>
    <w:p w14:paraId="00FB3AFA" w14:textId="77777777" w:rsidR="00232978" w:rsidRPr="00232978" w:rsidRDefault="00232978" w:rsidP="00232978">
      <w:pPr>
        <w:rPr>
          <w:rFonts w:hint="eastAsia"/>
          <w:b/>
          <w:bCs/>
        </w:rPr>
      </w:pPr>
      <w:r w:rsidRPr="00232978">
        <w:rPr>
          <w:rFonts w:hint="eastAsia"/>
          <w:b/>
          <w:bCs/>
        </w:rPr>
        <w:t>1. 连接设备：</w:t>
      </w:r>
    </w:p>
    <w:p w14:paraId="0A019D89" w14:textId="77777777" w:rsidR="00285C04" w:rsidRPr="00285C04" w:rsidRDefault="00232978" w:rsidP="00285C04">
      <w:pPr>
        <w:numPr>
          <w:ilvl w:val="0"/>
          <w:numId w:val="29"/>
        </w:numPr>
        <w:rPr>
          <w:b/>
          <w:bCs/>
        </w:rPr>
      </w:pPr>
      <w:r w:rsidRPr="00232978">
        <w:rPr>
          <w:rFonts w:hint="eastAsia"/>
        </w:rPr>
        <w:t>使用 BNC 电缆或射频电缆，将 </w:t>
      </w:r>
      <w:r w:rsidRPr="00232978">
        <w:rPr>
          <w:rFonts w:hint="eastAsia"/>
          <w:b/>
          <w:bCs/>
        </w:rPr>
        <w:t>TFG3916A</w:t>
      </w:r>
      <w:r w:rsidRPr="00232978">
        <w:rPr>
          <w:rFonts w:hint="eastAsia"/>
        </w:rPr>
        <w:t> 的输出连接到 </w:t>
      </w:r>
      <w:r w:rsidRPr="00232978">
        <w:rPr>
          <w:rFonts w:hint="eastAsia"/>
          <w:b/>
          <w:bCs/>
        </w:rPr>
        <w:t>GSP-9300B</w:t>
      </w:r>
      <w:r w:rsidRPr="00232978">
        <w:rPr>
          <w:rFonts w:hint="eastAsia"/>
        </w:rPr>
        <w:t> 频谱分析仪的输入端口</w:t>
      </w:r>
      <w:r w:rsidR="00285C04">
        <w:rPr>
          <w:rFonts w:hint="eastAsia"/>
        </w:rPr>
        <w:t>。</w:t>
      </w:r>
    </w:p>
    <w:p w14:paraId="374235F1" w14:textId="7A7F8AED" w:rsidR="00232978" w:rsidRPr="00232978" w:rsidRDefault="00232978" w:rsidP="00285C04">
      <w:pPr>
        <w:rPr>
          <w:rFonts w:hint="eastAsia"/>
          <w:b/>
          <w:bCs/>
        </w:rPr>
      </w:pPr>
      <w:r w:rsidRPr="00232978">
        <w:rPr>
          <w:rFonts w:hint="eastAsia"/>
          <w:b/>
          <w:bCs/>
        </w:rPr>
        <w:t>2. 设置频率：</w:t>
      </w:r>
    </w:p>
    <w:p w14:paraId="021C3433" w14:textId="77777777" w:rsidR="00232978" w:rsidRPr="00232978" w:rsidRDefault="00232978" w:rsidP="00232978">
      <w:pPr>
        <w:numPr>
          <w:ilvl w:val="0"/>
          <w:numId w:val="30"/>
        </w:numPr>
        <w:rPr>
          <w:rFonts w:hint="eastAsia"/>
        </w:rPr>
      </w:pPr>
      <w:r w:rsidRPr="00232978">
        <w:rPr>
          <w:rFonts w:hint="eastAsia"/>
        </w:rPr>
        <w:t>按下频谱分析仪的 </w:t>
      </w:r>
      <w:r w:rsidRPr="00232978">
        <w:rPr>
          <w:rFonts w:hint="eastAsia"/>
          <w:b/>
          <w:bCs/>
        </w:rPr>
        <w:t>FREQ（频率）</w:t>
      </w:r>
      <w:r w:rsidRPr="00232978">
        <w:rPr>
          <w:rFonts w:hint="eastAsia"/>
        </w:rPr>
        <w:t> 按钮。</w:t>
      </w:r>
    </w:p>
    <w:p w14:paraId="0F0B2D3F" w14:textId="77777777" w:rsidR="00232978" w:rsidRPr="00232978" w:rsidRDefault="00232978" w:rsidP="00232978">
      <w:pPr>
        <w:numPr>
          <w:ilvl w:val="0"/>
          <w:numId w:val="30"/>
        </w:numPr>
        <w:rPr>
          <w:rFonts w:hint="eastAsia"/>
        </w:rPr>
      </w:pPr>
      <w:r w:rsidRPr="00232978">
        <w:rPr>
          <w:rFonts w:hint="eastAsia"/>
        </w:rPr>
        <w:t>设置中心频率为 </w:t>
      </w:r>
      <w:r w:rsidRPr="00232978">
        <w:rPr>
          <w:rFonts w:hint="eastAsia"/>
          <w:b/>
          <w:bCs/>
        </w:rPr>
        <w:t>25 MHz</w:t>
      </w:r>
      <w:r w:rsidRPr="00232978">
        <w:rPr>
          <w:rFonts w:hint="eastAsia"/>
        </w:rPr>
        <w:t>，即输入信号的频率。</w:t>
      </w:r>
    </w:p>
    <w:p w14:paraId="3AD37D84" w14:textId="77777777" w:rsidR="00232978" w:rsidRPr="00232978" w:rsidRDefault="00232978" w:rsidP="00232978">
      <w:pPr>
        <w:rPr>
          <w:rFonts w:hint="eastAsia"/>
          <w:b/>
          <w:bCs/>
        </w:rPr>
      </w:pPr>
      <w:r w:rsidRPr="00232978">
        <w:rPr>
          <w:rFonts w:hint="eastAsia"/>
          <w:b/>
          <w:bCs/>
        </w:rPr>
        <w:t>3. 设置频率范围（SPAN）：</w:t>
      </w:r>
    </w:p>
    <w:p w14:paraId="5E830133" w14:textId="77777777" w:rsidR="00232978" w:rsidRPr="00232978" w:rsidRDefault="00232978" w:rsidP="00232978">
      <w:pPr>
        <w:numPr>
          <w:ilvl w:val="0"/>
          <w:numId w:val="31"/>
        </w:numPr>
        <w:rPr>
          <w:rFonts w:hint="eastAsia"/>
        </w:rPr>
      </w:pPr>
      <w:r w:rsidRPr="00232978">
        <w:rPr>
          <w:rFonts w:hint="eastAsia"/>
        </w:rPr>
        <w:t>按下 </w:t>
      </w:r>
      <w:r w:rsidRPr="00232978">
        <w:rPr>
          <w:rFonts w:hint="eastAsia"/>
          <w:b/>
          <w:bCs/>
        </w:rPr>
        <w:t>SPAN（频率范围）</w:t>
      </w:r>
      <w:r w:rsidRPr="00232978">
        <w:rPr>
          <w:rFonts w:hint="eastAsia"/>
        </w:rPr>
        <w:t> 按钮。</w:t>
      </w:r>
    </w:p>
    <w:p w14:paraId="62D1EFF8" w14:textId="173152DE" w:rsidR="00232978" w:rsidRPr="00232978" w:rsidRDefault="00232978" w:rsidP="00232978">
      <w:pPr>
        <w:numPr>
          <w:ilvl w:val="0"/>
          <w:numId w:val="31"/>
        </w:numPr>
        <w:rPr>
          <w:rFonts w:hint="eastAsia"/>
        </w:rPr>
      </w:pPr>
      <w:r w:rsidRPr="00232978">
        <w:rPr>
          <w:rFonts w:hint="eastAsia"/>
        </w:rPr>
        <w:t>设置 </w:t>
      </w:r>
      <w:r w:rsidRPr="00232978">
        <w:rPr>
          <w:rFonts w:hint="eastAsia"/>
          <w:b/>
          <w:bCs/>
        </w:rPr>
        <w:t>SPAN</w:t>
      </w:r>
      <w:r w:rsidRPr="00232978">
        <w:rPr>
          <w:rFonts w:hint="eastAsia"/>
        </w:rPr>
        <w:t> 为 </w:t>
      </w:r>
      <w:r w:rsidR="00285C04">
        <w:rPr>
          <w:rFonts w:hint="eastAsia"/>
          <w:b/>
          <w:bCs/>
        </w:rPr>
        <w:t>3</w:t>
      </w:r>
      <w:r w:rsidRPr="00232978">
        <w:rPr>
          <w:rFonts w:hint="eastAsia"/>
          <w:b/>
          <w:bCs/>
        </w:rPr>
        <w:t xml:space="preserve"> MHz</w:t>
      </w:r>
      <w:r w:rsidRPr="00232978">
        <w:rPr>
          <w:rFonts w:hint="eastAsia"/>
        </w:rPr>
        <w:t>，这样你可以查看 25 MHz 频率附近的信号范围。</w:t>
      </w:r>
    </w:p>
    <w:p w14:paraId="2AEFF342" w14:textId="77777777" w:rsidR="00232978" w:rsidRPr="00232978" w:rsidRDefault="00232978" w:rsidP="00232978">
      <w:pPr>
        <w:rPr>
          <w:rFonts w:hint="eastAsia"/>
          <w:b/>
          <w:bCs/>
        </w:rPr>
      </w:pPr>
      <w:r w:rsidRPr="00232978">
        <w:rPr>
          <w:rFonts w:hint="eastAsia"/>
          <w:b/>
          <w:bCs/>
        </w:rPr>
        <w:t>4. 设置幅度（AMPLITUDE）：</w:t>
      </w:r>
    </w:p>
    <w:p w14:paraId="5253EF9C" w14:textId="3F6B64C2" w:rsidR="00232978" w:rsidRPr="00232978" w:rsidRDefault="00232978" w:rsidP="00232978">
      <w:pPr>
        <w:numPr>
          <w:ilvl w:val="0"/>
          <w:numId w:val="32"/>
        </w:numPr>
        <w:rPr>
          <w:rFonts w:hint="eastAsia"/>
        </w:rPr>
      </w:pPr>
      <w:r w:rsidRPr="00232978">
        <w:rPr>
          <w:rFonts w:hint="eastAsia"/>
        </w:rPr>
        <w:t>按下 </w:t>
      </w:r>
      <w:r w:rsidRPr="00232978">
        <w:rPr>
          <w:rFonts w:hint="eastAsia"/>
          <w:b/>
          <w:bCs/>
        </w:rPr>
        <w:t>AMPLITUDE（幅度）</w:t>
      </w:r>
      <w:r w:rsidRPr="00232978">
        <w:rPr>
          <w:rFonts w:hint="eastAsia"/>
        </w:rPr>
        <w:t> 按钮，设置参考电平为 </w:t>
      </w:r>
      <w:r w:rsidRPr="00232978">
        <w:rPr>
          <w:rFonts w:hint="eastAsia"/>
          <w:b/>
          <w:bCs/>
        </w:rPr>
        <w:t>0</w:t>
      </w:r>
      <w:r w:rsidR="00285C04">
        <w:rPr>
          <w:rFonts w:hint="eastAsia"/>
          <w:b/>
          <w:bCs/>
        </w:rPr>
        <w:t>.00</w:t>
      </w:r>
      <w:r w:rsidRPr="00232978">
        <w:rPr>
          <w:rFonts w:hint="eastAsia"/>
          <w:b/>
          <w:bCs/>
        </w:rPr>
        <w:t xml:space="preserve"> dBm</w:t>
      </w:r>
      <w:r w:rsidRPr="00232978">
        <w:rPr>
          <w:rFonts w:hint="eastAsia"/>
        </w:rPr>
        <w:t> 或其他合适值，确保信号可以显示在屏幕的中间区域。</w:t>
      </w:r>
    </w:p>
    <w:p w14:paraId="791C1C32" w14:textId="77777777" w:rsidR="00232978" w:rsidRPr="00232978" w:rsidRDefault="00232978" w:rsidP="00232978">
      <w:pPr>
        <w:rPr>
          <w:rFonts w:hint="eastAsia"/>
          <w:b/>
          <w:bCs/>
        </w:rPr>
      </w:pPr>
      <w:r w:rsidRPr="00232978">
        <w:rPr>
          <w:rFonts w:hint="eastAsia"/>
          <w:b/>
          <w:bCs/>
        </w:rPr>
        <w:t>5. 设置带宽（BW）：</w:t>
      </w:r>
    </w:p>
    <w:p w14:paraId="467292EA" w14:textId="45A12C2A" w:rsidR="00232978" w:rsidRPr="00232978" w:rsidRDefault="00232978" w:rsidP="00232978">
      <w:pPr>
        <w:numPr>
          <w:ilvl w:val="0"/>
          <w:numId w:val="33"/>
        </w:numPr>
        <w:rPr>
          <w:rFonts w:hint="eastAsia"/>
        </w:rPr>
      </w:pPr>
      <w:r w:rsidRPr="00232978">
        <w:rPr>
          <w:rFonts w:hint="eastAsia"/>
        </w:rPr>
        <w:t>按下 </w:t>
      </w:r>
      <w:r w:rsidRPr="00232978">
        <w:rPr>
          <w:rFonts w:hint="eastAsia"/>
          <w:b/>
          <w:bCs/>
        </w:rPr>
        <w:t>BW（带宽）</w:t>
      </w:r>
      <w:r w:rsidRPr="00232978">
        <w:rPr>
          <w:rFonts w:hint="eastAsia"/>
        </w:rPr>
        <w:t> 按钮，选择</w:t>
      </w:r>
      <w:r w:rsidRPr="00232978">
        <w:rPr>
          <w:rFonts w:hint="eastAsia"/>
          <w:b/>
          <w:bCs/>
        </w:rPr>
        <w:t>分辨率带宽</w:t>
      </w:r>
      <w:r w:rsidRPr="00232978">
        <w:rPr>
          <w:rFonts w:hint="eastAsia"/>
        </w:rPr>
        <w:t>（RBW），建议设置为 </w:t>
      </w:r>
      <w:r w:rsidR="00285C04">
        <w:rPr>
          <w:rFonts w:hint="eastAsia"/>
          <w:b/>
          <w:bCs/>
        </w:rPr>
        <w:t>30</w:t>
      </w:r>
      <w:r w:rsidRPr="00232978">
        <w:rPr>
          <w:rFonts w:hint="eastAsia"/>
          <w:b/>
          <w:bCs/>
        </w:rPr>
        <w:t xml:space="preserve"> kHz</w:t>
      </w:r>
      <w:r w:rsidRPr="00232978">
        <w:rPr>
          <w:rFonts w:hint="eastAsia"/>
        </w:rPr>
        <w:t> 以便区分不同频率的谐波。</w:t>
      </w:r>
    </w:p>
    <w:p w14:paraId="347AF273" w14:textId="77777777" w:rsidR="00232978" w:rsidRPr="00232978" w:rsidRDefault="00232978" w:rsidP="00232978">
      <w:pPr>
        <w:numPr>
          <w:ilvl w:val="0"/>
          <w:numId w:val="33"/>
        </w:numPr>
        <w:rPr>
          <w:rFonts w:hint="eastAsia"/>
        </w:rPr>
      </w:pPr>
      <w:r w:rsidRPr="00232978">
        <w:rPr>
          <w:rFonts w:hint="eastAsia"/>
        </w:rPr>
        <w:t>如果信号较复杂，也可以适当降低带宽（如 10 kHz）来获得更高的频率分辨率。</w:t>
      </w:r>
    </w:p>
    <w:p w14:paraId="6BB3FEA4" w14:textId="77777777" w:rsidR="00232978" w:rsidRPr="00232978" w:rsidRDefault="00232978" w:rsidP="00232978">
      <w:pPr>
        <w:rPr>
          <w:rFonts w:hint="eastAsia"/>
          <w:b/>
          <w:bCs/>
        </w:rPr>
      </w:pPr>
      <w:r w:rsidRPr="00232978">
        <w:rPr>
          <w:rFonts w:hint="eastAsia"/>
          <w:b/>
          <w:bCs/>
        </w:rPr>
        <w:t>6. 使用标记功能（Marker）：</w:t>
      </w:r>
    </w:p>
    <w:p w14:paraId="733CC3C0" w14:textId="77777777" w:rsidR="00232978" w:rsidRPr="00232978" w:rsidRDefault="00232978" w:rsidP="00232978">
      <w:pPr>
        <w:numPr>
          <w:ilvl w:val="0"/>
          <w:numId w:val="34"/>
        </w:numPr>
        <w:rPr>
          <w:rFonts w:hint="eastAsia"/>
        </w:rPr>
      </w:pPr>
      <w:r w:rsidRPr="00232978">
        <w:rPr>
          <w:rFonts w:hint="eastAsia"/>
        </w:rPr>
        <w:t>按下 </w:t>
      </w:r>
      <w:r w:rsidRPr="00232978">
        <w:rPr>
          <w:rFonts w:hint="eastAsia"/>
          <w:b/>
          <w:bCs/>
        </w:rPr>
        <w:t>MARKER</w:t>
      </w:r>
      <w:r w:rsidRPr="00232978">
        <w:rPr>
          <w:rFonts w:hint="eastAsia"/>
        </w:rPr>
        <w:t> 按钮，打开标记工具。</w:t>
      </w:r>
    </w:p>
    <w:p w14:paraId="7D2E856C" w14:textId="77777777" w:rsidR="00232978" w:rsidRPr="00232978" w:rsidRDefault="00232978" w:rsidP="00232978">
      <w:pPr>
        <w:numPr>
          <w:ilvl w:val="0"/>
          <w:numId w:val="34"/>
        </w:numPr>
        <w:rPr>
          <w:rFonts w:hint="eastAsia"/>
        </w:rPr>
      </w:pPr>
      <w:r w:rsidRPr="00232978">
        <w:rPr>
          <w:rFonts w:hint="eastAsia"/>
        </w:rPr>
        <w:t>标记会自动移动到频谱图中的最高频率峰值。</w:t>
      </w:r>
    </w:p>
    <w:p w14:paraId="7CC176FE" w14:textId="77777777" w:rsidR="00232978" w:rsidRPr="00232978" w:rsidRDefault="00232978" w:rsidP="00232978">
      <w:pPr>
        <w:rPr>
          <w:rFonts w:hint="eastAsia"/>
          <w:b/>
          <w:bCs/>
        </w:rPr>
      </w:pPr>
      <w:r w:rsidRPr="00232978">
        <w:rPr>
          <w:rFonts w:hint="eastAsia"/>
          <w:b/>
          <w:bCs/>
        </w:rPr>
        <w:t>7. 标记最高频谱功率峰值和次高峰值：</w:t>
      </w:r>
    </w:p>
    <w:p w14:paraId="24FEEABB" w14:textId="77777777" w:rsidR="00232978" w:rsidRPr="00232978" w:rsidRDefault="00232978" w:rsidP="00232978">
      <w:pPr>
        <w:numPr>
          <w:ilvl w:val="0"/>
          <w:numId w:val="35"/>
        </w:numPr>
        <w:rPr>
          <w:rFonts w:hint="eastAsia"/>
        </w:rPr>
      </w:pPr>
      <w:r w:rsidRPr="00232978">
        <w:rPr>
          <w:rFonts w:hint="eastAsia"/>
          <w:b/>
          <w:bCs/>
        </w:rPr>
        <w:t>标记主峰</w:t>
      </w:r>
      <w:r w:rsidRPr="00232978">
        <w:rPr>
          <w:rFonts w:hint="eastAsia"/>
        </w:rPr>
        <w:t>：按下 </w:t>
      </w:r>
      <w:r w:rsidRPr="00232978">
        <w:rPr>
          <w:rFonts w:hint="eastAsia"/>
          <w:b/>
          <w:bCs/>
        </w:rPr>
        <w:t>MARKER PEAK</w:t>
      </w:r>
      <w:r w:rsidRPr="00232978">
        <w:rPr>
          <w:rFonts w:hint="eastAsia"/>
        </w:rPr>
        <w:t> 按钮，标记工具会自动跳转到最高功率的频率点（即 </w:t>
      </w:r>
      <w:r w:rsidRPr="00232978">
        <w:rPr>
          <w:rFonts w:hint="eastAsia"/>
          <w:b/>
          <w:bCs/>
        </w:rPr>
        <w:t>25 MHz</w:t>
      </w:r>
      <w:r w:rsidRPr="00232978">
        <w:rPr>
          <w:rFonts w:hint="eastAsia"/>
        </w:rPr>
        <w:t>）。</w:t>
      </w:r>
    </w:p>
    <w:p w14:paraId="5D560E00" w14:textId="41A414E4" w:rsidR="00232978" w:rsidRPr="00232978" w:rsidRDefault="00232978" w:rsidP="00232978">
      <w:pPr>
        <w:numPr>
          <w:ilvl w:val="0"/>
          <w:numId w:val="35"/>
        </w:numPr>
        <w:rPr>
          <w:rFonts w:hint="eastAsia"/>
        </w:rPr>
      </w:pPr>
      <w:r w:rsidRPr="00232978">
        <w:rPr>
          <w:rFonts w:hint="eastAsia"/>
          <w:b/>
          <w:bCs/>
        </w:rPr>
        <w:t>标记次高峰</w:t>
      </w:r>
      <w:r w:rsidRPr="00232978">
        <w:rPr>
          <w:rFonts w:hint="eastAsia"/>
        </w:rPr>
        <w:t>：按下 </w:t>
      </w:r>
      <w:r w:rsidRPr="00232978">
        <w:rPr>
          <w:rFonts w:hint="eastAsia"/>
          <w:b/>
          <w:bCs/>
        </w:rPr>
        <w:t>NEXT PEAK</w:t>
      </w:r>
      <w:r w:rsidRPr="00232978">
        <w:rPr>
          <w:rFonts w:hint="eastAsia"/>
        </w:rPr>
        <w:t> 按钮，标记工具会跳到下一个功率较大的谐波峰值（如 </w:t>
      </w:r>
      <w:r w:rsidRPr="00232978">
        <w:rPr>
          <w:rFonts w:hint="eastAsia"/>
          <w:b/>
          <w:bCs/>
        </w:rPr>
        <w:t>50 MHz</w:t>
      </w:r>
      <w:r w:rsidRPr="00232978">
        <w:rPr>
          <w:rFonts w:hint="eastAsia"/>
        </w:rPr>
        <w:t> 的二次谐波）。</w:t>
      </w:r>
    </w:p>
    <w:p w14:paraId="4963F3BC" w14:textId="77777777" w:rsidR="00232978" w:rsidRPr="00232978" w:rsidRDefault="00232978" w:rsidP="00232978">
      <w:pPr>
        <w:rPr>
          <w:rFonts w:hint="eastAsia"/>
          <w:b/>
          <w:bCs/>
        </w:rPr>
      </w:pPr>
      <w:r w:rsidRPr="00232978">
        <w:rPr>
          <w:rFonts w:hint="eastAsia"/>
          <w:b/>
          <w:bCs/>
        </w:rPr>
        <w:t>第四部分：理解频谱分析仪的主要设置</w:t>
      </w:r>
    </w:p>
    <w:p w14:paraId="1A8A560E" w14:textId="77777777" w:rsidR="00232978" w:rsidRPr="00232978" w:rsidRDefault="00232978" w:rsidP="00232978">
      <w:pPr>
        <w:numPr>
          <w:ilvl w:val="0"/>
          <w:numId w:val="36"/>
        </w:numPr>
        <w:rPr>
          <w:rFonts w:hint="eastAsia"/>
        </w:rPr>
      </w:pPr>
      <w:r w:rsidRPr="00232978">
        <w:rPr>
          <w:rFonts w:hint="eastAsia"/>
          <w:b/>
          <w:bCs/>
        </w:rPr>
        <w:t>频率（Frequency）</w:t>
      </w:r>
      <w:r w:rsidRPr="00232978">
        <w:rPr>
          <w:rFonts w:hint="eastAsia"/>
        </w:rPr>
        <w:t>：</w:t>
      </w:r>
    </w:p>
    <w:p w14:paraId="481419FF" w14:textId="77777777" w:rsidR="00232978" w:rsidRPr="00232978" w:rsidRDefault="00232978" w:rsidP="00232978">
      <w:pPr>
        <w:numPr>
          <w:ilvl w:val="1"/>
          <w:numId w:val="36"/>
        </w:numPr>
        <w:rPr>
          <w:rFonts w:hint="eastAsia"/>
        </w:rPr>
      </w:pPr>
      <w:r w:rsidRPr="00232978">
        <w:rPr>
          <w:rFonts w:hint="eastAsia"/>
        </w:rPr>
        <w:t>中心频率表示屏幕中心处显示的频率点，通常设置为目标信号的频率（如 25 MHz）。</w:t>
      </w:r>
    </w:p>
    <w:p w14:paraId="46362D58" w14:textId="77777777" w:rsidR="00232978" w:rsidRPr="00232978" w:rsidRDefault="00232978" w:rsidP="00232978">
      <w:pPr>
        <w:numPr>
          <w:ilvl w:val="0"/>
          <w:numId w:val="36"/>
        </w:numPr>
        <w:rPr>
          <w:rFonts w:hint="eastAsia"/>
        </w:rPr>
      </w:pPr>
      <w:r w:rsidRPr="00232978">
        <w:rPr>
          <w:rFonts w:hint="eastAsia"/>
          <w:b/>
          <w:bCs/>
        </w:rPr>
        <w:t>频率范围（Span）</w:t>
      </w:r>
      <w:r w:rsidRPr="00232978">
        <w:rPr>
          <w:rFonts w:hint="eastAsia"/>
        </w:rPr>
        <w:t>：</w:t>
      </w:r>
    </w:p>
    <w:p w14:paraId="27765D6A" w14:textId="77777777" w:rsidR="00232978" w:rsidRPr="00232978" w:rsidRDefault="00232978" w:rsidP="00232978">
      <w:pPr>
        <w:numPr>
          <w:ilvl w:val="1"/>
          <w:numId w:val="36"/>
        </w:numPr>
        <w:rPr>
          <w:rFonts w:hint="eastAsia"/>
        </w:rPr>
      </w:pPr>
      <w:r w:rsidRPr="00232978">
        <w:rPr>
          <w:rFonts w:hint="eastAsia"/>
        </w:rPr>
        <w:lastRenderedPageBreak/>
        <w:t>表示显示频谱的宽度范围。例如，</w:t>
      </w:r>
      <w:r w:rsidRPr="00232978">
        <w:rPr>
          <w:rFonts w:hint="eastAsia"/>
          <w:b/>
          <w:bCs/>
        </w:rPr>
        <w:t>10 MHz span</w:t>
      </w:r>
      <w:r w:rsidRPr="00232978">
        <w:rPr>
          <w:rFonts w:hint="eastAsia"/>
        </w:rPr>
        <w:t> 表示你可以观察到中心频率前后 5 MHz 的范围。</w:t>
      </w:r>
    </w:p>
    <w:p w14:paraId="02EA7A30" w14:textId="77777777" w:rsidR="00232978" w:rsidRPr="00232978" w:rsidRDefault="00232978" w:rsidP="00232978">
      <w:pPr>
        <w:numPr>
          <w:ilvl w:val="0"/>
          <w:numId w:val="36"/>
        </w:numPr>
        <w:rPr>
          <w:rFonts w:hint="eastAsia"/>
        </w:rPr>
      </w:pPr>
      <w:r w:rsidRPr="00232978">
        <w:rPr>
          <w:rFonts w:hint="eastAsia"/>
          <w:b/>
          <w:bCs/>
        </w:rPr>
        <w:t>幅度（Amplitude）</w:t>
      </w:r>
      <w:r w:rsidRPr="00232978">
        <w:rPr>
          <w:rFonts w:hint="eastAsia"/>
        </w:rPr>
        <w:t>：</w:t>
      </w:r>
    </w:p>
    <w:p w14:paraId="785E2C45" w14:textId="77777777" w:rsidR="00232978" w:rsidRPr="00232978" w:rsidRDefault="00232978" w:rsidP="00232978">
      <w:pPr>
        <w:numPr>
          <w:ilvl w:val="1"/>
          <w:numId w:val="36"/>
        </w:numPr>
        <w:rPr>
          <w:rFonts w:hint="eastAsia"/>
        </w:rPr>
      </w:pPr>
      <w:r w:rsidRPr="00232978">
        <w:rPr>
          <w:rFonts w:hint="eastAsia"/>
        </w:rPr>
        <w:t>设置参考电平，以确保信号在显示屏上的合适位置，通常以 </w:t>
      </w:r>
      <w:r w:rsidRPr="00232978">
        <w:rPr>
          <w:rFonts w:hint="eastAsia"/>
          <w:b/>
          <w:bCs/>
        </w:rPr>
        <w:t>dBm</w:t>
      </w:r>
      <w:r w:rsidRPr="00232978">
        <w:rPr>
          <w:rFonts w:hint="eastAsia"/>
        </w:rPr>
        <w:t> 为单位。</w:t>
      </w:r>
    </w:p>
    <w:p w14:paraId="4FD5530C" w14:textId="77777777" w:rsidR="00232978" w:rsidRPr="00232978" w:rsidRDefault="00232978" w:rsidP="00232978">
      <w:pPr>
        <w:numPr>
          <w:ilvl w:val="0"/>
          <w:numId w:val="36"/>
        </w:numPr>
        <w:rPr>
          <w:rFonts w:hint="eastAsia"/>
        </w:rPr>
      </w:pPr>
      <w:r w:rsidRPr="00232978">
        <w:rPr>
          <w:rFonts w:hint="eastAsia"/>
          <w:b/>
          <w:bCs/>
        </w:rPr>
        <w:t>带宽（BW）</w:t>
      </w:r>
      <w:r w:rsidRPr="00232978">
        <w:rPr>
          <w:rFonts w:hint="eastAsia"/>
        </w:rPr>
        <w:t>：</w:t>
      </w:r>
    </w:p>
    <w:p w14:paraId="45DFC734" w14:textId="77777777" w:rsidR="00232978" w:rsidRPr="00232978" w:rsidRDefault="00232978" w:rsidP="00232978">
      <w:pPr>
        <w:numPr>
          <w:ilvl w:val="1"/>
          <w:numId w:val="36"/>
        </w:numPr>
        <w:rPr>
          <w:rFonts w:hint="eastAsia"/>
        </w:rPr>
      </w:pPr>
      <w:r w:rsidRPr="00232978">
        <w:rPr>
          <w:rFonts w:hint="eastAsia"/>
        </w:rPr>
        <w:t>分辨率带宽（RBW）决定了频谱分析仪在测量时的频率分辨率。较窄的带宽提供更精确的频率测量，但可能会增加测量时间。</w:t>
      </w:r>
    </w:p>
    <w:p w14:paraId="34E9F98C" w14:textId="77777777" w:rsidR="00232978" w:rsidRPr="00232978" w:rsidRDefault="00232978" w:rsidP="00232978">
      <w:pPr>
        <w:numPr>
          <w:ilvl w:val="0"/>
          <w:numId w:val="36"/>
        </w:numPr>
        <w:rPr>
          <w:rFonts w:hint="eastAsia"/>
        </w:rPr>
      </w:pPr>
      <w:r w:rsidRPr="00232978">
        <w:rPr>
          <w:rFonts w:hint="eastAsia"/>
          <w:b/>
          <w:bCs/>
        </w:rPr>
        <w:t>标记（Marker）</w:t>
      </w:r>
      <w:r w:rsidRPr="00232978">
        <w:rPr>
          <w:rFonts w:hint="eastAsia"/>
        </w:rPr>
        <w:t>：</w:t>
      </w:r>
    </w:p>
    <w:p w14:paraId="08D4653C" w14:textId="1976D1E6" w:rsidR="00232978" w:rsidRDefault="00232978" w:rsidP="004611C1">
      <w:pPr>
        <w:numPr>
          <w:ilvl w:val="1"/>
          <w:numId w:val="36"/>
        </w:numPr>
        <w:rPr>
          <w:rFonts w:hint="eastAsia"/>
        </w:rPr>
      </w:pPr>
      <w:r w:rsidRPr="00232978">
        <w:rPr>
          <w:rFonts w:hint="eastAsia"/>
        </w:rPr>
        <w:t>标记工具用于识别频谱中的特定频率和功率点。你可以使用标记功能标记频谱中的峰值信号、次高峰、谐波等。</w:t>
      </w:r>
    </w:p>
    <w:p w14:paraId="254E8347" w14:textId="77777777" w:rsidR="003E2800" w:rsidRDefault="003E2800" w:rsidP="004611C1">
      <w:r w:rsidRPr="003E2800">
        <w:t xml:space="preserve">7.自行在面包板上搭建或检查后测试如下图所示的晶体选频振荡器电路，使用万 用表检查电路正确性。要求不能剪断任何材料的管脚，使用尽可能少的短路线。 电路不振荡的情况下，可以使用信号发生器替代振荡电路进行后续实验，待后续 实验内容完成后，有时间再检查振荡电路。 </w:t>
      </w:r>
    </w:p>
    <w:p w14:paraId="4442DC7F" w14:textId="0AE47C89" w:rsidR="00285C04" w:rsidRDefault="00285C04" w:rsidP="004611C1">
      <w:pPr>
        <w:rPr>
          <w:rFonts w:hint="eastAsia"/>
        </w:rPr>
      </w:pPr>
      <w:r w:rsidRPr="00285C04">
        <w:rPr>
          <w:rFonts w:hint="eastAsia"/>
        </w:rPr>
        <w:drawing>
          <wp:inline distT="0" distB="0" distL="0" distR="0" wp14:anchorId="5FA6997C" wp14:editId="683AAA7E">
            <wp:extent cx="1071537" cy="1428750"/>
            <wp:effectExtent l="0" t="0" r="0" b="0"/>
            <wp:docPr id="171822096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517" cy="1439390"/>
                    </a:xfrm>
                    <a:prstGeom prst="rect">
                      <a:avLst/>
                    </a:prstGeom>
                    <a:noFill/>
                    <a:ln>
                      <a:noFill/>
                    </a:ln>
                  </pic:spPr>
                </pic:pic>
              </a:graphicData>
            </a:graphic>
          </wp:inline>
        </w:drawing>
      </w:r>
    </w:p>
    <w:p w14:paraId="6BBA31FD" w14:textId="77777777" w:rsidR="003E2800" w:rsidRDefault="003E2800" w:rsidP="004611C1">
      <w:r w:rsidRPr="003E2800">
        <w:t xml:space="preserve">8.分别用示波器、计数器、频谱仪观察记录该振荡器的参数。 </w:t>
      </w:r>
    </w:p>
    <w:p w14:paraId="5D45AC30" w14:textId="77777777" w:rsidR="00285C04" w:rsidRPr="00285C04" w:rsidRDefault="00285C04" w:rsidP="00285C04">
      <w:pPr>
        <w:rPr>
          <w:b/>
          <w:bCs/>
        </w:rPr>
      </w:pPr>
      <w:r w:rsidRPr="00285C04">
        <w:rPr>
          <w:rFonts w:hint="eastAsia"/>
          <w:b/>
          <w:bCs/>
        </w:rPr>
        <w:t>1. 示波器测量结果：</w:t>
      </w:r>
    </w:p>
    <w:p w14:paraId="54EB94EA" w14:textId="69728745" w:rsidR="00285C04" w:rsidRPr="00285C04" w:rsidRDefault="00285C04" w:rsidP="00285C04">
      <w:pPr>
        <w:numPr>
          <w:ilvl w:val="0"/>
          <w:numId w:val="37"/>
        </w:numPr>
        <w:rPr>
          <w:rFonts w:hint="eastAsia"/>
        </w:rPr>
      </w:pPr>
      <w:r w:rsidRPr="00285C04">
        <w:rPr>
          <w:rFonts w:hint="eastAsia"/>
          <w:b/>
          <w:bCs/>
        </w:rPr>
        <w:t>波形类型</w:t>
      </w:r>
      <w:r w:rsidRPr="00285C04">
        <w:rPr>
          <w:rFonts w:hint="eastAsia"/>
        </w:rPr>
        <w:t>：正弦波。</w:t>
      </w:r>
    </w:p>
    <w:p w14:paraId="6CBCA8ED" w14:textId="77777777" w:rsidR="00285C04" w:rsidRPr="00285C04" w:rsidRDefault="00285C04" w:rsidP="00285C04">
      <w:pPr>
        <w:numPr>
          <w:ilvl w:val="0"/>
          <w:numId w:val="37"/>
        </w:numPr>
        <w:rPr>
          <w:rFonts w:hint="eastAsia"/>
        </w:rPr>
      </w:pPr>
      <w:r w:rsidRPr="00285C04">
        <w:rPr>
          <w:rFonts w:hint="eastAsia"/>
          <w:b/>
          <w:bCs/>
        </w:rPr>
        <w:t>频率</w:t>
      </w:r>
      <w:r w:rsidRPr="00285C04">
        <w:rPr>
          <w:rFonts w:hint="eastAsia"/>
        </w:rPr>
        <w:t>：约为 </w:t>
      </w:r>
      <w:r w:rsidRPr="00285C04">
        <w:rPr>
          <w:rFonts w:hint="eastAsia"/>
          <w:b/>
          <w:bCs/>
        </w:rPr>
        <w:t>20 MHz</w:t>
      </w:r>
      <w:r w:rsidRPr="00285C04">
        <w:rPr>
          <w:rFonts w:hint="eastAsia"/>
        </w:rPr>
        <w:t>，这是晶体的振荡频率。</w:t>
      </w:r>
    </w:p>
    <w:p w14:paraId="1CA976B9" w14:textId="42D45E83" w:rsidR="00285C04" w:rsidRPr="00285C04" w:rsidRDefault="00285C04" w:rsidP="00285C04">
      <w:pPr>
        <w:numPr>
          <w:ilvl w:val="0"/>
          <w:numId w:val="37"/>
        </w:numPr>
        <w:rPr>
          <w:rFonts w:hint="eastAsia"/>
        </w:rPr>
      </w:pPr>
      <w:r w:rsidRPr="00285C04">
        <w:rPr>
          <w:rFonts w:hint="eastAsia"/>
          <w:b/>
          <w:bCs/>
        </w:rPr>
        <w:t>峰峰值电压（Vpp）</w:t>
      </w:r>
      <w:r w:rsidRPr="00285C04">
        <w:rPr>
          <w:rFonts w:hint="eastAsia"/>
        </w:rPr>
        <w:t>：0.5V 至 2V Vpp</w:t>
      </w:r>
      <w:r>
        <w:rPr>
          <w:rFonts w:hint="eastAsia"/>
        </w:rPr>
        <w:t>。</w:t>
      </w:r>
    </w:p>
    <w:p w14:paraId="2C3C5CF8" w14:textId="77777777" w:rsidR="00285C04" w:rsidRPr="00285C04" w:rsidRDefault="00285C04" w:rsidP="00285C04">
      <w:pPr>
        <w:rPr>
          <w:rFonts w:hint="eastAsia"/>
          <w:b/>
          <w:bCs/>
        </w:rPr>
      </w:pPr>
      <w:r w:rsidRPr="00285C04">
        <w:rPr>
          <w:rFonts w:hint="eastAsia"/>
          <w:b/>
          <w:bCs/>
        </w:rPr>
        <w:t>2. 计数器测量结果：</w:t>
      </w:r>
    </w:p>
    <w:p w14:paraId="22C74DB1" w14:textId="42F22B7B" w:rsidR="00285C04" w:rsidRPr="00285C04" w:rsidRDefault="00285C04" w:rsidP="00285C04">
      <w:pPr>
        <w:numPr>
          <w:ilvl w:val="0"/>
          <w:numId w:val="38"/>
        </w:numPr>
        <w:rPr>
          <w:rFonts w:hint="eastAsia"/>
        </w:rPr>
      </w:pPr>
      <w:r w:rsidRPr="00285C04">
        <w:rPr>
          <w:rFonts w:hint="eastAsia"/>
          <w:b/>
          <w:bCs/>
        </w:rPr>
        <w:t>精确频率</w:t>
      </w:r>
      <w:r w:rsidRPr="00285C04">
        <w:rPr>
          <w:rFonts w:hint="eastAsia"/>
        </w:rPr>
        <w:t>：测得输出信号的频率为 </w:t>
      </w:r>
      <w:r w:rsidRPr="00285C04">
        <w:rPr>
          <w:rFonts w:hint="eastAsia"/>
          <w:b/>
          <w:bCs/>
        </w:rPr>
        <w:t>20.000 MHz</w:t>
      </w:r>
      <w:r w:rsidRPr="00285C04">
        <w:rPr>
          <w:rFonts w:hint="eastAsia"/>
        </w:rPr>
        <w:t>，误差极小。</w:t>
      </w:r>
    </w:p>
    <w:p w14:paraId="52FC5099" w14:textId="77777777" w:rsidR="00285C04" w:rsidRPr="00285C04" w:rsidRDefault="00285C04" w:rsidP="00285C04">
      <w:pPr>
        <w:rPr>
          <w:rFonts w:hint="eastAsia"/>
          <w:b/>
          <w:bCs/>
        </w:rPr>
      </w:pPr>
      <w:r w:rsidRPr="00285C04">
        <w:rPr>
          <w:rFonts w:hint="eastAsia"/>
          <w:b/>
          <w:bCs/>
        </w:rPr>
        <w:t>3. 频谱仪测量结果：</w:t>
      </w:r>
    </w:p>
    <w:p w14:paraId="34ACDA7E" w14:textId="77777777" w:rsidR="00285C04" w:rsidRPr="00285C04" w:rsidRDefault="00285C04" w:rsidP="00285C04">
      <w:pPr>
        <w:numPr>
          <w:ilvl w:val="0"/>
          <w:numId w:val="39"/>
        </w:numPr>
        <w:rPr>
          <w:rFonts w:hint="eastAsia"/>
        </w:rPr>
      </w:pPr>
      <w:r w:rsidRPr="00285C04">
        <w:rPr>
          <w:rFonts w:hint="eastAsia"/>
          <w:b/>
          <w:bCs/>
        </w:rPr>
        <w:t>基频</w:t>
      </w:r>
      <w:r w:rsidRPr="00285C04">
        <w:rPr>
          <w:rFonts w:hint="eastAsia"/>
        </w:rPr>
        <w:t>：频谱图中主峰出现在 </w:t>
      </w:r>
      <w:r w:rsidRPr="00285C04">
        <w:rPr>
          <w:rFonts w:hint="eastAsia"/>
          <w:b/>
          <w:bCs/>
        </w:rPr>
        <w:t>20 MHz</w:t>
      </w:r>
      <w:r w:rsidRPr="00285C04">
        <w:rPr>
          <w:rFonts w:hint="eastAsia"/>
        </w:rPr>
        <w:t> 处。</w:t>
      </w:r>
    </w:p>
    <w:p w14:paraId="53CFA3DE" w14:textId="5F06FDAE" w:rsidR="00285C04" w:rsidRPr="00285C04" w:rsidRDefault="00285C04" w:rsidP="005F5F55">
      <w:pPr>
        <w:numPr>
          <w:ilvl w:val="0"/>
          <w:numId w:val="39"/>
        </w:numPr>
      </w:pPr>
      <w:r w:rsidRPr="00285C04">
        <w:rPr>
          <w:rFonts w:hint="eastAsia"/>
          <w:b/>
          <w:bCs/>
        </w:rPr>
        <w:t>谐波成分</w:t>
      </w:r>
      <w:r w:rsidRPr="00285C04">
        <w:rPr>
          <w:rFonts w:hint="eastAsia"/>
        </w:rPr>
        <w:t>：次谐波出现在 </w:t>
      </w:r>
      <w:r w:rsidRPr="00285C04">
        <w:rPr>
          <w:rFonts w:hint="eastAsia"/>
          <w:b/>
          <w:bCs/>
        </w:rPr>
        <w:t>40 MHz</w:t>
      </w:r>
      <w:r w:rsidRPr="00285C04">
        <w:rPr>
          <w:rFonts w:hint="eastAsia"/>
        </w:rPr>
        <w:t>（二次谐波）和 </w:t>
      </w:r>
      <w:r w:rsidRPr="00285C04">
        <w:rPr>
          <w:rFonts w:hint="eastAsia"/>
          <w:b/>
          <w:bCs/>
        </w:rPr>
        <w:t>60 MHz</w:t>
      </w:r>
      <w:r w:rsidRPr="00285C04">
        <w:rPr>
          <w:rFonts w:hint="eastAsia"/>
        </w:rPr>
        <w:t>（三次谐波）等位置，但幅度显著低于基频。</w:t>
      </w:r>
    </w:p>
    <w:p w14:paraId="24A1312F" w14:textId="77777777" w:rsidR="003E2800" w:rsidRDefault="003E2800" w:rsidP="004611C1">
      <w:r w:rsidRPr="003E2800">
        <w:t xml:space="preserve">9.将振荡器晶体替换为表面标记 50.000MHz 的晶体，用示波器进行测量和记录， 并交流讨论出现该结果的原因。 </w:t>
      </w:r>
    </w:p>
    <w:p w14:paraId="5272FD98" w14:textId="0C59EE20" w:rsidR="00CB0A0B" w:rsidRPr="00CB0A0B" w:rsidRDefault="00CB0A0B" w:rsidP="00CB0A0B">
      <w:pPr>
        <w:rPr>
          <w:b/>
          <w:bCs/>
        </w:rPr>
      </w:pPr>
      <w:r>
        <w:rPr>
          <w:rFonts w:hint="eastAsia"/>
          <w:b/>
          <w:bCs/>
        </w:rPr>
        <w:t>1.</w:t>
      </w:r>
      <w:r w:rsidRPr="00CB0A0B">
        <w:rPr>
          <w:rFonts w:hint="eastAsia"/>
          <w:b/>
          <w:bCs/>
        </w:rPr>
        <w:t>示波器测量结果：</w:t>
      </w:r>
    </w:p>
    <w:p w14:paraId="20779FA4" w14:textId="77777777" w:rsidR="00CB0A0B" w:rsidRPr="00CB0A0B" w:rsidRDefault="00CB0A0B" w:rsidP="00CB0A0B">
      <w:pPr>
        <w:numPr>
          <w:ilvl w:val="0"/>
          <w:numId w:val="40"/>
        </w:numPr>
        <w:rPr>
          <w:rFonts w:hint="eastAsia"/>
        </w:rPr>
      </w:pPr>
      <w:r w:rsidRPr="00CB0A0B">
        <w:rPr>
          <w:rFonts w:hint="eastAsia"/>
          <w:b/>
          <w:bCs/>
        </w:rPr>
        <w:t>波形类型</w:t>
      </w:r>
      <w:r w:rsidRPr="00CB0A0B">
        <w:rPr>
          <w:rFonts w:hint="eastAsia"/>
        </w:rPr>
        <w:t>：</w:t>
      </w:r>
    </w:p>
    <w:p w14:paraId="28340DE1" w14:textId="3E497C7D" w:rsidR="00CB0A0B" w:rsidRPr="00CB0A0B" w:rsidRDefault="00CB0A0B" w:rsidP="00CB0A0B">
      <w:pPr>
        <w:numPr>
          <w:ilvl w:val="1"/>
          <w:numId w:val="40"/>
        </w:numPr>
        <w:rPr>
          <w:rFonts w:hint="eastAsia"/>
        </w:rPr>
      </w:pPr>
      <w:r w:rsidRPr="00CB0A0B">
        <w:rPr>
          <w:rFonts w:hint="eastAsia"/>
        </w:rPr>
        <w:t>波形为 </w:t>
      </w:r>
      <w:r w:rsidRPr="00CB0A0B">
        <w:rPr>
          <w:rFonts w:hint="eastAsia"/>
          <w:b/>
          <w:bCs/>
        </w:rPr>
        <w:t>正弦波</w:t>
      </w:r>
      <w:r w:rsidRPr="00CB0A0B">
        <w:rPr>
          <w:rFonts w:hint="eastAsia"/>
        </w:rPr>
        <w:t>，不是完美的正弦波，会出现一定的失真。</w:t>
      </w:r>
    </w:p>
    <w:p w14:paraId="70052629" w14:textId="77777777" w:rsidR="00CB0A0B" w:rsidRPr="00CB0A0B" w:rsidRDefault="00CB0A0B" w:rsidP="00CB0A0B">
      <w:pPr>
        <w:numPr>
          <w:ilvl w:val="0"/>
          <w:numId w:val="40"/>
        </w:numPr>
        <w:rPr>
          <w:rFonts w:hint="eastAsia"/>
        </w:rPr>
      </w:pPr>
      <w:r w:rsidRPr="00CB0A0B">
        <w:rPr>
          <w:rFonts w:hint="eastAsia"/>
          <w:b/>
          <w:bCs/>
        </w:rPr>
        <w:t>频率</w:t>
      </w:r>
      <w:r w:rsidRPr="00CB0A0B">
        <w:rPr>
          <w:rFonts w:hint="eastAsia"/>
        </w:rPr>
        <w:t>：</w:t>
      </w:r>
    </w:p>
    <w:p w14:paraId="1095E04B" w14:textId="5C2C9CB1" w:rsidR="00CB0A0B" w:rsidRPr="00CB0A0B" w:rsidRDefault="00CB0A0B" w:rsidP="00CB0A0B">
      <w:pPr>
        <w:numPr>
          <w:ilvl w:val="1"/>
          <w:numId w:val="40"/>
        </w:numPr>
        <w:rPr>
          <w:rFonts w:hint="eastAsia"/>
        </w:rPr>
      </w:pPr>
      <w:r w:rsidRPr="00CB0A0B">
        <w:rPr>
          <w:rFonts w:hint="eastAsia"/>
        </w:rPr>
        <w:t>测得的频率接近 </w:t>
      </w:r>
      <w:r w:rsidRPr="00CB0A0B">
        <w:rPr>
          <w:rFonts w:hint="eastAsia"/>
          <w:b/>
          <w:bCs/>
        </w:rPr>
        <w:t>50.000 MHz</w:t>
      </w:r>
      <w:r w:rsidRPr="00CB0A0B">
        <w:rPr>
          <w:rFonts w:hint="eastAsia"/>
        </w:rPr>
        <w:t>，这是晶体的标称频率。由于晶体决定了电路的主要振荡频率，输出信号稳定在这一频率附近。</w:t>
      </w:r>
    </w:p>
    <w:p w14:paraId="60CA5837" w14:textId="77777777" w:rsidR="00CB0A0B" w:rsidRPr="00CB0A0B" w:rsidRDefault="00CB0A0B" w:rsidP="00CB0A0B">
      <w:pPr>
        <w:numPr>
          <w:ilvl w:val="0"/>
          <w:numId w:val="40"/>
        </w:numPr>
        <w:rPr>
          <w:rFonts w:hint="eastAsia"/>
        </w:rPr>
      </w:pPr>
      <w:r w:rsidRPr="00CB0A0B">
        <w:rPr>
          <w:rFonts w:hint="eastAsia"/>
          <w:b/>
          <w:bCs/>
        </w:rPr>
        <w:t>峰峰值电压（Vpp）</w:t>
      </w:r>
      <w:r w:rsidRPr="00CB0A0B">
        <w:rPr>
          <w:rFonts w:hint="eastAsia"/>
        </w:rPr>
        <w:t>：</w:t>
      </w:r>
    </w:p>
    <w:p w14:paraId="4DA70DF2" w14:textId="36840C71" w:rsidR="00CB0A0B" w:rsidRPr="00CB0A0B" w:rsidRDefault="00CB0A0B" w:rsidP="00CB0A0B">
      <w:pPr>
        <w:numPr>
          <w:ilvl w:val="1"/>
          <w:numId w:val="40"/>
        </w:numPr>
        <w:rPr>
          <w:rFonts w:hint="eastAsia"/>
        </w:rPr>
      </w:pPr>
      <w:r w:rsidRPr="00CB0A0B">
        <w:rPr>
          <w:rFonts w:hint="eastAsia"/>
        </w:rPr>
        <w:t>输出的峰峰值电压可能会有所下降，在 </w:t>
      </w:r>
      <w:r w:rsidRPr="00CB0A0B">
        <w:rPr>
          <w:rFonts w:hint="eastAsia"/>
          <w:b/>
          <w:bCs/>
        </w:rPr>
        <w:t>0.5V 至 2V Vpp</w:t>
      </w:r>
      <w:r w:rsidRPr="00CB0A0B">
        <w:rPr>
          <w:rFonts w:hint="eastAsia"/>
        </w:rPr>
        <w:t> 之间。这是因为在较低的电源电压下（3.3V），振荡电路的驱动能力受到限制，导致信号幅度较低。</w:t>
      </w:r>
    </w:p>
    <w:p w14:paraId="1CCEE032" w14:textId="57AED0DE" w:rsidR="00CB0A0B" w:rsidRPr="00CB0A0B" w:rsidRDefault="00CB0A0B" w:rsidP="00CB0A0B">
      <w:pPr>
        <w:rPr>
          <w:rFonts w:hint="eastAsia"/>
          <w:b/>
          <w:bCs/>
        </w:rPr>
      </w:pPr>
      <w:r>
        <w:rPr>
          <w:rFonts w:hint="eastAsia"/>
          <w:b/>
          <w:bCs/>
        </w:rPr>
        <w:t>2.</w:t>
      </w:r>
      <w:r w:rsidRPr="00CB0A0B">
        <w:rPr>
          <w:rFonts w:hint="eastAsia"/>
          <w:b/>
          <w:bCs/>
        </w:rPr>
        <w:t>讨论及原因分析：</w:t>
      </w:r>
    </w:p>
    <w:p w14:paraId="477BAB7D" w14:textId="77777777" w:rsidR="00CB0A0B" w:rsidRPr="00CB0A0B" w:rsidRDefault="00CB0A0B" w:rsidP="00CB0A0B">
      <w:pPr>
        <w:numPr>
          <w:ilvl w:val="0"/>
          <w:numId w:val="41"/>
        </w:numPr>
        <w:rPr>
          <w:rFonts w:hint="eastAsia"/>
        </w:rPr>
      </w:pPr>
      <w:r w:rsidRPr="00CB0A0B">
        <w:rPr>
          <w:rFonts w:hint="eastAsia"/>
          <w:b/>
          <w:bCs/>
        </w:rPr>
        <w:t>频率变化的原因</w:t>
      </w:r>
      <w:r w:rsidRPr="00CB0A0B">
        <w:rPr>
          <w:rFonts w:hint="eastAsia"/>
        </w:rPr>
        <w:t>：</w:t>
      </w:r>
    </w:p>
    <w:p w14:paraId="6E6EC5A1" w14:textId="77777777" w:rsidR="00CB0A0B" w:rsidRPr="00CB0A0B" w:rsidRDefault="00CB0A0B" w:rsidP="00CB0A0B">
      <w:pPr>
        <w:numPr>
          <w:ilvl w:val="1"/>
          <w:numId w:val="41"/>
        </w:numPr>
        <w:rPr>
          <w:rFonts w:hint="eastAsia"/>
        </w:rPr>
      </w:pPr>
      <w:r w:rsidRPr="00CB0A0B">
        <w:rPr>
          <w:rFonts w:hint="eastAsia"/>
          <w:b/>
          <w:bCs/>
        </w:rPr>
        <w:t>晶体频率主导振荡频率</w:t>
      </w:r>
      <w:r w:rsidRPr="00CB0A0B">
        <w:rPr>
          <w:rFonts w:hint="eastAsia"/>
        </w:rPr>
        <w:t>：石英晶体决定了电路的频率输出。当你将晶体更换为50.000 MHz时，电路的频率会切换到晶体的共振频率。这是晶体的机械谐振特性所决定的，因此振荡频率直接变为 </w:t>
      </w:r>
      <w:r w:rsidRPr="00CB0A0B">
        <w:rPr>
          <w:rFonts w:hint="eastAsia"/>
          <w:b/>
          <w:bCs/>
        </w:rPr>
        <w:t>50 MHz</w:t>
      </w:r>
      <w:r w:rsidRPr="00CB0A0B">
        <w:rPr>
          <w:rFonts w:hint="eastAsia"/>
        </w:rPr>
        <w:t>。</w:t>
      </w:r>
    </w:p>
    <w:p w14:paraId="2AA0AEEB" w14:textId="77777777" w:rsidR="00CB0A0B" w:rsidRPr="00CB0A0B" w:rsidRDefault="00CB0A0B" w:rsidP="00CB0A0B">
      <w:pPr>
        <w:numPr>
          <w:ilvl w:val="0"/>
          <w:numId w:val="41"/>
        </w:numPr>
        <w:rPr>
          <w:rFonts w:hint="eastAsia"/>
        </w:rPr>
      </w:pPr>
      <w:r w:rsidRPr="00CB0A0B">
        <w:rPr>
          <w:rFonts w:hint="eastAsia"/>
          <w:b/>
          <w:bCs/>
        </w:rPr>
        <w:t>低电压对波形幅度的影响</w:t>
      </w:r>
      <w:r w:rsidRPr="00CB0A0B">
        <w:rPr>
          <w:rFonts w:hint="eastAsia"/>
        </w:rPr>
        <w:t>：</w:t>
      </w:r>
    </w:p>
    <w:p w14:paraId="716349E8" w14:textId="02DE123D" w:rsidR="00CB0A0B" w:rsidRPr="00CB0A0B" w:rsidRDefault="00CB0A0B" w:rsidP="00CB0A0B">
      <w:pPr>
        <w:numPr>
          <w:ilvl w:val="1"/>
          <w:numId w:val="41"/>
        </w:numPr>
        <w:rPr>
          <w:rFonts w:hint="eastAsia"/>
        </w:rPr>
      </w:pPr>
      <w:r w:rsidRPr="00CB0A0B">
        <w:rPr>
          <w:rFonts w:hint="eastAsia"/>
          <w:b/>
          <w:bCs/>
        </w:rPr>
        <w:t>较低的电源电压（3.3V）</w:t>
      </w:r>
      <w:r w:rsidRPr="00CB0A0B">
        <w:rPr>
          <w:rFonts w:hint="eastAsia"/>
        </w:rPr>
        <w:t>：电源电压较低意味着振荡器电路中的晶体管（或其他有源元件）的增益会有所限制，导致输出信号的幅度较小。正常情况下，石英晶体振荡器的输出信号幅值受电源电压影响较大。</w:t>
      </w:r>
    </w:p>
    <w:p w14:paraId="09172FA3" w14:textId="77777777" w:rsidR="00CB0A0B" w:rsidRPr="00CB0A0B" w:rsidRDefault="00CB0A0B" w:rsidP="00CB0A0B">
      <w:pPr>
        <w:numPr>
          <w:ilvl w:val="0"/>
          <w:numId w:val="41"/>
        </w:numPr>
        <w:rPr>
          <w:rFonts w:hint="eastAsia"/>
        </w:rPr>
      </w:pPr>
      <w:r w:rsidRPr="00CB0A0B">
        <w:rPr>
          <w:rFonts w:hint="eastAsia"/>
          <w:b/>
          <w:bCs/>
        </w:rPr>
        <w:lastRenderedPageBreak/>
        <w:t>高频电路兼容性</w:t>
      </w:r>
      <w:r w:rsidRPr="00CB0A0B">
        <w:rPr>
          <w:rFonts w:hint="eastAsia"/>
        </w:rPr>
        <w:t>：</w:t>
      </w:r>
    </w:p>
    <w:p w14:paraId="471F6879" w14:textId="0A2EA49E" w:rsidR="00CB0A0B" w:rsidRPr="00CB0A0B" w:rsidRDefault="00CB0A0B" w:rsidP="004611C1">
      <w:pPr>
        <w:numPr>
          <w:ilvl w:val="1"/>
          <w:numId w:val="41"/>
        </w:numPr>
        <w:rPr>
          <w:rFonts w:hint="eastAsia"/>
        </w:rPr>
      </w:pPr>
      <w:r w:rsidRPr="00CB0A0B">
        <w:rPr>
          <w:rFonts w:hint="eastAsia"/>
          <w:b/>
          <w:bCs/>
        </w:rPr>
        <w:t>电路设计与50 MHz频率的匹配</w:t>
      </w:r>
      <w:r w:rsidRPr="00CB0A0B">
        <w:rPr>
          <w:rFonts w:hint="eastAsia"/>
        </w:rPr>
        <w:t>：虽然晶体控制了振荡频率，但电路元件（如电容、电阻和晶体管）的频率响应在50 MHz可能与原来的20 MHz有差异。尤其是 </w:t>
      </w:r>
      <w:r w:rsidRPr="00CB0A0B">
        <w:rPr>
          <w:rFonts w:hint="eastAsia"/>
          <w:b/>
          <w:bCs/>
        </w:rPr>
        <w:t>3.3V供电下，晶体管的增益</w:t>
      </w:r>
      <w:r w:rsidRPr="00CB0A0B">
        <w:rPr>
          <w:rFonts w:hint="eastAsia"/>
        </w:rPr>
        <w:t> 在高频可能会变得不足，导致输出信号可能较弱或者失真。因此，较低电源电压下的电路在高频时可能表现出波形质量较差、谐波失真增加的现象。</w:t>
      </w:r>
    </w:p>
    <w:p w14:paraId="4284491F" w14:textId="71BDAB39" w:rsidR="00C879A5" w:rsidRPr="00C879A5" w:rsidRDefault="007B6D64" w:rsidP="003E2800">
      <w:pPr>
        <w:pStyle w:val="6"/>
      </w:pPr>
      <w:r>
        <w:rPr>
          <w:rFonts w:hint="eastAsia"/>
        </w:rPr>
        <w:t>六</w:t>
      </w:r>
      <w:r w:rsidR="003E2800">
        <w:rPr>
          <w:rFonts w:hint="eastAsia"/>
        </w:rPr>
        <w:t>、</w:t>
      </w:r>
      <w:r w:rsidR="00C879A5" w:rsidRPr="00C879A5">
        <w:t>回答思考题。</w:t>
      </w:r>
    </w:p>
    <w:p w14:paraId="0A12C400" w14:textId="4E5CA069" w:rsidR="003E2800" w:rsidRDefault="00C879A5" w:rsidP="00C879A5">
      <w:r w:rsidRPr="00C879A5">
        <w:t>（1）信号发生器主要参数的意义？信号发生器和高频计数器的频率范围是多少？</w:t>
      </w:r>
    </w:p>
    <w:p w14:paraId="6561B762" w14:textId="77777777" w:rsidR="003E2800" w:rsidRPr="003E2800" w:rsidRDefault="003E2800" w:rsidP="003E2800">
      <w:pPr>
        <w:numPr>
          <w:ilvl w:val="0"/>
          <w:numId w:val="3"/>
        </w:numPr>
      </w:pPr>
      <w:r w:rsidRPr="003E2800">
        <w:rPr>
          <w:rFonts w:hint="eastAsia"/>
          <w:b/>
          <w:bCs/>
        </w:rPr>
        <w:t>频率范围</w:t>
      </w:r>
      <w:r w:rsidRPr="003E2800">
        <w:rPr>
          <w:rFonts w:hint="eastAsia"/>
        </w:rPr>
        <w:t>：</w:t>
      </w:r>
    </w:p>
    <w:p w14:paraId="70C50E7A" w14:textId="77777777" w:rsidR="003E2800" w:rsidRPr="003E2800" w:rsidRDefault="003E2800" w:rsidP="003E2800">
      <w:pPr>
        <w:numPr>
          <w:ilvl w:val="1"/>
          <w:numId w:val="3"/>
        </w:numPr>
        <w:rPr>
          <w:rFonts w:hint="eastAsia"/>
        </w:rPr>
      </w:pPr>
      <w:r w:rsidRPr="003E2800">
        <w:rPr>
          <w:rFonts w:hint="eastAsia"/>
        </w:rPr>
        <w:t>指信号发生器能够产生的信号的频率范围。常见的信号发生器可以产生从几赫兹 (Hz) 到几吉赫兹 (GHz) 的信号。频率范围的选择取决于应用，例如音频信号或高频无线电信号。</w:t>
      </w:r>
    </w:p>
    <w:p w14:paraId="52C96364" w14:textId="77777777" w:rsidR="003E2800" w:rsidRPr="003E2800" w:rsidRDefault="003E2800" w:rsidP="003E2800">
      <w:pPr>
        <w:numPr>
          <w:ilvl w:val="0"/>
          <w:numId w:val="3"/>
        </w:numPr>
        <w:rPr>
          <w:rFonts w:hint="eastAsia"/>
        </w:rPr>
      </w:pPr>
      <w:r w:rsidRPr="003E2800">
        <w:rPr>
          <w:rFonts w:hint="eastAsia"/>
          <w:b/>
          <w:bCs/>
        </w:rPr>
        <w:t>输出波形</w:t>
      </w:r>
      <w:r w:rsidRPr="003E2800">
        <w:rPr>
          <w:rFonts w:hint="eastAsia"/>
        </w:rPr>
        <w:t>：</w:t>
      </w:r>
    </w:p>
    <w:p w14:paraId="12F6E3F3" w14:textId="77777777" w:rsidR="003E2800" w:rsidRPr="003E2800" w:rsidRDefault="003E2800" w:rsidP="003E2800">
      <w:pPr>
        <w:numPr>
          <w:ilvl w:val="1"/>
          <w:numId w:val="3"/>
        </w:numPr>
        <w:rPr>
          <w:rFonts w:hint="eastAsia"/>
        </w:rPr>
      </w:pPr>
      <w:r w:rsidRPr="003E2800">
        <w:rPr>
          <w:rFonts w:hint="eastAsia"/>
        </w:rPr>
        <w:t>信号发生器能够产生的波形类型，包括正弦波、方波、三角波、锯齿波等。不同波形适用于不同的测试需求，例如正弦波用于频率响应测试，方波用于时序分析。</w:t>
      </w:r>
    </w:p>
    <w:p w14:paraId="249394FB" w14:textId="77777777" w:rsidR="003E2800" w:rsidRPr="003E2800" w:rsidRDefault="003E2800" w:rsidP="003E2800">
      <w:pPr>
        <w:numPr>
          <w:ilvl w:val="0"/>
          <w:numId w:val="3"/>
        </w:numPr>
        <w:rPr>
          <w:rFonts w:hint="eastAsia"/>
        </w:rPr>
      </w:pPr>
      <w:r w:rsidRPr="003E2800">
        <w:rPr>
          <w:rFonts w:hint="eastAsia"/>
          <w:b/>
          <w:bCs/>
        </w:rPr>
        <w:t>输出幅度</w:t>
      </w:r>
      <w:r w:rsidRPr="003E2800">
        <w:rPr>
          <w:rFonts w:hint="eastAsia"/>
        </w:rPr>
        <w:t>：</w:t>
      </w:r>
    </w:p>
    <w:p w14:paraId="4CC72166" w14:textId="77777777" w:rsidR="003E2800" w:rsidRPr="003E2800" w:rsidRDefault="003E2800" w:rsidP="003E2800">
      <w:pPr>
        <w:numPr>
          <w:ilvl w:val="1"/>
          <w:numId w:val="3"/>
        </w:numPr>
        <w:rPr>
          <w:rFonts w:hint="eastAsia"/>
        </w:rPr>
      </w:pPr>
      <w:r w:rsidRPr="003E2800">
        <w:rPr>
          <w:rFonts w:hint="eastAsia"/>
        </w:rPr>
        <w:t>输出信号的电压范围，通常以峰峰值 (Vpp) 或有效值 (Vrms) 表示。这个参数决定了信号的强度，能够影响到被测电路的响应。</w:t>
      </w:r>
    </w:p>
    <w:p w14:paraId="0E591316" w14:textId="77777777" w:rsidR="003E2800" w:rsidRPr="003E2800" w:rsidRDefault="003E2800" w:rsidP="003E2800">
      <w:pPr>
        <w:numPr>
          <w:ilvl w:val="0"/>
          <w:numId w:val="3"/>
        </w:numPr>
        <w:rPr>
          <w:rFonts w:hint="eastAsia"/>
        </w:rPr>
      </w:pPr>
      <w:r w:rsidRPr="003E2800">
        <w:rPr>
          <w:rFonts w:hint="eastAsia"/>
          <w:b/>
          <w:bCs/>
        </w:rPr>
        <w:t>频率稳定性</w:t>
      </w:r>
      <w:r w:rsidRPr="003E2800">
        <w:rPr>
          <w:rFonts w:hint="eastAsia"/>
        </w:rPr>
        <w:t>：</w:t>
      </w:r>
    </w:p>
    <w:p w14:paraId="0A3DDBFB" w14:textId="77777777" w:rsidR="003E2800" w:rsidRPr="003E2800" w:rsidRDefault="003E2800" w:rsidP="003E2800">
      <w:pPr>
        <w:numPr>
          <w:ilvl w:val="1"/>
          <w:numId w:val="3"/>
        </w:numPr>
        <w:rPr>
          <w:rFonts w:hint="eastAsia"/>
        </w:rPr>
      </w:pPr>
      <w:r w:rsidRPr="003E2800">
        <w:rPr>
          <w:rFonts w:hint="eastAsia"/>
        </w:rPr>
        <w:t>信号发生器产生信号的频率是否会随着时间或外界条件（如温度、电压变化等）发生偏移。通常以频率漂移的形式表示（ppm/°C 或 ppm/小时）。</w:t>
      </w:r>
    </w:p>
    <w:p w14:paraId="022CED60" w14:textId="77777777" w:rsidR="003E2800" w:rsidRPr="003E2800" w:rsidRDefault="003E2800" w:rsidP="003E2800">
      <w:pPr>
        <w:numPr>
          <w:ilvl w:val="0"/>
          <w:numId w:val="3"/>
        </w:numPr>
        <w:rPr>
          <w:rFonts w:hint="eastAsia"/>
        </w:rPr>
      </w:pPr>
      <w:r w:rsidRPr="003E2800">
        <w:rPr>
          <w:rFonts w:hint="eastAsia"/>
          <w:b/>
          <w:bCs/>
        </w:rPr>
        <w:t>谐波失真</w:t>
      </w:r>
      <w:r w:rsidRPr="003E2800">
        <w:rPr>
          <w:rFonts w:hint="eastAsia"/>
        </w:rPr>
        <w:t>：</w:t>
      </w:r>
    </w:p>
    <w:p w14:paraId="109B3067" w14:textId="77777777" w:rsidR="003E2800" w:rsidRPr="003E2800" w:rsidRDefault="003E2800" w:rsidP="003E2800">
      <w:pPr>
        <w:numPr>
          <w:ilvl w:val="1"/>
          <w:numId w:val="3"/>
        </w:numPr>
        <w:rPr>
          <w:rFonts w:hint="eastAsia"/>
        </w:rPr>
      </w:pPr>
      <w:r w:rsidRPr="003E2800">
        <w:rPr>
          <w:rFonts w:hint="eastAsia"/>
        </w:rPr>
        <w:t>信号发生器产生的信号中包含的谐波成分的大小。谐波失真越小，信号的纯度越高。这个参数对于需要高纯度信号的应用（如精密测量）非常重要。</w:t>
      </w:r>
    </w:p>
    <w:p w14:paraId="2C9C9F8F" w14:textId="77777777" w:rsidR="003E2800" w:rsidRPr="003E2800" w:rsidRDefault="003E2800" w:rsidP="003E2800">
      <w:pPr>
        <w:numPr>
          <w:ilvl w:val="0"/>
          <w:numId w:val="3"/>
        </w:numPr>
        <w:rPr>
          <w:rFonts w:hint="eastAsia"/>
        </w:rPr>
      </w:pPr>
      <w:r w:rsidRPr="003E2800">
        <w:rPr>
          <w:rFonts w:hint="eastAsia"/>
          <w:b/>
          <w:bCs/>
        </w:rPr>
        <w:t>调制功能</w:t>
      </w:r>
      <w:r w:rsidRPr="003E2800">
        <w:rPr>
          <w:rFonts w:hint="eastAsia"/>
        </w:rPr>
        <w:t>：</w:t>
      </w:r>
    </w:p>
    <w:p w14:paraId="0FA20E03" w14:textId="77777777" w:rsidR="003E2800" w:rsidRPr="003E2800" w:rsidRDefault="003E2800" w:rsidP="003E2800">
      <w:pPr>
        <w:numPr>
          <w:ilvl w:val="1"/>
          <w:numId w:val="3"/>
        </w:numPr>
        <w:rPr>
          <w:rFonts w:hint="eastAsia"/>
        </w:rPr>
      </w:pPr>
      <w:r w:rsidRPr="003E2800">
        <w:rPr>
          <w:rFonts w:hint="eastAsia"/>
        </w:rPr>
        <w:t>某些信号发生器支持调制功能，如幅度调制 (AM)、频率调制 (FM)、相位调制 (PM) 等，用于通信系统的仿真和测试。</w:t>
      </w:r>
    </w:p>
    <w:p w14:paraId="5700537E" w14:textId="77777777" w:rsidR="003E2800" w:rsidRPr="003E2800" w:rsidRDefault="003E2800" w:rsidP="003E2800">
      <w:pPr>
        <w:numPr>
          <w:ilvl w:val="0"/>
          <w:numId w:val="3"/>
        </w:numPr>
        <w:rPr>
          <w:rFonts w:hint="eastAsia"/>
        </w:rPr>
      </w:pPr>
      <w:r w:rsidRPr="003E2800">
        <w:rPr>
          <w:rFonts w:hint="eastAsia"/>
          <w:b/>
          <w:bCs/>
        </w:rPr>
        <w:t>输出阻抗</w:t>
      </w:r>
      <w:r w:rsidRPr="003E2800">
        <w:rPr>
          <w:rFonts w:hint="eastAsia"/>
        </w:rPr>
        <w:t>：</w:t>
      </w:r>
    </w:p>
    <w:p w14:paraId="428FF0C6" w14:textId="77777777" w:rsidR="003E2800" w:rsidRPr="003E2800" w:rsidRDefault="003E2800" w:rsidP="003E2800">
      <w:pPr>
        <w:numPr>
          <w:ilvl w:val="1"/>
          <w:numId w:val="3"/>
        </w:numPr>
        <w:rPr>
          <w:rFonts w:hint="eastAsia"/>
        </w:rPr>
      </w:pPr>
      <w:r w:rsidRPr="003E2800">
        <w:rPr>
          <w:rFonts w:hint="eastAsia"/>
        </w:rPr>
        <w:t>信号发生器的输出阻抗通常为50Ω或600Ω，以匹配不同的负载。匹配不当会导致信号反射或失真。</w:t>
      </w:r>
    </w:p>
    <w:p w14:paraId="2714BA44" w14:textId="77777777" w:rsidR="003E2800" w:rsidRPr="003E2800" w:rsidRDefault="003E2800" w:rsidP="003E2800">
      <w:pPr>
        <w:numPr>
          <w:ilvl w:val="0"/>
          <w:numId w:val="3"/>
        </w:numPr>
        <w:rPr>
          <w:rFonts w:hint="eastAsia"/>
        </w:rPr>
      </w:pPr>
      <w:r w:rsidRPr="003E2800">
        <w:rPr>
          <w:rFonts w:hint="eastAsia"/>
          <w:b/>
          <w:bCs/>
        </w:rPr>
        <w:t>扫描功能</w:t>
      </w:r>
      <w:r w:rsidRPr="003E2800">
        <w:rPr>
          <w:rFonts w:hint="eastAsia"/>
        </w:rPr>
        <w:t>：</w:t>
      </w:r>
    </w:p>
    <w:p w14:paraId="613A907A" w14:textId="77777777" w:rsidR="003E2800" w:rsidRPr="003E2800" w:rsidRDefault="003E2800" w:rsidP="003E2800">
      <w:pPr>
        <w:numPr>
          <w:ilvl w:val="1"/>
          <w:numId w:val="3"/>
        </w:numPr>
        <w:rPr>
          <w:rFonts w:hint="eastAsia"/>
        </w:rPr>
      </w:pPr>
      <w:r w:rsidRPr="003E2800">
        <w:rPr>
          <w:rFonts w:hint="eastAsia"/>
        </w:rPr>
        <w:t>信号发生器可以在设定的频率范围内自动扫描，产生一个频率变化的信号，用于测试频率响应或调制分析。</w:t>
      </w:r>
    </w:p>
    <w:p w14:paraId="3588FCBB" w14:textId="77777777" w:rsidR="00E6005E" w:rsidRPr="00E6005E" w:rsidRDefault="00E6005E" w:rsidP="00E6005E">
      <w:pPr>
        <w:rPr>
          <w:b/>
          <w:bCs/>
        </w:rPr>
      </w:pPr>
      <w:r w:rsidRPr="00E6005E">
        <w:rPr>
          <w:rFonts w:hint="eastAsia"/>
          <w:b/>
          <w:bCs/>
        </w:rPr>
        <w:t>信号发生器的频率范围</w:t>
      </w:r>
    </w:p>
    <w:p w14:paraId="63545225" w14:textId="77777777" w:rsidR="00E6005E" w:rsidRPr="00E6005E" w:rsidRDefault="00E6005E" w:rsidP="00E6005E">
      <w:pPr>
        <w:numPr>
          <w:ilvl w:val="0"/>
          <w:numId w:val="4"/>
        </w:numPr>
        <w:rPr>
          <w:rFonts w:hint="eastAsia"/>
        </w:rPr>
      </w:pPr>
      <w:r w:rsidRPr="00E6005E">
        <w:rPr>
          <w:rFonts w:hint="eastAsia"/>
          <w:b/>
          <w:bCs/>
        </w:rPr>
        <w:t>低频信号发生器</w:t>
      </w:r>
      <w:r w:rsidRPr="00E6005E">
        <w:rPr>
          <w:rFonts w:hint="eastAsia"/>
        </w:rPr>
        <w:t>：</w:t>
      </w:r>
    </w:p>
    <w:p w14:paraId="34E048D5" w14:textId="77777777" w:rsidR="00E6005E" w:rsidRPr="00E6005E" w:rsidRDefault="00E6005E" w:rsidP="00E6005E">
      <w:pPr>
        <w:numPr>
          <w:ilvl w:val="1"/>
          <w:numId w:val="4"/>
        </w:numPr>
        <w:rPr>
          <w:rFonts w:hint="eastAsia"/>
        </w:rPr>
      </w:pPr>
      <w:r w:rsidRPr="00E6005E">
        <w:rPr>
          <w:rFonts w:hint="eastAsia"/>
        </w:rPr>
        <w:t>典型范围：10 Hz 到 100 kHz。</w:t>
      </w:r>
    </w:p>
    <w:p w14:paraId="1B56E2BB" w14:textId="77777777" w:rsidR="00E6005E" w:rsidRPr="00E6005E" w:rsidRDefault="00E6005E" w:rsidP="00E6005E">
      <w:pPr>
        <w:numPr>
          <w:ilvl w:val="1"/>
          <w:numId w:val="4"/>
        </w:numPr>
        <w:rPr>
          <w:rFonts w:hint="eastAsia"/>
        </w:rPr>
      </w:pPr>
      <w:r w:rsidRPr="00E6005E">
        <w:rPr>
          <w:rFonts w:hint="eastAsia"/>
        </w:rPr>
        <w:t>用于音频、超声波等低频应用。</w:t>
      </w:r>
    </w:p>
    <w:p w14:paraId="6F44E11E" w14:textId="77777777" w:rsidR="00E6005E" w:rsidRPr="00E6005E" w:rsidRDefault="00E6005E" w:rsidP="00E6005E">
      <w:pPr>
        <w:numPr>
          <w:ilvl w:val="0"/>
          <w:numId w:val="4"/>
        </w:numPr>
        <w:rPr>
          <w:rFonts w:hint="eastAsia"/>
        </w:rPr>
      </w:pPr>
      <w:r w:rsidRPr="00E6005E">
        <w:rPr>
          <w:rFonts w:hint="eastAsia"/>
          <w:b/>
          <w:bCs/>
        </w:rPr>
        <w:t>函数信号发生器</w:t>
      </w:r>
      <w:r w:rsidRPr="00E6005E">
        <w:rPr>
          <w:rFonts w:hint="eastAsia"/>
        </w:rPr>
        <w:t>：</w:t>
      </w:r>
    </w:p>
    <w:p w14:paraId="407D3D26" w14:textId="77777777" w:rsidR="00E6005E" w:rsidRPr="00E6005E" w:rsidRDefault="00E6005E" w:rsidP="00E6005E">
      <w:pPr>
        <w:numPr>
          <w:ilvl w:val="1"/>
          <w:numId w:val="4"/>
        </w:numPr>
        <w:rPr>
          <w:rFonts w:hint="eastAsia"/>
        </w:rPr>
      </w:pPr>
      <w:r w:rsidRPr="00E6005E">
        <w:rPr>
          <w:rFonts w:hint="eastAsia"/>
        </w:rPr>
        <w:t>典型范围：1 mHz 到 20 MHz。</w:t>
      </w:r>
    </w:p>
    <w:p w14:paraId="1F9FC162" w14:textId="77777777" w:rsidR="00E6005E" w:rsidRPr="00E6005E" w:rsidRDefault="00E6005E" w:rsidP="00E6005E">
      <w:pPr>
        <w:numPr>
          <w:ilvl w:val="1"/>
          <w:numId w:val="4"/>
        </w:numPr>
        <w:rPr>
          <w:rFonts w:hint="eastAsia"/>
        </w:rPr>
      </w:pPr>
      <w:r w:rsidRPr="00E6005E">
        <w:rPr>
          <w:rFonts w:hint="eastAsia"/>
        </w:rPr>
        <w:t>这种设备能够产生多种类型的波形，适用于电子电路调试。</w:t>
      </w:r>
    </w:p>
    <w:p w14:paraId="4ECA99A1" w14:textId="77777777" w:rsidR="00E6005E" w:rsidRPr="00E6005E" w:rsidRDefault="00E6005E" w:rsidP="00E6005E">
      <w:pPr>
        <w:numPr>
          <w:ilvl w:val="0"/>
          <w:numId w:val="4"/>
        </w:numPr>
        <w:rPr>
          <w:rFonts w:hint="eastAsia"/>
        </w:rPr>
      </w:pPr>
      <w:r w:rsidRPr="00E6005E">
        <w:rPr>
          <w:rFonts w:hint="eastAsia"/>
          <w:b/>
          <w:bCs/>
        </w:rPr>
        <w:t>射频信号发生器</w:t>
      </w:r>
      <w:r w:rsidRPr="00E6005E">
        <w:rPr>
          <w:rFonts w:hint="eastAsia"/>
        </w:rPr>
        <w:t>：</w:t>
      </w:r>
    </w:p>
    <w:p w14:paraId="4D7484D6" w14:textId="77777777" w:rsidR="00E6005E" w:rsidRPr="00E6005E" w:rsidRDefault="00E6005E" w:rsidP="00E6005E">
      <w:pPr>
        <w:numPr>
          <w:ilvl w:val="1"/>
          <w:numId w:val="4"/>
        </w:numPr>
        <w:rPr>
          <w:rFonts w:hint="eastAsia"/>
        </w:rPr>
      </w:pPr>
      <w:r w:rsidRPr="00E6005E">
        <w:rPr>
          <w:rFonts w:hint="eastAsia"/>
        </w:rPr>
        <w:t>典型范围：几 kHz 到 3 GHz 或更高。</w:t>
      </w:r>
    </w:p>
    <w:p w14:paraId="0A18ED4C" w14:textId="77777777" w:rsidR="00E6005E" w:rsidRPr="00E6005E" w:rsidRDefault="00E6005E" w:rsidP="00E6005E">
      <w:pPr>
        <w:numPr>
          <w:ilvl w:val="1"/>
          <w:numId w:val="4"/>
        </w:numPr>
        <w:rPr>
          <w:rFonts w:hint="eastAsia"/>
        </w:rPr>
      </w:pPr>
      <w:r w:rsidRPr="00E6005E">
        <w:rPr>
          <w:rFonts w:hint="eastAsia"/>
        </w:rPr>
        <w:t>广泛用于无线通信、雷达等领域，用于生成射频信号。</w:t>
      </w:r>
    </w:p>
    <w:p w14:paraId="79543122" w14:textId="77777777" w:rsidR="00E6005E" w:rsidRPr="00E6005E" w:rsidRDefault="00E6005E" w:rsidP="00E6005E">
      <w:pPr>
        <w:numPr>
          <w:ilvl w:val="0"/>
          <w:numId w:val="4"/>
        </w:numPr>
        <w:rPr>
          <w:rFonts w:hint="eastAsia"/>
        </w:rPr>
      </w:pPr>
      <w:r w:rsidRPr="00E6005E">
        <w:rPr>
          <w:rFonts w:hint="eastAsia"/>
          <w:b/>
          <w:bCs/>
        </w:rPr>
        <w:t>微波信号发生器</w:t>
      </w:r>
      <w:r w:rsidRPr="00E6005E">
        <w:rPr>
          <w:rFonts w:hint="eastAsia"/>
        </w:rPr>
        <w:t>：</w:t>
      </w:r>
    </w:p>
    <w:p w14:paraId="2DEDCBDB" w14:textId="77777777" w:rsidR="00E6005E" w:rsidRPr="00E6005E" w:rsidRDefault="00E6005E" w:rsidP="00E6005E">
      <w:pPr>
        <w:numPr>
          <w:ilvl w:val="1"/>
          <w:numId w:val="4"/>
        </w:numPr>
        <w:rPr>
          <w:rFonts w:hint="eastAsia"/>
        </w:rPr>
      </w:pPr>
      <w:r w:rsidRPr="00E6005E">
        <w:rPr>
          <w:rFonts w:hint="eastAsia"/>
        </w:rPr>
        <w:t>典型范围：3 GHz 到 100 GHz。</w:t>
      </w:r>
    </w:p>
    <w:p w14:paraId="16B2569F" w14:textId="77777777" w:rsidR="00E6005E" w:rsidRPr="00E6005E" w:rsidRDefault="00E6005E" w:rsidP="00E6005E">
      <w:pPr>
        <w:numPr>
          <w:ilvl w:val="1"/>
          <w:numId w:val="4"/>
        </w:numPr>
        <w:rPr>
          <w:rFonts w:hint="eastAsia"/>
        </w:rPr>
      </w:pPr>
      <w:r w:rsidRPr="00E6005E">
        <w:rPr>
          <w:rFonts w:hint="eastAsia"/>
        </w:rPr>
        <w:t>用于高频无线电、卫星通信、微波测试等。</w:t>
      </w:r>
    </w:p>
    <w:p w14:paraId="238517F1" w14:textId="77777777" w:rsidR="00E6005E" w:rsidRPr="00E6005E" w:rsidRDefault="00E6005E" w:rsidP="00E6005E">
      <w:pPr>
        <w:rPr>
          <w:b/>
          <w:bCs/>
        </w:rPr>
      </w:pPr>
      <w:r w:rsidRPr="00E6005E">
        <w:rPr>
          <w:rFonts w:hint="eastAsia"/>
          <w:b/>
          <w:bCs/>
        </w:rPr>
        <w:t>高频计数器的频率范围</w:t>
      </w:r>
    </w:p>
    <w:p w14:paraId="43F44C19" w14:textId="77777777" w:rsidR="00E6005E" w:rsidRPr="00E6005E" w:rsidRDefault="00E6005E" w:rsidP="00E6005E">
      <w:pPr>
        <w:numPr>
          <w:ilvl w:val="0"/>
          <w:numId w:val="5"/>
        </w:numPr>
        <w:rPr>
          <w:rFonts w:hint="eastAsia"/>
        </w:rPr>
      </w:pPr>
      <w:r w:rsidRPr="00E6005E">
        <w:rPr>
          <w:rFonts w:hint="eastAsia"/>
        </w:rPr>
        <w:t>高频计数器是一种用于测量信号频率的设备，其测量范围取决于具体的型号和设计。</w:t>
      </w:r>
    </w:p>
    <w:p w14:paraId="0E1822DE" w14:textId="77777777" w:rsidR="00E6005E" w:rsidRPr="00E6005E" w:rsidRDefault="00E6005E" w:rsidP="00E6005E">
      <w:pPr>
        <w:numPr>
          <w:ilvl w:val="1"/>
          <w:numId w:val="5"/>
        </w:numPr>
        <w:rPr>
          <w:rFonts w:hint="eastAsia"/>
        </w:rPr>
      </w:pPr>
      <w:r w:rsidRPr="00E6005E">
        <w:rPr>
          <w:rFonts w:hint="eastAsia"/>
          <w:b/>
          <w:bCs/>
        </w:rPr>
        <w:t>常规高频计数器</w:t>
      </w:r>
      <w:r w:rsidRPr="00E6005E">
        <w:rPr>
          <w:rFonts w:hint="eastAsia"/>
        </w:rPr>
        <w:t>：几 Hz 到数十 MHz。</w:t>
      </w:r>
    </w:p>
    <w:p w14:paraId="4EFE5293" w14:textId="77777777" w:rsidR="00E6005E" w:rsidRPr="00E6005E" w:rsidRDefault="00E6005E" w:rsidP="00E6005E">
      <w:pPr>
        <w:numPr>
          <w:ilvl w:val="1"/>
          <w:numId w:val="5"/>
        </w:numPr>
        <w:rPr>
          <w:rFonts w:hint="eastAsia"/>
        </w:rPr>
      </w:pPr>
      <w:r w:rsidRPr="00E6005E">
        <w:rPr>
          <w:rFonts w:hint="eastAsia"/>
          <w:b/>
          <w:bCs/>
        </w:rPr>
        <w:t>射频/微波频率计数器</w:t>
      </w:r>
      <w:r w:rsidRPr="00E6005E">
        <w:rPr>
          <w:rFonts w:hint="eastAsia"/>
        </w:rPr>
        <w:t>：可测量几 kHz 到几 GHz（如3 GHz、8 GHz，甚至更高）。</w:t>
      </w:r>
    </w:p>
    <w:p w14:paraId="7A2DA5FE" w14:textId="77777777" w:rsidR="003E2800" w:rsidRPr="00C879A5" w:rsidRDefault="003E2800" w:rsidP="00C879A5">
      <w:pPr>
        <w:rPr>
          <w:rFonts w:hint="eastAsia"/>
        </w:rPr>
      </w:pPr>
    </w:p>
    <w:p w14:paraId="6FCDC426" w14:textId="77777777" w:rsidR="00C879A5" w:rsidRDefault="00C879A5" w:rsidP="00C879A5">
      <w:r w:rsidRPr="00C879A5">
        <w:t>（2）什么时候用交流耦合测量信号参数，什么时候用直流耦合测量信号参数？</w:t>
      </w:r>
    </w:p>
    <w:p w14:paraId="119778A7" w14:textId="77777777" w:rsidR="00E6005E" w:rsidRPr="00E6005E" w:rsidRDefault="00E6005E" w:rsidP="00E6005E">
      <w:pPr>
        <w:numPr>
          <w:ilvl w:val="0"/>
          <w:numId w:val="6"/>
        </w:numPr>
      </w:pPr>
      <w:r w:rsidRPr="00E6005E">
        <w:rPr>
          <w:rFonts w:hint="eastAsia"/>
          <w:b/>
          <w:bCs/>
        </w:rPr>
        <w:t>选择交流耦合的情形</w:t>
      </w:r>
      <w:r w:rsidRPr="00E6005E">
        <w:rPr>
          <w:rFonts w:hint="eastAsia"/>
        </w:rPr>
        <w:t>：</w:t>
      </w:r>
    </w:p>
    <w:p w14:paraId="7AFC6074" w14:textId="77777777" w:rsidR="00E6005E" w:rsidRPr="00E6005E" w:rsidRDefault="00E6005E" w:rsidP="00E6005E">
      <w:pPr>
        <w:numPr>
          <w:ilvl w:val="1"/>
          <w:numId w:val="6"/>
        </w:numPr>
        <w:rPr>
          <w:rFonts w:hint="eastAsia"/>
        </w:rPr>
      </w:pPr>
      <w:r w:rsidRPr="00E6005E">
        <w:rPr>
          <w:rFonts w:hint="eastAsia"/>
        </w:rPr>
        <w:t>需要去除信号中的直流偏移，以便更清晰地观察和测量交流成分。</w:t>
      </w:r>
    </w:p>
    <w:p w14:paraId="3F0D2E6A" w14:textId="77777777" w:rsidR="00E6005E" w:rsidRPr="00E6005E" w:rsidRDefault="00E6005E" w:rsidP="00E6005E">
      <w:pPr>
        <w:numPr>
          <w:ilvl w:val="1"/>
          <w:numId w:val="6"/>
        </w:numPr>
        <w:rPr>
          <w:rFonts w:hint="eastAsia"/>
        </w:rPr>
      </w:pPr>
      <w:r w:rsidRPr="00E6005E">
        <w:rPr>
          <w:rFonts w:hint="eastAsia"/>
        </w:rPr>
        <w:t>测量音频信号、通信信号等包含直流偏移但需要分析交流特性的场景。</w:t>
      </w:r>
    </w:p>
    <w:p w14:paraId="77BA5E1D" w14:textId="77777777" w:rsidR="00E6005E" w:rsidRPr="00E6005E" w:rsidRDefault="00E6005E" w:rsidP="00E6005E">
      <w:pPr>
        <w:numPr>
          <w:ilvl w:val="1"/>
          <w:numId w:val="6"/>
        </w:numPr>
        <w:rPr>
          <w:rFonts w:hint="eastAsia"/>
        </w:rPr>
      </w:pPr>
      <w:r w:rsidRPr="00E6005E">
        <w:rPr>
          <w:rFonts w:hint="eastAsia"/>
        </w:rPr>
        <w:t>保护测量设备不受高直流电平的影响。</w:t>
      </w:r>
    </w:p>
    <w:p w14:paraId="43B974EC" w14:textId="77777777" w:rsidR="00E6005E" w:rsidRPr="00E6005E" w:rsidRDefault="00E6005E" w:rsidP="00E6005E">
      <w:pPr>
        <w:numPr>
          <w:ilvl w:val="0"/>
          <w:numId w:val="6"/>
        </w:numPr>
        <w:rPr>
          <w:rFonts w:hint="eastAsia"/>
        </w:rPr>
      </w:pPr>
      <w:r w:rsidRPr="00E6005E">
        <w:rPr>
          <w:rFonts w:hint="eastAsia"/>
          <w:b/>
          <w:bCs/>
        </w:rPr>
        <w:t>选择直流耦合的情形</w:t>
      </w:r>
      <w:r w:rsidRPr="00E6005E">
        <w:rPr>
          <w:rFonts w:hint="eastAsia"/>
        </w:rPr>
        <w:t>：</w:t>
      </w:r>
    </w:p>
    <w:p w14:paraId="3CC75B46" w14:textId="77777777" w:rsidR="00E6005E" w:rsidRPr="00E6005E" w:rsidRDefault="00E6005E" w:rsidP="00E6005E">
      <w:pPr>
        <w:numPr>
          <w:ilvl w:val="1"/>
          <w:numId w:val="6"/>
        </w:numPr>
        <w:rPr>
          <w:rFonts w:hint="eastAsia"/>
        </w:rPr>
      </w:pPr>
      <w:r w:rsidRPr="00E6005E">
        <w:rPr>
          <w:rFonts w:hint="eastAsia"/>
        </w:rPr>
        <w:t>需要测量信号的完整波形，包括其直流成分和交流成分。</w:t>
      </w:r>
    </w:p>
    <w:p w14:paraId="47056897" w14:textId="77777777" w:rsidR="00E6005E" w:rsidRPr="00E6005E" w:rsidRDefault="00E6005E" w:rsidP="00E6005E">
      <w:pPr>
        <w:numPr>
          <w:ilvl w:val="1"/>
          <w:numId w:val="6"/>
        </w:numPr>
        <w:rPr>
          <w:rFonts w:hint="eastAsia"/>
        </w:rPr>
      </w:pPr>
      <w:r w:rsidRPr="00E6005E">
        <w:rPr>
          <w:rFonts w:hint="eastAsia"/>
        </w:rPr>
        <w:t>测量电源电压、逻辑电平或其他需要精确测量直流电平的场景。</w:t>
      </w:r>
    </w:p>
    <w:p w14:paraId="358A52BB" w14:textId="77777777" w:rsidR="00E6005E" w:rsidRPr="00E6005E" w:rsidRDefault="00E6005E" w:rsidP="00E6005E">
      <w:pPr>
        <w:numPr>
          <w:ilvl w:val="1"/>
          <w:numId w:val="6"/>
        </w:numPr>
        <w:rPr>
          <w:rFonts w:hint="eastAsia"/>
        </w:rPr>
      </w:pPr>
      <w:r w:rsidRPr="00E6005E">
        <w:rPr>
          <w:rFonts w:hint="eastAsia"/>
        </w:rPr>
        <w:t>测量非常低频的交流信号或纯直流信号，不希望去除直流成分。</w:t>
      </w:r>
    </w:p>
    <w:p w14:paraId="5A8364E5" w14:textId="77777777" w:rsidR="00E6005E" w:rsidRPr="00C879A5" w:rsidRDefault="00E6005E" w:rsidP="00C879A5">
      <w:pPr>
        <w:rPr>
          <w:rFonts w:hint="eastAsia"/>
        </w:rPr>
      </w:pPr>
    </w:p>
    <w:p w14:paraId="0B6C3A88" w14:textId="68C560EB" w:rsidR="00705C78" w:rsidRDefault="00C879A5">
      <w:r w:rsidRPr="00C879A5">
        <w:t>（3）上网搜寻如何才能让50.000MHz的晶体产生出50M的波形。</w:t>
      </w:r>
    </w:p>
    <w:p w14:paraId="07BD380B" w14:textId="77777777" w:rsidR="008015F2" w:rsidRPr="008015F2" w:rsidRDefault="008015F2" w:rsidP="008015F2">
      <w:r w:rsidRPr="008015F2">
        <w:rPr>
          <w:rFonts w:hint="eastAsia"/>
          <w:b/>
          <w:bCs/>
        </w:rPr>
        <w:t>所需元件</w:t>
      </w:r>
      <w:r w:rsidRPr="008015F2">
        <w:rPr>
          <w:rFonts w:hint="eastAsia"/>
        </w:rPr>
        <w:t>：</w:t>
      </w:r>
    </w:p>
    <w:p w14:paraId="011BB2AD" w14:textId="77777777" w:rsidR="008015F2" w:rsidRPr="008015F2" w:rsidRDefault="008015F2" w:rsidP="008015F2">
      <w:pPr>
        <w:numPr>
          <w:ilvl w:val="0"/>
          <w:numId w:val="7"/>
        </w:numPr>
        <w:rPr>
          <w:rFonts w:hint="eastAsia"/>
        </w:rPr>
      </w:pPr>
      <w:r w:rsidRPr="008015F2">
        <w:rPr>
          <w:rFonts w:hint="eastAsia"/>
        </w:rPr>
        <w:t>晶体：50.000MHz晶体</w:t>
      </w:r>
    </w:p>
    <w:p w14:paraId="1EA23E90" w14:textId="77777777" w:rsidR="008015F2" w:rsidRPr="008015F2" w:rsidRDefault="008015F2" w:rsidP="008015F2">
      <w:pPr>
        <w:numPr>
          <w:ilvl w:val="0"/>
          <w:numId w:val="7"/>
        </w:numPr>
        <w:rPr>
          <w:rFonts w:hint="eastAsia"/>
        </w:rPr>
      </w:pPr>
      <w:r w:rsidRPr="008015F2">
        <w:rPr>
          <w:rFonts w:hint="eastAsia"/>
        </w:rPr>
        <w:t>三极管或反相器（例如：74HC04）</w:t>
      </w:r>
    </w:p>
    <w:p w14:paraId="5146D821" w14:textId="77777777" w:rsidR="008015F2" w:rsidRPr="008015F2" w:rsidRDefault="008015F2" w:rsidP="008015F2">
      <w:pPr>
        <w:numPr>
          <w:ilvl w:val="0"/>
          <w:numId w:val="7"/>
        </w:numPr>
        <w:rPr>
          <w:rFonts w:hint="eastAsia"/>
        </w:rPr>
      </w:pPr>
      <w:r w:rsidRPr="008015F2">
        <w:rPr>
          <w:rFonts w:hint="eastAsia"/>
        </w:rPr>
        <w:t>电容：适当的负载电容（通常在10pF到20pF之间，根据晶体规格选择）</w:t>
      </w:r>
    </w:p>
    <w:p w14:paraId="25DE49B6" w14:textId="77777777" w:rsidR="008015F2" w:rsidRPr="008015F2" w:rsidRDefault="008015F2" w:rsidP="008015F2">
      <w:pPr>
        <w:numPr>
          <w:ilvl w:val="0"/>
          <w:numId w:val="7"/>
        </w:numPr>
        <w:rPr>
          <w:rFonts w:hint="eastAsia"/>
        </w:rPr>
      </w:pPr>
      <w:r w:rsidRPr="008015F2">
        <w:rPr>
          <w:rFonts w:hint="eastAsia"/>
        </w:rPr>
        <w:t>电阻：反馈电阻（常见为1MΩ）</w:t>
      </w:r>
    </w:p>
    <w:p w14:paraId="5BBE937F" w14:textId="77777777" w:rsidR="008015F2" w:rsidRPr="008015F2" w:rsidRDefault="008015F2" w:rsidP="008015F2">
      <w:pPr>
        <w:numPr>
          <w:ilvl w:val="0"/>
          <w:numId w:val="7"/>
        </w:numPr>
        <w:rPr>
          <w:rFonts w:hint="eastAsia"/>
        </w:rPr>
      </w:pPr>
      <w:r w:rsidRPr="008015F2">
        <w:rPr>
          <w:rFonts w:hint="eastAsia"/>
        </w:rPr>
        <w:t>电源：3.3V或5V电源</w:t>
      </w:r>
    </w:p>
    <w:p w14:paraId="392D5ACF" w14:textId="77777777" w:rsidR="008015F2" w:rsidRPr="008015F2" w:rsidRDefault="008015F2" w:rsidP="008015F2">
      <w:pPr>
        <w:rPr>
          <w:rFonts w:hint="eastAsia"/>
        </w:rPr>
      </w:pPr>
      <w:r w:rsidRPr="008015F2">
        <w:rPr>
          <w:rFonts w:hint="eastAsia"/>
          <w:b/>
          <w:bCs/>
        </w:rPr>
        <w:t>电路图解</w:t>
      </w:r>
      <w:r w:rsidRPr="008015F2">
        <w:rPr>
          <w:rFonts w:hint="eastAsia"/>
        </w:rPr>
        <w:t>：</w:t>
      </w:r>
    </w:p>
    <w:p w14:paraId="1C0191B7" w14:textId="77777777" w:rsidR="008015F2" w:rsidRPr="008015F2" w:rsidRDefault="008015F2" w:rsidP="008015F2">
      <w:pPr>
        <w:numPr>
          <w:ilvl w:val="0"/>
          <w:numId w:val="8"/>
        </w:numPr>
        <w:rPr>
          <w:rFonts w:hint="eastAsia"/>
        </w:rPr>
      </w:pPr>
      <w:r w:rsidRPr="008015F2">
        <w:rPr>
          <w:rFonts w:hint="eastAsia"/>
        </w:rPr>
        <w:t>将晶体一端接到反相器的输入端，另一端接地。</w:t>
      </w:r>
    </w:p>
    <w:p w14:paraId="033FDD25" w14:textId="77777777" w:rsidR="008015F2" w:rsidRPr="008015F2" w:rsidRDefault="008015F2" w:rsidP="008015F2">
      <w:pPr>
        <w:numPr>
          <w:ilvl w:val="0"/>
          <w:numId w:val="8"/>
        </w:numPr>
        <w:rPr>
          <w:rFonts w:hint="eastAsia"/>
        </w:rPr>
      </w:pPr>
      <w:r w:rsidRPr="008015F2">
        <w:rPr>
          <w:rFonts w:hint="eastAsia"/>
        </w:rPr>
        <w:t>在晶体两端各连接一个电容，并将电容的另一端连接到地。这个电容决定了晶体的负载，并影响振荡频率。</w:t>
      </w:r>
    </w:p>
    <w:p w14:paraId="441388BE" w14:textId="77777777" w:rsidR="008015F2" w:rsidRPr="008015F2" w:rsidRDefault="008015F2" w:rsidP="008015F2">
      <w:pPr>
        <w:numPr>
          <w:ilvl w:val="0"/>
          <w:numId w:val="8"/>
        </w:numPr>
        <w:rPr>
          <w:rFonts w:hint="eastAsia"/>
        </w:rPr>
      </w:pPr>
      <w:r w:rsidRPr="008015F2">
        <w:rPr>
          <w:rFonts w:hint="eastAsia"/>
        </w:rPr>
        <w:t>反馈电阻连接在反相器的输入和输出端之间，提供正反馈。</w:t>
      </w:r>
    </w:p>
    <w:p w14:paraId="3C71B2A0" w14:textId="77777777" w:rsidR="008015F2" w:rsidRPr="008015F2" w:rsidRDefault="008015F2" w:rsidP="008015F2">
      <w:pPr>
        <w:numPr>
          <w:ilvl w:val="0"/>
          <w:numId w:val="8"/>
        </w:numPr>
        <w:rPr>
          <w:rFonts w:hint="eastAsia"/>
        </w:rPr>
      </w:pPr>
      <w:r w:rsidRPr="008015F2">
        <w:rPr>
          <w:rFonts w:hint="eastAsia"/>
        </w:rPr>
        <w:t>电源接到反相器供电引脚上，给电路提供适当电压。</w:t>
      </w:r>
    </w:p>
    <w:p w14:paraId="70DE672F" w14:textId="77777777" w:rsidR="008015F2" w:rsidRPr="008015F2" w:rsidRDefault="008015F2" w:rsidP="008015F2">
      <w:pPr>
        <w:rPr>
          <w:rFonts w:hint="eastAsia"/>
        </w:rPr>
      </w:pPr>
      <w:r w:rsidRPr="008015F2">
        <w:rPr>
          <w:rFonts w:hint="eastAsia"/>
          <w:b/>
          <w:bCs/>
        </w:rPr>
        <w:t>电路原理</w:t>
      </w:r>
      <w:r w:rsidRPr="008015F2">
        <w:rPr>
          <w:rFonts w:hint="eastAsia"/>
        </w:rPr>
        <w:t>：</w:t>
      </w:r>
    </w:p>
    <w:p w14:paraId="1F2965B8" w14:textId="77777777" w:rsidR="008015F2" w:rsidRPr="008015F2" w:rsidRDefault="008015F2" w:rsidP="008015F2">
      <w:pPr>
        <w:numPr>
          <w:ilvl w:val="0"/>
          <w:numId w:val="9"/>
        </w:numPr>
        <w:rPr>
          <w:rFonts w:hint="eastAsia"/>
        </w:rPr>
      </w:pPr>
      <w:r w:rsidRPr="008015F2">
        <w:rPr>
          <w:rFonts w:hint="eastAsia"/>
        </w:rPr>
        <w:t>晶体与电容共同构成谐振回路，驱动反相器持续振荡。</w:t>
      </w:r>
    </w:p>
    <w:p w14:paraId="12301033" w14:textId="77777777" w:rsidR="008015F2" w:rsidRPr="008015F2" w:rsidRDefault="008015F2" w:rsidP="008015F2">
      <w:pPr>
        <w:numPr>
          <w:ilvl w:val="0"/>
          <w:numId w:val="9"/>
        </w:numPr>
        <w:rPr>
          <w:rFonts w:hint="eastAsia"/>
        </w:rPr>
      </w:pPr>
      <w:r w:rsidRPr="008015F2">
        <w:rPr>
          <w:rFonts w:hint="eastAsia"/>
        </w:rPr>
        <w:t>振荡频率由晶体的特性和负载电容决定，输出的信号频率接近晶体的标称频率，即50.000 MHz。</w:t>
      </w:r>
    </w:p>
    <w:p w14:paraId="7DB26D8D" w14:textId="77777777" w:rsidR="008015F2" w:rsidRPr="008015F2" w:rsidRDefault="008015F2">
      <w:pPr>
        <w:rPr>
          <w:rFonts w:hint="eastAsia"/>
        </w:rPr>
      </w:pPr>
    </w:p>
    <w:sectPr w:rsidR="008015F2" w:rsidRPr="008015F2" w:rsidSect="0023297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3CB7"/>
    <w:multiLevelType w:val="multilevel"/>
    <w:tmpl w:val="10B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573D"/>
    <w:multiLevelType w:val="multilevel"/>
    <w:tmpl w:val="014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177A"/>
    <w:multiLevelType w:val="multilevel"/>
    <w:tmpl w:val="D6BC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C1609"/>
    <w:multiLevelType w:val="multilevel"/>
    <w:tmpl w:val="82DEFC76"/>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688C"/>
    <w:multiLevelType w:val="multilevel"/>
    <w:tmpl w:val="115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E7B5C"/>
    <w:multiLevelType w:val="multilevel"/>
    <w:tmpl w:val="AE3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47FE1"/>
    <w:multiLevelType w:val="multilevel"/>
    <w:tmpl w:val="6A12A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D0553"/>
    <w:multiLevelType w:val="multilevel"/>
    <w:tmpl w:val="D50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1037"/>
    <w:multiLevelType w:val="multilevel"/>
    <w:tmpl w:val="7F3A5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A07FF"/>
    <w:multiLevelType w:val="multilevel"/>
    <w:tmpl w:val="097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7BBA"/>
    <w:multiLevelType w:val="multilevel"/>
    <w:tmpl w:val="B71C3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C73CF"/>
    <w:multiLevelType w:val="multilevel"/>
    <w:tmpl w:val="17D8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D6B2D"/>
    <w:multiLevelType w:val="multilevel"/>
    <w:tmpl w:val="B370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349D3"/>
    <w:multiLevelType w:val="multilevel"/>
    <w:tmpl w:val="D9A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A1CF7"/>
    <w:multiLevelType w:val="multilevel"/>
    <w:tmpl w:val="A98E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370E4"/>
    <w:multiLevelType w:val="multilevel"/>
    <w:tmpl w:val="383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23977"/>
    <w:multiLevelType w:val="multilevel"/>
    <w:tmpl w:val="7C788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97FF5"/>
    <w:multiLevelType w:val="multilevel"/>
    <w:tmpl w:val="574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B3C02"/>
    <w:multiLevelType w:val="multilevel"/>
    <w:tmpl w:val="A14EC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C79C5"/>
    <w:multiLevelType w:val="multilevel"/>
    <w:tmpl w:val="804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C3BC0"/>
    <w:multiLevelType w:val="multilevel"/>
    <w:tmpl w:val="E5FC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70C03"/>
    <w:multiLevelType w:val="multilevel"/>
    <w:tmpl w:val="E286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C6F19"/>
    <w:multiLevelType w:val="multilevel"/>
    <w:tmpl w:val="DB00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E04EE"/>
    <w:multiLevelType w:val="multilevel"/>
    <w:tmpl w:val="7BD4E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74919"/>
    <w:multiLevelType w:val="multilevel"/>
    <w:tmpl w:val="16343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65ECB"/>
    <w:multiLevelType w:val="multilevel"/>
    <w:tmpl w:val="D8F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B1C21"/>
    <w:multiLevelType w:val="multilevel"/>
    <w:tmpl w:val="BCBE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81426"/>
    <w:multiLevelType w:val="multilevel"/>
    <w:tmpl w:val="38D6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31B5D"/>
    <w:multiLevelType w:val="multilevel"/>
    <w:tmpl w:val="0E0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77BB6"/>
    <w:multiLevelType w:val="multilevel"/>
    <w:tmpl w:val="9E5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B0447"/>
    <w:multiLevelType w:val="multilevel"/>
    <w:tmpl w:val="72E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9616A"/>
    <w:multiLevelType w:val="multilevel"/>
    <w:tmpl w:val="C0F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31731"/>
    <w:multiLevelType w:val="multilevel"/>
    <w:tmpl w:val="DB1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438AB"/>
    <w:multiLevelType w:val="multilevel"/>
    <w:tmpl w:val="7FE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031DC"/>
    <w:multiLevelType w:val="multilevel"/>
    <w:tmpl w:val="EC0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24172"/>
    <w:multiLevelType w:val="multilevel"/>
    <w:tmpl w:val="F44C9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B00F2"/>
    <w:multiLevelType w:val="multilevel"/>
    <w:tmpl w:val="F7007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AE1BC3"/>
    <w:multiLevelType w:val="multilevel"/>
    <w:tmpl w:val="5E8A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6748B3"/>
    <w:multiLevelType w:val="multilevel"/>
    <w:tmpl w:val="6998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96328D"/>
    <w:multiLevelType w:val="multilevel"/>
    <w:tmpl w:val="20F4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77870"/>
    <w:multiLevelType w:val="multilevel"/>
    <w:tmpl w:val="57C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131EE"/>
    <w:multiLevelType w:val="multilevel"/>
    <w:tmpl w:val="5EF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87769">
    <w:abstractNumId w:val="13"/>
  </w:num>
  <w:num w:numId="2" w16cid:durableId="299040993">
    <w:abstractNumId w:val="32"/>
  </w:num>
  <w:num w:numId="3" w16cid:durableId="706107243">
    <w:abstractNumId w:val="27"/>
  </w:num>
  <w:num w:numId="4" w16cid:durableId="899439208">
    <w:abstractNumId w:val="18"/>
  </w:num>
  <w:num w:numId="5" w16cid:durableId="1506945120">
    <w:abstractNumId w:val="20"/>
  </w:num>
  <w:num w:numId="6" w16cid:durableId="1642153494">
    <w:abstractNumId w:val="6"/>
  </w:num>
  <w:num w:numId="7" w16cid:durableId="224682048">
    <w:abstractNumId w:val="40"/>
  </w:num>
  <w:num w:numId="8" w16cid:durableId="989017231">
    <w:abstractNumId w:val="22"/>
  </w:num>
  <w:num w:numId="9" w16cid:durableId="872155413">
    <w:abstractNumId w:val="0"/>
  </w:num>
  <w:num w:numId="10" w16cid:durableId="1532913437">
    <w:abstractNumId w:val="3"/>
  </w:num>
  <w:num w:numId="11" w16cid:durableId="1970285591">
    <w:abstractNumId w:val="1"/>
  </w:num>
  <w:num w:numId="12" w16cid:durableId="876626167">
    <w:abstractNumId w:val="9"/>
  </w:num>
  <w:num w:numId="13" w16cid:durableId="141310809">
    <w:abstractNumId w:val="30"/>
  </w:num>
  <w:num w:numId="14" w16cid:durableId="1582250447">
    <w:abstractNumId w:val="41"/>
  </w:num>
  <w:num w:numId="15" w16cid:durableId="253366348">
    <w:abstractNumId w:val="34"/>
  </w:num>
  <w:num w:numId="16" w16cid:durableId="376048696">
    <w:abstractNumId w:val="39"/>
  </w:num>
  <w:num w:numId="17" w16cid:durableId="1842817381">
    <w:abstractNumId w:val="33"/>
  </w:num>
  <w:num w:numId="18" w16cid:durableId="557520369">
    <w:abstractNumId w:val="19"/>
  </w:num>
  <w:num w:numId="19" w16cid:durableId="665287312">
    <w:abstractNumId w:val="38"/>
  </w:num>
  <w:num w:numId="20" w16cid:durableId="944654712">
    <w:abstractNumId w:val="14"/>
  </w:num>
  <w:num w:numId="21" w16cid:durableId="59519731">
    <w:abstractNumId w:val="23"/>
  </w:num>
  <w:num w:numId="22" w16cid:durableId="2056149374">
    <w:abstractNumId w:val="16"/>
  </w:num>
  <w:num w:numId="23" w16cid:durableId="876086617">
    <w:abstractNumId w:val="2"/>
  </w:num>
  <w:num w:numId="24" w16cid:durableId="1085304116">
    <w:abstractNumId w:val="26"/>
  </w:num>
  <w:num w:numId="25" w16cid:durableId="1009987352">
    <w:abstractNumId w:val="8"/>
  </w:num>
  <w:num w:numId="26" w16cid:durableId="1416512626">
    <w:abstractNumId w:val="36"/>
  </w:num>
  <w:num w:numId="27" w16cid:durableId="608589797">
    <w:abstractNumId w:val="35"/>
  </w:num>
  <w:num w:numId="28" w16cid:durableId="958730251">
    <w:abstractNumId w:val="24"/>
  </w:num>
  <w:num w:numId="29" w16cid:durableId="208300613">
    <w:abstractNumId w:val="7"/>
  </w:num>
  <w:num w:numId="30" w16cid:durableId="768355030">
    <w:abstractNumId w:val="4"/>
  </w:num>
  <w:num w:numId="31" w16cid:durableId="1895117656">
    <w:abstractNumId w:val="5"/>
  </w:num>
  <w:num w:numId="32" w16cid:durableId="1154222765">
    <w:abstractNumId w:val="29"/>
  </w:num>
  <w:num w:numId="33" w16cid:durableId="1983928434">
    <w:abstractNumId w:val="21"/>
  </w:num>
  <w:num w:numId="34" w16cid:durableId="2019692814">
    <w:abstractNumId w:val="28"/>
  </w:num>
  <w:num w:numId="35" w16cid:durableId="1159464545">
    <w:abstractNumId w:val="31"/>
  </w:num>
  <w:num w:numId="36" w16cid:durableId="1026372288">
    <w:abstractNumId w:val="37"/>
  </w:num>
  <w:num w:numId="37" w16cid:durableId="473059474">
    <w:abstractNumId w:val="15"/>
  </w:num>
  <w:num w:numId="38" w16cid:durableId="595332341">
    <w:abstractNumId w:val="11"/>
  </w:num>
  <w:num w:numId="39" w16cid:durableId="2019699420">
    <w:abstractNumId w:val="17"/>
  </w:num>
  <w:num w:numId="40" w16cid:durableId="1774664338">
    <w:abstractNumId w:val="10"/>
  </w:num>
  <w:num w:numId="41" w16cid:durableId="1510632266">
    <w:abstractNumId w:val="12"/>
  </w:num>
  <w:num w:numId="42" w16cid:durableId="858741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83"/>
    <w:rsid w:val="000B1AE4"/>
    <w:rsid w:val="000D0283"/>
    <w:rsid w:val="00232978"/>
    <w:rsid w:val="00285C04"/>
    <w:rsid w:val="003E2800"/>
    <w:rsid w:val="004301A6"/>
    <w:rsid w:val="004611C1"/>
    <w:rsid w:val="0058735A"/>
    <w:rsid w:val="00705C78"/>
    <w:rsid w:val="007B6D64"/>
    <w:rsid w:val="008015F2"/>
    <w:rsid w:val="00AC70ED"/>
    <w:rsid w:val="00C81499"/>
    <w:rsid w:val="00C879A5"/>
    <w:rsid w:val="00CB0A0B"/>
    <w:rsid w:val="00E6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76A6"/>
  <w15:chartTrackingRefBased/>
  <w15:docId w15:val="{D0958DC0-1752-457B-8BB8-207714E5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7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79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7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879A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879A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879A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879A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879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79A5"/>
    <w:rPr>
      <w:b/>
      <w:bCs/>
      <w:sz w:val="32"/>
      <w:szCs w:val="32"/>
    </w:rPr>
  </w:style>
  <w:style w:type="character" w:customStyle="1" w:styleId="40">
    <w:name w:val="标题 4 字符"/>
    <w:basedOn w:val="a0"/>
    <w:link w:val="4"/>
    <w:uiPriority w:val="9"/>
    <w:rsid w:val="00C879A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879A5"/>
    <w:rPr>
      <w:b/>
      <w:bCs/>
      <w:sz w:val="28"/>
      <w:szCs w:val="28"/>
    </w:rPr>
  </w:style>
  <w:style w:type="character" w:customStyle="1" w:styleId="60">
    <w:name w:val="标题 6 字符"/>
    <w:basedOn w:val="a0"/>
    <w:link w:val="6"/>
    <w:uiPriority w:val="9"/>
    <w:rsid w:val="00C879A5"/>
    <w:rPr>
      <w:rFonts w:asciiTheme="majorHAnsi" w:eastAsiaTheme="majorEastAsia" w:hAnsiTheme="majorHAnsi" w:cstheme="majorBidi"/>
      <w:b/>
      <w:bCs/>
      <w:sz w:val="24"/>
      <w:szCs w:val="24"/>
    </w:rPr>
  </w:style>
  <w:style w:type="paragraph" w:styleId="a5">
    <w:name w:val="List Paragraph"/>
    <w:basedOn w:val="a"/>
    <w:uiPriority w:val="34"/>
    <w:qFormat/>
    <w:rsid w:val="00AC70ED"/>
    <w:pPr>
      <w:ind w:firstLineChars="200" w:firstLine="420"/>
    </w:pPr>
  </w:style>
  <w:style w:type="paragraph" w:styleId="a6">
    <w:name w:val="Normal (Web)"/>
    <w:basedOn w:val="a"/>
    <w:uiPriority w:val="99"/>
    <w:semiHidden/>
    <w:unhideWhenUsed/>
    <w:rsid w:val="004301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4257">
      <w:bodyDiv w:val="1"/>
      <w:marLeft w:val="0"/>
      <w:marRight w:val="0"/>
      <w:marTop w:val="0"/>
      <w:marBottom w:val="0"/>
      <w:divBdr>
        <w:top w:val="none" w:sz="0" w:space="0" w:color="auto"/>
        <w:left w:val="none" w:sz="0" w:space="0" w:color="auto"/>
        <w:bottom w:val="none" w:sz="0" w:space="0" w:color="auto"/>
        <w:right w:val="none" w:sz="0" w:space="0" w:color="auto"/>
      </w:divBdr>
    </w:div>
    <w:div w:id="84108172">
      <w:bodyDiv w:val="1"/>
      <w:marLeft w:val="0"/>
      <w:marRight w:val="0"/>
      <w:marTop w:val="0"/>
      <w:marBottom w:val="0"/>
      <w:divBdr>
        <w:top w:val="none" w:sz="0" w:space="0" w:color="auto"/>
        <w:left w:val="none" w:sz="0" w:space="0" w:color="auto"/>
        <w:bottom w:val="none" w:sz="0" w:space="0" w:color="auto"/>
        <w:right w:val="none" w:sz="0" w:space="0" w:color="auto"/>
      </w:divBdr>
    </w:div>
    <w:div w:id="92484869">
      <w:bodyDiv w:val="1"/>
      <w:marLeft w:val="0"/>
      <w:marRight w:val="0"/>
      <w:marTop w:val="0"/>
      <w:marBottom w:val="0"/>
      <w:divBdr>
        <w:top w:val="none" w:sz="0" w:space="0" w:color="auto"/>
        <w:left w:val="none" w:sz="0" w:space="0" w:color="auto"/>
        <w:bottom w:val="none" w:sz="0" w:space="0" w:color="auto"/>
        <w:right w:val="none" w:sz="0" w:space="0" w:color="auto"/>
      </w:divBdr>
    </w:div>
    <w:div w:id="106773807">
      <w:bodyDiv w:val="1"/>
      <w:marLeft w:val="0"/>
      <w:marRight w:val="0"/>
      <w:marTop w:val="0"/>
      <w:marBottom w:val="0"/>
      <w:divBdr>
        <w:top w:val="none" w:sz="0" w:space="0" w:color="auto"/>
        <w:left w:val="none" w:sz="0" w:space="0" w:color="auto"/>
        <w:bottom w:val="none" w:sz="0" w:space="0" w:color="auto"/>
        <w:right w:val="none" w:sz="0" w:space="0" w:color="auto"/>
      </w:divBdr>
    </w:div>
    <w:div w:id="127211502">
      <w:bodyDiv w:val="1"/>
      <w:marLeft w:val="0"/>
      <w:marRight w:val="0"/>
      <w:marTop w:val="0"/>
      <w:marBottom w:val="0"/>
      <w:divBdr>
        <w:top w:val="none" w:sz="0" w:space="0" w:color="auto"/>
        <w:left w:val="none" w:sz="0" w:space="0" w:color="auto"/>
        <w:bottom w:val="none" w:sz="0" w:space="0" w:color="auto"/>
        <w:right w:val="none" w:sz="0" w:space="0" w:color="auto"/>
      </w:divBdr>
    </w:div>
    <w:div w:id="128131042">
      <w:bodyDiv w:val="1"/>
      <w:marLeft w:val="0"/>
      <w:marRight w:val="0"/>
      <w:marTop w:val="0"/>
      <w:marBottom w:val="0"/>
      <w:divBdr>
        <w:top w:val="none" w:sz="0" w:space="0" w:color="auto"/>
        <w:left w:val="none" w:sz="0" w:space="0" w:color="auto"/>
        <w:bottom w:val="none" w:sz="0" w:space="0" w:color="auto"/>
        <w:right w:val="none" w:sz="0" w:space="0" w:color="auto"/>
      </w:divBdr>
    </w:div>
    <w:div w:id="161431175">
      <w:bodyDiv w:val="1"/>
      <w:marLeft w:val="0"/>
      <w:marRight w:val="0"/>
      <w:marTop w:val="0"/>
      <w:marBottom w:val="0"/>
      <w:divBdr>
        <w:top w:val="none" w:sz="0" w:space="0" w:color="auto"/>
        <w:left w:val="none" w:sz="0" w:space="0" w:color="auto"/>
        <w:bottom w:val="none" w:sz="0" w:space="0" w:color="auto"/>
        <w:right w:val="none" w:sz="0" w:space="0" w:color="auto"/>
      </w:divBdr>
    </w:div>
    <w:div w:id="175853962">
      <w:bodyDiv w:val="1"/>
      <w:marLeft w:val="0"/>
      <w:marRight w:val="0"/>
      <w:marTop w:val="0"/>
      <w:marBottom w:val="0"/>
      <w:divBdr>
        <w:top w:val="none" w:sz="0" w:space="0" w:color="auto"/>
        <w:left w:val="none" w:sz="0" w:space="0" w:color="auto"/>
        <w:bottom w:val="none" w:sz="0" w:space="0" w:color="auto"/>
        <w:right w:val="none" w:sz="0" w:space="0" w:color="auto"/>
      </w:divBdr>
    </w:div>
    <w:div w:id="188762086">
      <w:bodyDiv w:val="1"/>
      <w:marLeft w:val="0"/>
      <w:marRight w:val="0"/>
      <w:marTop w:val="0"/>
      <w:marBottom w:val="0"/>
      <w:divBdr>
        <w:top w:val="none" w:sz="0" w:space="0" w:color="auto"/>
        <w:left w:val="none" w:sz="0" w:space="0" w:color="auto"/>
        <w:bottom w:val="none" w:sz="0" w:space="0" w:color="auto"/>
        <w:right w:val="none" w:sz="0" w:space="0" w:color="auto"/>
      </w:divBdr>
    </w:div>
    <w:div w:id="273484502">
      <w:bodyDiv w:val="1"/>
      <w:marLeft w:val="0"/>
      <w:marRight w:val="0"/>
      <w:marTop w:val="0"/>
      <w:marBottom w:val="0"/>
      <w:divBdr>
        <w:top w:val="none" w:sz="0" w:space="0" w:color="auto"/>
        <w:left w:val="none" w:sz="0" w:space="0" w:color="auto"/>
        <w:bottom w:val="none" w:sz="0" w:space="0" w:color="auto"/>
        <w:right w:val="none" w:sz="0" w:space="0" w:color="auto"/>
      </w:divBdr>
    </w:div>
    <w:div w:id="318315711">
      <w:bodyDiv w:val="1"/>
      <w:marLeft w:val="0"/>
      <w:marRight w:val="0"/>
      <w:marTop w:val="0"/>
      <w:marBottom w:val="0"/>
      <w:divBdr>
        <w:top w:val="none" w:sz="0" w:space="0" w:color="auto"/>
        <w:left w:val="none" w:sz="0" w:space="0" w:color="auto"/>
        <w:bottom w:val="none" w:sz="0" w:space="0" w:color="auto"/>
        <w:right w:val="none" w:sz="0" w:space="0" w:color="auto"/>
      </w:divBdr>
    </w:div>
    <w:div w:id="350646891">
      <w:bodyDiv w:val="1"/>
      <w:marLeft w:val="0"/>
      <w:marRight w:val="0"/>
      <w:marTop w:val="0"/>
      <w:marBottom w:val="0"/>
      <w:divBdr>
        <w:top w:val="none" w:sz="0" w:space="0" w:color="auto"/>
        <w:left w:val="none" w:sz="0" w:space="0" w:color="auto"/>
        <w:bottom w:val="none" w:sz="0" w:space="0" w:color="auto"/>
        <w:right w:val="none" w:sz="0" w:space="0" w:color="auto"/>
      </w:divBdr>
    </w:div>
    <w:div w:id="355810431">
      <w:bodyDiv w:val="1"/>
      <w:marLeft w:val="0"/>
      <w:marRight w:val="0"/>
      <w:marTop w:val="0"/>
      <w:marBottom w:val="0"/>
      <w:divBdr>
        <w:top w:val="none" w:sz="0" w:space="0" w:color="auto"/>
        <w:left w:val="none" w:sz="0" w:space="0" w:color="auto"/>
        <w:bottom w:val="none" w:sz="0" w:space="0" w:color="auto"/>
        <w:right w:val="none" w:sz="0" w:space="0" w:color="auto"/>
      </w:divBdr>
    </w:div>
    <w:div w:id="376786046">
      <w:bodyDiv w:val="1"/>
      <w:marLeft w:val="0"/>
      <w:marRight w:val="0"/>
      <w:marTop w:val="0"/>
      <w:marBottom w:val="0"/>
      <w:divBdr>
        <w:top w:val="none" w:sz="0" w:space="0" w:color="auto"/>
        <w:left w:val="none" w:sz="0" w:space="0" w:color="auto"/>
        <w:bottom w:val="none" w:sz="0" w:space="0" w:color="auto"/>
        <w:right w:val="none" w:sz="0" w:space="0" w:color="auto"/>
      </w:divBdr>
    </w:div>
    <w:div w:id="439229285">
      <w:bodyDiv w:val="1"/>
      <w:marLeft w:val="0"/>
      <w:marRight w:val="0"/>
      <w:marTop w:val="0"/>
      <w:marBottom w:val="0"/>
      <w:divBdr>
        <w:top w:val="none" w:sz="0" w:space="0" w:color="auto"/>
        <w:left w:val="none" w:sz="0" w:space="0" w:color="auto"/>
        <w:bottom w:val="none" w:sz="0" w:space="0" w:color="auto"/>
        <w:right w:val="none" w:sz="0" w:space="0" w:color="auto"/>
      </w:divBdr>
    </w:div>
    <w:div w:id="475538860">
      <w:bodyDiv w:val="1"/>
      <w:marLeft w:val="0"/>
      <w:marRight w:val="0"/>
      <w:marTop w:val="0"/>
      <w:marBottom w:val="0"/>
      <w:divBdr>
        <w:top w:val="none" w:sz="0" w:space="0" w:color="auto"/>
        <w:left w:val="none" w:sz="0" w:space="0" w:color="auto"/>
        <w:bottom w:val="none" w:sz="0" w:space="0" w:color="auto"/>
        <w:right w:val="none" w:sz="0" w:space="0" w:color="auto"/>
      </w:divBdr>
    </w:div>
    <w:div w:id="520360621">
      <w:bodyDiv w:val="1"/>
      <w:marLeft w:val="0"/>
      <w:marRight w:val="0"/>
      <w:marTop w:val="0"/>
      <w:marBottom w:val="0"/>
      <w:divBdr>
        <w:top w:val="none" w:sz="0" w:space="0" w:color="auto"/>
        <w:left w:val="none" w:sz="0" w:space="0" w:color="auto"/>
        <w:bottom w:val="none" w:sz="0" w:space="0" w:color="auto"/>
        <w:right w:val="none" w:sz="0" w:space="0" w:color="auto"/>
      </w:divBdr>
    </w:div>
    <w:div w:id="731854264">
      <w:bodyDiv w:val="1"/>
      <w:marLeft w:val="0"/>
      <w:marRight w:val="0"/>
      <w:marTop w:val="0"/>
      <w:marBottom w:val="0"/>
      <w:divBdr>
        <w:top w:val="none" w:sz="0" w:space="0" w:color="auto"/>
        <w:left w:val="none" w:sz="0" w:space="0" w:color="auto"/>
        <w:bottom w:val="none" w:sz="0" w:space="0" w:color="auto"/>
        <w:right w:val="none" w:sz="0" w:space="0" w:color="auto"/>
      </w:divBdr>
    </w:div>
    <w:div w:id="740257484">
      <w:bodyDiv w:val="1"/>
      <w:marLeft w:val="0"/>
      <w:marRight w:val="0"/>
      <w:marTop w:val="0"/>
      <w:marBottom w:val="0"/>
      <w:divBdr>
        <w:top w:val="none" w:sz="0" w:space="0" w:color="auto"/>
        <w:left w:val="none" w:sz="0" w:space="0" w:color="auto"/>
        <w:bottom w:val="none" w:sz="0" w:space="0" w:color="auto"/>
        <w:right w:val="none" w:sz="0" w:space="0" w:color="auto"/>
      </w:divBdr>
    </w:div>
    <w:div w:id="797186477">
      <w:bodyDiv w:val="1"/>
      <w:marLeft w:val="0"/>
      <w:marRight w:val="0"/>
      <w:marTop w:val="0"/>
      <w:marBottom w:val="0"/>
      <w:divBdr>
        <w:top w:val="none" w:sz="0" w:space="0" w:color="auto"/>
        <w:left w:val="none" w:sz="0" w:space="0" w:color="auto"/>
        <w:bottom w:val="none" w:sz="0" w:space="0" w:color="auto"/>
        <w:right w:val="none" w:sz="0" w:space="0" w:color="auto"/>
      </w:divBdr>
    </w:div>
    <w:div w:id="880749249">
      <w:bodyDiv w:val="1"/>
      <w:marLeft w:val="0"/>
      <w:marRight w:val="0"/>
      <w:marTop w:val="0"/>
      <w:marBottom w:val="0"/>
      <w:divBdr>
        <w:top w:val="none" w:sz="0" w:space="0" w:color="auto"/>
        <w:left w:val="none" w:sz="0" w:space="0" w:color="auto"/>
        <w:bottom w:val="none" w:sz="0" w:space="0" w:color="auto"/>
        <w:right w:val="none" w:sz="0" w:space="0" w:color="auto"/>
      </w:divBdr>
    </w:div>
    <w:div w:id="897083714">
      <w:bodyDiv w:val="1"/>
      <w:marLeft w:val="0"/>
      <w:marRight w:val="0"/>
      <w:marTop w:val="0"/>
      <w:marBottom w:val="0"/>
      <w:divBdr>
        <w:top w:val="none" w:sz="0" w:space="0" w:color="auto"/>
        <w:left w:val="none" w:sz="0" w:space="0" w:color="auto"/>
        <w:bottom w:val="none" w:sz="0" w:space="0" w:color="auto"/>
        <w:right w:val="none" w:sz="0" w:space="0" w:color="auto"/>
      </w:divBdr>
    </w:div>
    <w:div w:id="942301041">
      <w:bodyDiv w:val="1"/>
      <w:marLeft w:val="0"/>
      <w:marRight w:val="0"/>
      <w:marTop w:val="0"/>
      <w:marBottom w:val="0"/>
      <w:divBdr>
        <w:top w:val="none" w:sz="0" w:space="0" w:color="auto"/>
        <w:left w:val="none" w:sz="0" w:space="0" w:color="auto"/>
        <w:bottom w:val="none" w:sz="0" w:space="0" w:color="auto"/>
        <w:right w:val="none" w:sz="0" w:space="0" w:color="auto"/>
      </w:divBdr>
    </w:div>
    <w:div w:id="982083559">
      <w:bodyDiv w:val="1"/>
      <w:marLeft w:val="0"/>
      <w:marRight w:val="0"/>
      <w:marTop w:val="0"/>
      <w:marBottom w:val="0"/>
      <w:divBdr>
        <w:top w:val="none" w:sz="0" w:space="0" w:color="auto"/>
        <w:left w:val="none" w:sz="0" w:space="0" w:color="auto"/>
        <w:bottom w:val="none" w:sz="0" w:space="0" w:color="auto"/>
        <w:right w:val="none" w:sz="0" w:space="0" w:color="auto"/>
      </w:divBdr>
    </w:div>
    <w:div w:id="1030253637">
      <w:bodyDiv w:val="1"/>
      <w:marLeft w:val="0"/>
      <w:marRight w:val="0"/>
      <w:marTop w:val="0"/>
      <w:marBottom w:val="0"/>
      <w:divBdr>
        <w:top w:val="none" w:sz="0" w:space="0" w:color="auto"/>
        <w:left w:val="none" w:sz="0" w:space="0" w:color="auto"/>
        <w:bottom w:val="none" w:sz="0" w:space="0" w:color="auto"/>
        <w:right w:val="none" w:sz="0" w:space="0" w:color="auto"/>
      </w:divBdr>
    </w:div>
    <w:div w:id="1055205252">
      <w:bodyDiv w:val="1"/>
      <w:marLeft w:val="0"/>
      <w:marRight w:val="0"/>
      <w:marTop w:val="0"/>
      <w:marBottom w:val="0"/>
      <w:divBdr>
        <w:top w:val="none" w:sz="0" w:space="0" w:color="auto"/>
        <w:left w:val="none" w:sz="0" w:space="0" w:color="auto"/>
        <w:bottom w:val="none" w:sz="0" w:space="0" w:color="auto"/>
        <w:right w:val="none" w:sz="0" w:space="0" w:color="auto"/>
      </w:divBdr>
    </w:div>
    <w:div w:id="1133251578">
      <w:bodyDiv w:val="1"/>
      <w:marLeft w:val="0"/>
      <w:marRight w:val="0"/>
      <w:marTop w:val="0"/>
      <w:marBottom w:val="0"/>
      <w:divBdr>
        <w:top w:val="none" w:sz="0" w:space="0" w:color="auto"/>
        <w:left w:val="none" w:sz="0" w:space="0" w:color="auto"/>
        <w:bottom w:val="none" w:sz="0" w:space="0" w:color="auto"/>
        <w:right w:val="none" w:sz="0" w:space="0" w:color="auto"/>
      </w:divBdr>
    </w:div>
    <w:div w:id="1143809190">
      <w:bodyDiv w:val="1"/>
      <w:marLeft w:val="0"/>
      <w:marRight w:val="0"/>
      <w:marTop w:val="0"/>
      <w:marBottom w:val="0"/>
      <w:divBdr>
        <w:top w:val="none" w:sz="0" w:space="0" w:color="auto"/>
        <w:left w:val="none" w:sz="0" w:space="0" w:color="auto"/>
        <w:bottom w:val="none" w:sz="0" w:space="0" w:color="auto"/>
        <w:right w:val="none" w:sz="0" w:space="0" w:color="auto"/>
      </w:divBdr>
    </w:div>
    <w:div w:id="1225021502">
      <w:bodyDiv w:val="1"/>
      <w:marLeft w:val="0"/>
      <w:marRight w:val="0"/>
      <w:marTop w:val="0"/>
      <w:marBottom w:val="0"/>
      <w:divBdr>
        <w:top w:val="none" w:sz="0" w:space="0" w:color="auto"/>
        <w:left w:val="none" w:sz="0" w:space="0" w:color="auto"/>
        <w:bottom w:val="none" w:sz="0" w:space="0" w:color="auto"/>
        <w:right w:val="none" w:sz="0" w:space="0" w:color="auto"/>
      </w:divBdr>
    </w:div>
    <w:div w:id="1250315396">
      <w:bodyDiv w:val="1"/>
      <w:marLeft w:val="0"/>
      <w:marRight w:val="0"/>
      <w:marTop w:val="0"/>
      <w:marBottom w:val="0"/>
      <w:divBdr>
        <w:top w:val="none" w:sz="0" w:space="0" w:color="auto"/>
        <w:left w:val="none" w:sz="0" w:space="0" w:color="auto"/>
        <w:bottom w:val="none" w:sz="0" w:space="0" w:color="auto"/>
        <w:right w:val="none" w:sz="0" w:space="0" w:color="auto"/>
      </w:divBdr>
    </w:div>
    <w:div w:id="1292440884">
      <w:bodyDiv w:val="1"/>
      <w:marLeft w:val="0"/>
      <w:marRight w:val="0"/>
      <w:marTop w:val="0"/>
      <w:marBottom w:val="0"/>
      <w:divBdr>
        <w:top w:val="none" w:sz="0" w:space="0" w:color="auto"/>
        <w:left w:val="none" w:sz="0" w:space="0" w:color="auto"/>
        <w:bottom w:val="none" w:sz="0" w:space="0" w:color="auto"/>
        <w:right w:val="none" w:sz="0" w:space="0" w:color="auto"/>
      </w:divBdr>
    </w:div>
    <w:div w:id="1307203495">
      <w:bodyDiv w:val="1"/>
      <w:marLeft w:val="0"/>
      <w:marRight w:val="0"/>
      <w:marTop w:val="0"/>
      <w:marBottom w:val="0"/>
      <w:divBdr>
        <w:top w:val="none" w:sz="0" w:space="0" w:color="auto"/>
        <w:left w:val="none" w:sz="0" w:space="0" w:color="auto"/>
        <w:bottom w:val="none" w:sz="0" w:space="0" w:color="auto"/>
        <w:right w:val="none" w:sz="0" w:space="0" w:color="auto"/>
      </w:divBdr>
    </w:div>
    <w:div w:id="1310790662">
      <w:bodyDiv w:val="1"/>
      <w:marLeft w:val="0"/>
      <w:marRight w:val="0"/>
      <w:marTop w:val="0"/>
      <w:marBottom w:val="0"/>
      <w:divBdr>
        <w:top w:val="none" w:sz="0" w:space="0" w:color="auto"/>
        <w:left w:val="none" w:sz="0" w:space="0" w:color="auto"/>
        <w:bottom w:val="none" w:sz="0" w:space="0" w:color="auto"/>
        <w:right w:val="none" w:sz="0" w:space="0" w:color="auto"/>
      </w:divBdr>
    </w:div>
    <w:div w:id="1310791323">
      <w:bodyDiv w:val="1"/>
      <w:marLeft w:val="0"/>
      <w:marRight w:val="0"/>
      <w:marTop w:val="0"/>
      <w:marBottom w:val="0"/>
      <w:divBdr>
        <w:top w:val="none" w:sz="0" w:space="0" w:color="auto"/>
        <w:left w:val="none" w:sz="0" w:space="0" w:color="auto"/>
        <w:bottom w:val="none" w:sz="0" w:space="0" w:color="auto"/>
        <w:right w:val="none" w:sz="0" w:space="0" w:color="auto"/>
      </w:divBdr>
    </w:div>
    <w:div w:id="1329400628">
      <w:bodyDiv w:val="1"/>
      <w:marLeft w:val="0"/>
      <w:marRight w:val="0"/>
      <w:marTop w:val="0"/>
      <w:marBottom w:val="0"/>
      <w:divBdr>
        <w:top w:val="none" w:sz="0" w:space="0" w:color="auto"/>
        <w:left w:val="none" w:sz="0" w:space="0" w:color="auto"/>
        <w:bottom w:val="none" w:sz="0" w:space="0" w:color="auto"/>
        <w:right w:val="none" w:sz="0" w:space="0" w:color="auto"/>
      </w:divBdr>
    </w:div>
    <w:div w:id="1333097395">
      <w:bodyDiv w:val="1"/>
      <w:marLeft w:val="0"/>
      <w:marRight w:val="0"/>
      <w:marTop w:val="0"/>
      <w:marBottom w:val="0"/>
      <w:divBdr>
        <w:top w:val="none" w:sz="0" w:space="0" w:color="auto"/>
        <w:left w:val="none" w:sz="0" w:space="0" w:color="auto"/>
        <w:bottom w:val="none" w:sz="0" w:space="0" w:color="auto"/>
        <w:right w:val="none" w:sz="0" w:space="0" w:color="auto"/>
      </w:divBdr>
    </w:div>
    <w:div w:id="1374961656">
      <w:bodyDiv w:val="1"/>
      <w:marLeft w:val="0"/>
      <w:marRight w:val="0"/>
      <w:marTop w:val="0"/>
      <w:marBottom w:val="0"/>
      <w:divBdr>
        <w:top w:val="none" w:sz="0" w:space="0" w:color="auto"/>
        <w:left w:val="none" w:sz="0" w:space="0" w:color="auto"/>
        <w:bottom w:val="none" w:sz="0" w:space="0" w:color="auto"/>
        <w:right w:val="none" w:sz="0" w:space="0" w:color="auto"/>
      </w:divBdr>
    </w:div>
    <w:div w:id="1412115999">
      <w:bodyDiv w:val="1"/>
      <w:marLeft w:val="0"/>
      <w:marRight w:val="0"/>
      <w:marTop w:val="0"/>
      <w:marBottom w:val="0"/>
      <w:divBdr>
        <w:top w:val="none" w:sz="0" w:space="0" w:color="auto"/>
        <w:left w:val="none" w:sz="0" w:space="0" w:color="auto"/>
        <w:bottom w:val="none" w:sz="0" w:space="0" w:color="auto"/>
        <w:right w:val="none" w:sz="0" w:space="0" w:color="auto"/>
      </w:divBdr>
    </w:div>
    <w:div w:id="1474760404">
      <w:bodyDiv w:val="1"/>
      <w:marLeft w:val="0"/>
      <w:marRight w:val="0"/>
      <w:marTop w:val="0"/>
      <w:marBottom w:val="0"/>
      <w:divBdr>
        <w:top w:val="none" w:sz="0" w:space="0" w:color="auto"/>
        <w:left w:val="none" w:sz="0" w:space="0" w:color="auto"/>
        <w:bottom w:val="none" w:sz="0" w:space="0" w:color="auto"/>
        <w:right w:val="none" w:sz="0" w:space="0" w:color="auto"/>
      </w:divBdr>
    </w:div>
    <w:div w:id="1524325345">
      <w:bodyDiv w:val="1"/>
      <w:marLeft w:val="0"/>
      <w:marRight w:val="0"/>
      <w:marTop w:val="0"/>
      <w:marBottom w:val="0"/>
      <w:divBdr>
        <w:top w:val="none" w:sz="0" w:space="0" w:color="auto"/>
        <w:left w:val="none" w:sz="0" w:space="0" w:color="auto"/>
        <w:bottom w:val="none" w:sz="0" w:space="0" w:color="auto"/>
        <w:right w:val="none" w:sz="0" w:space="0" w:color="auto"/>
      </w:divBdr>
    </w:div>
    <w:div w:id="1557662639">
      <w:bodyDiv w:val="1"/>
      <w:marLeft w:val="0"/>
      <w:marRight w:val="0"/>
      <w:marTop w:val="0"/>
      <w:marBottom w:val="0"/>
      <w:divBdr>
        <w:top w:val="none" w:sz="0" w:space="0" w:color="auto"/>
        <w:left w:val="none" w:sz="0" w:space="0" w:color="auto"/>
        <w:bottom w:val="none" w:sz="0" w:space="0" w:color="auto"/>
        <w:right w:val="none" w:sz="0" w:space="0" w:color="auto"/>
      </w:divBdr>
    </w:div>
    <w:div w:id="1568304020">
      <w:bodyDiv w:val="1"/>
      <w:marLeft w:val="0"/>
      <w:marRight w:val="0"/>
      <w:marTop w:val="0"/>
      <w:marBottom w:val="0"/>
      <w:divBdr>
        <w:top w:val="none" w:sz="0" w:space="0" w:color="auto"/>
        <w:left w:val="none" w:sz="0" w:space="0" w:color="auto"/>
        <w:bottom w:val="none" w:sz="0" w:space="0" w:color="auto"/>
        <w:right w:val="none" w:sz="0" w:space="0" w:color="auto"/>
      </w:divBdr>
    </w:div>
    <w:div w:id="1688368287">
      <w:bodyDiv w:val="1"/>
      <w:marLeft w:val="0"/>
      <w:marRight w:val="0"/>
      <w:marTop w:val="0"/>
      <w:marBottom w:val="0"/>
      <w:divBdr>
        <w:top w:val="none" w:sz="0" w:space="0" w:color="auto"/>
        <w:left w:val="none" w:sz="0" w:space="0" w:color="auto"/>
        <w:bottom w:val="none" w:sz="0" w:space="0" w:color="auto"/>
        <w:right w:val="none" w:sz="0" w:space="0" w:color="auto"/>
      </w:divBdr>
    </w:div>
    <w:div w:id="1776049331">
      <w:bodyDiv w:val="1"/>
      <w:marLeft w:val="0"/>
      <w:marRight w:val="0"/>
      <w:marTop w:val="0"/>
      <w:marBottom w:val="0"/>
      <w:divBdr>
        <w:top w:val="none" w:sz="0" w:space="0" w:color="auto"/>
        <w:left w:val="none" w:sz="0" w:space="0" w:color="auto"/>
        <w:bottom w:val="none" w:sz="0" w:space="0" w:color="auto"/>
        <w:right w:val="none" w:sz="0" w:space="0" w:color="auto"/>
      </w:divBdr>
    </w:div>
    <w:div w:id="1790706246">
      <w:bodyDiv w:val="1"/>
      <w:marLeft w:val="0"/>
      <w:marRight w:val="0"/>
      <w:marTop w:val="0"/>
      <w:marBottom w:val="0"/>
      <w:divBdr>
        <w:top w:val="none" w:sz="0" w:space="0" w:color="auto"/>
        <w:left w:val="none" w:sz="0" w:space="0" w:color="auto"/>
        <w:bottom w:val="none" w:sz="0" w:space="0" w:color="auto"/>
        <w:right w:val="none" w:sz="0" w:space="0" w:color="auto"/>
      </w:divBdr>
    </w:div>
    <w:div w:id="1849827202">
      <w:bodyDiv w:val="1"/>
      <w:marLeft w:val="0"/>
      <w:marRight w:val="0"/>
      <w:marTop w:val="0"/>
      <w:marBottom w:val="0"/>
      <w:divBdr>
        <w:top w:val="none" w:sz="0" w:space="0" w:color="auto"/>
        <w:left w:val="none" w:sz="0" w:space="0" w:color="auto"/>
        <w:bottom w:val="none" w:sz="0" w:space="0" w:color="auto"/>
        <w:right w:val="none" w:sz="0" w:space="0" w:color="auto"/>
      </w:divBdr>
    </w:div>
    <w:div w:id="1965767397">
      <w:bodyDiv w:val="1"/>
      <w:marLeft w:val="0"/>
      <w:marRight w:val="0"/>
      <w:marTop w:val="0"/>
      <w:marBottom w:val="0"/>
      <w:divBdr>
        <w:top w:val="none" w:sz="0" w:space="0" w:color="auto"/>
        <w:left w:val="none" w:sz="0" w:space="0" w:color="auto"/>
        <w:bottom w:val="none" w:sz="0" w:space="0" w:color="auto"/>
        <w:right w:val="none" w:sz="0" w:space="0" w:color="auto"/>
      </w:divBdr>
    </w:div>
    <w:div w:id="1996639216">
      <w:bodyDiv w:val="1"/>
      <w:marLeft w:val="0"/>
      <w:marRight w:val="0"/>
      <w:marTop w:val="0"/>
      <w:marBottom w:val="0"/>
      <w:divBdr>
        <w:top w:val="none" w:sz="0" w:space="0" w:color="auto"/>
        <w:left w:val="none" w:sz="0" w:space="0" w:color="auto"/>
        <w:bottom w:val="none" w:sz="0" w:space="0" w:color="auto"/>
        <w:right w:val="none" w:sz="0" w:space="0" w:color="auto"/>
      </w:divBdr>
    </w:div>
    <w:div w:id="2099330135">
      <w:bodyDiv w:val="1"/>
      <w:marLeft w:val="0"/>
      <w:marRight w:val="0"/>
      <w:marTop w:val="0"/>
      <w:marBottom w:val="0"/>
      <w:divBdr>
        <w:top w:val="none" w:sz="0" w:space="0" w:color="auto"/>
        <w:left w:val="none" w:sz="0" w:space="0" w:color="auto"/>
        <w:bottom w:val="none" w:sz="0" w:space="0" w:color="auto"/>
        <w:right w:val="none" w:sz="0" w:space="0" w:color="auto"/>
      </w:divBdr>
    </w:div>
    <w:div w:id="2108307078">
      <w:bodyDiv w:val="1"/>
      <w:marLeft w:val="0"/>
      <w:marRight w:val="0"/>
      <w:marTop w:val="0"/>
      <w:marBottom w:val="0"/>
      <w:divBdr>
        <w:top w:val="none" w:sz="0" w:space="0" w:color="auto"/>
        <w:left w:val="none" w:sz="0" w:space="0" w:color="auto"/>
        <w:bottom w:val="none" w:sz="0" w:space="0" w:color="auto"/>
        <w:right w:val="none" w:sz="0" w:space="0" w:color="auto"/>
      </w:divBdr>
    </w:div>
    <w:div w:id="2140293097">
      <w:bodyDiv w:val="1"/>
      <w:marLeft w:val="0"/>
      <w:marRight w:val="0"/>
      <w:marTop w:val="0"/>
      <w:marBottom w:val="0"/>
      <w:divBdr>
        <w:top w:val="none" w:sz="0" w:space="0" w:color="auto"/>
        <w:left w:val="none" w:sz="0" w:space="0" w:color="auto"/>
        <w:bottom w:val="none" w:sz="0" w:space="0" w:color="auto"/>
        <w:right w:val="none" w:sz="0" w:space="0" w:color="auto"/>
      </w:divBdr>
    </w:div>
    <w:div w:id="21407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2</cp:revision>
  <dcterms:created xsi:type="dcterms:W3CDTF">2024-10-15T15:27:00Z</dcterms:created>
  <dcterms:modified xsi:type="dcterms:W3CDTF">2024-10-15T17:28:00Z</dcterms:modified>
</cp:coreProperties>
</file>