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keepNext/>
        <w:spacing w:after="200" w:before="0" w:line="252" w:lineRule="auto"/>
      </w:pPr>
      <w:r>
        <w:rPr>
          <w:b/>
          <w:i w:val="0"/>
          <w:color w:val="1F3A5F"/>
          <w:sz w:val="52"/>
        </w:rPr>
        <w:t>Week 15: Final Exam: Teacher Packet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Final Exam · Lessons 1–13</w:t>
      </w:r>
      <w:r>
        <w:rPr>
          <w:b w:val="0"/>
          <w:i w:val="0"/>
          <w:sz w:val="22"/>
        </w:rPr>
        <w:t xml:space="preserve"> · Level 2 Adult ESL</w:t>
      </w:r>
    </w:p>
    <w:p>
      <w:pPr>
        <w:spacing w:after="140" w:before="0" w:line="288" w:lineRule="auto"/>
      </w:pPr>
      <w:r>
        <w:rPr>
          <w:b/>
          <w:i w:val="0"/>
          <w:sz w:val="22"/>
        </w:rPr>
        <w:t>Contents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Teacher plan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Listening script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Interview card + rubric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Task cards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Listening and grammar tests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Score sheet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Self-check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2"/>
        </w:rPr>
        <w:t xml:space="preserve">•  </w:t>
      </w:r>
      <w:r>
        <w:rPr>
          <w:b w:val="0"/>
          <w:i w:val="0"/>
          <w:sz w:val="22"/>
        </w:rPr>
        <w:t>Answer key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How to Use This Packet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Pages 1 onward: teacher plan</w:t>
      </w:r>
      <w:r>
        <w:rPr>
          <w:b w:val="0"/>
          <w:i w:val="0"/>
          <w:sz w:val="23"/>
        </w:rPr>
        <w:t xml:space="preserve"> for the exam night (clock-time plan, step boxes, station setup, speaking interview procedure, rubric, listening script, answer key).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Then the papers:</w:t>
      </w:r>
      <w:r>
        <w:rPr>
          <w:b w:val="0"/>
          <w:i w:val="0"/>
          <w:sz w:val="23"/>
        </w:rPr>
        <w:t xml:space="preserve"> speaking interview card (teacher), task cards (cut apart), listening test and grammar test (1 per learner + 3), speaking score sheet (teacher), can-do self-check (1 per learner + 3), answer key (teacher).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 xml:space="preserve">Students can also get the test-only file, </w:t>
      </w:r>
      <w:r>
        <w:rPr>
          <w:rFonts w:ascii="Consolas" w:hAnsi="Consolas"/>
          <w:b w:val="0"/>
          <w:i w:val="0"/>
          <w:color w:val="8B1A1A"/>
          <w:sz w:val="23"/>
        </w:rPr>
        <w:t>Final_Student_Test.pdf</w:t>
      </w:r>
      <w:r>
        <w:rPr>
          <w:b w:val="0"/>
          <w:i w:val="0"/>
          <w:sz w:val="23"/>
        </w:rPr>
        <w:t xml:space="preserve"> (no answers).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Week 15: Final Exam (Review Stations + Exam)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At a glance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Objectives: learners show they can…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understand a short conversation that uses grammar from all lessons (focus on Lessons 8–13) (8 listening items)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choose the correct grammar form in 15 sentences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ask and answer questions with a partner in a 3-minute speaking interview (scored with the 1–3 rubric)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reflect on their progress with the can-do self-check and set one goal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Materials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This packet:</w:t>
            </w:r>
            <w:r>
              <w:rPr>
                <w:b w:val="0"/>
                <w:i w:val="0"/>
                <w:sz w:val="23"/>
              </w:rPr>
              <w:t xml:space="preserve"> Final Listening Test, Grammar Test, Speaking Task Cards, Speaking Score Sheet, Can-Do Self-Check (1 per learner + 3 spares)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Teacher copies: Speaking Interview Card, Answer Key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rFonts w:ascii="Consolas" w:hAnsi="Consolas"/>
                <w:b w:val="0"/>
                <w:i w:val="0"/>
                <w:color w:val="8B1A1A"/>
                <w:sz w:val="23"/>
              </w:rPr>
              <w:t>Final_listening.mp3</w:t>
            </w:r>
            <w:r>
              <w:rPr>
                <w:b w:val="0"/>
                <w:i w:val="0"/>
                <w:sz w:val="23"/>
              </w:rPr>
              <w:t xml:space="preserve"> (script below; audio to be produced) + phone and small speaker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station materials (see the box below); a timer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pencils; a quiet corner with 2 chairs + 1 for the interviewer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Prep time:</w:t>
            </w:r>
            <w:r>
              <w:rPr>
                <w:b w:val="0"/>
                <w:i w:val="0"/>
                <w:sz w:val="23"/>
              </w:rPr>
              <w:t xml:space="preserve"> 40 min (set up stations before class).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No surprises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</w:pPr>
            <w:r>
              <w:rPr>
                <w:b w:val="0"/>
                <w:i w:val="0"/>
                <w:sz w:val="23"/>
              </w:rPr>
              <w:t xml:space="preserve">Every test item uses a task type learners know from class: circle, true/false, choose the correct word, and pair questions. Learners prepare with the </w:t>
            </w:r>
            <w:r>
              <w:rPr>
                <w:b/>
                <w:i w:val="0"/>
                <w:sz w:val="23"/>
              </w:rPr>
              <w:t>Final Review</w:t>
            </w:r>
            <w:r>
              <w:rPr>
                <w:b w:val="0"/>
                <w:i w:val="0"/>
                <w:sz w:val="23"/>
              </w:rPr>
              <w:t xml:space="preserve"> pages in their workbook.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Clock-time plan</w:t>
      </w:r>
    </w:p>
    <w:p>
      <w:pPr>
        <w:spacing w:after="140" w:before="0" w:line="288" w:lineRule="auto"/>
      </w:pPr>
      <w:r>
        <w:rPr>
          <w:b w:val="0"/>
          <w:i/>
          <w:sz w:val="23"/>
        </w:rPr>
        <w:t>Exam nights use this plan, not the lesson template. Core = 6:00–6:45 and 7:00–7:15.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55"/>
        <w:gridCol w:w="4047"/>
        <w:gridCol w:w="792"/>
        <w:gridCol w:w="1019"/>
        <w:gridCol w:w="2133"/>
      </w:tblGrid>
      <w:tr>
        <w:trPr>
          <w:cantSplit/>
          <w:tblHeader/>
        </w:trPr>
        <w:tc>
          <w:tcPr>
            <w:tcW w:type="dxa" w:w="1656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Time</w:t>
            </w:r>
          </w:p>
        </w:tc>
        <w:tc>
          <w:tcPr>
            <w:tcW w:type="dxa" w:w="404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Step</w:t>
            </w:r>
          </w:p>
        </w:tc>
        <w:tc>
          <w:tcPr>
            <w:tcW w:type="dxa" w:w="79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Min</w:t>
            </w:r>
          </w:p>
        </w:tc>
        <w:tc>
          <w:tcPr>
            <w:tcW w:type="dxa" w:w="1019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Grouping (15 / 7–8)</w:t>
            </w:r>
          </w:p>
        </w:tc>
        <w:tc>
          <w:tcPr>
            <w:tcW w:type="dxa" w:w="213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If running behind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6:00–6:10</w:t>
            </w:r>
          </w:p>
        </w:tc>
        <w:tc>
          <w:tcPr>
            <w:tcW w:type="dxa" w:w="404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Opening Talk + Homework Check</w:t>
            </w:r>
            <w:r>
              <w:rPr>
                <w:b w:val="0"/>
                <w:i w:val="0"/>
                <w:sz w:val="21"/>
              </w:rPr>
              <w:t>: "What was your favorite lesson? What is still difficult?" + last week's homework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</w:t>
            </w:r>
          </w:p>
        </w:tc>
        <w:tc>
          <w:tcPr>
            <w:tcW w:type="dxa" w:w="101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Pairs</w:t>
            </w:r>
          </w:p>
        </w:tc>
        <w:tc>
          <w:tcPr>
            <w:tcW w:type="dxa" w:w="213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Skip the homework check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6:10–6:30</w:t>
            </w:r>
          </w:p>
        </w:tc>
        <w:tc>
          <w:tcPr>
            <w:tcW w:type="dxa" w:w="404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Review Stations</w:t>
            </w:r>
            <w:r>
              <w:rPr>
                <w:b w:val="0"/>
                <w:i w:val="0"/>
                <w:sz w:val="21"/>
              </w:rPr>
              <w:t xml:space="preserve"> (two 10-minute rounds) + </w:t>
            </w:r>
            <w:r>
              <w:rPr>
                <w:b/>
                <w:i w:val="0"/>
                <w:sz w:val="21"/>
              </w:rPr>
              <w:t>speaking interviews begin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20</w:t>
            </w:r>
          </w:p>
        </w:tc>
        <w:tc>
          <w:tcPr>
            <w:tcW w:type="dxa" w:w="101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4 stations / 2 stations</w:t>
            </w:r>
          </w:p>
        </w:tc>
        <w:tc>
          <w:tcPr>
            <w:tcW w:type="dxa" w:w="213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One round of 20 minutes; keep interviewing</w:t>
            </w: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6:30–6:45</w:t>
            </w:r>
          </w:p>
        </w:tc>
        <w:tc>
          <w:tcPr>
            <w:tcW w:type="dxa" w:w="404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Listening Test</w:t>
            </w:r>
            <w:r>
              <w:rPr>
                <w:b w:val="0"/>
                <w:i w:val="0"/>
                <w:sz w:val="21"/>
              </w:rPr>
              <w:t xml:space="preserve"> (8 items; play the audio 2–3 times)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01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213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Never skip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6:45–7:00</w:t>
            </w:r>
          </w:p>
        </w:tc>
        <w:tc>
          <w:tcPr>
            <w:tcW w:type="dxa" w:w="404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BREAK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019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213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56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7:00–7:15</w:t>
            </w:r>
          </w:p>
        </w:tc>
        <w:tc>
          <w:tcPr>
            <w:tcW w:type="dxa" w:w="404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Grammar Test</w:t>
            </w:r>
            <w:r>
              <w:rPr>
                <w:b w:val="0"/>
                <w:i w:val="0"/>
                <w:sz w:val="21"/>
              </w:rPr>
              <w:t xml:space="preserve"> (15 items) + speaking interviews continue in a corner</w:t>
            </w:r>
          </w:p>
        </w:tc>
        <w:tc>
          <w:tcPr>
            <w:tcW w:type="dxa" w:w="79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15</w:t>
            </w:r>
          </w:p>
        </w:tc>
        <w:tc>
          <w:tcPr>
            <w:tcW w:type="dxa" w:w="1019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Individuals</w:t>
            </w:r>
          </w:p>
        </w:tc>
        <w:tc>
          <w:tcPr>
            <w:tcW w:type="dxa" w:w="213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Never skip</w:t>
            </w:r>
            <w:r>
              <w:rPr>
                <w:b w:val="0"/>
                <w:i w:val="0"/>
                <w:sz w:val="21"/>
              </w:rPr>
              <w:t>; slow readers may continue to 7:20</w:t>
            </w:r>
          </w:p>
        </w:tc>
      </w:tr>
      <w:tr>
        <w:trPr>
          <w:cantSplit/>
        </w:trPr>
        <w:tc>
          <w:tcPr>
            <w:tcW w:type="dxa" w:w="1656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7:15–7:30</w:t>
            </w:r>
          </w:p>
        </w:tc>
        <w:tc>
          <w:tcPr>
            <w:tcW w:type="dxa" w:w="4047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/>
                <w:sz w:val="21"/>
              </w:rPr>
              <w:t>If time</w:t>
            </w:r>
            <w:r>
              <w:rPr>
                <w:b w:val="0"/>
                <w:i w:val="0"/>
                <w:sz w:val="21"/>
              </w:rPr>
              <w:t xml:space="preserve"> (in this order): ① finish interviews (0–10) ② Can-Do Self-Check + one goal (5) ③ go over the listening answers (5)</w:t>
            </w:r>
          </w:p>
        </w:tc>
        <w:tc>
          <w:tcPr>
            <w:tcW w:type="dxa" w:w="79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0–15</w:t>
            </w:r>
          </w:p>
        </w:tc>
        <w:tc>
          <w:tcPr>
            <w:tcW w:type="dxa" w:w="1019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213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Self-check can go home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How to use this plan:</w:t>
            </w:r>
            <w:r>
              <w:rPr>
                <w:b w:val="0"/>
                <w:i w:val="0"/>
                <w:sz w:val="22"/>
              </w:rPr>
              <w:t xml:space="preserve"> the tests are the core. Stations are flexible. Interview learners whenever you can: during stations, during the grammar test (fast finishers first), and after 7:15.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Step by step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1 · 6:00–6:10 · Opening Talk + Homework Check · 10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pairs (same partner for both parts).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Minutes 0–5:</w:t>
            </w:r>
            <w:r>
              <w:rPr>
                <w:b w:val="0"/>
                <w:i w:val="0"/>
                <w:sz w:val="23"/>
              </w:rPr>
              <w:t xml:space="preserve"> partners ask </w:t>
            </w:r>
            <w:r>
              <w:rPr>
                <w:b w:val="0"/>
                <w:i/>
                <w:sz w:val="23"/>
              </w:rPr>
              <w:t>What was your favorite lesson? What is still difficult for you?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Minutes 5–10:</w:t>
            </w:r>
            <w:r>
              <w:rPr>
                <w:b w:val="0"/>
                <w:i w:val="0"/>
                <w:sz w:val="23"/>
              </w:rPr>
              <w:t xml:space="preserve"> partners check last week's homework.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Teacher:</w:t>
            </w:r>
            <w:r>
              <w:rPr>
                <w:b w:val="0"/>
                <w:i w:val="0"/>
                <w:sz w:val="23"/>
              </w:rPr>
              <w:t xml:space="preserve"> explain tonight in one sentence: "Stations, then a listening test, then a break, then a grammar test. Speaking interviews happen during the stations."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skip the homework check.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B6F7A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2 · 6:10–6:30 · Review Stations + Speaking Interviews · 20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B6F7A"/>
              <w:left w:val="single" w:sz="8" w:color="1B6F7A"/>
              <w:bottom w:val="single" w:sz="8" w:color="1B6F7A"/>
              <w:right w:val="single" w:sz="8" w:color="1B6F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15 learners: 4 groups at 4 stations (each group visits 2 stations). 7–8 learners: 2 groups at stations ② and ③, then switch.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Rounds:</w:t>
            </w:r>
            <w:r>
              <w:rPr>
                <w:b w:val="0"/>
                <w:i w:val="0"/>
                <w:sz w:val="23"/>
              </w:rPr>
              <w:t xml:space="preserve"> two rounds of 10 minutes. Call "Change!" at 6:20.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Interviews:</w:t>
            </w:r>
            <w:r>
              <w:rPr>
                <w:b w:val="0"/>
                <w:i w:val="0"/>
                <w:sz w:val="23"/>
              </w:rPr>
              <w:t xml:space="preserve"> call one pair at a time to the quiet corner (3 minutes per pair; see "Speaking interview" below). 15 learners ≈ 8 pairs ≈ 24 minutes, so about 6 pairs now and the rest after the break. 7–8 learners ≈ 4 pairs ≈ 12 minutes.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Second volunteer?</w:t>
            </w:r>
            <w:r>
              <w:rPr>
                <w:b w:val="0"/>
                <w:i w:val="0"/>
                <w:sz w:val="23"/>
              </w:rPr>
              <w:t xml:space="preserve"> One person runs the stations; the other interviews.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If behind:</w:t>
            </w:r>
            <w:r>
              <w:rPr>
                <w:b w:val="0"/>
                <w:i w:val="0"/>
                <w:sz w:val="23"/>
              </w:rPr>
              <w:t xml:space="preserve"> one 20-minute round only; keep interviewing.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9A3412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3 · 6:30–6:45 · Listening Test · 15 min · NEVER SKIP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individuals. Hand out the </w:t>
            </w:r>
            <w:r>
              <w:rPr>
                <w:b/>
                <w:i w:val="0"/>
                <w:sz w:val="23"/>
              </w:rPr>
              <w:t>Final Listening Test</w:t>
            </w:r>
            <w:r>
              <w:rPr>
                <w:b w:val="0"/>
                <w:i w:val="0"/>
                <w:sz w:val="23"/>
              </w:rPr>
              <w:t>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Before you play (2 min):</w:t>
            </w:r>
            <w:r>
              <w:rPr>
                <w:b w:val="0"/>
                <w:i w:val="0"/>
                <w:sz w:val="23"/>
              </w:rPr>
              <w:t xml:space="preserve"> read the questions aloud together. Check understanding: "Circle </w:t>
            </w:r>
            <w:r>
              <w:rPr>
                <w:b/>
                <w:i w:val="0"/>
                <w:sz w:val="23"/>
              </w:rPr>
              <w:t>one</w:t>
            </w:r>
            <w:r>
              <w:rPr>
                <w:b w:val="0"/>
                <w:i w:val="0"/>
                <w:sz w:val="23"/>
              </w:rPr>
              <w:t xml:space="preserve"> answer."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Play 1 → Part A. Play 2 → Part B. Play 3 → check all answers.</w:t>
            </w:r>
            <w:r>
              <w:rPr>
                <w:b w:val="0"/>
                <w:i w:val="0"/>
                <w:sz w:val="23"/>
              </w:rPr>
              <w:t xml:space="preserve"> Pause 30 seconds between plays.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Collect the papers.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8A97A6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Break · 6:45–7:00 · 15 min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8A97A6"/>
              <w:left w:val="single" w:sz="8" w:color="8A97A6"/>
              <w:bottom w:val="single" w:sz="8" w:color="8A97A6"/>
              <w:right w:val="single" w:sz="8" w:color="8A97A6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 w:val="0"/>
                <w:i w:val="0"/>
                <w:sz w:val="23"/>
              </w:rPr>
              <w:t>Put a Grammar Test face down at each seat during the break.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9A3412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Step 4 · 7:00–7:15 · Grammar Test · 15 min · NEVER SKIP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9A3412"/>
              <w:left w:val="single" w:sz="8" w:color="9A3412"/>
              <w:bottom w:val="single" w:sz="8" w:color="9A3412"/>
              <w:right w:val="single" w:sz="8" w:color="9A3412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Grouping:</w:t>
            </w:r>
            <w:r>
              <w:rPr>
                <w:b w:val="0"/>
                <w:i w:val="0"/>
                <w:sz w:val="23"/>
              </w:rPr>
              <w:t xml:space="preserve"> individuals.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Say:</w:t>
            </w:r>
            <w:r>
              <w:rPr>
                <w:b w:val="0"/>
                <w:i w:val="0"/>
                <w:sz w:val="23"/>
              </w:rPr>
              <w:t xml:space="preserve"> "Circle the correct answer. 15 sentences. Take your time."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Interviews continue:</w:t>
            </w:r>
            <w:r>
              <w:rPr>
                <w:b w:val="0"/>
                <w:i w:val="0"/>
                <w:sz w:val="23"/>
              </w:rPr>
              <w:t xml:space="preserve"> call the remaining pairs </w:t>
            </w:r>
            <w:r>
              <w:rPr>
                <w:b/>
                <w:i w:val="0"/>
                <w:sz w:val="23"/>
              </w:rPr>
              <w:t>when both partners finish</w:t>
            </w:r>
            <w:r>
              <w:rPr>
                <w:b w:val="0"/>
                <w:i w:val="0"/>
                <w:sz w:val="23"/>
              </w:rPr>
              <w:t xml:space="preserve"> the test.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Slow readers</w:t>
            </w:r>
            <w:r>
              <w:rPr>
                <w:b w:val="0"/>
                <w:i w:val="0"/>
                <w:sz w:val="23"/>
              </w:rPr>
              <w:t xml:space="preserve"> may continue to 7:20.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5B6B7A"/>
            <w:tcBorders>
              <w:top w:val="single" w:sz="8" w:color="5B6B7A"/>
              <w:left w:val="single" w:sz="8" w:color="5B6B7A"/>
              <w:bottom w:val="single" w:sz="8" w:color="5B6B7A"/>
              <w:right w:val="single" w:sz="8" w:color="5B6B7A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If time · 7:15–7:30 · pick in this order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5B6B7A"/>
              <w:left w:val="single" w:sz="8" w:color="5B6B7A"/>
              <w:bottom w:val="single" w:sz="8" w:color="5B6B7A"/>
              <w:right w:val="single" w:sz="8" w:color="5B6B7A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① Finish interviews (0–10 min):</w:t>
            </w:r>
            <w:r>
              <w:rPr>
                <w:b w:val="0"/>
                <w:i w:val="0"/>
                <w:sz w:val="23"/>
              </w:rPr>
              <w:t xml:space="preserve"> any pair not yet interviewed.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② Can-Do Self-Check (5 min):</w:t>
            </w:r>
            <w:r>
              <w:rPr>
                <w:b w:val="0"/>
                <w:i w:val="0"/>
                <w:sz w:val="23"/>
              </w:rPr>
              <w:t xml:space="preserve"> learners complete the </w:t>
            </w:r>
            <w:r>
              <w:rPr>
                <w:b/>
                <w:i w:val="0"/>
                <w:sz w:val="23"/>
              </w:rPr>
              <w:t>Final Can-Do Self-Check</w:t>
            </w:r>
            <w:r>
              <w:rPr>
                <w:b w:val="0"/>
                <w:i w:val="0"/>
                <w:sz w:val="23"/>
              </w:rPr>
              <w:t xml:space="preserve"> and write one goal. Short on time? It goes home and comes back next week.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③ Go over the listening (5 min):</w:t>
            </w:r>
            <w:r>
              <w:rPr>
                <w:b w:val="0"/>
                <w:i w:val="0"/>
                <w:sz w:val="23"/>
              </w:rPr>
              <w:t xml:space="preserve"> play the audio once more and say the answers.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Review stations: setup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409"/>
        <w:gridCol w:w="5220"/>
        <w:gridCol w:w="3017"/>
      </w:tblGrid>
      <w:tr>
        <w:trPr>
          <w:cantSplit/>
          <w:tblHeader/>
        </w:trPr>
        <w:tc>
          <w:tcPr>
            <w:tcW w:type="dxa" w:w="141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Station</w:t>
            </w:r>
          </w:p>
        </w:tc>
        <w:tc>
          <w:tcPr>
            <w:tcW w:type="dxa" w:w="5221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What learners do</w:t>
            </w:r>
          </w:p>
        </w:tc>
        <w:tc>
          <w:tcPr>
            <w:tcW w:type="dxa" w:w="301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7–8 learners</w:t>
            </w:r>
          </w:p>
        </w:tc>
      </w:tr>
      <w:tr>
        <w:trPr>
          <w:cantSplit/>
        </w:trPr>
        <w:tc>
          <w:tcPr>
            <w:tcW w:type="dxa" w:w="141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① Grammar Auction</w:t>
            </w:r>
          </w:p>
        </w:tc>
        <w:tc>
          <w:tcPr>
            <w:tcW w:type="dxa" w:w="522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10 sentences from Lessons 8–13 (some wrong). Groups bid on the correct ones and fix the wrong ones.</w:t>
            </w:r>
          </w:p>
        </w:tc>
        <w:tc>
          <w:tcPr>
            <w:tcW w:type="dxa" w:w="301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 groups play against each other at one table</w:t>
            </w:r>
          </w:p>
        </w:tc>
      </w:tr>
      <w:tr>
        <w:trPr>
          <w:cantSplit/>
        </w:trPr>
        <w:tc>
          <w:tcPr>
            <w:tcW w:type="dxa" w:w="141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② Listening Replay</w:t>
            </w:r>
          </w:p>
        </w:tc>
        <w:tc>
          <w:tcPr>
            <w:tcW w:type="dxa" w:w="5221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Lesson 10–12 audio on a phone + speaker. Learners redo Task B or C from their workbook.</w:t>
            </w:r>
          </w:p>
        </w:tc>
        <w:tc>
          <w:tcPr>
            <w:tcW w:type="dxa" w:w="301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Same; one group</w:t>
            </w:r>
          </w:p>
        </w:tc>
      </w:tr>
      <w:tr>
        <w:trPr>
          <w:cantSplit/>
        </w:trPr>
        <w:tc>
          <w:tcPr>
            <w:tcW w:type="dxa" w:w="141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sz w:val="21"/>
              </w:rPr>
              <w:t>③ Role-Play Cards</w:t>
            </w:r>
          </w:p>
        </w:tc>
        <w:tc>
          <w:tcPr>
            <w:tcW w:type="dxa" w:w="5221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Restaurant, clinic, phone call, and invitation cards. Learners act out 2 cards and switch roles.</w:t>
            </w:r>
          </w:p>
        </w:tc>
        <w:tc>
          <w:tcPr>
            <w:tcW w:type="dxa" w:w="301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Same; this is one of the 2 stations</w:t>
            </w:r>
          </w:p>
        </w:tc>
      </w:tr>
      <w:tr>
        <w:trPr>
          <w:cantSplit/>
        </w:trPr>
        <w:tc>
          <w:tcPr>
            <w:tcW w:type="dxa" w:w="1410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/>
                <w:i w:val="0"/>
                <w:sz w:val="21"/>
              </w:rPr>
              <w:t>④ Talk Rehearsal</w:t>
            </w:r>
          </w:p>
        </w:tc>
        <w:tc>
          <w:tcPr>
            <w:tcW w:type="dxa" w:w="5221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Learners practice their graduation talk (Lesson 13) in 1 minute; listeners give one compliment and one question.</w:t>
            </w:r>
          </w:p>
        </w:tc>
        <w:tc>
          <w:tcPr>
            <w:tcW w:type="dxa" w:w="301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Skip (learners practice at home)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>Speaking interview (3 minutes per pair)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rPr>
          <w:cantSplit/>
        </w:trPr>
        <w:tc>
          <w:tcPr>
            <w:tcW w:type="dxa" w:w="9648"/>
            <w:shd w:val="clear" w:color="auto" w:fill="1F3A5F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keepNext/>
              <w:spacing w:after="0" w:before="0" w:line="240" w:lineRule="auto"/>
            </w:pPr>
            <w:r>
              <w:rPr>
                <w:b/>
                <w:i w:val="0"/>
                <w:color w:val="FFFFFF"/>
                <w:sz w:val="24"/>
              </w:rPr>
              <w:t>Procedure</w:t>
            </w:r>
          </w:p>
        </w:tc>
      </w:tr>
      <w:tr>
        <w:trPr>
          <w:cantSplit/>
        </w:trPr>
        <w:tc>
          <w:tcPr>
            <w:tcW w:type="dxa" w:w="9648"/>
            <w:shd w:val="clear" w:color="auto" w:fill="F7FAFB"/>
            <w:tcBorders>
              <w:top w:val="single" w:sz="8" w:color="1F3A5F"/>
              <w:left w:val="single" w:sz="8" w:color="1F3A5F"/>
              <w:bottom w:val="single" w:sz="8" w:color="1F3A5F"/>
              <w:right w:val="single" w:sz="8" w:color="1F3A5F"/>
            </w:tcBorders>
          </w:tcPr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1 (1 minute, individual):</w:t>
            </w:r>
            <w:r>
              <w:rPr>
                <w:b w:val="0"/>
                <w:i w:val="0"/>
                <w:sz w:val="23"/>
              </w:rPr>
              <w:t xml:space="preserve"> ask each learner </w:t>
            </w:r>
            <w:r>
              <w:rPr>
                <w:b/>
                <w:i w:val="0"/>
                <w:sz w:val="23"/>
              </w:rPr>
              <w:t>2 questions</w:t>
            </w:r>
            <w:r>
              <w:rPr>
                <w:b w:val="0"/>
                <w:i w:val="0"/>
                <w:sz w:val="23"/>
              </w:rPr>
              <w:t xml:space="preserve"> from the Speaking Interview Card. A different 2 for each partner.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Part 2 (2 minutes, pair):</w:t>
            </w:r>
            <w:r>
              <w:rPr>
                <w:b w:val="0"/>
                <w:i w:val="0"/>
                <w:sz w:val="23"/>
              </w:rPr>
              <w:t xml:space="preserve"> give the pair a task card. </w:t>
            </w:r>
            <w:r>
              <w:rPr>
                <w:b/>
                <w:i w:val="0"/>
                <w:sz w:val="23"/>
              </w:rPr>
              <w:t>A:</w:t>
            </w:r>
            <w:r>
              <w:rPr>
                <w:b w:val="0"/>
                <w:i w:val="0"/>
                <w:sz w:val="23"/>
              </w:rPr>
              <w:t xml:space="preserve"> invite your partner to do something this weekend. </w:t>
            </w:r>
            <w:r>
              <w:rPr>
                <w:b/>
                <w:i w:val="0"/>
                <w:sz w:val="23"/>
              </w:rPr>
              <w:t>B:</w:t>
            </w:r>
            <w:r>
              <w:rPr>
                <w:b w:val="0"/>
                <w:i w:val="0"/>
                <w:sz w:val="23"/>
              </w:rPr>
              <w:t xml:space="preserve"> accept or say no politely with a reason. </w:t>
            </w:r>
            <w:r>
              <w:rPr>
                <w:b/>
                <w:i w:val="0"/>
                <w:sz w:val="23"/>
              </w:rPr>
              <w:t>B:</w:t>
            </w:r>
            <w:r>
              <w:rPr>
                <w:b w:val="0"/>
                <w:i w:val="0"/>
                <w:sz w:val="23"/>
              </w:rPr>
              <w:t xml:space="preserve"> tell A about a problem (</w:t>
            </w:r>
            <w:r>
              <w:rPr>
                <w:b w:val="0"/>
                <w:i/>
                <w:sz w:val="23"/>
              </w:rPr>
              <w:t>I have a cold. / I need cheap food. / My bill is too high.</w:t>
            </w:r>
            <w:r>
              <w:rPr>
                <w:b w:val="0"/>
                <w:i w:val="0"/>
                <w:sz w:val="23"/>
              </w:rPr>
              <w:t xml:space="preserve">). </w:t>
            </w:r>
            <w:r>
              <w:rPr>
                <w:b/>
                <w:i w:val="0"/>
                <w:sz w:val="23"/>
              </w:rPr>
              <w:t>A:</w:t>
            </w:r>
            <w:r>
              <w:rPr>
                <w:b w:val="0"/>
                <w:i w:val="0"/>
                <w:sz w:val="23"/>
              </w:rPr>
              <w:t xml:space="preserve"> give advice (</w:t>
            </w:r>
            <w:r>
              <w:rPr>
                <w:b w:val="0"/>
                <w:i/>
                <w:sz w:val="23"/>
              </w:rPr>
              <w:t>You should…</w:t>
            </w:r>
            <w:r>
              <w:rPr>
                <w:b w:val="0"/>
                <w:i w:val="0"/>
                <w:sz w:val="23"/>
              </w:rPr>
              <w:t>) or recommend a place (</w:t>
            </w:r>
            <w:r>
              <w:rPr>
                <w:b w:val="0"/>
                <w:i/>
                <w:sz w:val="23"/>
              </w:rPr>
              <w:t>The best… is…</w:t>
            </w:r>
            <w:r>
              <w:rPr>
                <w:b w:val="0"/>
                <w:i w:val="0"/>
                <w:sz w:val="23"/>
              </w:rPr>
              <w:t>). Then switch.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Follow-up:</w:t>
            </w:r>
            <w:r>
              <w:rPr>
                <w:b w:val="0"/>
                <w:i w:val="0"/>
                <w:sz w:val="23"/>
              </w:rPr>
              <w:t xml:space="preserve"> ask one follow-up question (</w:t>
            </w:r>
            <w:r>
              <w:rPr>
                <w:b w:val="0"/>
                <w:i/>
                <w:sz w:val="23"/>
              </w:rPr>
              <w:t>What are you going to do? Where's the best…? Did you…?</w:t>
            </w:r>
            <w:r>
              <w:rPr>
                <w:b w:val="0"/>
                <w:i w:val="0"/>
                <w:sz w:val="23"/>
              </w:rPr>
              <w:t>).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Score right away</w:t>
            </w:r>
            <w:r>
              <w:rPr>
                <w:b w:val="0"/>
                <w:i w:val="0"/>
                <w:sz w:val="23"/>
              </w:rPr>
              <w:t xml:space="preserve"> on the Speaking Score Sheet: three areas, 1–3 each (total 3–9). Write one strength in "Notes."</w:t>
            </w:r>
          </w:p>
          <w:p>
            <w:pPr>
              <w:spacing w:after="80" w:before="0" w:line="276" w:lineRule="auto"/>
              <w:ind w:left="317" w:hanging="259"/>
            </w:pPr>
            <w:r>
              <w:rPr>
                <w:b/>
                <w:color w:val="1B6F7A"/>
                <w:sz w:val="23"/>
              </w:rPr>
              <w:t xml:space="preserve">•  </w:t>
            </w:r>
            <w:r>
              <w:rPr>
                <w:b/>
                <w:i w:val="0"/>
                <w:sz w:val="23"/>
              </w:rPr>
              <w:t>Be kind:</w:t>
            </w:r>
            <w:r>
              <w:rPr>
                <w:b w:val="0"/>
                <w:i w:val="0"/>
                <w:sz w:val="23"/>
              </w:rPr>
              <w:t xml:space="preserve"> smile, repeat a question once if needed, and never correct during the interview.</w:t>
            </w:r>
          </w:p>
        </w:tc>
      </w:tr>
    </w:tbl>
    <w:p>
      <w:pPr>
        <w:spacing w:after="240" w:before="0" w:line="240" w:lineRule="auto"/>
      </w:pPr>
      <w:r>
        <w:rPr>
          <w:sz w:val="8"/>
        </w:rPr>
      </w:r>
    </w:p>
    <w:p>
      <w:pPr>
        <w:spacing w:after="140" w:before="0" w:line="288" w:lineRule="auto"/>
      </w:pPr>
      <w:r>
        <w:rPr>
          <w:b/>
          <w:i w:val="0"/>
          <w:sz w:val="23"/>
        </w:rPr>
        <w:t>Speaking rubric :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32"/>
        <w:gridCol w:w="3277"/>
        <w:gridCol w:w="3218"/>
        <w:gridCol w:w="2420"/>
      </w:tblGrid>
      <w:tr>
        <w:trPr>
          <w:cantSplit/>
          <w:tblHeader/>
        </w:trPr>
        <w:tc>
          <w:tcPr>
            <w:tcW w:type="dxa" w:w="73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Score</w:t>
            </w:r>
          </w:p>
        </w:tc>
        <w:tc>
          <w:tcPr>
            <w:tcW w:type="dxa" w:w="32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Communication</w:t>
            </w:r>
          </w:p>
        </w:tc>
        <w:tc>
          <w:tcPr>
            <w:tcW w:type="dxa" w:w="321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Target grammar</w:t>
            </w:r>
          </w:p>
        </w:tc>
        <w:tc>
          <w:tcPr>
            <w:tcW w:type="dxa" w:w="242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1"/>
              </w:rPr>
              <w:t>Pronunciation and fluency</w:t>
            </w:r>
          </w:p>
        </w:tc>
      </w:tr>
      <w:tr>
        <w:trPr>
          <w:cantSplit/>
        </w:trPr>
        <w:tc>
          <w:tcPr>
            <w:tcW w:type="dxa" w:w="7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3</w:t>
            </w:r>
          </w:p>
        </w:tc>
        <w:tc>
          <w:tcPr>
            <w:tcW w:type="dxa" w:w="327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Completes the task; asks and answers follow-up questions</w:t>
            </w:r>
          </w:p>
        </w:tc>
        <w:tc>
          <w:tcPr>
            <w:tcW w:type="dxa" w:w="321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Uses the target form correctly most of the time</w:t>
            </w:r>
          </w:p>
        </w:tc>
        <w:tc>
          <w:tcPr>
            <w:tcW w:type="dxa" w:w="242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Easy to understand; few long pauses</w:t>
            </w:r>
          </w:p>
        </w:tc>
      </w:tr>
      <w:tr>
        <w:trPr>
          <w:cantSplit/>
        </w:trPr>
        <w:tc>
          <w:tcPr>
            <w:tcW w:type="dxa" w:w="7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2</w:t>
            </w:r>
          </w:p>
        </w:tc>
        <w:tc>
          <w:tcPr>
            <w:tcW w:type="dxa" w:w="32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Completes most of the task with some help</w:t>
            </w:r>
          </w:p>
        </w:tc>
        <w:tc>
          <w:tcPr>
            <w:tcW w:type="dxa" w:w="321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Uses the form, with errors that don't block meaning</w:t>
            </w:r>
          </w:p>
        </w:tc>
        <w:tc>
          <w:tcPr>
            <w:tcW w:type="dxa" w:w="242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Mostly understandable; some pauses</w:t>
            </w:r>
          </w:p>
        </w:tc>
      </w:tr>
      <w:tr>
        <w:trPr>
          <w:cantSplit/>
        </w:trPr>
        <w:tc>
          <w:tcPr>
            <w:tcW w:type="dxa" w:w="73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1</w:t>
            </w:r>
          </w:p>
        </w:tc>
        <w:tc>
          <w:tcPr>
            <w:tcW w:type="dxa" w:w="327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Needs a lot of help; very short answers</w:t>
            </w:r>
          </w:p>
        </w:tc>
        <w:tc>
          <w:tcPr>
            <w:tcW w:type="dxa" w:w="321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Rarely uses the form, or errors block meaning</w:t>
            </w:r>
          </w:p>
        </w:tc>
        <w:tc>
          <w:tcPr>
            <w:tcW w:type="dxa" w:w="242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1"/>
              </w:rPr>
              <w:t>Hard to understand without effort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120" w:before="0" w:line="252" w:lineRule="auto"/>
      </w:pPr>
      <w:r>
        <w:rPr>
          <w:b/>
          <w:i w:val="0"/>
          <w:color w:val="1B6F7A"/>
          <w:sz w:val="30"/>
        </w:rPr>
        <w:t xml:space="preserve">Listening script: </w:t>
      </w:r>
      <w:r>
        <w:rPr>
          <w:rFonts w:ascii="Consolas" w:hAnsi="Consolas"/>
          <w:b/>
          <w:i w:val="0"/>
          <w:color w:val="8B1A1A"/>
          <w:sz w:val="30"/>
        </w:rPr>
        <w:t>Final_listening.mp3</w:t>
      </w:r>
      <w:r>
        <w:rPr>
          <w:b/>
          <w:i w:val="0"/>
          <w:color w:val="1B6F7A"/>
          <w:sz w:val="30"/>
        </w:rPr>
        <w:t xml:space="preserve"> (about 1:03; play it 2–3 times)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Audio:</w:t>
            </w:r>
            <w:r>
              <w:rPr>
                <w:b w:val="0"/>
                <w:i w:val="0"/>
                <w:sz w:val="22"/>
              </w:rPr>
              <w:t xml:space="preserve"> play from a phone + small speaker. No speaker? Read the script with a volunteer (not a learner).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90" w:type="dxa"/>
          <w:left w:w="150" w:type="dxa"/>
          <w:bottom w:w="90" w:type="dxa"/>
          <w:right w:w="150" w:type="dxa"/>
        </w:tblCellMar>
      </w:tblPr>
      <w:tblGrid>
        <w:gridCol w:w="9648"/>
      </w:tblGrid>
      <w:tr>
        <w:tc>
          <w:tcPr>
            <w:tcW w:type="dxa" w:w="9648"/>
            <w:shd w:val="clear" w:color="auto" w:fill="EAF4F4"/>
            <w:tcBorders>
              <w:top w:val="nil"/>
              <w:left w:val="single" w:sz="24" w:color="1B6F7A"/>
              <w:bottom w:val="nil"/>
              <w:right w:val="nil"/>
            </w:tcBorders>
          </w:tcPr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Narrator:</w:t>
            </w:r>
            <w:r>
              <w:rPr>
                <w:b w:val="0"/>
                <w:i w:val="0"/>
                <w:sz w:val="22"/>
              </w:rPr>
              <w:t xml:space="preserve"> Final listening. Rosa meets Marco at the supermarket. Listen.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Hi, Rosa! How are you?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Not great. I have a headache, and I'm very tired.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Oh no. You should drink water and rest. Do you need any medicine?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Yes. Is there a pharmacy near here?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Yes. The closest pharmacy is next to the bank. It's also the cheapest.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Thanks. What are you buying?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Some rice, six eggs, and a chicken. I'm going to cook for a party.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A party? When?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On Saturday at four o'clock. It's my son's birthday. Would you like to come?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I'd love to! Can I bring something?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Sure. Could you bring a salad?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Rosa:</w:t>
            </w:r>
            <w:r>
              <w:rPr>
                <w:b w:val="0"/>
                <w:i w:val="0"/>
                <w:sz w:val="22"/>
              </w:rPr>
              <w:t xml:space="preserve"> Of course. How many people are going to come?</w:t>
            </w:r>
          </w:p>
          <w:p>
            <w:pPr>
              <w:spacing w:after="40" w:before="0" w:line="276" w:lineRule="auto"/>
            </w:pPr>
            <w:r>
              <w:rPr>
                <w:b/>
                <w:i w:val="0"/>
                <w:sz w:val="22"/>
              </w:rPr>
              <w:t>Marco:</w:t>
            </w:r>
            <w:r>
              <w:rPr>
                <w:b w:val="0"/>
                <w:i w:val="0"/>
                <w:sz w:val="22"/>
              </w:rPr>
              <w:t xml:space="preserve"> About twenty. It's going to be the biggest party of the year!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Answer key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Part A:</w:t>
      </w:r>
      <w:r>
        <w:rPr>
          <w:b w:val="0"/>
          <w:i w:val="0"/>
          <w:sz w:val="23"/>
        </w:rPr>
        <w:t xml:space="preserve"> 1 a headache; 2 bank; 3 six; 4 4:00.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Listening Part B:</w:t>
      </w:r>
      <w:r>
        <w:rPr>
          <w:b w:val="0"/>
          <w:i w:val="0"/>
          <w:sz w:val="23"/>
        </w:rPr>
        <w:t xml:space="preserve"> 1 T; 2 F (it's the cheapest); 3 F (his son); 4 T.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/>
          <w:sz w:val="23"/>
        </w:rPr>
        <w:t>Grammar:</w:t>
      </w:r>
      <w:r>
        <w:rPr>
          <w:b w:val="0"/>
          <w:i w:val="0"/>
          <w:sz w:val="23"/>
        </w:rPr>
        <w:t xml:space="preserve"> 1 the biggest; 2 the best; 3 Is; 4 many; 5 any; 6 Can; 7 a; 8 should; 9 hurt; 10 going to; 11 b; 12 has; 13 Could; 14 lived; 15 slower.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0"/>
        </w:rPr>
        <w:t>Teacher notes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Scoring:</w:t>
      </w:r>
      <w:r>
        <w:rPr>
          <w:b w:val="0"/>
          <w:i w:val="0"/>
          <w:sz w:val="23"/>
        </w:rPr>
        <w:t xml:space="preserve"> listening 8 points + grammar 15 points = 23. Suggested scale: </w:t>
      </w:r>
      <w:r>
        <w:rPr>
          <w:b/>
          <w:i w:val="0"/>
          <w:sz w:val="23"/>
        </w:rPr>
        <w:t>Meets</w:t>
      </w:r>
      <w:r>
        <w:rPr>
          <w:b w:val="0"/>
          <w:i w:val="0"/>
          <w:sz w:val="23"/>
        </w:rPr>
        <w:t xml:space="preserve"> 18–23, </w:t>
      </w:r>
      <w:r>
        <w:rPr>
          <w:b/>
          <w:i w:val="0"/>
          <w:sz w:val="23"/>
        </w:rPr>
        <w:t>Almost</w:t>
      </w:r>
      <w:r>
        <w:rPr>
          <w:b w:val="0"/>
          <w:i w:val="0"/>
          <w:sz w:val="23"/>
        </w:rPr>
        <w:t xml:space="preserve"> 12–17, </w:t>
      </w:r>
      <w:r>
        <w:rPr>
          <w:b/>
          <w:i w:val="0"/>
          <w:sz w:val="23"/>
        </w:rPr>
        <w:t>Not yet</w:t>
      </w:r>
      <w:r>
        <w:rPr>
          <w:b w:val="0"/>
          <w:i w:val="0"/>
          <w:sz w:val="23"/>
        </w:rPr>
        <w:t xml:space="preserve"> 0–11. Speaking: </w:t>
      </w:r>
      <w:r>
        <w:rPr>
          <w:b/>
          <w:i w:val="0"/>
          <w:sz w:val="23"/>
        </w:rPr>
        <w:t>Meets</w:t>
      </w:r>
      <w:r>
        <w:rPr>
          <w:b w:val="0"/>
          <w:i w:val="0"/>
          <w:sz w:val="23"/>
        </w:rPr>
        <w:t xml:space="preserve"> = 2 or higher in all three areas.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Absent learners:</w:t>
      </w:r>
      <w:r>
        <w:rPr>
          <w:b w:val="0"/>
          <w:i w:val="0"/>
          <w:sz w:val="23"/>
        </w:rPr>
        <w:t xml:space="preserve"> give the tests at 7:15 next week or let them take the listening and grammar papers home (the speaking interview needs a teacher).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Accommodations:</w:t>
      </w:r>
      <w:r>
        <w:rPr>
          <w:b w:val="0"/>
          <w:i w:val="0"/>
          <w:sz w:val="23"/>
        </w:rPr>
        <w:t xml:space="preserve"> read the grammar items aloud for learners who read slowly; extra time is fine. Low-literacy learners can answer the listening orally.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 w:val="0"/>
          <w:i w:val="0"/>
          <w:sz w:val="23"/>
        </w:rPr>
        <w:t>Return score sheets next week with one strength and one goal for each learner.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Growth:</w:t>
      </w:r>
      <w:r>
        <w:rPr>
          <w:b w:val="0"/>
          <w:i w:val="0"/>
          <w:sz w:val="23"/>
        </w:rPr>
        <w:t xml:space="preserve"> Part 1 of the final interview uses the same 6 baseline prompts from Weeks 1–3. Compare the scores and notes with the baseline checklist and tell each learner one way they improved.</w:t>
      </w:r>
    </w:p>
    <w:p>
      <w:pPr>
        <w:spacing w:after="80" w:before="0" w:line="288" w:lineRule="auto"/>
        <w:ind w:left="432" w:hanging="288"/>
      </w:pPr>
      <w:r>
        <w:rPr>
          <w:b/>
          <w:color w:val="1B6F7A"/>
          <w:sz w:val="23"/>
        </w:rPr>
        <w:t xml:space="preserve">•  </w:t>
      </w:r>
      <w:r>
        <w:rPr>
          <w:b/>
          <w:i w:val="0"/>
          <w:sz w:val="23"/>
        </w:rPr>
        <w:t>Ready for Level 3 (proposed, Section 2.3):</w:t>
      </w:r>
      <w:r>
        <w:rPr>
          <w:b w:val="0"/>
          <w:i w:val="0"/>
          <w:sz w:val="23"/>
        </w:rPr>
        <w:t xml:space="preserve"> 2 or higher in all rubric areas + 🙂 or 😀 on at least 80% of the can-do list. Everyone who completes the final graduates.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Week 15: Final Exam · Speaking Interview Card (Teacher)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Part 1 · Individual (1 minute)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Ask each learner 2 questions. Use different questions for each partner.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>What's your name? Can you spell it?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>Where are you from?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>Where do you live?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>Do you work? What do you do?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>Tell me about your day. What do you do every day?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>What do you like doing in your free time?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These are the 6 baseline prompts from Weeks 1–3. Ask 2 or more and compare with the baseline notes.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Part 2 · Pair task (2 minutes)</w:t>
      </w:r>
    </w:p>
    <w:p>
      <w:pPr>
        <w:spacing w:after="80" w:before="0" w:line="300" w:lineRule="auto"/>
        <w:ind w:left="432" w:hanging="288"/>
      </w:pPr>
      <w:r>
        <w:rPr>
          <w:b/>
          <w:color w:val="1B6F7A"/>
          <w:sz w:val="26"/>
        </w:rPr>
        <w:t xml:space="preserve">•  </w:t>
      </w:r>
      <w:r>
        <w:rPr>
          <w:b/>
          <w:i w:val="0"/>
          <w:sz w:val="26"/>
        </w:rPr>
        <w:t>A:</w:t>
      </w:r>
      <w:r>
        <w:rPr>
          <w:b w:val="0"/>
          <w:i w:val="0"/>
          <w:sz w:val="26"/>
        </w:rPr>
        <w:t xml:space="preserve"> invite your partner to do something this weekend. </w:t>
      </w:r>
      <w:r>
        <w:rPr>
          <w:b/>
          <w:i w:val="0"/>
          <w:sz w:val="26"/>
        </w:rPr>
        <w:t>B:</w:t>
      </w:r>
      <w:r>
        <w:rPr>
          <w:b w:val="0"/>
          <w:i w:val="0"/>
          <w:sz w:val="26"/>
        </w:rPr>
        <w:t xml:space="preserve"> accept or say no politely with a reason.</w:t>
      </w:r>
    </w:p>
    <w:p>
      <w:pPr>
        <w:spacing w:after="80" w:before="0" w:line="300" w:lineRule="auto"/>
        <w:ind w:left="432" w:hanging="288"/>
      </w:pPr>
      <w:r>
        <w:rPr>
          <w:b/>
          <w:color w:val="1B6F7A"/>
          <w:sz w:val="26"/>
        </w:rPr>
        <w:t xml:space="preserve">•  </w:t>
      </w:r>
      <w:r>
        <w:rPr>
          <w:b/>
          <w:i w:val="0"/>
          <w:sz w:val="26"/>
        </w:rPr>
        <w:t>B:</w:t>
      </w:r>
      <w:r>
        <w:rPr>
          <w:b w:val="0"/>
          <w:i w:val="0"/>
          <w:sz w:val="26"/>
        </w:rPr>
        <w:t xml:space="preserve"> tell A about a problem (</w:t>
      </w:r>
      <w:r>
        <w:rPr>
          <w:b w:val="0"/>
          <w:i/>
          <w:sz w:val="26"/>
        </w:rPr>
        <w:t>I have a cold. / I need cheap food. / My bill is too high.</w:t>
      </w:r>
      <w:r>
        <w:rPr>
          <w:b w:val="0"/>
          <w:i w:val="0"/>
          <w:sz w:val="26"/>
        </w:rPr>
        <w:t xml:space="preserve">). </w:t>
      </w:r>
      <w:r>
        <w:rPr>
          <w:b/>
          <w:i w:val="0"/>
          <w:sz w:val="26"/>
        </w:rPr>
        <w:t>A:</w:t>
      </w:r>
      <w:r>
        <w:rPr>
          <w:b w:val="0"/>
          <w:i w:val="0"/>
          <w:sz w:val="26"/>
        </w:rPr>
        <w:t xml:space="preserve"> give advice (</w:t>
      </w:r>
      <w:r>
        <w:rPr>
          <w:b w:val="0"/>
          <w:i/>
          <w:sz w:val="26"/>
        </w:rPr>
        <w:t>You should…</w:t>
      </w:r>
      <w:r>
        <w:rPr>
          <w:b w:val="0"/>
          <w:i w:val="0"/>
          <w:sz w:val="26"/>
        </w:rPr>
        <w:t>) or recommend a place (</w:t>
      </w:r>
      <w:r>
        <w:rPr>
          <w:b w:val="0"/>
          <w:i/>
          <w:sz w:val="26"/>
        </w:rPr>
        <w:t>The best… is…</w:t>
      </w:r>
      <w:r>
        <w:rPr>
          <w:b w:val="0"/>
          <w:i w:val="0"/>
          <w:sz w:val="26"/>
        </w:rPr>
        <w:t>). Then switch.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Follow-up (ask one)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What are you going to do? Where's the best…? Did you…?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Rubric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732"/>
        <w:gridCol w:w="3277"/>
        <w:gridCol w:w="3218"/>
        <w:gridCol w:w="2420"/>
      </w:tblGrid>
      <w:tr>
        <w:trPr>
          <w:cantSplit/>
          <w:tblHeader/>
        </w:trPr>
        <w:tc>
          <w:tcPr>
            <w:tcW w:type="dxa" w:w="73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Score</w:t>
            </w:r>
          </w:p>
        </w:tc>
        <w:tc>
          <w:tcPr>
            <w:tcW w:type="dxa" w:w="3277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Communication</w:t>
            </w:r>
          </w:p>
        </w:tc>
        <w:tc>
          <w:tcPr>
            <w:tcW w:type="dxa" w:w="321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Target grammar</w:t>
            </w:r>
          </w:p>
        </w:tc>
        <w:tc>
          <w:tcPr>
            <w:tcW w:type="dxa" w:w="2420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Pronunciation and fluency</w:t>
            </w:r>
          </w:p>
        </w:tc>
      </w:tr>
      <w:tr>
        <w:trPr>
          <w:cantSplit/>
        </w:trPr>
        <w:tc>
          <w:tcPr>
            <w:tcW w:type="dxa" w:w="7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3277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Completes the task; asks and answers follow-up questions</w:t>
            </w:r>
          </w:p>
        </w:tc>
        <w:tc>
          <w:tcPr>
            <w:tcW w:type="dxa" w:w="321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Uses the target form correctly most of the time</w:t>
            </w:r>
          </w:p>
        </w:tc>
        <w:tc>
          <w:tcPr>
            <w:tcW w:type="dxa" w:w="2420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Easy to understand; few long pauses</w:t>
            </w:r>
          </w:p>
        </w:tc>
      </w:tr>
      <w:tr>
        <w:trPr>
          <w:cantSplit/>
        </w:trPr>
        <w:tc>
          <w:tcPr>
            <w:tcW w:type="dxa" w:w="7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3277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Completes most of the task with some help</w:t>
            </w:r>
          </w:p>
        </w:tc>
        <w:tc>
          <w:tcPr>
            <w:tcW w:type="dxa" w:w="321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Uses the form, with errors that don't block meaning</w:t>
            </w:r>
          </w:p>
        </w:tc>
        <w:tc>
          <w:tcPr>
            <w:tcW w:type="dxa" w:w="2420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Mostly understandable; some pauses</w:t>
            </w:r>
          </w:p>
        </w:tc>
      </w:tr>
      <w:tr>
        <w:trPr>
          <w:cantSplit/>
        </w:trPr>
        <w:tc>
          <w:tcPr>
            <w:tcW w:type="dxa" w:w="732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</w:t>
            </w:r>
          </w:p>
        </w:tc>
        <w:tc>
          <w:tcPr>
            <w:tcW w:type="dxa" w:w="3277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Needs a lot of help; very short answers</w:t>
            </w:r>
          </w:p>
        </w:tc>
        <w:tc>
          <w:tcPr>
            <w:tcW w:type="dxa" w:w="321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Rarely uses the form, or errors block meaning</w:t>
            </w:r>
          </w:p>
        </w:tc>
        <w:tc>
          <w:tcPr>
            <w:tcW w:type="dxa" w:w="2420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Hard to understand without effort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Week 15: Final Exam · Speaking Task Cards (cut apart)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4824"/>
        <w:gridCol w:w="4824"/>
      </w:tblGrid>
      <w:tr>
        <w:trPr>
          <w:cantSplit/>
          <w:tblHeader/>
        </w:trPr>
        <w:tc>
          <w:tcPr>
            <w:tcW w:type="dxa" w:w="482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Learner A</w:t>
            </w:r>
          </w:p>
        </w:tc>
        <w:tc>
          <w:tcPr>
            <w:tcW w:type="dxa" w:w="4824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Learner B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Invite B: </w:t>
            </w:r>
            <w:r>
              <w:rPr>
                <w:b w:val="0"/>
                <w:i/>
                <w:sz w:val="24"/>
              </w:rPr>
              <w:t>Would you like to … on Saturday?</w:t>
            </w:r>
          </w:p>
        </w:tc>
        <w:tc>
          <w:tcPr>
            <w:tcW w:type="dxa" w:w="4824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Say yes (</w:t>
            </w:r>
            <w:r>
              <w:rPr>
                <w:b w:val="0"/>
                <w:i/>
                <w:sz w:val="24"/>
              </w:rPr>
              <w:t>I'd love to!</w:t>
            </w:r>
            <w:r>
              <w:rPr>
                <w:b w:val="0"/>
                <w:i w:val="0"/>
                <w:sz w:val="24"/>
              </w:rPr>
              <w:t>) or no with a reason (</w:t>
            </w:r>
            <w:r>
              <w:rPr>
                <w:b w:val="0"/>
                <w:i/>
                <w:sz w:val="24"/>
              </w:rPr>
              <w:t>Sorry, I can't. I'm…</w:t>
            </w:r>
            <w:r>
              <w:rPr>
                <w:b w:val="0"/>
                <w:i w:val="0"/>
                <w:sz w:val="24"/>
              </w:rPr>
              <w:t>).</w:t>
            </w:r>
          </w:p>
        </w:tc>
      </w:tr>
      <w:tr>
        <w:trPr>
          <w:cantSplit/>
        </w:trPr>
        <w:tc>
          <w:tcPr>
            <w:tcW w:type="dxa" w:w="482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Listen to B's problem. Give advice (</w:t>
            </w:r>
            <w:r>
              <w:rPr>
                <w:b w:val="0"/>
                <w:i/>
                <w:sz w:val="24"/>
              </w:rPr>
              <w:t>You should…</w:t>
            </w:r>
            <w:r>
              <w:rPr>
                <w:b w:val="0"/>
                <w:i w:val="0"/>
                <w:sz w:val="24"/>
              </w:rPr>
              <w:t>) or recommend a place (</w:t>
            </w:r>
            <w:r>
              <w:rPr>
                <w:b w:val="0"/>
                <w:i/>
                <w:sz w:val="24"/>
              </w:rPr>
              <w:t>The best … is …</w:t>
            </w:r>
            <w:r>
              <w:rPr>
                <w:b w:val="0"/>
                <w:i w:val="0"/>
                <w:sz w:val="24"/>
              </w:rPr>
              <w:t>).</w:t>
            </w:r>
          </w:p>
        </w:tc>
        <w:tc>
          <w:tcPr>
            <w:tcW w:type="dxa" w:w="4824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Tell A a problem: </w:t>
            </w:r>
            <w:r>
              <w:rPr>
                <w:b w:val="0"/>
                <w:i/>
                <w:sz w:val="24"/>
              </w:rPr>
              <w:t>I have a cold.</w:t>
            </w:r>
            <w:r>
              <w:rPr>
                <w:b w:val="0"/>
                <w:i w:val="0"/>
                <w:sz w:val="24"/>
              </w:rPr>
              <w:t xml:space="preserve"> / </w:t>
            </w:r>
            <w:r>
              <w:rPr>
                <w:b w:val="0"/>
                <w:i/>
                <w:sz w:val="24"/>
              </w:rPr>
              <w:t>I need cheap food.</w:t>
            </w:r>
            <w:r>
              <w:rPr>
                <w:b w:val="0"/>
                <w:i w:val="0"/>
                <w:sz w:val="24"/>
              </w:rPr>
              <w:t xml:space="preserve"> / </w:t>
            </w:r>
            <w:r>
              <w:rPr>
                <w:b w:val="0"/>
                <w:i/>
                <w:sz w:val="24"/>
              </w:rPr>
              <w:t>My phone bill is too high.</w:t>
            </w:r>
          </w:p>
        </w:tc>
      </w:tr>
      <w:tr>
        <w:trPr>
          <w:cantSplit/>
        </w:trPr>
        <w:tc>
          <w:tcPr>
            <w:tcW w:type="dxa" w:w="482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Ask one more question: </w:t>
            </w:r>
            <w:r>
              <w:rPr>
                <w:b w:val="0"/>
                <w:i/>
                <w:sz w:val="24"/>
              </w:rPr>
              <w:t>Where…? When…?</w:t>
            </w:r>
          </w:p>
        </w:tc>
        <w:tc>
          <w:tcPr>
            <w:tcW w:type="dxa" w:w="4824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Say </w:t>
            </w:r>
            <w:r>
              <w:rPr>
                <w:b w:val="0"/>
                <w:i/>
                <w:sz w:val="24"/>
              </w:rPr>
              <w:t>Thank you!</w:t>
            </w:r>
            <w:r>
              <w:rPr>
                <w:b w:val="0"/>
                <w:i w:val="0"/>
                <w:sz w:val="24"/>
              </w:rPr>
              <w:t xml:space="preserve"> and ask A one question about next weekend.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Week 15: Final Exam · Listening Test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Listen to Rosa and Marco.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A. Listen. Circle the answer. (4 points)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 xml:space="preserve">Rosa has </w:t>
      </w:r>
      <w:r>
        <w:rPr>
          <w:b/>
          <w:i w:val="0"/>
          <w:sz w:val="26"/>
        </w:rPr>
        <w:t>a headache / a cough / a fever</w:t>
      </w:r>
      <w:r>
        <w:rPr>
          <w:b w:val="0"/>
          <w:i w:val="0"/>
          <w:sz w:val="26"/>
        </w:rPr>
        <w:t>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 xml:space="preserve">The pharmacy is next to the </w:t>
      </w:r>
      <w:r>
        <w:rPr>
          <w:b/>
          <w:i w:val="0"/>
          <w:sz w:val="26"/>
        </w:rPr>
        <w:t>bank / park / library</w:t>
      </w:r>
      <w:r>
        <w:rPr>
          <w:b w:val="0"/>
          <w:i w:val="0"/>
          <w:sz w:val="26"/>
        </w:rPr>
        <w:t>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 xml:space="preserve">Marco is buying </w:t>
      </w:r>
      <w:r>
        <w:rPr>
          <w:b/>
          <w:i w:val="0"/>
          <w:sz w:val="26"/>
        </w:rPr>
        <w:t>two / six / ten</w:t>
      </w:r>
      <w:r>
        <w:rPr>
          <w:b w:val="0"/>
          <w:i w:val="0"/>
          <w:sz w:val="26"/>
        </w:rPr>
        <w:t xml:space="preserve"> eggs.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 xml:space="preserve">The party starts at </w:t>
      </w:r>
      <w:r>
        <w:rPr>
          <w:b/>
          <w:i w:val="0"/>
          <w:sz w:val="26"/>
        </w:rPr>
        <w:t>2:00 / 4:00 / 6:00</w:t>
      </w:r>
      <w:r>
        <w:rPr>
          <w:b w:val="0"/>
          <w:i w:val="0"/>
          <w:sz w:val="26"/>
        </w:rPr>
        <w:t>.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B. Listen again. Check ✓ True or False. (4 points)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212"/>
        <w:gridCol w:w="1717"/>
        <w:gridCol w:w="1717"/>
      </w:tblGrid>
      <w:tr>
        <w:trPr>
          <w:cantSplit/>
          <w:tblHeader/>
        </w:trPr>
        <w:tc>
          <w:tcPr>
            <w:tcW w:type="dxa" w:w="621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71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True</w:t>
            </w:r>
          </w:p>
        </w:tc>
        <w:tc>
          <w:tcPr>
            <w:tcW w:type="dxa" w:w="171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False</w:t>
            </w:r>
          </w:p>
        </w:tc>
      </w:tr>
      <w:tr>
        <w:trPr>
          <w:cantSplit/>
        </w:trPr>
        <w:tc>
          <w:tcPr>
            <w:tcW w:type="dxa" w:w="62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1. Marco says Rosa should rest.</w:t>
            </w:r>
          </w:p>
        </w:tc>
        <w:tc>
          <w:tcPr>
            <w:tcW w:type="dxa" w:w="171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1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21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2. The closest pharmacy is the most expensive.</w:t>
            </w:r>
          </w:p>
        </w:tc>
        <w:tc>
          <w:tcPr>
            <w:tcW w:type="dxa" w:w="171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1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21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3. The party is for Marco's daughter.</w:t>
            </w:r>
          </w:p>
        </w:tc>
        <w:tc>
          <w:tcPr>
            <w:tcW w:type="dxa" w:w="171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1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21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4. Rosa is going to bring a salad.</w:t>
            </w:r>
          </w:p>
        </w:tc>
        <w:tc>
          <w:tcPr>
            <w:tcW w:type="dxa" w:w="171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71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/>
          <w:i w:val="0"/>
          <w:sz w:val="26"/>
        </w:rPr>
        <w:t>Score:</w:t>
      </w:r>
      <w:r>
        <w:rPr>
          <w:b w:val="0"/>
          <w:i w:val="0"/>
          <w:sz w:val="26"/>
        </w:rPr>
        <w:t xml:space="preserve"> ______ / 8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Week 15: Final Exam · Grammar Test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Circle the correct answer. For number 11, circle a, b, or c. (15 points)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1.  </w:t>
      </w:r>
      <w:r>
        <w:rPr>
          <w:b w:val="0"/>
          <w:i w:val="0"/>
          <w:sz w:val="26"/>
        </w:rPr>
        <w:t xml:space="preserve">This is _____ store in town.   ( </w:t>
      </w:r>
      <w:r>
        <w:rPr>
          <w:b/>
          <w:i w:val="0"/>
          <w:sz w:val="26"/>
        </w:rPr>
        <w:t>the biggest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the bigger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2.  </w:t>
      </w:r>
      <w:r>
        <w:rPr>
          <w:b w:val="0"/>
          <w:i w:val="0"/>
          <w:sz w:val="26"/>
        </w:rPr>
        <w:t xml:space="preserve">The Sunny Kitchen is _____ restaurant on Main Street.   ( </w:t>
      </w:r>
      <w:r>
        <w:rPr>
          <w:b/>
          <w:i w:val="0"/>
          <w:sz w:val="26"/>
        </w:rPr>
        <w:t>the best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the most good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3.  </w:t>
      </w:r>
      <w:r>
        <w:rPr>
          <w:b w:val="0"/>
          <w:i w:val="0"/>
          <w:sz w:val="26"/>
        </w:rPr>
        <w:t xml:space="preserve">_____ there a bank near here?   ( </w:t>
      </w:r>
      <w:r>
        <w:rPr>
          <w:b/>
          <w:i w:val="0"/>
          <w:sz w:val="26"/>
        </w:rPr>
        <w:t>Is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Are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4.  </w:t>
      </w:r>
      <w:r>
        <w:rPr>
          <w:b w:val="0"/>
          <w:i w:val="0"/>
          <w:sz w:val="26"/>
        </w:rPr>
        <w:t xml:space="preserve">How _____ eggs do you need?   ( </w:t>
      </w:r>
      <w:r>
        <w:rPr>
          <w:b/>
          <w:i w:val="0"/>
          <w:sz w:val="26"/>
        </w:rPr>
        <w:t>much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many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5.  </w:t>
      </w:r>
      <w:r>
        <w:rPr>
          <w:b w:val="0"/>
          <w:i w:val="0"/>
          <w:sz w:val="26"/>
        </w:rPr>
        <w:t xml:space="preserve">Sorry, we don't have _____ fish today.   ( </w:t>
      </w:r>
      <w:r>
        <w:rPr>
          <w:b/>
          <w:i w:val="0"/>
          <w:sz w:val="26"/>
        </w:rPr>
        <w:t>some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any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6.  </w:t>
      </w:r>
      <w:r>
        <w:rPr>
          <w:b w:val="0"/>
          <w:i w:val="0"/>
          <w:sz w:val="26"/>
        </w:rPr>
        <w:t xml:space="preserve">_____ I have a coffee, please?   ( </w:t>
      </w:r>
      <w:r>
        <w:rPr>
          <w:b/>
          <w:i w:val="0"/>
          <w:sz w:val="26"/>
        </w:rPr>
        <w:t>Can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Do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7.  </w:t>
      </w:r>
      <w:r>
        <w:rPr>
          <w:b w:val="0"/>
          <w:i w:val="0"/>
          <w:sz w:val="26"/>
        </w:rPr>
        <w:t xml:space="preserve">I have _____ headache.   ( </w:t>
      </w:r>
      <w:r>
        <w:rPr>
          <w:b/>
          <w:i w:val="0"/>
          <w:sz w:val="26"/>
        </w:rPr>
        <w:t>a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the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8.  </w:t>
      </w:r>
      <w:r>
        <w:rPr>
          <w:b w:val="0"/>
          <w:i w:val="0"/>
          <w:sz w:val="26"/>
        </w:rPr>
        <w:t xml:space="preserve">You _____ rest and drink water.   ( </w:t>
      </w:r>
      <w:r>
        <w:rPr>
          <w:b/>
          <w:i w:val="0"/>
          <w:sz w:val="26"/>
        </w:rPr>
        <w:t>should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should to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9.  </w:t>
      </w:r>
      <w:r>
        <w:rPr>
          <w:b w:val="0"/>
          <w:i w:val="0"/>
          <w:sz w:val="26"/>
        </w:rPr>
        <w:t xml:space="preserve">My feet _____.   ( </w:t>
      </w:r>
      <w:r>
        <w:rPr>
          <w:b/>
          <w:i w:val="0"/>
          <w:sz w:val="26"/>
        </w:rPr>
        <w:t>hurt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hurts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10.  </w:t>
      </w:r>
      <w:r>
        <w:rPr>
          <w:b w:val="0"/>
          <w:i w:val="0"/>
          <w:sz w:val="26"/>
        </w:rPr>
        <w:t xml:space="preserve">Tomorrow I'm _____ visit my mother.   ( </w:t>
      </w:r>
      <w:r>
        <w:rPr>
          <w:b/>
          <w:i w:val="0"/>
          <w:sz w:val="26"/>
        </w:rPr>
        <w:t>going to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go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11.  </w:t>
      </w:r>
      <w:r>
        <w:rPr>
          <w:b w:val="0"/>
          <w:i w:val="0"/>
          <w:sz w:val="26"/>
        </w:rPr>
        <w:t xml:space="preserve">A: Would you like to come to my party? B: _____ </w:t>
      </w:r>
      <w:r>
        <w:rPr>
          <w:b/>
          <w:i w:val="0"/>
          <w:sz w:val="26"/>
        </w:rPr>
        <w:t>a)</w:t>
      </w:r>
      <w:r>
        <w:rPr>
          <w:b w:val="0"/>
          <w:i w:val="0"/>
          <w:sz w:val="26"/>
        </w:rPr>
        <w:t xml:space="preserve"> No. </w:t>
      </w:r>
      <w:r>
        <w:rPr>
          <w:b/>
          <w:i w:val="0"/>
          <w:sz w:val="26"/>
        </w:rPr>
        <w:t>b)</w:t>
      </w:r>
      <w:r>
        <w:rPr>
          <w:b w:val="0"/>
          <w:i w:val="0"/>
          <w:sz w:val="26"/>
        </w:rPr>
        <w:t xml:space="preserve"> Sorry, I can't. I'm working. </w:t>
      </w:r>
      <w:r>
        <w:rPr>
          <w:b/>
          <w:i w:val="0"/>
          <w:sz w:val="26"/>
        </w:rPr>
        <w:t>c)</w:t>
      </w:r>
      <w:r>
        <w:rPr>
          <w:b w:val="0"/>
          <w:i w:val="0"/>
          <w:sz w:val="26"/>
        </w:rPr>
        <w:t xml:space="preserve"> I no can come.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12.  </w:t>
      </w:r>
      <w:r>
        <w:rPr>
          <w:b w:val="0"/>
          <w:i w:val="0"/>
          <w:sz w:val="26"/>
        </w:rPr>
        <w:t xml:space="preserve">She _____ to work on Saturday.   ( </w:t>
      </w:r>
      <w:r>
        <w:rPr>
          <w:b/>
          <w:i w:val="0"/>
          <w:sz w:val="26"/>
        </w:rPr>
        <w:t>have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has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13.  </w:t>
      </w:r>
      <w:r>
        <w:rPr>
          <w:b w:val="0"/>
          <w:i w:val="0"/>
          <w:sz w:val="26"/>
        </w:rPr>
        <w:t xml:space="preserve">_____ you repeat that, please?   ( </w:t>
      </w:r>
      <w:r>
        <w:rPr>
          <w:b/>
          <w:i w:val="0"/>
          <w:sz w:val="26"/>
        </w:rPr>
        <w:t>Could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Do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14.  </w:t>
      </w:r>
      <w:r>
        <w:rPr>
          <w:b w:val="0"/>
          <w:i w:val="0"/>
          <w:sz w:val="26"/>
        </w:rPr>
        <w:t xml:space="preserve">Five years ago, I _____ in a small town.   ( </w:t>
      </w:r>
      <w:r>
        <w:rPr>
          <w:b/>
          <w:i w:val="0"/>
          <w:sz w:val="26"/>
        </w:rPr>
        <w:t>live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lived</w:t>
      </w:r>
      <w:r>
        <w:rPr>
          <w:b w:val="0"/>
          <w:i w:val="0"/>
          <w:sz w:val="26"/>
        </w:rPr>
        <w:t xml:space="preserve"> )</w:t>
      </w:r>
    </w:p>
    <w:p>
      <w:pPr>
        <w:spacing w:after="100" w:before="0" w:line="300" w:lineRule="auto"/>
        <w:ind w:left="504" w:hanging="403"/>
      </w:pPr>
      <w:r>
        <w:rPr>
          <w:b/>
          <w:color w:val="1B6F7A"/>
          <w:sz w:val="26"/>
        </w:rPr>
        <w:t xml:space="preserve">15.  </w:t>
      </w:r>
      <w:r>
        <w:rPr>
          <w:b w:val="0"/>
          <w:i w:val="0"/>
          <w:sz w:val="26"/>
        </w:rPr>
        <w:t xml:space="preserve">The bus is _____ than the train.   ( </w:t>
      </w:r>
      <w:r>
        <w:rPr>
          <w:b/>
          <w:i w:val="0"/>
          <w:sz w:val="26"/>
        </w:rPr>
        <w:t>slower</w:t>
      </w:r>
      <w:r>
        <w:rPr>
          <w:b w:val="0"/>
          <w:i w:val="0"/>
          <w:sz w:val="26"/>
        </w:rPr>
        <w:t xml:space="preserve">  /  </w:t>
      </w:r>
      <w:r>
        <w:rPr>
          <w:b/>
          <w:i w:val="0"/>
          <w:sz w:val="26"/>
        </w:rPr>
        <w:t>more slow</w:t>
      </w:r>
      <w:r>
        <w:rPr>
          <w:b w:val="0"/>
          <w:i w:val="0"/>
          <w:sz w:val="26"/>
        </w:rPr>
        <w:t xml:space="preserve"> )</w:t>
      </w:r>
    </w:p>
    <w:p>
      <w:pPr>
        <w:spacing w:after="180" w:before="0" w:line="300" w:lineRule="auto"/>
      </w:pPr>
      <w:r>
        <w:rPr>
          <w:b/>
          <w:i w:val="0"/>
          <w:sz w:val="26"/>
        </w:rPr>
        <w:t>Score:</w:t>
      </w:r>
      <w:r>
        <w:rPr>
          <w:b w:val="0"/>
          <w:i w:val="0"/>
          <w:sz w:val="26"/>
        </w:rPr>
        <w:t xml:space="preserve"> ______ / 15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Week 15: Final Exam · Speaking Score Sheet (Teacher)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Teacher: ______________________   Date: ______________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cantSplit/>
          <w:tblHeader/>
        </w:trPr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Learner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Comm. (1–3)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Grammar (1–3)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Pron. (1–3)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Total (/9)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Notes</w:t>
            </w: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br/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Comm. = Communication · Grammar = Target grammar · Pron. = Pronunciation and fluency (rubric in Section 2.3 and on the Interview Card).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Meets = 2 or higher in all three areas. Use a second sheet for more learners.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Compare with the baseline (Weeks 1–3). Ready for Level 3 (proposed): 2+ in all areas and 🙂 / 😀 on at least 80% of the can-do list.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Week 15: Final Exam · Can-Do Self-Check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Name: ______________________________     Date: ________________</w:t>
      </w:r>
    </w:p>
    <w:p>
      <w:pPr>
        <w:spacing w:after="180" w:before="0" w:line="300" w:lineRule="auto"/>
      </w:pPr>
      <w:r>
        <w:rPr>
          <w:b w:val="0"/>
          <w:i/>
          <w:sz w:val="26"/>
        </w:rPr>
        <w:t>How do you feel? Check ✓ one box for each line.</w:t>
      </w:r>
      <w:r>
        <w:rPr>
          <w:b w:val="0"/>
          <w:i w:val="0"/>
          <w:sz w:val="26"/>
        </w:rPr>
        <w:t xml:space="preserve"> 😀 = I can do it well. 🙂 = I can do it with a little help. 😐 = Not yet.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6432"/>
        <w:gridCol w:w="1072"/>
        <w:gridCol w:w="1072"/>
        <w:gridCol w:w="1072"/>
      </w:tblGrid>
      <w:tr>
        <w:trPr>
          <w:cantSplit/>
          <w:tblHeader/>
        </w:trPr>
        <w:tc>
          <w:tcPr>
            <w:tcW w:type="dxa" w:w="643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I can…</w:t>
            </w:r>
          </w:p>
        </w:tc>
        <w:tc>
          <w:tcPr>
            <w:tcW w:type="dxa" w:w="107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😀</w:t>
            </w:r>
          </w:p>
        </w:tc>
        <w:tc>
          <w:tcPr>
            <w:tcW w:type="dxa" w:w="107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🙂</w:t>
            </w:r>
          </w:p>
        </w:tc>
        <w:tc>
          <w:tcPr>
            <w:tcW w:type="dxa" w:w="1072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😐</w:t>
            </w:r>
          </w:p>
        </w:tc>
      </w:tr>
      <w:tr>
        <w:trPr>
          <w:cantSplit/>
        </w:trPr>
        <w:tc>
          <w:tcPr>
            <w:tcW w:type="dxa" w:w="64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ask about and recommend the best places in my neighborhood. </w:t>
            </w:r>
            <w:r>
              <w:rPr>
                <w:b w:val="0"/>
                <w:i/>
                <w:sz w:val="24"/>
              </w:rPr>
              <w:t>(Lesson 8)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order food in a restaurant and ask about prices. </w:t>
            </w:r>
            <w:r>
              <w:rPr>
                <w:b w:val="0"/>
                <w:i/>
                <w:sz w:val="24"/>
              </w:rPr>
              <w:t>(Lesson 9)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make a shopping list and use </w:t>
            </w:r>
            <w:r>
              <w:rPr>
                <w:b w:val="0"/>
                <w:i/>
                <w:sz w:val="24"/>
              </w:rPr>
              <w:t>How much / How many</w:t>
            </w:r>
            <w:r>
              <w:rPr>
                <w:b w:val="0"/>
                <w:i w:val="0"/>
                <w:sz w:val="24"/>
              </w:rPr>
              <w:t xml:space="preserve">. </w:t>
            </w:r>
            <w:r>
              <w:rPr>
                <w:b w:val="0"/>
                <w:i/>
                <w:sz w:val="24"/>
              </w:rPr>
              <w:t>(Lesson 9)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describe a health problem and give advice with </w:t>
            </w:r>
            <w:r>
              <w:rPr>
                <w:b w:val="0"/>
                <w:i/>
                <w:sz w:val="24"/>
              </w:rPr>
              <w:t>should</w:t>
            </w:r>
            <w:r>
              <w:rPr>
                <w:b w:val="0"/>
                <w:i w:val="0"/>
                <w:sz w:val="24"/>
              </w:rPr>
              <w:t xml:space="preserve">. </w:t>
            </w:r>
            <w:r>
              <w:rPr>
                <w:b w:val="0"/>
                <w:i/>
                <w:sz w:val="24"/>
              </w:rPr>
              <w:t>(Lesson 10)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make an appointment on the phone. </w:t>
            </w:r>
            <w:r>
              <w:rPr>
                <w:b w:val="0"/>
                <w:i/>
                <w:sz w:val="24"/>
              </w:rPr>
              <w:t>(Lesson 10)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talk about my plans, invite a friend, and say no politely. </w:t>
            </w:r>
            <w:r>
              <w:rPr>
                <w:b w:val="0"/>
                <w:i/>
                <w:sz w:val="24"/>
              </w:rPr>
              <w:t>(Lesson 11)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say what I have to do and ask for help: </w:t>
            </w:r>
            <w:r>
              <w:rPr>
                <w:b w:val="0"/>
                <w:i/>
                <w:sz w:val="24"/>
              </w:rPr>
              <w:t>Could you repeat that?</w:t>
            </w:r>
            <w:r>
              <w:rPr>
                <w:b w:val="0"/>
                <w:i w:val="0"/>
                <w:sz w:val="24"/>
              </w:rPr>
              <w:t xml:space="preserve"> </w:t>
            </w:r>
            <w:r>
              <w:rPr>
                <w:b w:val="0"/>
                <w:i/>
                <w:sz w:val="24"/>
              </w:rPr>
              <w:t>(Lesson 12)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  <w:tr>
        <w:trPr>
          <w:cantSplit/>
        </w:trPr>
        <w:tc>
          <w:tcPr>
            <w:tcW w:type="dxa" w:w="643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 xml:space="preserve">I can talk about my past, my life now, and my plans in a short talk. </w:t>
            </w:r>
            <w:r>
              <w:rPr>
                <w:b w:val="0"/>
                <w:i/>
                <w:sz w:val="24"/>
              </w:rPr>
              <w:t>(Lesson 13)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  <w:tc>
          <w:tcPr>
            <w:tcW w:type="dxa" w:w="1072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☐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My goal after this class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______________________________________________________________</w:t>
      </w:r>
    </w:p>
    <w:p>
      <w:pPr>
        <w:spacing w:after="180" w:before="0" w:line="300" w:lineRule="auto"/>
      </w:pPr>
      <w:r>
        <w:rPr>
          <w:b w:val="0"/>
          <w:i w:val="0"/>
          <w:sz w:val="26"/>
        </w:rPr>
        <w:t>______________________________________________________________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4"/>
        </w:rPr>
        <w:t>Week 15: Final Exam · Answer Key (Teacher)</w:t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Listening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2233"/>
        <w:gridCol w:w="2233"/>
        <w:gridCol w:w="2233"/>
        <w:gridCol w:w="2947"/>
      </w:tblGrid>
      <w:tr>
        <w:trPr>
          <w:cantSplit/>
          <w:tblHeader/>
        </w:trPr>
        <w:tc>
          <w:tcPr>
            <w:tcW w:type="dxa" w:w="223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Part A</w:t>
            </w:r>
          </w:p>
        </w:tc>
        <w:tc>
          <w:tcPr>
            <w:tcW w:type="dxa" w:w="223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Answer</w:t>
            </w:r>
          </w:p>
        </w:tc>
        <w:tc>
          <w:tcPr>
            <w:tcW w:type="dxa" w:w="2233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Part B</w:t>
            </w:r>
          </w:p>
        </w:tc>
        <w:tc>
          <w:tcPr>
            <w:tcW w:type="dxa" w:w="294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Answer</w:t>
            </w:r>
          </w:p>
        </w:tc>
      </w:tr>
      <w:tr>
        <w:trPr>
          <w:cantSplit/>
        </w:trPr>
        <w:tc>
          <w:tcPr>
            <w:tcW w:type="dxa" w:w="223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</w:t>
            </w:r>
          </w:p>
        </w:tc>
        <w:tc>
          <w:tcPr>
            <w:tcW w:type="dxa" w:w="223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 headache</w:t>
            </w:r>
          </w:p>
        </w:tc>
        <w:tc>
          <w:tcPr>
            <w:tcW w:type="dxa" w:w="223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</w:t>
            </w:r>
          </w:p>
        </w:tc>
      </w:tr>
      <w:tr>
        <w:trPr>
          <w:cantSplit/>
        </w:trPr>
        <w:tc>
          <w:tcPr>
            <w:tcW w:type="dxa" w:w="223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223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bank</w:t>
            </w:r>
          </w:p>
        </w:tc>
        <w:tc>
          <w:tcPr>
            <w:tcW w:type="dxa" w:w="2233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294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F (it's the cheapest)</w:t>
            </w:r>
          </w:p>
        </w:tc>
      </w:tr>
      <w:tr>
        <w:trPr>
          <w:cantSplit/>
        </w:trPr>
        <w:tc>
          <w:tcPr>
            <w:tcW w:type="dxa" w:w="223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223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six</w:t>
            </w:r>
          </w:p>
        </w:tc>
        <w:tc>
          <w:tcPr>
            <w:tcW w:type="dxa" w:w="2233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294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F (his son)</w:t>
            </w:r>
          </w:p>
        </w:tc>
      </w:tr>
      <w:tr>
        <w:trPr>
          <w:cantSplit/>
        </w:trPr>
        <w:tc>
          <w:tcPr>
            <w:tcW w:type="dxa" w:w="223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</w:t>
            </w:r>
          </w:p>
        </w:tc>
        <w:tc>
          <w:tcPr>
            <w:tcW w:type="dxa" w:w="223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4:00</w:t>
            </w:r>
          </w:p>
        </w:tc>
        <w:tc>
          <w:tcPr>
            <w:tcW w:type="dxa" w:w="2233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</w:t>
            </w:r>
          </w:p>
        </w:tc>
        <w:tc>
          <w:tcPr>
            <w:tcW w:type="dxa" w:w="2948"/>
            <w:vAlign w:val="center"/>
            <w:shd w:val="clear" w:color="auto" w:fill="EEF4F7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keepNext/>
        <w:spacing w:after="120" w:before="320" w:line="252" w:lineRule="auto"/>
      </w:pPr>
      <w:r>
        <w:rPr>
          <w:b/>
          <w:i w:val="0"/>
          <w:color w:val="1B6F7A"/>
          <w:sz w:val="34"/>
        </w:rPr>
        <w:t>Grammar</w:t>
      </w:r>
    </w:p>
    <w:tbl>
      <w:tblPr>
        <w:tblStyle w:val="TableGrid"/>
        <w:tblW w:type="auto" w:w="0"/>
        <w:jc w:val="center"/>
        <w:tblLayout w:type="fixed"/>
        <w:tblLook w:firstColumn="1" w:firstRow="1" w:lastColumn="0" w:lastRow="0" w:noHBand="0" w:noVBand="1" w:val="04A0"/>
        <w:tblCellMar>
          <w:top w:w="60" w:type="dxa"/>
          <w:left w:w="100" w:type="dxa"/>
          <w:bottom w:w="60" w:type="dxa"/>
          <w:right w:w="100" w:type="dxa"/>
        </w:tblCellMar>
      </w:tblPr>
      <w:tblGrid>
        <w:gridCol w:w="1608"/>
        <w:gridCol w:w="1608"/>
        <w:gridCol w:w="1608"/>
        <w:gridCol w:w="1608"/>
        <w:gridCol w:w="1608"/>
        <w:gridCol w:w="1608"/>
      </w:tblGrid>
      <w:tr>
        <w:trPr>
          <w:cantSplit/>
          <w:tblHeader/>
        </w:trPr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#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Answer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#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Answer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#</w:t>
            </w:r>
          </w:p>
        </w:tc>
        <w:tc>
          <w:tcPr>
            <w:tcW w:type="dxa" w:w="1608"/>
            <w:vAlign w:val="center"/>
            <w:shd w:val="clear" w:color="auto" w:fill="1F3A5F"/>
          </w:tcPr>
          <w:p>
            <w:pPr>
              <w:keepNext/>
              <w:spacing w:after="0" w:before="0" w:line="264" w:lineRule="auto"/>
            </w:pPr>
            <w:r>
              <w:rPr>
                <w:b/>
                <w:i w:val="0"/>
                <w:color w:val="FFFFFF"/>
                <w:sz w:val="24"/>
              </w:rPr>
              <w:t>Answer</w:t>
            </w: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the biggest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6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Can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11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b</w:t>
            </w: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2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the best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7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12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has</w:t>
            </w: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3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Is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8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should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13</w:t>
            </w:r>
          </w:p>
        </w:tc>
        <w:tc>
          <w:tcPr>
            <w:tcW w:type="dxa" w:w="1608"/>
            <w:vAlign w:val="center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Could</w:t>
            </w:r>
          </w:p>
        </w:tc>
      </w:tr>
      <w:tr>
        <w:trPr>
          <w:cantSplit/>
        </w:trPr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4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many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9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hurt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14</w:t>
            </w:r>
          </w:p>
        </w:tc>
        <w:tc>
          <w:tcPr>
            <w:tcW w:type="dxa" w:w="1608"/>
            <w:vAlign w:val="center"/>
            <w:shd w:val="clear" w:color="auto" w:fill="EEF4F7"/>
          </w:tcPr>
          <w:p>
            <w:pPr>
              <w:keepNext/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lived</w:t>
            </w:r>
          </w:p>
        </w:tc>
      </w:tr>
      <w:tr>
        <w:trPr>
          <w:cantSplit/>
        </w:trPr>
        <w:tc>
          <w:tcPr>
            <w:tcW w:type="dxa" w:w="160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5</w:t>
            </w:r>
          </w:p>
        </w:tc>
        <w:tc>
          <w:tcPr>
            <w:tcW w:type="dxa" w:w="160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any</w:t>
            </w:r>
          </w:p>
        </w:tc>
        <w:tc>
          <w:tcPr>
            <w:tcW w:type="dxa" w:w="160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10</w:t>
            </w:r>
          </w:p>
        </w:tc>
        <w:tc>
          <w:tcPr>
            <w:tcW w:type="dxa" w:w="160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going to</w:t>
            </w:r>
          </w:p>
        </w:tc>
        <w:tc>
          <w:tcPr>
            <w:tcW w:type="dxa" w:w="160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15</w:t>
            </w:r>
          </w:p>
        </w:tc>
        <w:tc>
          <w:tcPr>
            <w:tcW w:type="dxa" w:w="1608"/>
            <w:vAlign w:val="center"/>
          </w:tcPr>
          <w:p>
            <w:pPr>
              <w:spacing w:after="0" w:before="0" w:line="264" w:lineRule="auto"/>
            </w:pPr>
            <w:r>
              <w:rPr>
                <w:b w:val="0"/>
                <w:i w:val="0"/>
                <w:sz w:val="24"/>
              </w:rPr>
              <w:t>slower</w:t>
            </w:r>
          </w:p>
        </w:tc>
      </w:tr>
    </w:tbl>
    <w:p>
      <w:pPr>
        <w:spacing w:after="200" w:before="0" w:line="240" w:lineRule="auto"/>
      </w:pPr>
      <w:r>
        <w:rPr>
          <w:sz w:val="8"/>
        </w:rPr>
      </w:r>
    </w:p>
    <w:p>
      <w:pPr>
        <w:spacing w:after="180" w:before="0" w:line="300" w:lineRule="auto"/>
      </w:pPr>
      <w:r>
        <w:rPr>
          <w:b w:val="0"/>
          <w:i/>
          <w:sz w:val="26"/>
        </w:rPr>
        <w:t>Total: listening /8 + grammar /15 = /23. Meets 18–23 · Almost 12–17 · Not yet 0–11. The listening script is in the Teacher Guide (Week 15).</w:t>
      </w:r>
    </w:p>
    <w:p>
      <w:pPr>
        <w:keepNext/>
        <w:pageBreakBefore/>
        <w:spacing w:after="200" w:before="0" w:line="252" w:lineRule="auto"/>
        <w:pBdr>
          <w:bottom w:val="single" w:sz="10" w:space="4" w:color="1B6F7A"/>
        </w:pBdr>
      </w:pPr>
      <w:r>
        <w:rPr>
          <w:b/>
          <w:i w:val="0"/>
          <w:color w:val="1F3A5F"/>
          <w:sz w:val="40"/>
        </w:rPr>
        <w:t>License and Credits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© 2026 the authors. The authors license these materials under CC BY-NC-SA 4.0 (https://creativecommons.org/licenses/by-nc-sa/4.0/). Program names and logos are not covered by this license.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Listening audio (when produced): synthetic voices made with Chatterbox TTS by Resemble AI (MIT License); each file carries an inaudible Perth watermark that marks it as AI-generated.</w:t>
      </w:r>
    </w:p>
    <w:p>
      <w:pPr>
        <w:spacing w:after="140" w:before="0" w:line="288" w:lineRule="auto"/>
      </w:pPr>
      <w:r>
        <w:rPr>
          <w:b w:val="0"/>
          <w:i w:val="0"/>
          <w:sz w:val="22"/>
        </w:rPr>
        <w:t>These materials are provided as-is for educational use, without warranty of any kind.</w:t>
      </w:r>
    </w:p>
    <w:sectPr w:rsidR="00FC693F" w:rsidRPr="0006063C" w:rsidSect="00034616">
      <w:footerReference w:type="default" r:id="rId9"/>
      <w:pgSz w:w="12240" w:h="15840"/>
      <w:pgMar w:top="1224" w:right="1296" w:bottom="1152" w:left="1296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color w:val="555555"/>
        <w:sz w:val="17"/>
      </w:rPr>
      <w:t xml:space="preserve">© 2026 the authors · CC BY-NC-SA 4.0 · Provided as-is, without warranty   |   page </w:t>
    </w:r>
    <w:r>
      <w:rPr>
        <w:color w:val="555555"/>
        <w:sz w:val="17"/>
      </w:rPr>
      <w:fldChar w:fldCharType="begin"/>
      <w:instrText>PAGE</w:instrText>
      <w:fldChar w:fldCharType="end"/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 w:eastAsia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