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6CCA" w14:textId="419D8085" w:rsidR="001C2E18" w:rsidRPr="00183880" w:rsidRDefault="00CF33D4" w:rsidP="00314938">
      <w:pPr>
        <w:pStyle w:val="Quote"/>
        <w:ind w:left="0"/>
        <w:jc w:val="left"/>
        <w:rPr>
          <w:rFonts w:ascii="Arial" w:eastAsia="Arial" w:hAnsi="Arial" w:cs="Arial"/>
          <w:b/>
          <w:i w:val="0"/>
          <w:iCs w:val="0"/>
          <w:color w:val="000000"/>
          <w:lang w:eastAsia="en-GB"/>
        </w:rPr>
      </w:pPr>
      <w:r w:rsidRPr="00183880">
        <w:rPr>
          <w:rFonts w:ascii="Arial" w:eastAsia="Arial" w:hAnsi="Arial" w:cs="Arial"/>
          <w:b/>
          <w:i w:val="0"/>
          <w:iCs w:val="0"/>
          <w:color w:val="000000"/>
          <w:lang w:eastAsia="en-GB"/>
        </w:rPr>
        <w:t>Release statement</w:t>
      </w:r>
    </w:p>
    <w:p w14:paraId="525846E1" w14:textId="52A8104D" w:rsidR="00CF33D4" w:rsidRPr="00F12E81" w:rsidRDefault="00151033">
      <w:pPr>
        <w:rPr>
          <w:b/>
          <w:bCs/>
        </w:rPr>
      </w:pPr>
      <w:r w:rsidRPr="00F12E81">
        <w:rPr>
          <w:b/>
          <w:bCs/>
        </w:rPr>
        <w:t xml:space="preserve">Gridded disaggregated population estimates for Kenya, version </w:t>
      </w:r>
      <w:r w:rsidR="005B3BD8">
        <w:rPr>
          <w:b/>
          <w:bCs/>
        </w:rPr>
        <w:t>2</w:t>
      </w:r>
      <w:r w:rsidRPr="00F12E81">
        <w:rPr>
          <w:b/>
          <w:bCs/>
        </w:rPr>
        <w:t>.</w:t>
      </w:r>
      <w:r w:rsidR="005B3BD8">
        <w:rPr>
          <w:b/>
          <w:bCs/>
        </w:rPr>
        <w:t>0</w:t>
      </w:r>
      <w:r w:rsidRPr="00F12E81">
        <w:rPr>
          <w:b/>
          <w:bCs/>
        </w:rPr>
        <w:t>.</w:t>
      </w:r>
    </w:p>
    <w:p w14:paraId="7F746179" w14:textId="076FFE34" w:rsidR="00151033" w:rsidRPr="00231341" w:rsidRDefault="00813CB9">
      <w:pPr>
        <w:rPr>
          <w:iCs/>
        </w:rPr>
      </w:pPr>
      <w:r>
        <w:rPr>
          <w:iCs/>
        </w:rPr>
        <w:t>1</w:t>
      </w:r>
      <w:r w:rsidR="008015DB">
        <w:rPr>
          <w:iCs/>
        </w:rPr>
        <w:t>0</w:t>
      </w:r>
      <w:r w:rsidR="00151033" w:rsidRPr="00231341">
        <w:rPr>
          <w:iCs/>
        </w:rPr>
        <w:t xml:space="preserve"> </w:t>
      </w:r>
      <w:r w:rsidR="005B3BD8">
        <w:rPr>
          <w:iCs/>
        </w:rPr>
        <w:t>Ju</w:t>
      </w:r>
      <w:r>
        <w:rPr>
          <w:iCs/>
        </w:rPr>
        <w:t>ly</w:t>
      </w:r>
      <w:r w:rsidR="00151033" w:rsidRPr="00231341">
        <w:rPr>
          <w:iCs/>
        </w:rPr>
        <w:t xml:space="preserve"> 202</w:t>
      </w:r>
      <w:r w:rsidR="008015DB">
        <w:rPr>
          <w:iCs/>
        </w:rPr>
        <w:t>3</w:t>
      </w:r>
    </w:p>
    <w:p w14:paraId="11F025D4" w14:textId="37C077A7" w:rsidR="00E9770D" w:rsidRPr="00231341" w:rsidRDefault="00E0430A" w:rsidP="00231341">
      <w:r w:rsidRPr="00231341">
        <w:rPr>
          <w:iCs/>
        </w:rPr>
        <w:t>These data were produced by the WorldPop Research Group at the University of Southampton. This work was part of the GRID3 project with funding from the</w:t>
      </w:r>
      <w:r w:rsidR="00314938">
        <w:rPr>
          <w:iCs/>
        </w:rPr>
        <w:t xml:space="preserve"> </w:t>
      </w:r>
      <w:r w:rsidR="005B4E6F">
        <w:rPr>
          <w:iCs/>
        </w:rPr>
        <w:t>U</w:t>
      </w:r>
      <w:r w:rsidR="005B4E6F" w:rsidRPr="00314938">
        <w:rPr>
          <w:iCs/>
        </w:rPr>
        <w:t xml:space="preserve">nited Nations Children's Fund </w:t>
      </w:r>
      <w:r w:rsidR="00314938" w:rsidRPr="00314938">
        <w:rPr>
          <w:iCs/>
        </w:rPr>
        <w:t>(UNICEF)</w:t>
      </w:r>
      <w:r w:rsidR="00314938">
        <w:rPr>
          <w:iCs/>
        </w:rPr>
        <w:t xml:space="preserve"> - </w:t>
      </w:r>
      <w:r w:rsidR="00314938" w:rsidRPr="00314938">
        <w:rPr>
          <w:iCs/>
        </w:rPr>
        <w:t>Population Modelling for use in Routine Health Planning and Monitoring</w:t>
      </w:r>
      <w:r w:rsidR="00314938">
        <w:rPr>
          <w:iCs/>
        </w:rPr>
        <w:t xml:space="preserve"> project (contract no. </w:t>
      </w:r>
      <w:r w:rsidR="00314938" w:rsidRPr="00314938">
        <w:rPr>
          <w:iCs/>
        </w:rPr>
        <w:t>43335861</w:t>
      </w:r>
      <w:r w:rsidR="00314938">
        <w:rPr>
          <w:iCs/>
        </w:rPr>
        <w:t>)</w:t>
      </w:r>
      <w:r w:rsidRPr="0007008D">
        <w:rPr>
          <w:iCs/>
        </w:rPr>
        <w:t xml:space="preserve">. </w:t>
      </w:r>
      <w:r w:rsidR="00715461" w:rsidRPr="0007008D">
        <w:rPr>
          <w:iCs/>
        </w:rPr>
        <w:t xml:space="preserve">Projects partners included the </w:t>
      </w:r>
      <w:r w:rsidR="00314938" w:rsidRPr="0007008D">
        <w:rPr>
          <w:iCs/>
        </w:rPr>
        <w:t xml:space="preserve">Kenya </w:t>
      </w:r>
      <w:proofErr w:type="spellStart"/>
      <w:r w:rsidR="00314938" w:rsidRPr="0007008D">
        <w:rPr>
          <w:iCs/>
        </w:rPr>
        <w:t>Unicef</w:t>
      </w:r>
      <w:proofErr w:type="spellEnd"/>
      <w:r w:rsidR="00314938" w:rsidRPr="0007008D">
        <w:rPr>
          <w:iCs/>
        </w:rPr>
        <w:t xml:space="preserve"> Regional and Country Offices, </w:t>
      </w:r>
      <w:r w:rsidR="005B4E6F">
        <w:rPr>
          <w:iCs/>
        </w:rPr>
        <w:t xml:space="preserve">WorldPop research group at the University of Southampton </w:t>
      </w:r>
      <w:r w:rsidR="00314938" w:rsidRPr="0007008D">
        <w:rPr>
          <w:iCs/>
        </w:rPr>
        <w:t xml:space="preserve">and the </w:t>
      </w:r>
      <w:proofErr w:type="spellStart"/>
      <w:r w:rsidR="00715461" w:rsidRPr="0007008D">
        <w:rPr>
          <w:iCs/>
        </w:rPr>
        <w:t>Center</w:t>
      </w:r>
      <w:proofErr w:type="spellEnd"/>
      <w:r w:rsidR="00715461" w:rsidRPr="0007008D">
        <w:rPr>
          <w:iCs/>
        </w:rPr>
        <w:t xml:space="preserve"> for International Earth Science Information Network in the Columbia Climate School at Columbia University.</w:t>
      </w:r>
      <w:r w:rsidR="00715461" w:rsidRPr="00A30142">
        <w:rPr>
          <w:iCs/>
        </w:rPr>
        <w:t xml:space="preserve"> Assane Gadiaga (WorldPop) led the input processing and the modelling work following the Random Forest (RF)-based</w:t>
      </w:r>
      <w:r w:rsidR="00715461" w:rsidRPr="00231341">
        <w:rPr>
          <w:iCs/>
        </w:rPr>
        <w:t xml:space="preserve"> </w:t>
      </w:r>
      <w:proofErr w:type="spellStart"/>
      <w:r w:rsidR="00715461" w:rsidRPr="00231341">
        <w:rPr>
          <w:iCs/>
        </w:rPr>
        <w:t>dasymetric</w:t>
      </w:r>
      <w:proofErr w:type="spellEnd"/>
      <w:r w:rsidR="00715461" w:rsidRPr="00231341">
        <w:rPr>
          <w:iCs/>
        </w:rPr>
        <w:t xml:space="preserve"> mapping approach developed by Stevens et al. (2015). Thomas Abbott </w:t>
      </w:r>
      <w:r w:rsidR="001C0A16" w:rsidRPr="00231341">
        <w:rPr>
          <w:iCs/>
        </w:rPr>
        <w:t xml:space="preserve">supported the covariates processing work. </w:t>
      </w:r>
      <w:r w:rsidR="00314938">
        <w:rPr>
          <w:iCs/>
        </w:rPr>
        <w:t xml:space="preserve">In-country engagements were done by </w:t>
      </w:r>
      <w:r w:rsidR="007C6F18">
        <w:rPr>
          <w:iCs/>
        </w:rPr>
        <w:t>David</w:t>
      </w:r>
      <w:r w:rsidR="00A30142">
        <w:rPr>
          <w:iCs/>
        </w:rPr>
        <w:t xml:space="preserve"> </w:t>
      </w:r>
      <w:r w:rsidR="007C6F18">
        <w:rPr>
          <w:iCs/>
        </w:rPr>
        <w:t>Kyalo</w:t>
      </w:r>
      <w:r w:rsidR="00314938">
        <w:rPr>
          <w:iCs/>
        </w:rPr>
        <w:t>,</w:t>
      </w:r>
      <w:r w:rsidR="007C6F18">
        <w:rPr>
          <w:iCs/>
        </w:rPr>
        <w:t xml:space="preserve"> Olena Borkovska</w:t>
      </w:r>
      <w:r w:rsidR="005C18FD">
        <w:rPr>
          <w:iCs/>
        </w:rPr>
        <w:t xml:space="preserve"> (GRID3 Inc)</w:t>
      </w:r>
      <w:r w:rsidR="007C6F18">
        <w:rPr>
          <w:iCs/>
        </w:rPr>
        <w:t>,</w:t>
      </w:r>
      <w:r w:rsidR="00A30142">
        <w:rPr>
          <w:iCs/>
        </w:rPr>
        <w:t xml:space="preserve"> Maria Muniz (</w:t>
      </w:r>
      <w:proofErr w:type="spellStart"/>
      <w:r w:rsidR="00A30142">
        <w:rPr>
          <w:iCs/>
        </w:rPr>
        <w:t>Unicef</w:t>
      </w:r>
      <w:proofErr w:type="spellEnd"/>
      <w:r w:rsidR="00A30142">
        <w:rPr>
          <w:iCs/>
        </w:rPr>
        <w:t>)</w:t>
      </w:r>
      <w:r w:rsidR="00314938">
        <w:rPr>
          <w:iCs/>
        </w:rPr>
        <w:t xml:space="preserve">. </w:t>
      </w:r>
      <w:r w:rsidR="00803B31" w:rsidRPr="00231341">
        <w:rPr>
          <w:iCs/>
        </w:rPr>
        <w:t xml:space="preserve">Using </w:t>
      </w:r>
      <w:r w:rsidR="00231341">
        <w:rPr>
          <w:iCs/>
        </w:rPr>
        <w:t xml:space="preserve">the </w:t>
      </w:r>
      <w:r w:rsidR="00803B31" w:rsidRPr="00231341">
        <w:rPr>
          <w:iCs/>
        </w:rPr>
        <w:t>2009 and 2019 census data from the Kenya’s National Bureau of Statistics (KNBS), t</w:t>
      </w:r>
      <w:r w:rsidR="00482D58" w:rsidRPr="00231341">
        <w:rPr>
          <w:iCs/>
        </w:rPr>
        <w:t>he US Census Bureau released the census-based total population projection</w:t>
      </w:r>
      <w:r w:rsidR="00C17BE7">
        <w:rPr>
          <w:iCs/>
        </w:rPr>
        <w:t>s</w:t>
      </w:r>
      <w:r w:rsidR="00E9770D" w:rsidRPr="00231341">
        <w:rPr>
          <w:iCs/>
        </w:rPr>
        <w:t>,</w:t>
      </w:r>
      <w:r w:rsidR="00482D58" w:rsidRPr="00231341">
        <w:rPr>
          <w:iCs/>
        </w:rPr>
        <w:t xml:space="preserve"> population by age and sex</w:t>
      </w:r>
      <w:r w:rsidR="00803B31" w:rsidRPr="00231341">
        <w:rPr>
          <w:iCs/>
        </w:rPr>
        <w:t xml:space="preserve"> and digital sub-counties boundaries.</w:t>
      </w:r>
      <w:r w:rsidR="00482D58" w:rsidRPr="00231341">
        <w:rPr>
          <w:iCs/>
        </w:rPr>
        <w:t xml:space="preserve"> </w:t>
      </w:r>
      <w:r w:rsidR="00E9770D" w:rsidRPr="00231341">
        <w:rPr>
          <w:iCs/>
        </w:rPr>
        <w:t>Duygu Cihan helped in the preparation of th</w:t>
      </w:r>
      <w:r w:rsidR="00231341">
        <w:rPr>
          <w:iCs/>
        </w:rPr>
        <w:t>es</w:t>
      </w:r>
      <w:r w:rsidR="00E9770D" w:rsidRPr="00231341">
        <w:rPr>
          <w:iCs/>
        </w:rPr>
        <w:t xml:space="preserve">e </w:t>
      </w:r>
      <w:r w:rsidR="00790BD0" w:rsidRPr="00231341">
        <w:rPr>
          <w:iCs/>
        </w:rPr>
        <w:t>input population data</w:t>
      </w:r>
      <w:r w:rsidR="00E9770D" w:rsidRPr="00231341">
        <w:rPr>
          <w:iCs/>
        </w:rPr>
        <w:t xml:space="preserve">. </w:t>
      </w:r>
      <w:r w:rsidR="00790BD0" w:rsidRPr="00231341">
        <w:rPr>
          <w:iCs/>
        </w:rPr>
        <w:t>Attila N Lazar</w:t>
      </w:r>
      <w:r w:rsidR="00C17BE7">
        <w:rPr>
          <w:iCs/>
        </w:rPr>
        <w:t>, Edith Darin</w:t>
      </w:r>
      <w:r w:rsidR="00231341">
        <w:rPr>
          <w:iCs/>
        </w:rPr>
        <w:t xml:space="preserve"> and Heather Chamberlain</w:t>
      </w:r>
      <w:r w:rsidR="00790BD0" w:rsidRPr="00231341">
        <w:rPr>
          <w:iCs/>
        </w:rPr>
        <w:t xml:space="preserve"> advised on the modelling procedure.</w:t>
      </w:r>
      <w:r w:rsidR="00231341" w:rsidRPr="00231341">
        <w:t xml:space="preserve"> </w:t>
      </w:r>
      <w:r w:rsidR="00231341" w:rsidRPr="00F12E81">
        <w:t>The work was overseen by Attila N Lazar and Andy J Tatem.</w:t>
      </w:r>
    </w:p>
    <w:p w14:paraId="5B7FB48A" w14:textId="77777777" w:rsidR="00D31A2E" w:rsidRDefault="00D31A2E" w:rsidP="001C0A16">
      <w:pPr>
        <w:spacing w:after="8"/>
        <w:ind w:left="-5"/>
      </w:pPr>
    </w:p>
    <w:p w14:paraId="50912700" w14:textId="77777777" w:rsidR="00231341" w:rsidRDefault="00231341" w:rsidP="00231341">
      <w:pPr>
        <w:spacing w:after="0" w:line="275" w:lineRule="auto"/>
        <w:ind w:left="-5"/>
      </w:pPr>
      <w:r>
        <w:rPr>
          <w:i/>
        </w:rPr>
        <w:t xml:space="preserve">The authors followed rigorous procedures designed to ensure that the used data, the applied method and thus the results are appropriate and of reasonable quality. If users encounter apparent errors or misstatements, they should contact WorldPop at </w:t>
      </w:r>
      <w:r>
        <w:rPr>
          <w:i/>
          <w:color w:val="1155CC"/>
          <w:u w:val="single" w:color="1155CC"/>
        </w:rPr>
        <w:t>release@worldpop.org</w:t>
      </w:r>
      <w:r>
        <w:rPr>
          <w:i/>
        </w:rPr>
        <w:t xml:space="preserve">. </w:t>
      </w:r>
    </w:p>
    <w:p w14:paraId="6B921A6B" w14:textId="057716B3" w:rsidR="00231341" w:rsidRDefault="00231341" w:rsidP="00231341">
      <w:pPr>
        <w:spacing w:after="16"/>
      </w:pPr>
    </w:p>
    <w:p w14:paraId="5F0C5888" w14:textId="77777777" w:rsidR="00231341" w:rsidRDefault="00231341" w:rsidP="00231341">
      <w:pPr>
        <w:spacing w:after="0" w:line="275" w:lineRule="auto"/>
        <w:ind w:left="-5"/>
      </w:pPr>
      <w:r>
        <w:rPr>
          <w:i/>
        </w:rPr>
        <w:t xml:space="preserve">WorldPop, University of Southampton, and their sponsors offer these data on a "where is, as is" basis; do not offer an express or implied warranty of any kind; do not guarantee the quality, applicability, accuracy, </w:t>
      </w:r>
      <w:proofErr w:type="gramStart"/>
      <w:r>
        <w:rPr>
          <w:i/>
        </w:rPr>
        <w:t>reliability</w:t>
      </w:r>
      <w:proofErr w:type="gramEnd"/>
      <w:r>
        <w:rPr>
          <w:i/>
        </w:rPr>
        <w:t xml:space="preserve"> or completeness of any data provided; and shall not be liable for incidental, consequential, or special damages arising out of the use of any data that they offer</w:t>
      </w:r>
      <w:r>
        <w:t xml:space="preserve">. </w:t>
      </w:r>
    </w:p>
    <w:p w14:paraId="61623E44" w14:textId="10FBB077" w:rsidR="00151033" w:rsidRPr="00151033" w:rsidRDefault="00151033">
      <w:pPr>
        <w:rPr>
          <w:rFonts w:ascii="Palatino Linotype" w:hAnsi="Palatino Linotype"/>
        </w:rPr>
      </w:pPr>
    </w:p>
    <w:p w14:paraId="22AD7F14" w14:textId="4E4C9EE0" w:rsidR="00151033" w:rsidRPr="000E1432" w:rsidRDefault="00151033" w:rsidP="000E1432">
      <w:pPr>
        <w:pStyle w:val="Heading1"/>
        <w:ind w:left="-5"/>
      </w:pPr>
      <w:r w:rsidRPr="000E1432">
        <w:t>RELEASE CONTENT</w:t>
      </w:r>
    </w:p>
    <w:p w14:paraId="6C77C6DF" w14:textId="73B5C48B" w:rsidR="00151033" w:rsidRPr="000E1432" w:rsidRDefault="00DF7984">
      <w:pPr>
        <w:rPr>
          <w:iCs/>
        </w:rPr>
      </w:pPr>
      <w:r w:rsidRPr="000E1432">
        <w:rPr>
          <w:iCs/>
        </w:rPr>
        <w:t>KEN_population_v</w:t>
      </w:r>
      <w:r w:rsidR="005B3BD8" w:rsidRPr="000E1432">
        <w:rPr>
          <w:iCs/>
        </w:rPr>
        <w:t>2</w:t>
      </w:r>
      <w:r w:rsidRPr="000E1432">
        <w:rPr>
          <w:iCs/>
        </w:rPr>
        <w:t>_</w:t>
      </w:r>
      <w:r w:rsidR="005B3BD8" w:rsidRPr="000E1432">
        <w:rPr>
          <w:iCs/>
        </w:rPr>
        <w:t>0</w:t>
      </w:r>
      <w:r w:rsidRPr="000E1432">
        <w:rPr>
          <w:iCs/>
        </w:rPr>
        <w:t>_gridded.tif</w:t>
      </w:r>
    </w:p>
    <w:p w14:paraId="03730114" w14:textId="6A4AFA44" w:rsidR="00DF7984" w:rsidRPr="000E1432" w:rsidRDefault="00DF7984" w:rsidP="00DF7984">
      <w:pPr>
        <w:rPr>
          <w:iCs/>
        </w:rPr>
      </w:pPr>
      <w:proofErr w:type="spellStart"/>
      <w:r w:rsidRPr="000E1432">
        <w:rPr>
          <w:iCs/>
        </w:rPr>
        <w:t>KEN_population</w:t>
      </w:r>
      <w:proofErr w:type="spellEnd"/>
      <w:r w:rsidRPr="000E1432">
        <w:rPr>
          <w:iCs/>
        </w:rPr>
        <w:t>_</w:t>
      </w:r>
      <w:r w:rsidR="005B3BD8" w:rsidRPr="000E1432">
        <w:rPr>
          <w:iCs/>
        </w:rPr>
        <w:t xml:space="preserve"> v2_0</w:t>
      </w:r>
      <w:r w:rsidRPr="000E1432">
        <w:rPr>
          <w:iCs/>
        </w:rPr>
        <w:t>_agesex.zip</w:t>
      </w:r>
    </w:p>
    <w:p w14:paraId="31F50694" w14:textId="01EFEB04" w:rsidR="00DF7984" w:rsidRPr="000E1432" w:rsidRDefault="00DF7984" w:rsidP="00DF7984">
      <w:pPr>
        <w:rPr>
          <w:iCs/>
        </w:rPr>
      </w:pPr>
      <w:proofErr w:type="spellStart"/>
      <w:r w:rsidRPr="000E1432">
        <w:rPr>
          <w:iCs/>
        </w:rPr>
        <w:t>KEN_population</w:t>
      </w:r>
      <w:proofErr w:type="spellEnd"/>
      <w:r w:rsidRPr="000E1432">
        <w:rPr>
          <w:iCs/>
        </w:rPr>
        <w:t>_</w:t>
      </w:r>
      <w:r w:rsidR="005B3BD8" w:rsidRPr="000E1432">
        <w:rPr>
          <w:iCs/>
        </w:rPr>
        <w:t xml:space="preserve"> v2_0</w:t>
      </w:r>
      <w:r w:rsidRPr="000E1432">
        <w:rPr>
          <w:iCs/>
        </w:rPr>
        <w:t>_mastergrid.tif</w:t>
      </w:r>
    </w:p>
    <w:p w14:paraId="300564EF" w14:textId="77777777" w:rsidR="00135958" w:rsidRPr="00151033" w:rsidRDefault="00135958" w:rsidP="00DF7984">
      <w:pPr>
        <w:rPr>
          <w:rFonts w:ascii="Palatino Linotype" w:hAnsi="Palatino Linotype"/>
        </w:rPr>
      </w:pPr>
    </w:p>
    <w:p w14:paraId="3AFF24AE" w14:textId="6F0D97A7" w:rsidR="00151033" w:rsidRPr="000E1432" w:rsidRDefault="00151033" w:rsidP="000E1432">
      <w:pPr>
        <w:pStyle w:val="Heading1"/>
        <w:ind w:left="-5"/>
      </w:pPr>
      <w:r w:rsidRPr="000E1432">
        <w:t>LICENSE</w:t>
      </w:r>
    </w:p>
    <w:p w14:paraId="19F8EAED" w14:textId="191D59AB" w:rsidR="00151033" w:rsidRPr="00135958" w:rsidRDefault="00135958">
      <w:pPr>
        <w:rPr>
          <w:rFonts w:ascii="Palatino Linotype" w:hAnsi="Palatino Linotype"/>
        </w:rPr>
      </w:pPr>
      <w:r>
        <w:rPr>
          <w:rFonts w:ascii="Palatino Linotype" w:hAnsi="Palatino Linotype"/>
        </w:rPr>
        <w:t>These data may be redi</w:t>
      </w:r>
      <w:r w:rsidRPr="00135958">
        <w:rPr>
          <w:rFonts w:ascii="Palatino Linotype" w:hAnsi="Palatino Linotype"/>
        </w:rPr>
        <w:t xml:space="preserve">stributed following the terms of a </w:t>
      </w:r>
      <w:hyperlink r:id="rId5">
        <w:r w:rsidRPr="00135958">
          <w:rPr>
            <w:rFonts w:ascii="Palatino Linotype" w:hAnsi="Palatino Linotype"/>
            <w:color w:val="0000FF"/>
            <w:u w:val="single" w:color="0000FF"/>
          </w:rPr>
          <w:t>Creative Commons Attribution 4.0</w:t>
        </w:r>
      </w:hyperlink>
      <w:hyperlink r:id="rId6">
        <w:r w:rsidRPr="00135958">
          <w:rPr>
            <w:rFonts w:ascii="Palatino Linotype" w:hAnsi="Palatino Linotype"/>
            <w:color w:val="0000FF"/>
          </w:rPr>
          <w:t xml:space="preserve"> </w:t>
        </w:r>
      </w:hyperlink>
      <w:hyperlink r:id="rId7">
        <w:r w:rsidRPr="00135958">
          <w:rPr>
            <w:rFonts w:ascii="Palatino Linotype" w:hAnsi="Palatino Linotype"/>
            <w:color w:val="0000FF"/>
            <w:u w:val="single" w:color="0000FF"/>
          </w:rPr>
          <w:t>International (</w:t>
        </w:r>
        <w:r w:rsidR="001E2DF2">
          <w:rPr>
            <w:rFonts w:ascii="Palatino Linotype" w:hAnsi="Palatino Linotype"/>
            <w:color w:val="0000FF"/>
            <w:u w:val="single" w:color="0000FF"/>
          </w:rPr>
          <w:t>cc-by-</w:t>
        </w:r>
        <w:proofErr w:type="spellStart"/>
        <w:r w:rsidR="001E2DF2">
          <w:rPr>
            <w:rFonts w:ascii="Palatino Linotype" w:hAnsi="Palatino Linotype"/>
            <w:color w:val="0000FF"/>
            <w:u w:val="single" w:color="0000FF"/>
          </w:rPr>
          <w:t>sa</w:t>
        </w:r>
        <w:proofErr w:type="spellEnd"/>
        <w:r w:rsidR="001E2DF2">
          <w:rPr>
            <w:rFonts w:ascii="Palatino Linotype" w:hAnsi="Palatino Linotype"/>
            <w:color w:val="0000FF"/>
            <w:u w:val="single" w:color="0000FF"/>
          </w:rPr>
          <w:t>)</w:t>
        </w:r>
      </w:hyperlink>
      <w:hyperlink r:id="rId8">
        <w:r w:rsidRPr="00135958">
          <w:rPr>
            <w:rFonts w:ascii="Palatino Linotype" w:hAnsi="Palatino Linotype"/>
          </w:rPr>
          <w:t xml:space="preserve"> </w:t>
        </w:r>
      </w:hyperlink>
      <w:r w:rsidRPr="00135958">
        <w:rPr>
          <w:rFonts w:ascii="Palatino Linotype" w:hAnsi="Palatino Linotype"/>
        </w:rPr>
        <w:t>license.</w:t>
      </w:r>
    </w:p>
    <w:p w14:paraId="670D6B04" w14:textId="0DADC8B1" w:rsidR="00151033" w:rsidRPr="00151033" w:rsidRDefault="00151033">
      <w:pPr>
        <w:rPr>
          <w:rFonts w:ascii="Palatino Linotype" w:hAnsi="Palatino Linotype"/>
        </w:rPr>
      </w:pPr>
    </w:p>
    <w:p w14:paraId="5EF8E020" w14:textId="28D4D52A" w:rsidR="00151033" w:rsidRPr="000E1432" w:rsidRDefault="00151033" w:rsidP="000E1432">
      <w:pPr>
        <w:pStyle w:val="Heading1"/>
        <w:ind w:left="-5"/>
      </w:pPr>
      <w:r w:rsidRPr="000E1432">
        <w:t>SUGGESTED CITATIONS</w:t>
      </w:r>
    </w:p>
    <w:p w14:paraId="193434EB" w14:textId="3478303C" w:rsidR="00562F2E" w:rsidRDefault="00562F2E" w:rsidP="00562F2E">
      <w:pPr>
        <w:ind w:left="706" w:hanging="720"/>
      </w:pPr>
      <w:r>
        <w:t xml:space="preserve">Gadiaga A. N., </w:t>
      </w:r>
      <w:r w:rsidRPr="0077363D">
        <w:t>Abbott T.</w:t>
      </w:r>
      <w:r>
        <w:t xml:space="preserve"> J.</w:t>
      </w:r>
      <w:r w:rsidRPr="0077363D">
        <w:t xml:space="preserve">, Chamberlain H., </w:t>
      </w:r>
      <w:r w:rsidRPr="00822226">
        <w:t>Lazar A. N</w:t>
      </w:r>
      <w:r>
        <w:t xml:space="preserve">., Darin E., </w:t>
      </w:r>
      <w:r w:rsidRPr="0077363D">
        <w:t>Tatem A. J. 202</w:t>
      </w:r>
      <w:r w:rsidR="008015DB">
        <w:t>3</w:t>
      </w:r>
      <w:r w:rsidRPr="0077363D">
        <w:t xml:space="preserve">. Census disaggregated gridded population estimates for </w:t>
      </w:r>
      <w:r>
        <w:t>Kenya</w:t>
      </w:r>
      <w:r w:rsidRPr="0077363D">
        <w:t xml:space="preserve"> (202</w:t>
      </w:r>
      <w:r w:rsidR="003E1B28">
        <w:t>2</w:t>
      </w:r>
      <w:r w:rsidRPr="0077363D">
        <w:t xml:space="preserve">), version </w:t>
      </w:r>
      <w:r w:rsidR="005B3BD8">
        <w:t>2</w:t>
      </w:r>
      <w:r w:rsidRPr="0077363D">
        <w:t>.</w:t>
      </w:r>
      <w:r w:rsidR="005B3BD8">
        <w:t>0</w:t>
      </w:r>
      <w:r w:rsidRPr="0077363D">
        <w:t xml:space="preserve">. University of Southampton. </w:t>
      </w:r>
      <w:proofErr w:type="spellStart"/>
      <w:proofErr w:type="gramStart"/>
      <w:r w:rsidRPr="008B24D1">
        <w:rPr>
          <w:highlight w:val="yellow"/>
        </w:rPr>
        <w:t>doi:</w:t>
      </w:r>
      <w:r w:rsidR="007B1C8B" w:rsidRPr="008B24D1">
        <w:rPr>
          <w:highlight w:val="yellow"/>
          <w:shd w:val="clear" w:color="auto" w:fill="FFFFFF"/>
        </w:rPr>
        <w:t>XX</w:t>
      </w:r>
      <w:proofErr w:type="gramEnd"/>
      <w:r w:rsidRPr="008B24D1">
        <w:rPr>
          <w:highlight w:val="yellow"/>
          <w:shd w:val="clear" w:color="auto" w:fill="FFFFFF"/>
        </w:rPr>
        <w:t>.</w:t>
      </w:r>
      <w:r w:rsidR="007B1C8B" w:rsidRPr="008B24D1">
        <w:rPr>
          <w:highlight w:val="yellow"/>
          <w:shd w:val="clear" w:color="auto" w:fill="FFFFFF"/>
        </w:rPr>
        <w:t>XXXX</w:t>
      </w:r>
      <w:proofErr w:type="spellEnd"/>
      <w:r w:rsidRPr="008B24D1">
        <w:rPr>
          <w:highlight w:val="yellow"/>
          <w:shd w:val="clear" w:color="auto" w:fill="FFFFFF"/>
        </w:rPr>
        <w:t>/SOTON/</w:t>
      </w:r>
    </w:p>
    <w:p w14:paraId="7EB5C904" w14:textId="30CE3DB5" w:rsidR="00151033" w:rsidRPr="000E1432" w:rsidRDefault="00151033" w:rsidP="000E1432">
      <w:pPr>
        <w:pStyle w:val="Heading1"/>
        <w:ind w:left="-5"/>
      </w:pPr>
      <w:r w:rsidRPr="000E1432">
        <w:lastRenderedPageBreak/>
        <w:t xml:space="preserve">FILES DESCRIPTIONS </w:t>
      </w:r>
    </w:p>
    <w:p w14:paraId="35574204" w14:textId="77777777" w:rsidR="001F2235" w:rsidRPr="00C17BE7" w:rsidRDefault="001F2235" w:rsidP="001F2235">
      <w:pPr>
        <w:spacing w:after="4" w:line="268" w:lineRule="auto"/>
        <w:ind w:left="-14"/>
        <w:jc w:val="both"/>
        <w:rPr>
          <w:iCs/>
        </w:rPr>
      </w:pPr>
      <w:r w:rsidRPr="00C17BE7">
        <w:rPr>
          <w:iCs/>
        </w:rPr>
        <w:t xml:space="preserve">The projection for all GIS files is the geographic coordinate system WGS84 (World Geodetic System 1984). </w:t>
      </w:r>
    </w:p>
    <w:p w14:paraId="2F29C45A" w14:textId="77777777" w:rsidR="00135958" w:rsidRPr="00151033" w:rsidRDefault="00135958">
      <w:pPr>
        <w:rPr>
          <w:rFonts w:ascii="Palatino Linotype" w:hAnsi="Palatino Linotype"/>
        </w:rPr>
      </w:pPr>
    </w:p>
    <w:p w14:paraId="26428EF5" w14:textId="5D7AD1BA" w:rsidR="00151033" w:rsidRPr="000E1432" w:rsidRDefault="00151033" w:rsidP="000E1432">
      <w:pPr>
        <w:pStyle w:val="Heading1"/>
        <w:ind w:left="-5"/>
      </w:pPr>
      <w:r w:rsidRPr="000E1432">
        <w:t>K</w:t>
      </w:r>
      <w:r w:rsidR="00790BD0" w:rsidRPr="000E1432">
        <w:t>EN</w:t>
      </w:r>
      <w:r w:rsidRPr="000E1432">
        <w:t>_population_v</w:t>
      </w:r>
      <w:r w:rsidR="005B3BD8" w:rsidRPr="000E1432">
        <w:t>2</w:t>
      </w:r>
      <w:r w:rsidRPr="000E1432">
        <w:t>_</w:t>
      </w:r>
      <w:r w:rsidR="005B3BD8" w:rsidRPr="000E1432">
        <w:t>0</w:t>
      </w:r>
      <w:r w:rsidRPr="000E1432">
        <w:t>_gridded.tif</w:t>
      </w:r>
    </w:p>
    <w:p w14:paraId="64303E53" w14:textId="7DD96040" w:rsidR="00C17BE7" w:rsidRPr="00C17BE7" w:rsidRDefault="00135958" w:rsidP="00C17BE7">
      <w:pPr>
        <w:ind w:left="-4"/>
      </w:pPr>
      <w:r>
        <w:t xml:space="preserve">This </w:t>
      </w:r>
      <w:proofErr w:type="spellStart"/>
      <w:r>
        <w:t>geotiff</w:t>
      </w:r>
      <w:proofErr w:type="spellEnd"/>
      <w:r>
        <w:t xml:space="preserve"> raster, at a spatial resolution of 3 arc-seconds (approximately 100m at the equator), contains estimates of the total population size per grid cell across </w:t>
      </w:r>
      <w:r w:rsidR="00790BD0">
        <w:t>Kenya</w:t>
      </w:r>
      <w:r>
        <w:t xml:space="preserve">. NA values represent areas that were mapped as unsettled based on gridded building patterns derived from building footprints (Dooley and Tatem, 2020). These data are stored as floating-point numbers rather than integers to avoid rounding errors in aggregated population totals for larger areas.  </w:t>
      </w:r>
    </w:p>
    <w:p w14:paraId="40F5256C" w14:textId="02EBEEA4" w:rsidR="00151033" w:rsidRPr="000E1432" w:rsidRDefault="00790BD0" w:rsidP="000E1432">
      <w:pPr>
        <w:pStyle w:val="Heading1"/>
        <w:ind w:left="-5"/>
      </w:pPr>
      <w:r w:rsidRPr="000E1432">
        <w:t>KE</w:t>
      </w:r>
      <w:r w:rsidR="00151033" w:rsidRPr="000E1432">
        <w:t>N_population_v</w:t>
      </w:r>
      <w:r w:rsidR="005B3BD8" w:rsidRPr="000E1432">
        <w:t>2</w:t>
      </w:r>
      <w:r w:rsidR="00151033" w:rsidRPr="000E1432">
        <w:t>_</w:t>
      </w:r>
      <w:r w:rsidR="005B3BD8" w:rsidRPr="000E1432">
        <w:t>0</w:t>
      </w:r>
      <w:r w:rsidR="00151033" w:rsidRPr="000E1432">
        <w:t>_agesex.zip</w:t>
      </w:r>
    </w:p>
    <w:p w14:paraId="5464CACB" w14:textId="079989E4" w:rsidR="00C17BE7" w:rsidRPr="002317FF" w:rsidRDefault="001F2235" w:rsidP="001F2235">
      <w:r w:rsidRPr="002317FF">
        <w:t xml:space="preserve">This zip file contains 40 </w:t>
      </w:r>
      <w:proofErr w:type="spellStart"/>
      <w:r w:rsidRPr="002317FF">
        <w:t>GeoTIFF</w:t>
      </w:r>
      <w:proofErr w:type="spellEnd"/>
      <w:r w:rsidRPr="002317FF">
        <w:t xml:space="preserve"> </w:t>
      </w:r>
      <w:proofErr w:type="spellStart"/>
      <w:r w:rsidRPr="002317FF">
        <w:t>rasters</w:t>
      </w:r>
      <w:proofErr w:type="spellEnd"/>
      <w:r w:rsidRPr="002317FF">
        <w:t xml:space="preserve"> representing estimated population counts for specific age and sex groups within grid cells of approximately 100m. We provide 36 </w:t>
      </w:r>
      <w:proofErr w:type="spellStart"/>
      <w:r w:rsidRPr="002317FF">
        <w:t>rasters</w:t>
      </w:r>
      <w:proofErr w:type="spellEnd"/>
      <w:r w:rsidRPr="002317FF">
        <w:t xml:space="preserve"> for the commonly reported age-sex groupings of sequential age classes for males and females separately. These are labelled with either an “m” (male) or an “f” (female) followed by the number of the first year of the age class represented by the data. “f0” and “m0” are population counts of under 1-year olds for females and males, respectively. “f1” and “m1” are population counts of </w:t>
      </w:r>
      <w:proofErr w:type="gramStart"/>
      <w:r w:rsidRPr="002317FF">
        <w:t>1 to 4 year olds</w:t>
      </w:r>
      <w:proofErr w:type="gramEnd"/>
      <w:r w:rsidRPr="002317FF">
        <w:t xml:space="preserve"> for females and males, respectively. Over 4 years old, the age groups are in </w:t>
      </w:r>
      <w:r w:rsidR="006501ED" w:rsidRPr="002317FF">
        <w:t>five-year</w:t>
      </w:r>
      <w:r w:rsidRPr="002317FF">
        <w:t xml:space="preserve"> bins labelled with a “5”, “10”, etc. </w:t>
      </w:r>
      <w:proofErr w:type="gramStart"/>
      <w:r w:rsidRPr="002317FF">
        <w:t>Eighty year olds</w:t>
      </w:r>
      <w:proofErr w:type="gramEnd"/>
      <w:r w:rsidRPr="002317FF">
        <w:t xml:space="preserve"> and over are represented in the groups “f80” and “m80”. We provide four additional </w:t>
      </w:r>
      <w:proofErr w:type="spellStart"/>
      <w:r w:rsidRPr="002317FF">
        <w:t>rasters</w:t>
      </w:r>
      <w:proofErr w:type="spellEnd"/>
      <w:r w:rsidRPr="002317FF">
        <w:t xml:space="preserve"> that represent demographic groups often targeted by programmes and interventions. These are “under1” (all females and males under the age of 1), “under5” (all females and males under the age of 5), “under15” (all females and males under the age of 15) and “f1549” (all females between the ages of 15 and 49, inclusive).</w:t>
      </w:r>
    </w:p>
    <w:p w14:paraId="02181730" w14:textId="74307C29" w:rsidR="001F2235" w:rsidRPr="002317FF" w:rsidRDefault="001F2235" w:rsidP="001F2235">
      <w:r w:rsidRPr="002317FF">
        <w:t xml:space="preserve">These data were produced </w:t>
      </w:r>
      <w:r w:rsidRPr="002317FF">
        <w:rPr>
          <w:i/>
        </w:rPr>
        <w:t>post-hoc</w:t>
      </w:r>
      <w:r w:rsidRPr="002317FF">
        <w:t xml:space="preserve"> by multiplying the total population counts provided in the </w:t>
      </w:r>
      <w:r w:rsidR="004B0249">
        <w:rPr>
          <w:i/>
        </w:rPr>
        <w:t>K</w:t>
      </w:r>
      <w:r w:rsidRPr="002317FF">
        <w:rPr>
          <w:i/>
        </w:rPr>
        <w:t>E</w:t>
      </w:r>
      <w:r w:rsidR="004B0249">
        <w:rPr>
          <w:i/>
        </w:rPr>
        <w:t>N</w:t>
      </w:r>
      <w:r>
        <w:rPr>
          <w:i/>
        </w:rPr>
        <w:t>_population_v</w:t>
      </w:r>
      <w:r w:rsidR="007C6F18">
        <w:rPr>
          <w:i/>
        </w:rPr>
        <w:t>2</w:t>
      </w:r>
      <w:r w:rsidRPr="002317FF">
        <w:rPr>
          <w:i/>
        </w:rPr>
        <w:t>_</w:t>
      </w:r>
      <w:r w:rsidR="007C6F18">
        <w:rPr>
          <w:i/>
        </w:rPr>
        <w:t>0</w:t>
      </w:r>
      <w:r w:rsidRPr="002317FF">
        <w:rPr>
          <w:i/>
        </w:rPr>
        <w:t>_gridded.tif</w:t>
      </w:r>
      <w:r w:rsidRPr="002317FF">
        <w:t xml:space="preserve"> raster and age and sex proportions derived </w:t>
      </w:r>
      <w:r w:rsidR="004A3457">
        <w:t xml:space="preserve">the </w:t>
      </w:r>
      <w:r w:rsidR="004A3457" w:rsidRPr="004A3457">
        <w:t xml:space="preserve">US Census bureau age-sex projections </w:t>
      </w:r>
      <w:r w:rsidRPr="002317FF">
        <w:t xml:space="preserve">for each </w:t>
      </w:r>
      <w:r w:rsidR="00AA673A">
        <w:t>sub-county</w:t>
      </w:r>
      <w:r w:rsidRPr="002317FF">
        <w:t xml:space="preserve">. While this data represents population counts, values contain decimals, </w:t>
      </w:r>
      <w:proofErr w:type="gramStart"/>
      <w:r w:rsidRPr="002317FF">
        <w:t>i.e.</w:t>
      </w:r>
      <w:proofErr w:type="gramEnd"/>
      <w:r w:rsidRPr="002317FF">
        <w:t xml:space="preserve"> fractions of people. This is because both the input population data and age-sex proportions contain decimals. For this reason, it is advised to aggregate the </w:t>
      </w:r>
      <w:proofErr w:type="spellStart"/>
      <w:r w:rsidRPr="002317FF">
        <w:t>rasters</w:t>
      </w:r>
      <w:proofErr w:type="spellEnd"/>
      <w:r w:rsidRPr="002317FF">
        <w:t xml:space="preserve"> at a coarser scale. For example, if four grid cells next to each other have values of 0.25 this indicates that there is 1 person of that age group somewhere in those four grid cells.</w:t>
      </w:r>
    </w:p>
    <w:p w14:paraId="1FFA3754" w14:textId="6B01E703" w:rsidR="00151033" w:rsidRPr="000E1432" w:rsidRDefault="00790BD0" w:rsidP="000E1432">
      <w:pPr>
        <w:pStyle w:val="Heading1"/>
        <w:ind w:left="-5"/>
      </w:pPr>
      <w:r w:rsidRPr="000E1432">
        <w:t>KE</w:t>
      </w:r>
      <w:r w:rsidR="00151033" w:rsidRPr="000E1432">
        <w:t>N_population_v</w:t>
      </w:r>
      <w:r w:rsidR="005B3BD8" w:rsidRPr="000E1432">
        <w:t>2</w:t>
      </w:r>
      <w:r w:rsidR="00151033" w:rsidRPr="000E1432">
        <w:t>_</w:t>
      </w:r>
      <w:r w:rsidR="005B3BD8" w:rsidRPr="000E1432">
        <w:t>0</w:t>
      </w:r>
      <w:r w:rsidR="00151033" w:rsidRPr="000E1432">
        <w:t>_mastergrid.tif</w:t>
      </w:r>
    </w:p>
    <w:p w14:paraId="7E546C97" w14:textId="2DDFC3E2" w:rsidR="001F2235" w:rsidRDefault="001F2235" w:rsidP="001F2235">
      <w:pPr>
        <w:spacing w:after="3" w:line="278" w:lineRule="auto"/>
      </w:pPr>
      <w:r>
        <w:t xml:space="preserve">This </w:t>
      </w:r>
      <w:proofErr w:type="spellStart"/>
      <w:r>
        <w:t>geotiff</w:t>
      </w:r>
      <w:proofErr w:type="spellEnd"/>
      <w:r>
        <w:t xml:space="preserve"> raster contains </w:t>
      </w:r>
      <w:r w:rsidR="00473812">
        <w:t xml:space="preserve">the rasterised administrative units used to perform the </w:t>
      </w:r>
      <w:r w:rsidR="005F79DC">
        <w:t xml:space="preserve">population </w:t>
      </w:r>
      <w:r w:rsidR="00473812">
        <w:t>disaggregation</w:t>
      </w:r>
      <w:r w:rsidR="005F79DC">
        <w:t xml:space="preserve">, with a spatial resolution of </w:t>
      </w:r>
      <w:r>
        <w:t>approximately 100m grid cell (0.0008333 decimal degrees)</w:t>
      </w:r>
      <w:r w:rsidR="005F79DC">
        <w:t xml:space="preserve">. The pixel values </w:t>
      </w:r>
      <w:r w:rsidR="004A3457">
        <w:t xml:space="preserve">are IDs </w:t>
      </w:r>
      <w:r w:rsidR="005F79DC">
        <w:t>refer</w:t>
      </w:r>
      <w:r w:rsidR="004A3457">
        <w:t>ring</w:t>
      </w:r>
      <w:r w:rsidR="005F79DC">
        <w:t xml:space="preserve"> to the administrative boundary polygons</w:t>
      </w:r>
      <w:r w:rsidR="001335D3">
        <w:t xml:space="preserve"> (sub-counties)</w:t>
      </w:r>
      <w:r w:rsidR="005F79DC">
        <w:t xml:space="preserve"> that match the </w:t>
      </w:r>
      <w:r w:rsidR="00562F2E">
        <w:t>corresponding units</w:t>
      </w:r>
      <w:r w:rsidR="005F79DC">
        <w:t xml:space="preserve"> in the input population data</w:t>
      </w:r>
      <w:r>
        <w:t xml:space="preserve">. </w:t>
      </w:r>
      <w:r>
        <w:rPr>
          <w:b/>
        </w:rPr>
        <w:t xml:space="preserve"> </w:t>
      </w:r>
    </w:p>
    <w:p w14:paraId="27FFBDF8" w14:textId="75625ECC" w:rsidR="00151033" w:rsidRPr="000E1432" w:rsidRDefault="00151033" w:rsidP="000E1432">
      <w:pPr>
        <w:pStyle w:val="Heading1"/>
        <w:ind w:left="-5"/>
      </w:pPr>
      <w:r w:rsidRPr="000E1432">
        <w:t>RELEASE HISTORY</w:t>
      </w:r>
    </w:p>
    <w:p w14:paraId="577B6AC0" w14:textId="3F8F68BF" w:rsidR="001F2235" w:rsidRDefault="001F2235" w:rsidP="001F2235">
      <w:pPr>
        <w:ind w:left="346" w:right="3187" w:hanging="360"/>
      </w:pPr>
      <w:r>
        <w:t>Version 1.0 (</w:t>
      </w:r>
      <w:r w:rsidR="00C34333">
        <w:t>22</w:t>
      </w:r>
      <w:r>
        <w:t xml:space="preserve"> </w:t>
      </w:r>
      <w:r w:rsidR="00C34333">
        <w:t>July</w:t>
      </w:r>
      <w:r w:rsidRPr="0077363D">
        <w:t xml:space="preserve"> 202</w:t>
      </w:r>
      <w:r w:rsidR="00C34333">
        <w:t>2</w:t>
      </w:r>
      <w:r w:rsidRPr="0077363D">
        <w:t xml:space="preserve">) </w:t>
      </w:r>
      <w:r w:rsidRPr="00913CAE">
        <w:t>doi:</w:t>
      </w:r>
      <w:r w:rsidR="00C34333" w:rsidRPr="00913CAE">
        <w:t>10</w:t>
      </w:r>
      <w:r w:rsidRPr="00913CAE">
        <w:t>.</w:t>
      </w:r>
      <w:r w:rsidR="00C34333" w:rsidRPr="00913CAE">
        <w:t>5258</w:t>
      </w:r>
      <w:r w:rsidRPr="00913CAE">
        <w:t>/SOTON/WP007</w:t>
      </w:r>
      <w:r w:rsidR="00C34333" w:rsidRPr="00913CAE">
        <w:t>47</w:t>
      </w:r>
      <w:r w:rsidRPr="00913CAE">
        <w:t>-</w:t>
      </w:r>
      <w:r>
        <w:t xml:space="preserve"> Original release of this data set. </w:t>
      </w:r>
    </w:p>
    <w:p w14:paraId="3A85164D" w14:textId="60CB8045" w:rsidR="00C34333" w:rsidRDefault="00C34333" w:rsidP="00554DD5">
      <w:pPr>
        <w:ind w:left="346" w:right="95" w:hanging="360"/>
      </w:pPr>
      <w:r>
        <w:t xml:space="preserve">Version </w:t>
      </w:r>
      <w:r w:rsidR="005B3BD8">
        <w:t>2</w:t>
      </w:r>
      <w:r>
        <w:t>.</w:t>
      </w:r>
      <w:r w:rsidR="005B3BD8">
        <w:t>0</w:t>
      </w:r>
      <w:r>
        <w:t xml:space="preserve"> (</w:t>
      </w:r>
      <w:r w:rsidR="00813CB9">
        <w:t>10</w:t>
      </w:r>
      <w:r w:rsidR="00D96CEE">
        <w:t xml:space="preserve"> July</w:t>
      </w:r>
      <w:r w:rsidRPr="0077363D">
        <w:t>202</w:t>
      </w:r>
      <w:r>
        <w:t>3</w:t>
      </w:r>
      <w:r w:rsidRPr="0077363D">
        <w:t xml:space="preserve">) </w:t>
      </w:r>
      <w:proofErr w:type="spellStart"/>
      <w:proofErr w:type="gramStart"/>
      <w:r w:rsidRPr="008B24D1">
        <w:rPr>
          <w:highlight w:val="yellow"/>
        </w:rPr>
        <w:t>doi:</w:t>
      </w:r>
      <w:r w:rsidRPr="008B24D1">
        <w:rPr>
          <w:highlight w:val="yellow"/>
          <w:shd w:val="clear" w:color="auto" w:fill="FFFFFF"/>
        </w:rPr>
        <w:t>XX</w:t>
      </w:r>
      <w:proofErr w:type="gramEnd"/>
      <w:r w:rsidRPr="008B24D1">
        <w:rPr>
          <w:highlight w:val="yellow"/>
          <w:shd w:val="clear" w:color="auto" w:fill="FFFFFF"/>
        </w:rPr>
        <w:t>.XXXX</w:t>
      </w:r>
      <w:proofErr w:type="spellEnd"/>
      <w:r w:rsidRPr="008B24D1">
        <w:rPr>
          <w:highlight w:val="yellow"/>
          <w:shd w:val="clear" w:color="auto" w:fill="FFFFFF"/>
        </w:rPr>
        <w:t>/SOTON/WP00733</w:t>
      </w:r>
      <w:r w:rsidRPr="008B24D1">
        <w:rPr>
          <w:highlight w:val="yellow"/>
        </w:rPr>
        <w:t>-</w:t>
      </w:r>
      <w:r>
        <w:t xml:space="preserve"> </w:t>
      </w:r>
      <w:r w:rsidR="00C47D77">
        <w:t xml:space="preserve">The model was updated by using </w:t>
      </w:r>
      <w:proofErr w:type="spellStart"/>
      <w:r w:rsidR="007C6F18">
        <w:t>Ecopia</w:t>
      </w:r>
      <w:proofErr w:type="spellEnd"/>
      <w:r w:rsidR="007C6F18">
        <w:t xml:space="preserve"> building footprints version 2</w:t>
      </w:r>
      <w:r w:rsidR="00FD1F9F">
        <w:t>, combined with</w:t>
      </w:r>
      <w:r w:rsidR="007C6F18">
        <w:t xml:space="preserve"> </w:t>
      </w:r>
      <w:r w:rsidR="00FD1F9F">
        <w:t>2022 projected population totals</w:t>
      </w:r>
      <w:r w:rsidR="00C47D77">
        <w:t>.</w:t>
      </w:r>
      <w:r>
        <w:t xml:space="preserve"> </w:t>
      </w:r>
    </w:p>
    <w:p w14:paraId="0B2F8EC7" w14:textId="77777777" w:rsidR="00C34333" w:rsidRDefault="00C34333" w:rsidP="001F2235">
      <w:pPr>
        <w:ind w:left="346" w:right="3187" w:hanging="360"/>
      </w:pPr>
    </w:p>
    <w:p w14:paraId="4BA4FF72" w14:textId="13E8A464" w:rsidR="00151033" w:rsidRPr="00151033" w:rsidRDefault="00151033">
      <w:pPr>
        <w:rPr>
          <w:rFonts w:ascii="Palatino Linotype" w:hAnsi="Palatino Linotype"/>
        </w:rPr>
      </w:pPr>
    </w:p>
    <w:p w14:paraId="5EF739FD" w14:textId="367DCD82" w:rsidR="00151033" w:rsidRPr="000E1432" w:rsidRDefault="00151033" w:rsidP="000E1432">
      <w:pPr>
        <w:pStyle w:val="Heading1"/>
        <w:ind w:left="-5"/>
      </w:pPr>
      <w:r w:rsidRPr="000E1432">
        <w:lastRenderedPageBreak/>
        <w:t>SOURCE DATA</w:t>
      </w:r>
    </w:p>
    <w:p w14:paraId="6C744C78" w14:textId="7AE85A2F" w:rsidR="00F7511A" w:rsidRPr="00366859" w:rsidRDefault="00F7511A" w:rsidP="001F2235">
      <w:pPr>
        <w:numPr>
          <w:ilvl w:val="0"/>
          <w:numId w:val="1"/>
        </w:numPr>
        <w:spacing w:after="4" w:line="268" w:lineRule="auto"/>
        <w:ind w:hanging="360"/>
      </w:pPr>
      <w:r w:rsidRPr="00366859">
        <w:t>Digital Sub-county boundary and their projected population totals</w:t>
      </w:r>
      <w:r w:rsidR="004816DE">
        <w:t xml:space="preserve"> and age/sex group totals</w:t>
      </w:r>
      <w:r w:rsidRPr="00366859">
        <w:t xml:space="preserve"> for 202</w:t>
      </w:r>
      <w:r w:rsidR="008015DB">
        <w:t>2</w:t>
      </w:r>
      <w:r w:rsidRPr="00366859">
        <w:t xml:space="preserve"> </w:t>
      </w:r>
      <w:r w:rsidR="003E1B28">
        <w:t>projected from</w:t>
      </w:r>
      <w:r w:rsidRPr="00366859">
        <w:t xml:space="preserve"> the 2019 Population and Housing census were provided by the US Census bureau in a shapefile format</w:t>
      </w:r>
      <w:r w:rsidR="004A3457">
        <w:t xml:space="preserve"> </w:t>
      </w:r>
      <w:r w:rsidR="004A3457" w:rsidRPr="00366859">
        <w:t>(</w:t>
      </w:r>
      <w:hyperlink r:id="rId9" w:history="1">
        <w:r w:rsidR="004A3457" w:rsidRPr="00366859">
          <w:rPr>
            <w:rStyle w:val="Hyperlink"/>
            <w:color w:val="auto"/>
          </w:rPr>
          <w:t>population projection</w:t>
        </w:r>
      </w:hyperlink>
      <w:r w:rsidR="004A3457" w:rsidRPr="00366859">
        <w:t>)</w:t>
      </w:r>
      <w:r w:rsidRPr="00366859">
        <w:t>.</w:t>
      </w:r>
    </w:p>
    <w:p w14:paraId="37C29390" w14:textId="78B3A948" w:rsidR="00F7511A" w:rsidRDefault="00F7511A" w:rsidP="00F7511A">
      <w:pPr>
        <w:numPr>
          <w:ilvl w:val="0"/>
          <w:numId w:val="1"/>
        </w:numPr>
        <w:spacing w:after="3" w:line="278" w:lineRule="auto"/>
        <w:ind w:hanging="360"/>
      </w:pPr>
      <w:r w:rsidRPr="00366859">
        <w:t xml:space="preserve">Gridded building patterns (building count, building total area, building mean area, building area variance, building density, building length, building mean </w:t>
      </w:r>
      <w:proofErr w:type="gramStart"/>
      <w:r w:rsidRPr="00366859">
        <w:t>length</w:t>
      </w:r>
      <w:proofErr w:type="gramEnd"/>
      <w:r w:rsidRPr="00366859">
        <w:t xml:space="preserve"> and building length variance) were derived from </w:t>
      </w:r>
      <w:r w:rsidR="005C18FD">
        <w:t xml:space="preserve">the latest </w:t>
      </w:r>
      <w:proofErr w:type="spellStart"/>
      <w:r w:rsidR="005C18FD">
        <w:t>Ecopia</w:t>
      </w:r>
      <w:proofErr w:type="spellEnd"/>
      <w:r w:rsidR="005C18FD">
        <w:t xml:space="preserve"> </w:t>
      </w:r>
      <w:r w:rsidRPr="00366859">
        <w:t>building footprints</w:t>
      </w:r>
      <w:r w:rsidR="005C18FD">
        <w:t xml:space="preserve"> (</w:t>
      </w:r>
      <w:r w:rsidR="005C18FD" w:rsidRPr="005C18FD">
        <w:rPr>
          <w:rStyle w:val="Emphasis"/>
          <w:i w:val="0"/>
          <w:iCs w:val="0"/>
          <w:szCs w:val="19"/>
          <w:shd w:val="clear" w:color="auto" w:fill="FFFFFF"/>
        </w:rPr>
        <w:t>Ecopia.AI and Maxar Technologies</w:t>
      </w:r>
      <w:r w:rsidR="005C18FD">
        <w:rPr>
          <w:rStyle w:val="Emphasis"/>
          <w:i w:val="0"/>
          <w:iCs w:val="0"/>
          <w:szCs w:val="19"/>
          <w:shd w:val="clear" w:color="auto" w:fill="FFFFFF"/>
        </w:rPr>
        <w:t>,</w:t>
      </w:r>
      <w:r w:rsidR="005C18FD" w:rsidRPr="005C18FD">
        <w:rPr>
          <w:rStyle w:val="Emphasis"/>
          <w:i w:val="0"/>
          <w:iCs w:val="0"/>
          <w:szCs w:val="19"/>
          <w:shd w:val="clear" w:color="auto" w:fill="FFFFFF"/>
        </w:rPr>
        <w:t xml:space="preserve"> 2020</w:t>
      </w:r>
      <w:r w:rsidR="005C18FD">
        <w:t>)</w:t>
      </w:r>
      <w:r w:rsidRPr="00366859">
        <w:t xml:space="preserve">. </w:t>
      </w:r>
    </w:p>
    <w:p w14:paraId="26952B28" w14:textId="5B05E236" w:rsidR="00061663" w:rsidRDefault="00061663" w:rsidP="007F105A">
      <w:pPr>
        <w:numPr>
          <w:ilvl w:val="0"/>
          <w:numId w:val="1"/>
        </w:numPr>
        <w:spacing w:after="3" w:line="278" w:lineRule="auto"/>
        <w:ind w:hanging="360"/>
      </w:pPr>
      <w:r w:rsidRPr="00366859">
        <w:t xml:space="preserve">Additional geospatial covariates, representing factors related to population distribution (distance to land cover maps, mean precipitation and temperature, slope and elevation, motorized friction surface, walking friction surface, travel time to city, distance to coastline, protected areas, schools, health facility, market place, place of worship, local roads, main roads, railway station, road intersection, and built settlement, and night-time lights), were </w:t>
      </w:r>
      <w:r w:rsidR="00D96CEE">
        <w:t>created using the data sources listed in the appendix</w:t>
      </w:r>
      <w:r w:rsidRPr="00366859">
        <w:t xml:space="preserve">. </w:t>
      </w:r>
    </w:p>
    <w:p w14:paraId="21B1AFF1" w14:textId="57C7B6C3" w:rsidR="00151033" w:rsidRPr="00151033" w:rsidRDefault="00151033">
      <w:pPr>
        <w:rPr>
          <w:rFonts w:ascii="Palatino Linotype" w:hAnsi="Palatino Linotype"/>
        </w:rPr>
      </w:pPr>
    </w:p>
    <w:p w14:paraId="5C71AC08" w14:textId="0FE18BAC" w:rsidR="00151033" w:rsidRPr="00151033" w:rsidRDefault="00151033">
      <w:pPr>
        <w:rPr>
          <w:rFonts w:ascii="Palatino Linotype" w:hAnsi="Palatino Linotype"/>
        </w:rPr>
      </w:pPr>
    </w:p>
    <w:p w14:paraId="0277573E" w14:textId="4437CC8F" w:rsidR="00151033" w:rsidRPr="000E1432" w:rsidRDefault="00151033" w:rsidP="000E1432">
      <w:pPr>
        <w:pStyle w:val="Heading1"/>
        <w:ind w:left="-5"/>
      </w:pPr>
      <w:r w:rsidRPr="000E1432">
        <w:t>METHODS OVERVIEW</w:t>
      </w:r>
    </w:p>
    <w:p w14:paraId="0DF492C5" w14:textId="299742E9" w:rsidR="001F2235" w:rsidRDefault="001F2235" w:rsidP="001F2235">
      <w:pPr>
        <w:ind w:left="-4"/>
      </w:pPr>
      <w:r>
        <w:rPr>
          <w:b/>
        </w:rPr>
        <w:t xml:space="preserve">Modelling: </w:t>
      </w:r>
      <w:r>
        <w:t xml:space="preserve">Following the Random Forest (RF)-based </w:t>
      </w:r>
      <w:proofErr w:type="spellStart"/>
      <w:r>
        <w:t>dasymetric</w:t>
      </w:r>
      <w:proofErr w:type="spellEnd"/>
      <w:r>
        <w:t xml:space="preserve"> mapping approach (Stevens et al., 2015), the </w:t>
      </w:r>
      <w:proofErr w:type="spellStart"/>
      <w:r>
        <w:t>popRF</w:t>
      </w:r>
      <w:proofErr w:type="spellEnd"/>
      <w:r>
        <w:t xml:space="preserve"> ‘R’ package (Bondarenko et al., 2021) based on </w:t>
      </w:r>
      <w:proofErr w:type="spellStart"/>
      <w:r>
        <w:t>Breiman</w:t>
      </w:r>
      <w:proofErr w:type="spellEnd"/>
      <w:r>
        <w:t xml:space="preserve"> (2001) algorithm was used to model </w:t>
      </w:r>
      <w:proofErr w:type="gramStart"/>
      <w:r w:rsidR="008E55EC">
        <w:t>Sub-county</w:t>
      </w:r>
      <w:proofErr w:type="gramEnd"/>
      <w:r>
        <w:t xml:space="preserve"> total population density as a combination of the geospatial covariates and then to estimate the total population density in each approximately 100 m grid cell (0.0008333 decimal degrees grid or 3 arc seconds). The model could explain 9</w:t>
      </w:r>
      <w:r w:rsidR="00366859">
        <w:t>5</w:t>
      </w:r>
      <w:r>
        <w:t xml:space="preserve">% of the total population input variance.  </w:t>
      </w:r>
      <w:r w:rsidR="00D20610">
        <w:t xml:space="preserve">The list of used covariates </w:t>
      </w:r>
      <w:r w:rsidR="00F109A7">
        <w:t>is</w:t>
      </w:r>
      <w:r w:rsidR="00D20610">
        <w:t xml:space="preserve"> listed in the Appendix. </w:t>
      </w:r>
    </w:p>
    <w:p w14:paraId="7AAF4AC2" w14:textId="5AD64593" w:rsidR="001F2235" w:rsidRDefault="001F2235" w:rsidP="001F2235">
      <w:pPr>
        <w:spacing w:after="126"/>
        <w:ind w:left="-4"/>
      </w:pPr>
      <w:r w:rsidRPr="00410CCA">
        <w:t xml:space="preserve">The gridded population estimates were then combined with the </w:t>
      </w:r>
      <w:r>
        <w:t xml:space="preserve">age/sex </w:t>
      </w:r>
      <w:r w:rsidR="00F109A7">
        <w:t xml:space="preserve">proportions calculated from the </w:t>
      </w:r>
      <w:r w:rsidR="008E55EC">
        <w:t>projections</w:t>
      </w:r>
      <w:r>
        <w:t xml:space="preserve"> for </w:t>
      </w:r>
      <w:r w:rsidR="008E55EC">
        <w:t>Kenya</w:t>
      </w:r>
      <w:r w:rsidRPr="00410CCA">
        <w:t xml:space="preserve"> </w:t>
      </w:r>
      <w:r w:rsidR="008E55EC">
        <w:t>(</w:t>
      </w:r>
      <w:hyperlink r:id="rId10" w:history="1">
        <w:r w:rsidR="008E55EC">
          <w:rPr>
            <w:rStyle w:val="Hyperlink"/>
          </w:rPr>
          <w:t>population projection</w:t>
        </w:r>
      </w:hyperlink>
      <w:r w:rsidR="008E55EC">
        <w:t>)</w:t>
      </w:r>
      <w:r>
        <w:t xml:space="preserve"> </w:t>
      </w:r>
      <w:r w:rsidRPr="00410CCA">
        <w:t>to produce gridded population estimates for each sex group (female and male)</w:t>
      </w:r>
      <w:r>
        <w:t xml:space="preserve"> at regular age intervals</w:t>
      </w:r>
      <w:r w:rsidRPr="00410CCA">
        <w:t>.</w:t>
      </w:r>
      <w:r>
        <w:t xml:space="preserve">  </w:t>
      </w:r>
    </w:p>
    <w:p w14:paraId="43102691" w14:textId="77777777" w:rsidR="00151033" w:rsidRPr="00151033" w:rsidRDefault="00151033">
      <w:pPr>
        <w:rPr>
          <w:rFonts w:ascii="Palatino Linotype" w:hAnsi="Palatino Linotype"/>
        </w:rPr>
      </w:pPr>
    </w:p>
    <w:p w14:paraId="013805A7" w14:textId="1114AD07" w:rsidR="00151033" w:rsidRPr="000E1432" w:rsidRDefault="00151033" w:rsidP="000E1432">
      <w:pPr>
        <w:pStyle w:val="Heading1"/>
        <w:ind w:left="-5"/>
      </w:pPr>
      <w:r w:rsidRPr="000E1432">
        <w:t>ASSUMPTIONS AND LIMITATIONS</w:t>
      </w:r>
    </w:p>
    <w:p w14:paraId="46A5D4A5" w14:textId="20AD2352" w:rsidR="001F2235" w:rsidRDefault="001F2235" w:rsidP="001F2235">
      <w:pPr>
        <w:spacing w:after="16"/>
        <w:rPr>
          <w:szCs w:val="21"/>
          <w:shd w:val="clear" w:color="auto" w:fill="FFFFFF"/>
        </w:rPr>
      </w:pPr>
      <w:r w:rsidRPr="00B263B5">
        <w:rPr>
          <w:szCs w:val="21"/>
          <w:shd w:val="clear" w:color="auto" w:fill="FFFFFF"/>
        </w:rPr>
        <w:t>This dataset was produced based on the projected 202</w:t>
      </w:r>
      <w:r w:rsidR="00C34333">
        <w:rPr>
          <w:szCs w:val="21"/>
          <w:shd w:val="clear" w:color="auto" w:fill="FFFFFF"/>
        </w:rPr>
        <w:t>2</w:t>
      </w:r>
      <w:r w:rsidRPr="00B263B5">
        <w:rPr>
          <w:szCs w:val="21"/>
          <w:shd w:val="clear" w:color="auto" w:fill="FFFFFF"/>
        </w:rPr>
        <w:t xml:space="preserve"> population totals for </w:t>
      </w:r>
      <w:proofErr w:type="gramStart"/>
      <w:r w:rsidR="008E55EC">
        <w:rPr>
          <w:szCs w:val="21"/>
          <w:shd w:val="clear" w:color="auto" w:fill="FFFFFF"/>
        </w:rPr>
        <w:t>Sub-county</w:t>
      </w:r>
      <w:proofErr w:type="gramEnd"/>
      <w:r w:rsidRPr="00B263B5">
        <w:rPr>
          <w:szCs w:val="21"/>
          <w:shd w:val="clear" w:color="auto" w:fill="FFFFFF"/>
        </w:rPr>
        <w:t xml:space="preserve"> derived from the 201</w:t>
      </w:r>
      <w:r w:rsidR="008E55EC">
        <w:rPr>
          <w:szCs w:val="21"/>
          <w:shd w:val="clear" w:color="auto" w:fill="FFFFFF"/>
        </w:rPr>
        <w:t>9</w:t>
      </w:r>
      <w:r w:rsidRPr="00B263B5">
        <w:rPr>
          <w:szCs w:val="21"/>
          <w:shd w:val="clear" w:color="auto" w:fill="FFFFFF"/>
        </w:rPr>
        <w:t xml:space="preserve"> Population and Housing Census. Although the enumerated population totals have been projected to 202</w:t>
      </w:r>
      <w:r w:rsidR="00C34333">
        <w:rPr>
          <w:szCs w:val="21"/>
          <w:shd w:val="clear" w:color="auto" w:fill="FFFFFF"/>
        </w:rPr>
        <w:t>2</w:t>
      </w:r>
      <w:r w:rsidRPr="00B263B5">
        <w:rPr>
          <w:szCs w:val="21"/>
          <w:shd w:val="clear" w:color="auto" w:fill="FFFFFF"/>
        </w:rPr>
        <w:t xml:space="preserve">, the estimate of population in each </w:t>
      </w:r>
      <w:proofErr w:type="gramStart"/>
      <w:r w:rsidR="008E55EC">
        <w:rPr>
          <w:szCs w:val="21"/>
          <w:shd w:val="clear" w:color="auto" w:fill="FFFFFF"/>
        </w:rPr>
        <w:t>Sub-county</w:t>
      </w:r>
      <w:proofErr w:type="gramEnd"/>
      <w:r w:rsidRPr="00B263B5">
        <w:rPr>
          <w:szCs w:val="21"/>
          <w:shd w:val="clear" w:color="auto" w:fill="FFFFFF"/>
        </w:rPr>
        <w:t xml:space="preserve"> may not reflect the current population, given the time elapsed since the last census and the necessary assumptions made in projecting the population estimates.</w:t>
      </w:r>
    </w:p>
    <w:p w14:paraId="62DBA0FF" w14:textId="77777777" w:rsidR="001F2235" w:rsidRPr="00E85331" w:rsidRDefault="001F2235" w:rsidP="001F2235">
      <w:pPr>
        <w:spacing w:after="16"/>
        <w:rPr>
          <w:szCs w:val="21"/>
          <w:shd w:val="clear" w:color="auto" w:fill="FFFFFF"/>
        </w:rPr>
      </w:pPr>
      <w:r>
        <w:rPr>
          <w:sz w:val="24"/>
        </w:rPr>
        <w:t xml:space="preserve"> </w:t>
      </w:r>
    </w:p>
    <w:p w14:paraId="026E9A15" w14:textId="1110F9A7" w:rsidR="00990827" w:rsidRDefault="001F2235" w:rsidP="001F2235">
      <w:pPr>
        <w:spacing w:after="16"/>
        <w:rPr>
          <w:szCs w:val="21"/>
          <w:shd w:val="clear" w:color="auto" w:fill="FFFFFF"/>
        </w:rPr>
      </w:pPr>
      <w:r w:rsidRPr="00E85331">
        <w:rPr>
          <w:szCs w:val="21"/>
          <w:shd w:val="clear" w:color="auto" w:fill="FFFFFF"/>
        </w:rPr>
        <w:t>The gridded population estimates are constrained within the settled area derived from gridded building metrics. We assumed that the building footprint data</w:t>
      </w:r>
      <w:r>
        <w:rPr>
          <w:szCs w:val="21"/>
          <w:shd w:val="clear" w:color="auto" w:fill="FFFFFF"/>
        </w:rPr>
        <w:t xml:space="preserve"> (Ecopia.AI and Maxar Technologies, 2020)</w:t>
      </w:r>
      <w:r w:rsidRPr="00E85331">
        <w:rPr>
          <w:szCs w:val="21"/>
          <w:shd w:val="clear" w:color="auto" w:fill="FFFFFF"/>
        </w:rPr>
        <w:t>, from which the gridded building metrics were derived, is accurate and that each building polygon corresponds to a building structure. In addition, the distribution of buildings might not represent the current building landscape because of the necessity to use satellite imagery from different years in extraction of the building footprints (</w:t>
      </w:r>
      <w:proofErr w:type="gramStart"/>
      <w:r w:rsidRPr="00E85331">
        <w:rPr>
          <w:szCs w:val="21"/>
          <w:shd w:val="clear" w:color="auto" w:fill="FFFFFF"/>
        </w:rPr>
        <w:t>e.g.</w:t>
      </w:r>
      <w:proofErr w:type="gramEnd"/>
      <w:r w:rsidRPr="00E85331">
        <w:rPr>
          <w:szCs w:val="21"/>
          <w:shd w:val="clear" w:color="auto" w:fill="FFFFFF"/>
        </w:rPr>
        <w:t xml:space="preserve"> due to cloud coverage). In locations which have recently experienced rapid settlement changes, for example, establishment of new settlements, rapid urban growth or abandonment of settlements, the population estimates are likely to be less accurate. </w:t>
      </w:r>
    </w:p>
    <w:p w14:paraId="7B761A4B" w14:textId="7CDBA900" w:rsidR="00F109A7" w:rsidRDefault="00F109A7" w:rsidP="001F2235">
      <w:pPr>
        <w:spacing w:after="16"/>
        <w:rPr>
          <w:szCs w:val="21"/>
          <w:shd w:val="clear" w:color="auto" w:fill="FFFFFF"/>
        </w:rPr>
      </w:pPr>
    </w:p>
    <w:p w14:paraId="11EF6BA6" w14:textId="3EDBA88C" w:rsidR="00F109A7" w:rsidRDefault="00F109A7" w:rsidP="001F2235">
      <w:pPr>
        <w:spacing w:after="16"/>
        <w:rPr>
          <w:szCs w:val="21"/>
          <w:shd w:val="clear" w:color="auto" w:fill="FFFFFF"/>
        </w:rPr>
      </w:pPr>
      <w:r>
        <w:rPr>
          <w:szCs w:val="21"/>
          <w:shd w:val="clear" w:color="auto" w:fill="FFFFFF"/>
        </w:rPr>
        <w:lastRenderedPageBreak/>
        <w:t xml:space="preserve">Finally, very high (&gt;1000 people per pixel) population totals were estimated for the </w:t>
      </w:r>
      <w:proofErr w:type="spellStart"/>
      <w:r w:rsidR="00792A18">
        <w:rPr>
          <w:szCs w:val="21"/>
          <w:shd w:val="clear" w:color="auto" w:fill="FFFFFF"/>
        </w:rPr>
        <w:t>Mathare</w:t>
      </w:r>
      <w:proofErr w:type="spellEnd"/>
      <w:r>
        <w:rPr>
          <w:szCs w:val="21"/>
          <w:shd w:val="clear" w:color="auto" w:fill="FFFFFF"/>
        </w:rPr>
        <w:t xml:space="preserve"> Sub-County. The </w:t>
      </w:r>
      <w:proofErr w:type="spellStart"/>
      <w:r w:rsidR="00216216">
        <w:rPr>
          <w:szCs w:val="21"/>
          <w:shd w:val="clear" w:color="auto" w:fill="FFFFFF"/>
        </w:rPr>
        <w:t>Mathare</w:t>
      </w:r>
      <w:proofErr w:type="spellEnd"/>
      <w:r w:rsidR="00216216">
        <w:rPr>
          <w:szCs w:val="21"/>
          <w:shd w:val="clear" w:color="auto" w:fill="FFFFFF"/>
        </w:rPr>
        <w:t xml:space="preserve"> Sub-County population projection totals </w:t>
      </w:r>
      <w:r>
        <w:rPr>
          <w:szCs w:val="21"/>
          <w:shd w:val="clear" w:color="auto" w:fill="FFFFFF"/>
        </w:rPr>
        <w:t xml:space="preserve">are consistent with the publicly accessible 2019 census results, therefore, these were not removed from the disaggregation. However, without </w:t>
      </w:r>
      <w:r w:rsidR="00216216">
        <w:rPr>
          <w:szCs w:val="21"/>
          <w:shd w:val="clear" w:color="auto" w:fill="FFFFFF"/>
        </w:rPr>
        <w:t xml:space="preserve">on-the-ground </w:t>
      </w:r>
      <w:r>
        <w:rPr>
          <w:szCs w:val="21"/>
          <w:shd w:val="clear" w:color="auto" w:fill="FFFFFF"/>
        </w:rPr>
        <w:t>know</w:t>
      </w:r>
      <w:r w:rsidR="00216216">
        <w:rPr>
          <w:szCs w:val="21"/>
          <w:shd w:val="clear" w:color="auto" w:fill="FFFFFF"/>
        </w:rPr>
        <w:t>ledge of</w:t>
      </w:r>
      <w:r>
        <w:rPr>
          <w:szCs w:val="21"/>
          <w:shd w:val="clear" w:color="auto" w:fill="FFFFFF"/>
        </w:rPr>
        <w:t xml:space="preserve"> the area, uncertainty remains if these</w:t>
      </w:r>
      <w:r w:rsidR="00216216">
        <w:rPr>
          <w:szCs w:val="21"/>
          <w:shd w:val="clear" w:color="auto" w:fill="FFFFFF"/>
        </w:rPr>
        <w:t xml:space="preserve"> high </w:t>
      </w:r>
      <w:r w:rsidR="00406E19">
        <w:rPr>
          <w:szCs w:val="21"/>
          <w:shd w:val="clear" w:color="auto" w:fill="FFFFFF"/>
        </w:rPr>
        <w:t>population densities within the Sub-County (</w:t>
      </w:r>
      <w:r w:rsidR="00406E19" w:rsidRPr="00406E19">
        <w:rPr>
          <w:szCs w:val="21"/>
          <w:shd w:val="clear" w:color="auto" w:fill="FFFFFF"/>
        </w:rPr>
        <w:t>764 people per hectare</w:t>
      </w:r>
      <w:r w:rsidR="00406E19">
        <w:rPr>
          <w:szCs w:val="21"/>
          <w:shd w:val="clear" w:color="auto" w:fill="FFFFFF"/>
        </w:rPr>
        <w:t xml:space="preserve">) and the resulting very high pixel </w:t>
      </w:r>
      <w:r w:rsidR="00216216">
        <w:rPr>
          <w:szCs w:val="21"/>
          <w:shd w:val="clear" w:color="auto" w:fill="FFFFFF"/>
        </w:rPr>
        <w:t xml:space="preserve">values </w:t>
      </w:r>
      <w:r>
        <w:rPr>
          <w:szCs w:val="21"/>
          <w:shd w:val="clear" w:color="auto" w:fill="FFFFFF"/>
        </w:rPr>
        <w:t xml:space="preserve">are realistic. </w:t>
      </w:r>
    </w:p>
    <w:p w14:paraId="5DAE5B5F" w14:textId="04F42189" w:rsidR="001F2235" w:rsidRDefault="001F2235">
      <w:pPr>
        <w:rPr>
          <w:rFonts w:ascii="Palatino Linotype" w:hAnsi="Palatino Linotype"/>
        </w:rPr>
      </w:pPr>
    </w:p>
    <w:p w14:paraId="21383A1E" w14:textId="77777777" w:rsidR="001F2235" w:rsidRDefault="001F2235" w:rsidP="001F2235">
      <w:pPr>
        <w:pStyle w:val="Heading1"/>
        <w:ind w:left="-5"/>
      </w:pPr>
      <w:r>
        <w:t xml:space="preserve">WORKS CITED </w:t>
      </w:r>
    </w:p>
    <w:p w14:paraId="051A4C05" w14:textId="77777777" w:rsidR="001F2235" w:rsidRDefault="001F2235" w:rsidP="001F2235">
      <w:pPr>
        <w:spacing w:line="237" w:lineRule="auto"/>
        <w:ind w:left="-15"/>
      </w:pPr>
      <w:r>
        <w:rPr>
          <w:color w:val="1A1A1A"/>
        </w:rPr>
        <w:t xml:space="preserve">Bondarenko M., Nieves J.J., Forrest R.S., Andrea E.G., Jochem C., Kerr D., and </w:t>
      </w:r>
      <w:proofErr w:type="spellStart"/>
      <w:r>
        <w:rPr>
          <w:color w:val="1A1A1A"/>
        </w:rPr>
        <w:t>Sorichetta</w:t>
      </w:r>
      <w:proofErr w:type="spellEnd"/>
      <w:r>
        <w:rPr>
          <w:color w:val="1A1A1A"/>
        </w:rPr>
        <w:t xml:space="preserve"> A. </w:t>
      </w:r>
    </w:p>
    <w:p w14:paraId="5CE31B5B" w14:textId="77777777" w:rsidR="001F2235" w:rsidRDefault="001F2235" w:rsidP="001F2235">
      <w:pPr>
        <w:spacing w:after="0"/>
        <w:ind w:right="122" w:firstLine="720"/>
      </w:pPr>
      <w:r>
        <w:rPr>
          <w:color w:val="1A1A1A"/>
        </w:rPr>
        <w:t xml:space="preserve">(2021): </w:t>
      </w:r>
      <w:proofErr w:type="spellStart"/>
      <w:r>
        <w:rPr>
          <w:color w:val="1A1A1A"/>
        </w:rPr>
        <w:t>popRF</w:t>
      </w:r>
      <w:proofErr w:type="spellEnd"/>
      <w:r>
        <w:rPr>
          <w:color w:val="1A1A1A"/>
        </w:rPr>
        <w:t xml:space="preserve">: Random Forest-informed Population Disaggregation R package, </w:t>
      </w:r>
    </w:p>
    <w:p w14:paraId="0F9D4D1A" w14:textId="77777777" w:rsidR="001F2235" w:rsidRDefault="001F2235" w:rsidP="001F2235">
      <w:pPr>
        <w:spacing w:after="118" w:line="235" w:lineRule="auto"/>
        <w:ind w:left="720"/>
        <w:rPr>
          <w:color w:val="222222"/>
        </w:rPr>
      </w:pPr>
      <w:r>
        <w:rPr>
          <w:color w:val="1A1A1A"/>
        </w:rPr>
        <w:t xml:space="preserve">_Comprehensive R Archive Network (CRAN)_, </w:t>
      </w:r>
      <w:proofErr w:type="gramStart"/>
      <w:r>
        <w:rPr>
          <w:color w:val="1A1A1A"/>
        </w:rPr>
        <w:t>url:https://cran.rproject.org/package=popRF</w:t>
      </w:r>
      <w:proofErr w:type="gramEnd"/>
      <w:r>
        <w:rPr>
          <w:color w:val="1A1A1A"/>
        </w:rPr>
        <w:t>.</w:t>
      </w:r>
    </w:p>
    <w:p w14:paraId="20A38629" w14:textId="77777777" w:rsidR="001F2235" w:rsidRDefault="001F2235" w:rsidP="001F2235">
      <w:pPr>
        <w:spacing w:after="118" w:line="235" w:lineRule="auto"/>
        <w:ind w:left="-15"/>
        <w:rPr>
          <w:color w:val="222222"/>
        </w:rPr>
      </w:pPr>
      <w:proofErr w:type="spellStart"/>
      <w:r>
        <w:rPr>
          <w:color w:val="222222"/>
        </w:rPr>
        <w:t>Breiman</w:t>
      </w:r>
      <w:proofErr w:type="spellEnd"/>
      <w:r>
        <w:rPr>
          <w:color w:val="222222"/>
        </w:rPr>
        <w:t xml:space="preserve">, L. Random forests. Mach. Learn. 45, 5–32 (2001). </w:t>
      </w:r>
    </w:p>
    <w:p w14:paraId="3C5E90B6" w14:textId="77777777" w:rsidR="001F2235" w:rsidRDefault="001F2235" w:rsidP="001F2235">
      <w:pPr>
        <w:ind w:left="720" w:hanging="720"/>
      </w:pPr>
      <w:proofErr w:type="spellStart"/>
      <w:r w:rsidRPr="00A42150">
        <w:rPr>
          <w:rFonts w:cs="Times New Roman"/>
        </w:rPr>
        <w:t>Carioli</w:t>
      </w:r>
      <w:proofErr w:type="spellEnd"/>
      <w:r w:rsidRPr="00A42150">
        <w:rPr>
          <w:rFonts w:cs="Times New Roman"/>
        </w:rPr>
        <w:t xml:space="preserve"> A, </w:t>
      </w:r>
      <w:proofErr w:type="spellStart"/>
      <w:r w:rsidRPr="00A42150">
        <w:rPr>
          <w:rFonts w:cs="Times New Roman"/>
        </w:rPr>
        <w:t>Pezzulo</w:t>
      </w:r>
      <w:proofErr w:type="spellEnd"/>
      <w:r w:rsidRPr="00A42150">
        <w:rPr>
          <w:rFonts w:cs="Times New Roman"/>
        </w:rPr>
        <w:t xml:space="preserve"> C, </w:t>
      </w:r>
      <w:proofErr w:type="spellStart"/>
      <w:r w:rsidRPr="00A42150">
        <w:rPr>
          <w:rFonts w:cs="Times New Roman"/>
        </w:rPr>
        <w:t>Hanspal</w:t>
      </w:r>
      <w:proofErr w:type="spellEnd"/>
      <w:r w:rsidRPr="00A42150">
        <w:rPr>
          <w:rFonts w:cs="Times New Roman"/>
        </w:rPr>
        <w:t xml:space="preserve"> S, </w:t>
      </w:r>
      <w:proofErr w:type="spellStart"/>
      <w:r w:rsidRPr="00A42150">
        <w:rPr>
          <w:rFonts w:cs="Times New Roman"/>
        </w:rPr>
        <w:t>Hilber</w:t>
      </w:r>
      <w:proofErr w:type="spellEnd"/>
      <w:r w:rsidRPr="00A42150">
        <w:rPr>
          <w:rFonts w:cs="Times New Roman"/>
        </w:rPr>
        <w:t xml:space="preserve"> T, Hornby G, Kerr D, Tejedor-Garavito N, Nielsen K, </w:t>
      </w:r>
      <w:proofErr w:type="spellStart"/>
      <w:r w:rsidRPr="00A42150">
        <w:rPr>
          <w:rFonts w:cs="Times New Roman"/>
        </w:rPr>
        <w:t>Pistolesi</w:t>
      </w:r>
      <w:proofErr w:type="spellEnd"/>
      <w:r w:rsidRPr="00A42150">
        <w:rPr>
          <w:rFonts w:cs="Times New Roman"/>
        </w:rPr>
        <w:t xml:space="preserve"> L, Adamo S, Mills J, Nieves JJ, Chamberlain H, Bondarenko M, Lloyd C, </w:t>
      </w:r>
      <w:proofErr w:type="spellStart"/>
      <w:r w:rsidRPr="00A42150">
        <w:rPr>
          <w:rFonts w:cs="Times New Roman"/>
        </w:rPr>
        <w:t>Yetman</w:t>
      </w:r>
      <w:proofErr w:type="spellEnd"/>
      <w:r w:rsidRPr="00A42150">
        <w:rPr>
          <w:rFonts w:cs="Times New Roman"/>
        </w:rPr>
        <w:t xml:space="preserve"> G, </w:t>
      </w:r>
      <w:proofErr w:type="spellStart"/>
      <w:r w:rsidRPr="00A42150">
        <w:rPr>
          <w:rFonts w:cs="Times New Roman"/>
        </w:rPr>
        <w:t>Gaughan</w:t>
      </w:r>
      <w:proofErr w:type="spellEnd"/>
      <w:r w:rsidRPr="00A42150">
        <w:rPr>
          <w:rFonts w:cs="Times New Roman"/>
        </w:rPr>
        <w:t xml:space="preserve"> A, Stevens F, Linard C, James W, </w:t>
      </w:r>
      <w:proofErr w:type="spellStart"/>
      <w:r w:rsidRPr="00A42150">
        <w:rPr>
          <w:rFonts w:cs="Times New Roman"/>
        </w:rPr>
        <w:t>Sorichetta</w:t>
      </w:r>
      <w:proofErr w:type="spellEnd"/>
      <w:r w:rsidRPr="00A42150">
        <w:rPr>
          <w:rFonts w:cs="Times New Roman"/>
        </w:rPr>
        <w:t xml:space="preserve"> A, Tatem AJ. </w:t>
      </w:r>
      <w:r w:rsidRPr="00A42150">
        <w:rPr>
          <w:i/>
          <w:iCs/>
        </w:rPr>
        <w:t>In prep</w:t>
      </w:r>
      <w:r w:rsidRPr="00A42150">
        <w:t>. Population structure by age and sex: a multi-temporal subnational perspective.</w:t>
      </w:r>
    </w:p>
    <w:p w14:paraId="13164561" w14:textId="77777777" w:rsidR="001F2235" w:rsidRPr="003E2D9C" w:rsidRDefault="001F2235" w:rsidP="001F2235">
      <w:pPr>
        <w:spacing w:before="120" w:after="118" w:line="235" w:lineRule="auto"/>
        <w:ind w:left="715" w:hanging="730"/>
        <w:rPr>
          <w:i/>
          <w:sz w:val="28"/>
        </w:rPr>
      </w:pPr>
      <w:r w:rsidRPr="003E2D9C">
        <w:rPr>
          <w:rStyle w:val="Emphasis"/>
          <w:szCs w:val="19"/>
          <w:shd w:val="clear" w:color="auto" w:fill="FFFFFF"/>
        </w:rPr>
        <w:t xml:space="preserve">Ecopia.AI and Maxar Technologies. 2020. Digitize Africa data. </w:t>
      </w:r>
      <w:hyperlink r:id="rId11" w:history="1">
        <w:r w:rsidRPr="003E2D9C">
          <w:rPr>
            <w:rStyle w:val="Hyperlink"/>
            <w:i/>
            <w:szCs w:val="19"/>
            <w:shd w:val="clear" w:color="auto" w:fill="FFFFFF"/>
          </w:rPr>
          <w:t>http://digitizeafrica.ai</w:t>
        </w:r>
      </w:hyperlink>
      <w:r w:rsidRPr="003E2D9C">
        <w:rPr>
          <w:rStyle w:val="Emphasis"/>
          <w:color w:val="212529"/>
          <w:szCs w:val="19"/>
          <w:shd w:val="clear" w:color="auto" w:fill="FFFFFF"/>
        </w:rPr>
        <w:t xml:space="preserve"> </w:t>
      </w:r>
      <w:r w:rsidRPr="003E2D9C">
        <w:rPr>
          <w:i/>
          <w:color w:val="222222"/>
          <w:sz w:val="28"/>
        </w:rPr>
        <w:t xml:space="preserve"> </w:t>
      </w:r>
    </w:p>
    <w:p w14:paraId="56032C3F" w14:textId="77777777" w:rsidR="00913CAE" w:rsidRDefault="00913CAE" w:rsidP="001F2235">
      <w:pPr>
        <w:ind w:left="706" w:hanging="720"/>
      </w:pPr>
    </w:p>
    <w:p w14:paraId="74B8A4EE" w14:textId="72BA9D9C" w:rsidR="00913CAE" w:rsidRDefault="00913CAE" w:rsidP="00913CAE">
      <w:pPr>
        <w:ind w:left="706" w:hanging="720"/>
      </w:pPr>
      <w:r>
        <w:t xml:space="preserve">Gadiaga A. N., </w:t>
      </w:r>
      <w:r w:rsidRPr="0077363D">
        <w:t>Abbott T.</w:t>
      </w:r>
      <w:r>
        <w:t xml:space="preserve"> J.</w:t>
      </w:r>
      <w:r w:rsidRPr="0077363D">
        <w:t xml:space="preserve">, Chamberlain H., </w:t>
      </w:r>
      <w:r>
        <w:t xml:space="preserve">Lloyd C. T., </w:t>
      </w:r>
      <w:r w:rsidRPr="00822226">
        <w:t>Lazar A. N</w:t>
      </w:r>
      <w:r>
        <w:t xml:space="preserve">., Darin E., </w:t>
      </w:r>
      <w:r w:rsidRPr="0077363D">
        <w:t>Tatem A. J. 202</w:t>
      </w:r>
      <w:r>
        <w:t>2</w:t>
      </w:r>
      <w:r w:rsidRPr="0077363D">
        <w:t xml:space="preserve">. Census disaggregated gridded population estimates for </w:t>
      </w:r>
      <w:r>
        <w:t>Kenya</w:t>
      </w:r>
      <w:r w:rsidRPr="0077363D">
        <w:t xml:space="preserve"> (202</w:t>
      </w:r>
      <w:r>
        <w:t>2</w:t>
      </w:r>
      <w:r w:rsidRPr="0077363D">
        <w:t>), version 1.</w:t>
      </w:r>
      <w:r>
        <w:t>0</w:t>
      </w:r>
      <w:r w:rsidRPr="0077363D">
        <w:t xml:space="preserve">. University of Southampton. </w:t>
      </w:r>
      <w:r w:rsidRPr="00913CAE">
        <w:t>doi:10.5258/SOTON/WP00747</w:t>
      </w:r>
      <w:r>
        <w:t>.</w:t>
      </w:r>
    </w:p>
    <w:p w14:paraId="3AC5ECD7" w14:textId="77777777" w:rsidR="001F2235" w:rsidRPr="0077363D" w:rsidRDefault="001F2235" w:rsidP="001F2235">
      <w:pPr>
        <w:spacing w:before="120"/>
        <w:ind w:left="720" w:hanging="720"/>
        <w:rPr>
          <w:rFonts w:cs="Times New Roman"/>
        </w:rPr>
      </w:pPr>
      <w:proofErr w:type="spellStart"/>
      <w:r w:rsidRPr="00A42150">
        <w:rPr>
          <w:rFonts w:cs="Times New Roman"/>
        </w:rPr>
        <w:t>Pezzulo</w:t>
      </w:r>
      <w:proofErr w:type="spellEnd"/>
      <w:r w:rsidRPr="00A42150">
        <w:rPr>
          <w:rFonts w:cs="Times New Roman"/>
        </w:rPr>
        <w:t xml:space="preserve"> C, Hornby GM, </w:t>
      </w:r>
      <w:proofErr w:type="spellStart"/>
      <w:r w:rsidRPr="00A42150">
        <w:rPr>
          <w:rFonts w:cs="Times New Roman"/>
        </w:rPr>
        <w:t>Sorichetta</w:t>
      </w:r>
      <w:proofErr w:type="spellEnd"/>
      <w:r w:rsidRPr="00A42150">
        <w:rPr>
          <w:rFonts w:cs="Times New Roman"/>
        </w:rPr>
        <w:t xml:space="preserve"> A, </w:t>
      </w:r>
      <w:proofErr w:type="spellStart"/>
      <w:r w:rsidRPr="00A42150">
        <w:rPr>
          <w:rFonts w:cs="Times New Roman"/>
        </w:rPr>
        <w:t>Gaughan</w:t>
      </w:r>
      <w:proofErr w:type="spellEnd"/>
      <w:r w:rsidRPr="00A42150">
        <w:rPr>
          <w:rFonts w:cs="Times New Roman"/>
        </w:rPr>
        <w:t xml:space="preserve"> AE, Linard C, Bird TJ, Kerr D, Lloyd CT, Tatem AJ. 2017. Sub-national mapping of population pyramids and dependency ratios in Africa and Asia. </w:t>
      </w:r>
      <w:r w:rsidRPr="00B26D1B">
        <w:rPr>
          <w:rFonts w:cs="Times New Roman"/>
          <w:i/>
        </w:rPr>
        <w:t>Sci. Data</w:t>
      </w:r>
      <w:r w:rsidRPr="00A42150">
        <w:rPr>
          <w:rFonts w:cs="Times New Roman"/>
        </w:rPr>
        <w:t xml:space="preserve"> 4:170089 </w:t>
      </w:r>
      <w:hyperlink r:id="rId12" w:history="1">
        <w:r w:rsidRPr="00A42150">
          <w:rPr>
            <w:rStyle w:val="Hyperlink"/>
            <w:rFonts w:cs="Times New Roman"/>
          </w:rPr>
          <w:t>https://dx.doi.org/10.1038/sdata.2017.89</w:t>
        </w:r>
      </w:hyperlink>
      <w:r w:rsidRPr="00A42150">
        <w:rPr>
          <w:rFonts w:cs="Times New Roman"/>
        </w:rPr>
        <w:t>.</w:t>
      </w:r>
    </w:p>
    <w:p w14:paraId="561BBB96" w14:textId="77777777" w:rsidR="001F2235" w:rsidRDefault="001F2235" w:rsidP="001F2235">
      <w:pPr>
        <w:spacing w:before="120" w:line="237" w:lineRule="auto"/>
        <w:ind w:left="715" w:hanging="730"/>
      </w:pPr>
      <w:r>
        <w:rPr>
          <w:color w:val="1A1A1A"/>
        </w:rPr>
        <w:t xml:space="preserve">Stevens, F. R., </w:t>
      </w:r>
      <w:proofErr w:type="spellStart"/>
      <w:r>
        <w:rPr>
          <w:color w:val="1A1A1A"/>
        </w:rPr>
        <w:t>Gaughan</w:t>
      </w:r>
      <w:proofErr w:type="spellEnd"/>
      <w:r>
        <w:rPr>
          <w:color w:val="1A1A1A"/>
        </w:rPr>
        <w:t xml:space="preserve">, A. E., Linard, C. &amp; Tatem, A. J. Disaggregating Census Data for Population Mapping Using Random Forests with </w:t>
      </w:r>
      <w:proofErr w:type="gramStart"/>
      <w:r>
        <w:rPr>
          <w:color w:val="1A1A1A"/>
        </w:rPr>
        <w:t>Remotely-Sensed</w:t>
      </w:r>
      <w:proofErr w:type="gramEnd"/>
      <w:r>
        <w:rPr>
          <w:color w:val="1A1A1A"/>
        </w:rPr>
        <w:t xml:space="preserve"> and Ancillary Data. </w:t>
      </w:r>
    </w:p>
    <w:p w14:paraId="00F84E46" w14:textId="77777777" w:rsidR="001F2235" w:rsidRDefault="001F2235" w:rsidP="001F2235">
      <w:pPr>
        <w:spacing w:after="93"/>
        <w:ind w:right="244"/>
        <w:jc w:val="center"/>
      </w:pPr>
      <w:proofErr w:type="spellStart"/>
      <w:r>
        <w:rPr>
          <w:color w:val="1A1A1A"/>
        </w:rPr>
        <w:t>PLoS</w:t>
      </w:r>
      <w:proofErr w:type="spellEnd"/>
      <w:r>
        <w:rPr>
          <w:color w:val="1A1A1A"/>
        </w:rPr>
        <w:t xml:space="preserve"> ONE 10, e0107042 (2015). </w:t>
      </w:r>
      <w:r>
        <w:rPr>
          <w:color w:val="0000FF"/>
        </w:rPr>
        <w:t xml:space="preserve">https://doi.org/10.1371/journal.pone.0107042  </w:t>
      </w:r>
    </w:p>
    <w:p w14:paraId="5D2FCBE4" w14:textId="0C5BC9E1" w:rsidR="00151033" w:rsidRDefault="00151033">
      <w:pPr>
        <w:rPr>
          <w:rFonts w:ascii="Palatino Linotype" w:hAnsi="Palatino Linotype"/>
        </w:rPr>
      </w:pPr>
    </w:p>
    <w:p w14:paraId="797BC723" w14:textId="3EE333B4" w:rsidR="00310F92" w:rsidRDefault="00310F92" w:rsidP="007B1C8B">
      <w:pPr>
        <w:rPr>
          <w:rFonts w:ascii="Palatino Linotype" w:hAnsi="Palatino Linotype"/>
          <w:b/>
          <w:bCs/>
        </w:rPr>
      </w:pPr>
    </w:p>
    <w:p w14:paraId="492A4076" w14:textId="77777777" w:rsidR="00F109A7" w:rsidRDefault="00F109A7">
      <w:pPr>
        <w:rPr>
          <w:rFonts w:ascii="Palatino Linotype" w:hAnsi="Palatino Linotype"/>
          <w:b/>
          <w:bCs/>
        </w:rPr>
      </w:pPr>
      <w:r>
        <w:rPr>
          <w:rFonts w:ascii="Palatino Linotype" w:hAnsi="Palatino Linotype"/>
          <w:b/>
          <w:bCs/>
        </w:rPr>
        <w:br w:type="page"/>
      </w:r>
    </w:p>
    <w:p w14:paraId="07C9D57D" w14:textId="58672F69" w:rsidR="007B1C8B" w:rsidRDefault="00310F92" w:rsidP="000E1432">
      <w:pPr>
        <w:pStyle w:val="Heading1"/>
        <w:ind w:left="-5"/>
      </w:pPr>
      <w:r w:rsidRPr="000E1432">
        <w:lastRenderedPageBreak/>
        <w:t>APPENDIX</w:t>
      </w:r>
    </w:p>
    <w:p w14:paraId="0992AE15" w14:textId="2F4E4ECB" w:rsidR="00B2178A" w:rsidRPr="00B2178A" w:rsidRDefault="00B2178A" w:rsidP="00B2178A">
      <w:pPr>
        <w:rPr>
          <w:lang w:eastAsia="en-GB"/>
        </w:rPr>
      </w:pPr>
      <w:r>
        <w:rPr>
          <w:lang w:eastAsia="en-GB"/>
        </w:rPr>
        <w:t>List of covariates</w:t>
      </w:r>
    </w:p>
    <w:tbl>
      <w:tblPr>
        <w:tblStyle w:val="TableGrid"/>
        <w:tblW w:w="10329" w:type="dxa"/>
        <w:tblInd w:w="-289" w:type="dxa"/>
        <w:tblLook w:val="04A0" w:firstRow="1" w:lastRow="0" w:firstColumn="1" w:lastColumn="0" w:noHBand="0" w:noVBand="1"/>
      </w:tblPr>
      <w:tblGrid>
        <w:gridCol w:w="1985"/>
        <w:gridCol w:w="2127"/>
        <w:gridCol w:w="6217"/>
      </w:tblGrid>
      <w:tr w:rsidR="001230BD" w:rsidRPr="00FE5A89" w14:paraId="6AFD263B" w14:textId="77777777" w:rsidTr="00B2178A">
        <w:trPr>
          <w:trHeight w:val="309"/>
        </w:trPr>
        <w:tc>
          <w:tcPr>
            <w:tcW w:w="1985" w:type="dxa"/>
            <w:noWrap/>
            <w:hideMark/>
          </w:tcPr>
          <w:p w14:paraId="7D3B6226" w14:textId="77777777" w:rsidR="001230BD" w:rsidRPr="00FE5A89" w:rsidRDefault="001230BD">
            <w:pPr>
              <w:rPr>
                <w:rFonts w:cstheme="minorHAnsi"/>
                <w:b/>
                <w:bCs/>
                <w:sz w:val="20"/>
                <w:szCs w:val="20"/>
              </w:rPr>
            </w:pPr>
            <w:r w:rsidRPr="00FE5A89">
              <w:rPr>
                <w:rFonts w:cstheme="minorHAnsi"/>
                <w:b/>
                <w:bCs/>
                <w:sz w:val="20"/>
                <w:szCs w:val="20"/>
              </w:rPr>
              <w:t>Covariate name</w:t>
            </w:r>
          </w:p>
        </w:tc>
        <w:tc>
          <w:tcPr>
            <w:tcW w:w="2127" w:type="dxa"/>
            <w:noWrap/>
            <w:hideMark/>
          </w:tcPr>
          <w:p w14:paraId="6A31493B" w14:textId="77777777" w:rsidR="001230BD" w:rsidRPr="00FE5A89" w:rsidRDefault="001230BD">
            <w:pPr>
              <w:rPr>
                <w:rFonts w:cstheme="minorHAnsi"/>
                <w:b/>
                <w:bCs/>
                <w:sz w:val="20"/>
                <w:szCs w:val="20"/>
              </w:rPr>
            </w:pPr>
            <w:r w:rsidRPr="00FE5A89">
              <w:rPr>
                <w:rFonts w:cstheme="minorHAnsi"/>
                <w:b/>
                <w:bCs/>
                <w:sz w:val="20"/>
                <w:szCs w:val="20"/>
              </w:rPr>
              <w:t>Source</w:t>
            </w:r>
          </w:p>
        </w:tc>
        <w:tc>
          <w:tcPr>
            <w:tcW w:w="6217" w:type="dxa"/>
            <w:noWrap/>
            <w:hideMark/>
          </w:tcPr>
          <w:p w14:paraId="7FD35F54" w14:textId="77777777" w:rsidR="001230BD" w:rsidRPr="00FE5A89" w:rsidRDefault="001230BD">
            <w:pPr>
              <w:rPr>
                <w:rFonts w:cstheme="minorHAnsi"/>
                <w:b/>
                <w:bCs/>
                <w:sz w:val="20"/>
                <w:szCs w:val="20"/>
              </w:rPr>
            </w:pPr>
            <w:r w:rsidRPr="00FE5A89">
              <w:rPr>
                <w:rFonts w:cstheme="minorHAnsi"/>
                <w:b/>
                <w:bCs/>
                <w:sz w:val="20"/>
                <w:szCs w:val="20"/>
              </w:rPr>
              <w:t>Link</w:t>
            </w:r>
          </w:p>
        </w:tc>
      </w:tr>
      <w:tr w:rsidR="001230BD" w:rsidRPr="00FE5A89" w14:paraId="691ADEFC" w14:textId="77777777" w:rsidTr="00B2178A">
        <w:trPr>
          <w:trHeight w:val="289"/>
        </w:trPr>
        <w:tc>
          <w:tcPr>
            <w:tcW w:w="1985" w:type="dxa"/>
            <w:noWrap/>
            <w:hideMark/>
          </w:tcPr>
          <w:p w14:paraId="0CB08412" w14:textId="77777777" w:rsidR="001230BD" w:rsidRPr="00FE5A89" w:rsidRDefault="001230BD">
            <w:pPr>
              <w:rPr>
                <w:rFonts w:cstheme="minorHAnsi"/>
                <w:sz w:val="20"/>
                <w:szCs w:val="20"/>
              </w:rPr>
            </w:pPr>
            <w:r w:rsidRPr="00FE5A89">
              <w:rPr>
                <w:rFonts w:cstheme="minorHAnsi"/>
                <w:sz w:val="20"/>
                <w:szCs w:val="20"/>
              </w:rPr>
              <w:t>Motorized friction surface</w:t>
            </w:r>
          </w:p>
        </w:tc>
        <w:tc>
          <w:tcPr>
            <w:tcW w:w="2127" w:type="dxa"/>
            <w:noWrap/>
            <w:hideMark/>
          </w:tcPr>
          <w:p w14:paraId="6AC769E6" w14:textId="77777777" w:rsidR="001230BD" w:rsidRPr="00FE5A89" w:rsidRDefault="001230BD">
            <w:pPr>
              <w:rPr>
                <w:rFonts w:cstheme="minorHAnsi"/>
                <w:sz w:val="20"/>
                <w:szCs w:val="20"/>
              </w:rPr>
            </w:pPr>
            <w:r w:rsidRPr="00FE5A89">
              <w:rPr>
                <w:rFonts w:cstheme="minorHAnsi"/>
                <w:sz w:val="20"/>
                <w:szCs w:val="20"/>
              </w:rPr>
              <w:t>Malaria Atlas Project</w:t>
            </w:r>
          </w:p>
        </w:tc>
        <w:tc>
          <w:tcPr>
            <w:tcW w:w="6217" w:type="dxa"/>
            <w:noWrap/>
            <w:hideMark/>
          </w:tcPr>
          <w:p w14:paraId="7F3681B4" w14:textId="77777777" w:rsidR="001230BD" w:rsidRPr="00FE5A89" w:rsidRDefault="001230BD">
            <w:pPr>
              <w:rPr>
                <w:rFonts w:cstheme="minorHAnsi"/>
                <w:sz w:val="20"/>
                <w:szCs w:val="20"/>
                <w:u w:val="single"/>
              </w:rPr>
            </w:pPr>
            <w:hyperlink r:id="rId13" w:history="1">
              <w:r w:rsidRPr="00FE5A89">
                <w:rPr>
                  <w:rStyle w:val="Hyperlink"/>
                  <w:rFonts w:cstheme="minorHAnsi"/>
                  <w:color w:val="auto"/>
                  <w:sz w:val="20"/>
                  <w:szCs w:val="20"/>
                </w:rPr>
                <w:t>https://malariaatlas.org/research-project/accessibility-to-healthcare/</w:t>
              </w:r>
            </w:hyperlink>
          </w:p>
        </w:tc>
      </w:tr>
      <w:tr w:rsidR="001230BD" w:rsidRPr="00FE5A89" w14:paraId="043F3267" w14:textId="77777777" w:rsidTr="00B2178A">
        <w:trPr>
          <w:trHeight w:val="289"/>
        </w:trPr>
        <w:tc>
          <w:tcPr>
            <w:tcW w:w="1985" w:type="dxa"/>
            <w:noWrap/>
            <w:hideMark/>
          </w:tcPr>
          <w:p w14:paraId="46E9487B" w14:textId="77777777" w:rsidR="001230BD" w:rsidRPr="00FE5A89" w:rsidRDefault="001230BD">
            <w:pPr>
              <w:rPr>
                <w:rFonts w:cstheme="minorHAnsi"/>
                <w:sz w:val="20"/>
                <w:szCs w:val="20"/>
              </w:rPr>
            </w:pPr>
            <w:r w:rsidRPr="00FE5A89">
              <w:rPr>
                <w:rFonts w:cstheme="minorHAnsi"/>
                <w:sz w:val="20"/>
                <w:szCs w:val="20"/>
              </w:rPr>
              <w:t>Walking friction surface</w:t>
            </w:r>
          </w:p>
        </w:tc>
        <w:tc>
          <w:tcPr>
            <w:tcW w:w="2127" w:type="dxa"/>
            <w:noWrap/>
            <w:hideMark/>
          </w:tcPr>
          <w:p w14:paraId="7E8E75D7" w14:textId="77777777" w:rsidR="001230BD" w:rsidRPr="00FE5A89" w:rsidRDefault="001230BD">
            <w:pPr>
              <w:rPr>
                <w:rFonts w:cstheme="minorHAnsi"/>
                <w:sz w:val="20"/>
                <w:szCs w:val="20"/>
              </w:rPr>
            </w:pPr>
            <w:r w:rsidRPr="00FE5A89">
              <w:rPr>
                <w:rFonts w:cstheme="minorHAnsi"/>
                <w:sz w:val="20"/>
                <w:szCs w:val="20"/>
              </w:rPr>
              <w:t>Malaria Atlas Project</w:t>
            </w:r>
          </w:p>
        </w:tc>
        <w:tc>
          <w:tcPr>
            <w:tcW w:w="6217" w:type="dxa"/>
            <w:noWrap/>
            <w:hideMark/>
          </w:tcPr>
          <w:p w14:paraId="3A4BAD2C" w14:textId="77777777" w:rsidR="001230BD" w:rsidRPr="00FE5A89" w:rsidRDefault="001230BD">
            <w:pPr>
              <w:rPr>
                <w:rFonts w:cstheme="minorHAnsi"/>
                <w:sz w:val="20"/>
                <w:szCs w:val="20"/>
              </w:rPr>
            </w:pPr>
            <w:r w:rsidRPr="00FE5A89">
              <w:rPr>
                <w:rFonts w:cstheme="minorHAnsi"/>
                <w:sz w:val="20"/>
                <w:szCs w:val="20"/>
              </w:rPr>
              <w:t>https://malariaatlas.org/research-project/accessibility-to-healthcare/</w:t>
            </w:r>
          </w:p>
        </w:tc>
      </w:tr>
      <w:tr w:rsidR="001230BD" w:rsidRPr="00FE5A89" w14:paraId="2A2907AB" w14:textId="77777777" w:rsidTr="00B2178A">
        <w:trPr>
          <w:trHeight w:val="289"/>
        </w:trPr>
        <w:tc>
          <w:tcPr>
            <w:tcW w:w="1985" w:type="dxa"/>
            <w:noWrap/>
            <w:hideMark/>
          </w:tcPr>
          <w:p w14:paraId="077D3C7D" w14:textId="77777777" w:rsidR="001230BD" w:rsidRPr="00FE5A89" w:rsidRDefault="001230BD">
            <w:pPr>
              <w:rPr>
                <w:rFonts w:cstheme="minorHAnsi"/>
                <w:sz w:val="20"/>
                <w:szCs w:val="20"/>
              </w:rPr>
            </w:pPr>
            <w:r w:rsidRPr="00FE5A89">
              <w:rPr>
                <w:rFonts w:cstheme="minorHAnsi"/>
                <w:sz w:val="20"/>
                <w:szCs w:val="20"/>
              </w:rPr>
              <w:t>Distance to cities</w:t>
            </w:r>
          </w:p>
        </w:tc>
        <w:tc>
          <w:tcPr>
            <w:tcW w:w="2127" w:type="dxa"/>
            <w:noWrap/>
            <w:hideMark/>
          </w:tcPr>
          <w:p w14:paraId="6A863B2F" w14:textId="77777777" w:rsidR="001230BD" w:rsidRPr="00FE5A89" w:rsidRDefault="001230BD">
            <w:pPr>
              <w:rPr>
                <w:rFonts w:cstheme="minorHAnsi"/>
                <w:sz w:val="20"/>
                <w:szCs w:val="20"/>
              </w:rPr>
            </w:pPr>
            <w:r w:rsidRPr="00FE5A89">
              <w:rPr>
                <w:rFonts w:cstheme="minorHAnsi"/>
                <w:sz w:val="20"/>
                <w:szCs w:val="20"/>
              </w:rPr>
              <w:t>Malaria Atlas Project</w:t>
            </w:r>
          </w:p>
        </w:tc>
        <w:tc>
          <w:tcPr>
            <w:tcW w:w="6217" w:type="dxa"/>
            <w:noWrap/>
            <w:hideMark/>
          </w:tcPr>
          <w:p w14:paraId="3A99679F" w14:textId="77777777" w:rsidR="001230BD" w:rsidRPr="00FE5A89" w:rsidRDefault="001230BD">
            <w:pPr>
              <w:rPr>
                <w:rFonts w:cstheme="minorHAnsi"/>
                <w:sz w:val="20"/>
                <w:szCs w:val="20"/>
              </w:rPr>
            </w:pPr>
            <w:r w:rsidRPr="00FE5A89">
              <w:rPr>
                <w:rFonts w:cstheme="minorHAnsi"/>
                <w:sz w:val="20"/>
                <w:szCs w:val="20"/>
              </w:rPr>
              <w:t>https://malariaatlas.org/research-project/accessibility-to-cities/</w:t>
            </w:r>
          </w:p>
        </w:tc>
      </w:tr>
      <w:tr w:rsidR="001230BD" w:rsidRPr="00FE5A89" w14:paraId="0B09500A" w14:textId="77777777" w:rsidTr="00B2178A">
        <w:trPr>
          <w:trHeight w:val="289"/>
        </w:trPr>
        <w:tc>
          <w:tcPr>
            <w:tcW w:w="1985" w:type="dxa"/>
            <w:noWrap/>
            <w:hideMark/>
          </w:tcPr>
          <w:p w14:paraId="0317FAD9" w14:textId="77777777" w:rsidR="001230BD" w:rsidRPr="00FE5A89" w:rsidRDefault="001230BD">
            <w:pPr>
              <w:rPr>
                <w:rFonts w:cstheme="minorHAnsi"/>
                <w:sz w:val="20"/>
                <w:szCs w:val="20"/>
              </w:rPr>
            </w:pPr>
            <w:r w:rsidRPr="00FE5A89">
              <w:rPr>
                <w:rFonts w:cstheme="minorHAnsi"/>
                <w:sz w:val="20"/>
                <w:szCs w:val="20"/>
              </w:rPr>
              <w:t>Distance to places of education</w:t>
            </w:r>
          </w:p>
        </w:tc>
        <w:tc>
          <w:tcPr>
            <w:tcW w:w="2127" w:type="dxa"/>
            <w:noWrap/>
            <w:hideMark/>
          </w:tcPr>
          <w:p w14:paraId="49FF147F" w14:textId="77777777" w:rsidR="001230BD" w:rsidRPr="00FE5A89" w:rsidRDefault="001230BD">
            <w:pPr>
              <w:rPr>
                <w:rFonts w:cstheme="minorHAnsi"/>
                <w:sz w:val="20"/>
                <w:szCs w:val="20"/>
              </w:rPr>
            </w:pPr>
            <w:r w:rsidRPr="00FE5A89">
              <w:rPr>
                <w:rFonts w:cstheme="minorHAnsi"/>
                <w:sz w:val="20"/>
                <w:szCs w:val="20"/>
              </w:rPr>
              <w:t>Open Street Map</w:t>
            </w:r>
          </w:p>
        </w:tc>
        <w:tc>
          <w:tcPr>
            <w:tcW w:w="6217" w:type="dxa"/>
            <w:noWrap/>
            <w:hideMark/>
          </w:tcPr>
          <w:p w14:paraId="59C238C9" w14:textId="77777777" w:rsidR="001230BD" w:rsidRPr="00FE5A89" w:rsidRDefault="001230BD">
            <w:pPr>
              <w:rPr>
                <w:rFonts w:cstheme="minorHAnsi"/>
                <w:sz w:val="20"/>
                <w:szCs w:val="20"/>
              </w:rPr>
            </w:pPr>
            <w:r w:rsidRPr="00FE5A89">
              <w:rPr>
                <w:rFonts w:cstheme="minorHAnsi"/>
                <w:sz w:val="20"/>
                <w:szCs w:val="20"/>
              </w:rPr>
              <w:t>https://www.geofabrik.de/data/download.html</w:t>
            </w:r>
          </w:p>
        </w:tc>
      </w:tr>
      <w:tr w:rsidR="001230BD" w:rsidRPr="00FE5A89" w14:paraId="431454FD" w14:textId="77777777" w:rsidTr="00B2178A">
        <w:trPr>
          <w:trHeight w:val="289"/>
        </w:trPr>
        <w:tc>
          <w:tcPr>
            <w:tcW w:w="1985" w:type="dxa"/>
            <w:noWrap/>
            <w:hideMark/>
          </w:tcPr>
          <w:p w14:paraId="7F503B03" w14:textId="77777777" w:rsidR="001230BD" w:rsidRPr="00FE5A89" w:rsidRDefault="001230BD">
            <w:pPr>
              <w:rPr>
                <w:rFonts w:cstheme="minorHAnsi"/>
                <w:sz w:val="20"/>
                <w:szCs w:val="20"/>
              </w:rPr>
            </w:pPr>
            <w:r w:rsidRPr="00FE5A89">
              <w:rPr>
                <w:rFonts w:cstheme="minorHAnsi"/>
                <w:sz w:val="20"/>
                <w:szCs w:val="20"/>
              </w:rPr>
              <w:t>Distance to marketplaces</w:t>
            </w:r>
          </w:p>
        </w:tc>
        <w:tc>
          <w:tcPr>
            <w:tcW w:w="2127" w:type="dxa"/>
            <w:noWrap/>
            <w:hideMark/>
          </w:tcPr>
          <w:p w14:paraId="43F4E8D0" w14:textId="77777777" w:rsidR="001230BD" w:rsidRPr="00FE5A89" w:rsidRDefault="001230BD">
            <w:pPr>
              <w:rPr>
                <w:rFonts w:cstheme="minorHAnsi"/>
                <w:sz w:val="20"/>
                <w:szCs w:val="20"/>
              </w:rPr>
            </w:pPr>
            <w:r w:rsidRPr="00FE5A89">
              <w:rPr>
                <w:rFonts w:cstheme="minorHAnsi"/>
                <w:sz w:val="20"/>
                <w:szCs w:val="20"/>
              </w:rPr>
              <w:t>Open Street Map</w:t>
            </w:r>
          </w:p>
        </w:tc>
        <w:tc>
          <w:tcPr>
            <w:tcW w:w="6217" w:type="dxa"/>
            <w:noWrap/>
            <w:hideMark/>
          </w:tcPr>
          <w:p w14:paraId="25943DD2" w14:textId="77777777" w:rsidR="001230BD" w:rsidRPr="00FE5A89" w:rsidRDefault="001230BD">
            <w:pPr>
              <w:rPr>
                <w:rFonts w:cstheme="minorHAnsi"/>
                <w:sz w:val="20"/>
                <w:szCs w:val="20"/>
              </w:rPr>
            </w:pPr>
            <w:r w:rsidRPr="00FE5A89">
              <w:rPr>
                <w:rFonts w:cstheme="minorHAnsi"/>
                <w:sz w:val="20"/>
                <w:szCs w:val="20"/>
              </w:rPr>
              <w:t>https://www.geofabrik.de/data/download.html</w:t>
            </w:r>
          </w:p>
        </w:tc>
      </w:tr>
      <w:tr w:rsidR="001230BD" w:rsidRPr="00FE5A89" w14:paraId="006AE4D3" w14:textId="77777777" w:rsidTr="00B2178A">
        <w:trPr>
          <w:trHeight w:val="289"/>
        </w:trPr>
        <w:tc>
          <w:tcPr>
            <w:tcW w:w="1985" w:type="dxa"/>
            <w:noWrap/>
            <w:hideMark/>
          </w:tcPr>
          <w:p w14:paraId="7E0D547C" w14:textId="77777777" w:rsidR="001230BD" w:rsidRPr="00FE5A89" w:rsidRDefault="001230BD">
            <w:pPr>
              <w:rPr>
                <w:rFonts w:cstheme="minorHAnsi"/>
                <w:sz w:val="20"/>
                <w:szCs w:val="20"/>
              </w:rPr>
            </w:pPr>
            <w:r w:rsidRPr="00FE5A89">
              <w:rPr>
                <w:rFonts w:cstheme="minorHAnsi"/>
                <w:sz w:val="20"/>
                <w:szCs w:val="20"/>
              </w:rPr>
              <w:t>Distance to places of worship</w:t>
            </w:r>
          </w:p>
        </w:tc>
        <w:tc>
          <w:tcPr>
            <w:tcW w:w="2127" w:type="dxa"/>
            <w:noWrap/>
            <w:hideMark/>
          </w:tcPr>
          <w:p w14:paraId="606F0C6F" w14:textId="77777777" w:rsidR="001230BD" w:rsidRPr="00FE5A89" w:rsidRDefault="001230BD">
            <w:pPr>
              <w:rPr>
                <w:rFonts w:cstheme="minorHAnsi"/>
                <w:sz w:val="20"/>
                <w:szCs w:val="20"/>
              </w:rPr>
            </w:pPr>
            <w:r w:rsidRPr="00FE5A89">
              <w:rPr>
                <w:rFonts w:cstheme="minorHAnsi"/>
                <w:sz w:val="20"/>
                <w:szCs w:val="20"/>
              </w:rPr>
              <w:t>Open Street Map</w:t>
            </w:r>
          </w:p>
        </w:tc>
        <w:tc>
          <w:tcPr>
            <w:tcW w:w="6217" w:type="dxa"/>
            <w:noWrap/>
            <w:hideMark/>
          </w:tcPr>
          <w:p w14:paraId="1F3CF40A" w14:textId="77777777" w:rsidR="001230BD" w:rsidRPr="00FE5A89" w:rsidRDefault="001230BD">
            <w:pPr>
              <w:rPr>
                <w:rFonts w:cstheme="minorHAnsi"/>
                <w:sz w:val="20"/>
                <w:szCs w:val="20"/>
              </w:rPr>
            </w:pPr>
            <w:r w:rsidRPr="00FE5A89">
              <w:rPr>
                <w:rFonts w:cstheme="minorHAnsi"/>
                <w:sz w:val="20"/>
                <w:szCs w:val="20"/>
              </w:rPr>
              <w:t>https://www.geofabrik.de/data/download.html</w:t>
            </w:r>
          </w:p>
        </w:tc>
      </w:tr>
      <w:tr w:rsidR="001230BD" w:rsidRPr="00FE5A89" w14:paraId="444D6145" w14:textId="77777777" w:rsidTr="00B2178A">
        <w:trPr>
          <w:trHeight w:val="289"/>
        </w:trPr>
        <w:tc>
          <w:tcPr>
            <w:tcW w:w="1985" w:type="dxa"/>
            <w:noWrap/>
            <w:hideMark/>
          </w:tcPr>
          <w:p w14:paraId="1FD9272E" w14:textId="77777777" w:rsidR="001230BD" w:rsidRPr="00FE5A89" w:rsidRDefault="001230BD">
            <w:pPr>
              <w:rPr>
                <w:rFonts w:cstheme="minorHAnsi"/>
                <w:sz w:val="20"/>
                <w:szCs w:val="20"/>
              </w:rPr>
            </w:pPr>
            <w:r w:rsidRPr="00FE5A89">
              <w:rPr>
                <w:rFonts w:cstheme="minorHAnsi"/>
                <w:sz w:val="20"/>
                <w:szCs w:val="20"/>
              </w:rPr>
              <w:t>Distance to local roads</w:t>
            </w:r>
          </w:p>
        </w:tc>
        <w:tc>
          <w:tcPr>
            <w:tcW w:w="2127" w:type="dxa"/>
            <w:noWrap/>
            <w:hideMark/>
          </w:tcPr>
          <w:p w14:paraId="68C0CFD9" w14:textId="77777777" w:rsidR="001230BD" w:rsidRPr="00FE5A89" w:rsidRDefault="001230BD">
            <w:pPr>
              <w:rPr>
                <w:rFonts w:cstheme="minorHAnsi"/>
                <w:sz w:val="20"/>
                <w:szCs w:val="20"/>
              </w:rPr>
            </w:pPr>
            <w:r w:rsidRPr="00FE5A89">
              <w:rPr>
                <w:rFonts w:cstheme="minorHAnsi"/>
                <w:sz w:val="20"/>
                <w:szCs w:val="20"/>
              </w:rPr>
              <w:t>Open Street Map</w:t>
            </w:r>
          </w:p>
        </w:tc>
        <w:tc>
          <w:tcPr>
            <w:tcW w:w="6217" w:type="dxa"/>
            <w:noWrap/>
            <w:hideMark/>
          </w:tcPr>
          <w:p w14:paraId="47F2AFC1" w14:textId="77777777" w:rsidR="001230BD" w:rsidRPr="00FE5A89" w:rsidRDefault="001230BD">
            <w:pPr>
              <w:rPr>
                <w:rFonts w:cstheme="minorHAnsi"/>
                <w:sz w:val="20"/>
                <w:szCs w:val="20"/>
              </w:rPr>
            </w:pPr>
            <w:r w:rsidRPr="00FE5A89">
              <w:rPr>
                <w:rFonts w:cstheme="minorHAnsi"/>
                <w:sz w:val="20"/>
                <w:szCs w:val="20"/>
              </w:rPr>
              <w:t>https://www.geofabrik.de/data/download.html</w:t>
            </w:r>
          </w:p>
        </w:tc>
      </w:tr>
      <w:tr w:rsidR="001230BD" w:rsidRPr="00FE5A89" w14:paraId="5A817BDC" w14:textId="77777777" w:rsidTr="00B2178A">
        <w:trPr>
          <w:trHeight w:val="289"/>
        </w:trPr>
        <w:tc>
          <w:tcPr>
            <w:tcW w:w="1985" w:type="dxa"/>
            <w:noWrap/>
            <w:hideMark/>
          </w:tcPr>
          <w:p w14:paraId="67996BF5" w14:textId="77777777" w:rsidR="001230BD" w:rsidRPr="00FE5A89" w:rsidRDefault="001230BD">
            <w:pPr>
              <w:rPr>
                <w:rFonts w:cstheme="minorHAnsi"/>
                <w:sz w:val="20"/>
                <w:szCs w:val="20"/>
              </w:rPr>
            </w:pPr>
            <w:r w:rsidRPr="00FE5A89">
              <w:rPr>
                <w:rFonts w:cstheme="minorHAnsi"/>
                <w:sz w:val="20"/>
                <w:szCs w:val="20"/>
              </w:rPr>
              <w:t>Distance to main roads</w:t>
            </w:r>
          </w:p>
        </w:tc>
        <w:tc>
          <w:tcPr>
            <w:tcW w:w="2127" w:type="dxa"/>
            <w:noWrap/>
            <w:hideMark/>
          </w:tcPr>
          <w:p w14:paraId="03CF7252" w14:textId="77777777" w:rsidR="001230BD" w:rsidRPr="00FE5A89" w:rsidRDefault="001230BD">
            <w:pPr>
              <w:rPr>
                <w:rFonts w:cstheme="minorHAnsi"/>
                <w:sz w:val="20"/>
                <w:szCs w:val="20"/>
              </w:rPr>
            </w:pPr>
            <w:r w:rsidRPr="00FE5A89">
              <w:rPr>
                <w:rFonts w:cstheme="minorHAnsi"/>
                <w:sz w:val="20"/>
                <w:szCs w:val="20"/>
              </w:rPr>
              <w:t>Open Street Map</w:t>
            </w:r>
          </w:p>
        </w:tc>
        <w:tc>
          <w:tcPr>
            <w:tcW w:w="6217" w:type="dxa"/>
            <w:noWrap/>
            <w:hideMark/>
          </w:tcPr>
          <w:p w14:paraId="48615EDF" w14:textId="77777777" w:rsidR="001230BD" w:rsidRPr="00FE5A89" w:rsidRDefault="001230BD">
            <w:pPr>
              <w:rPr>
                <w:rFonts w:cstheme="minorHAnsi"/>
                <w:sz w:val="20"/>
                <w:szCs w:val="20"/>
                <w:u w:val="single"/>
              </w:rPr>
            </w:pPr>
            <w:hyperlink r:id="rId14" w:history="1">
              <w:r w:rsidRPr="00FE5A89">
                <w:rPr>
                  <w:rStyle w:val="Hyperlink"/>
                  <w:rFonts w:cstheme="minorHAnsi"/>
                  <w:color w:val="auto"/>
                  <w:sz w:val="20"/>
                  <w:szCs w:val="20"/>
                </w:rPr>
                <w:t>https://www.geofabrik.de/data/download.html</w:t>
              </w:r>
            </w:hyperlink>
          </w:p>
        </w:tc>
      </w:tr>
      <w:tr w:rsidR="001230BD" w:rsidRPr="00FE5A89" w14:paraId="2ED93970" w14:textId="77777777" w:rsidTr="00B2178A">
        <w:trPr>
          <w:trHeight w:val="289"/>
        </w:trPr>
        <w:tc>
          <w:tcPr>
            <w:tcW w:w="1985" w:type="dxa"/>
            <w:noWrap/>
            <w:hideMark/>
          </w:tcPr>
          <w:p w14:paraId="34798183" w14:textId="77777777" w:rsidR="001230BD" w:rsidRPr="00FE5A89" w:rsidRDefault="001230BD">
            <w:pPr>
              <w:rPr>
                <w:rFonts w:cstheme="minorHAnsi"/>
                <w:sz w:val="20"/>
                <w:szCs w:val="20"/>
              </w:rPr>
            </w:pPr>
            <w:r w:rsidRPr="00FE5A89">
              <w:rPr>
                <w:rFonts w:cstheme="minorHAnsi"/>
                <w:sz w:val="20"/>
                <w:szCs w:val="20"/>
              </w:rPr>
              <w:t>Distance to Water bodies</w:t>
            </w:r>
          </w:p>
        </w:tc>
        <w:tc>
          <w:tcPr>
            <w:tcW w:w="2127" w:type="dxa"/>
            <w:noWrap/>
            <w:hideMark/>
          </w:tcPr>
          <w:p w14:paraId="346A4938" w14:textId="77777777" w:rsidR="001230BD" w:rsidRPr="00FE5A89" w:rsidRDefault="001230BD">
            <w:pPr>
              <w:rPr>
                <w:rFonts w:cstheme="minorHAnsi"/>
                <w:sz w:val="20"/>
                <w:szCs w:val="20"/>
              </w:rPr>
            </w:pPr>
            <w:r w:rsidRPr="00FE5A89">
              <w:rPr>
                <w:rFonts w:cstheme="minorHAnsi"/>
                <w:sz w:val="20"/>
                <w:szCs w:val="20"/>
              </w:rPr>
              <w:t>Open Street Map</w:t>
            </w:r>
          </w:p>
        </w:tc>
        <w:tc>
          <w:tcPr>
            <w:tcW w:w="6217" w:type="dxa"/>
            <w:noWrap/>
            <w:hideMark/>
          </w:tcPr>
          <w:p w14:paraId="6C87BFE2" w14:textId="77777777" w:rsidR="001230BD" w:rsidRPr="00FE5A89" w:rsidRDefault="001230BD">
            <w:pPr>
              <w:rPr>
                <w:rFonts w:cstheme="minorHAnsi"/>
                <w:sz w:val="20"/>
                <w:szCs w:val="20"/>
              </w:rPr>
            </w:pPr>
            <w:r w:rsidRPr="00FE5A89">
              <w:rPr>
                <w:rFonts w:cstheme="minorHAnsi"/>
                <w:sz w:val="20"/>
                <w:szCs w:val="20"/>
              </w:rPr>
              <w:t>https://www.geofabrik.de/data/download.html</w:t>
            </w:r>
          </w:p>
        </w:tc>
      </w:tr>
      <w:tr w:rsidR="001230BD" w:rsidRPr="00FE5A89" w14:paraId="38594C0A" w14:textId="77777777" w:rsidTr="00B2178A">
        <w:trPr>
          <w:trHeight w:val="289"/>
        </w:trPr>
        <w:tc>
          <w:tcPr>
            <w:tcW w:w="1985" w:type="dxa"/>
            <w:noWrap/>
            <w:hideMark/>
          </w:tcPr>
          <w:p w14:paraId="5E7D4CBC" w14:textId="77777777" w:rsidR="001230BD" w:rsidRPr="00FE5A89" w:rsidRDefault="001230BD">
            <w:pPr>
              <w:rPr>
                <w:rFonts w:cstheme="minorHAnsi"/>
                <w:sz w:val="20"/>
                <w:szCs w:val="20"/>
              </w:rPr>
            </w:pPr>
            <w:r w:rsidRPr="00FE5A89">
              <w:rPr>
                <w:rFonts w:cstheme="minorHAnsi"/>
                <w:sz w:val="20"/>
                <w:szCs w:val="20"/>
              </w:rPr>
              <w:t>Distance to railway stations</w:t>
            </w:r>
          </w:p>
        </w:tc>
        <w:tc>
          <w:tcPr>
            <w:tcW w:w="2127" w:type="dxa"/>
            <w:noWrap/>
            <w:hideMark/>
          </w:tcPr>
          <w:p w14:paraId="07F5BA57" w14:textId="77777777" w:rsidR="001230BD" w:rsidRPr="00FE5A89" w:rsidRDefault="001230BD">
            <w:pPr>
              <w:rPr>
                <w:rFonts w:cstheme="minorHAnsi"/>
                <w:sz w:val="20"/>
                <w:szCs w:val="20"/>
              </w:rPr>
            </w:pPr>
            <w:r w:rsidRPr="00FE5A89">
              <w:rPr>
                <w:rFonts w:cstheme="minorHAnsi"/>
                <w:sz w:val="20"/>
                <w:szCs w:val="20"/>
              </w:rPr>
              <w:t>Open Street Map</w:t>
            </w:r>
          </w:p>
        </w:tc>
        <w:tc>
          <w:tcPr>
            <w:tcW w:w="6217" w:type="dxa"/>
            <w:noWrap/>
            <w:hideMark/>
          </w:tcPr>
          <w:p w14:paraId="78FA609C" w14:textId="77777777" w:rsidR="001230BD" w:rsidRPr="00FE5A89" w:rsidRDefault="001230BD">
            <w:pPr>
              <w:rPr>
                <w:rFonts w:cstheme="minorHAnsi"/>
                <w:sz w:val="20"/>
                <w:szCs w:val="20"/>
              </w:rPr>
            </w:pPr>
            <w:r w:rsidRPr="00FE5A89">
              <w:rPr>
                <w:rFonts w:cstheme="minorHAnsi"/>
                <w:sz w:val="20"/>
                <w:szCs w:val="20"/>
              </w:rPr>
              <w:t>https://www.geofabrik.de/data/download.html</w:t>
            </w:r>
          </w:p>
        </w:tc>
      </w:tr>
      <w:tr w:rsidR="001230BD" w:rsidRPr="00FE5A89" w14:paraId="71E9BFA0" w14:textId="77777777" w:rsidTr="00B2178A">
        <w:trPr>
          <w:trHeight w:val="289"/>
        </w:trPr>
        <w:tc>
          <w:tcPr>
            <w:tcW w:w="1985" w:type="dxa"/>
            <w:noWrap/>
            <w:hideMark/>
          </w:tcPr>
          <w:p w14:paraId="54C6EFC7" w14:textId="77777777" w:rsidR="001230BD" w:rsidRPr="00FE5A89" w:rsidRDefault="001230BD">
            <w:pPr>
              <w:rPr>
                <w:rFonts w:cstheme="minorHAnsi"/>
                <w:sz w:val="20"/>
                <w:szCs w:val="20"/>
              </w:rPr>
            </w:pPr>
            <w:r w:rsidRPr="00FE5A89">
              <w:rPr>
                <w:rFonts w:cstheme="minorHAnsi"/>
                <w:sz w:val="20"/>
                <w:szCs w:val="20"/>
              </w:rPr>
              <w:t>Distance to cultivated areas 2015</w:t>
            </w:r>
          </w:p>
        </w:tc>
        <w:tc>
          <w:tcPr>
            <w:tcW w:w="2127" w:type="dxa"/>
            <w:noWrap/>
            <w:hideMark/>
          </w:tcPr>
          <w:p w14:paraId="6EE97E75" w14:textId="77777777" w:rsidR="001230BD" w:rsidRPr="00FE5A89" w:rsidRDefault="001230BD">
            <w:pPr>
              <w:rPr>
                <w:rFonts w:cstheme="minorHAnsi"/>
                <w:sz w:val="20"/>
                <w:szCs w:val="20"/>
              </w:rPr>
            </w:pPr>
            <w:r w:rsidRPr="00FE5A89">
              <w:rPr>
                <w:rFonts w:cstheme="minorHAnsi"/>
                <w:sz w:val="20"/>
                <w:szCs w:val="20"/>
              </w:rPr>
              <w:t>WorldPop</w:t>
            </w:r>
          </w:p>
        </w:tc>
        <w:tc>
          <w:tcPr>
            <w:tcW w:w="6217" w:type="dxa"/>
            <w:noWrap/>
            <w:hideMark/>
          </w:tcPr>
          <w:p w14:paraId="0EA52E31" w14:textId="77777777" w:rsidR="001230BD" w:rsidRPr="00FE5A89" w:rsidRDefault="001230BD">
            <w:pPr>
              <w:rPr>
                <w:rFonts w:cstheme="minorHAnsi"/>
                <w:sz w:val="20"/>
                <w:szCs w:val="20"/>
              </w:rPr>
            </w:pPr>
            <w:r w:rsidRPr="00FE5A89">
              <w:rPr>
                <w:rFonts w:cstheme="minorHAnsi"/>
                <w:sz w:val="20"/>
                <w:szCs w:val="20"/>
              </w:rPr>
              <w:t>https://www.worldpop.org/project/categories?id=14</w:t>
            </w:r>
          </w:p>
        </w:tc>
      </w:tr>
      <w:tr w:rsidR="001230BD" w:rsidRPr="00FE5A89" w14:paraId="0F7C28B3" w14:textId="77777777" w:rsidTr="00B2178A">
        <w:trPr>
          <w:trHeight w:val="289"/>
        </w:trPr>
        <w:tc>
          <w:tcPr>
            <w:tcW w:w="1985" w:type="dxa"/>
            <w:noWrap/>
            <w:hideMark/>
          </w:tcPr>
          <w:p w14:paraId="2F695550" w14:textId="77777777" w:rsidR="001230BD" w:rsidRPr="00FE5A89" w:rsidRDefault="001230BD">
            <w:pPr>
              <w:rPr>
                <w:rFonts w:cstheme="minorHAnsi"/>
                <w:sz w:val="20"/>
                <w:szCs w:val="20"/>
              </w:rPr>
            </w:pPr>
            <w:r w:rsidRPr="00FE5A89">
              <w:rPr>
                <w:rFonts w:cstheme="minorHAnsi"/>
                <w:sz w:val="20"/>
                <w:szCs w:val="20"/>
              </w:rPr>
              <w:t>Distance to woody areas 2015</w:t>
            </w:r>
          </w:p>
        </w:tc>
        <w:tc>
          <w:tcPr>
            <w:tcW w:w="2127" w:type="dxa"/>
            <w:noWrap/>
            <w:hideMark/>
          </w:tcPr>
          <w:p w14:paraId="76FA9F06" w14:textId="77777777" w:rsidR="001230BD" w:rsidRPr="00FE5A89" w:rsidRDefault="001230BD">
            <w:pPr>
              <w:rPr>
                <w:rFonts w:cstheme="minorHAnsi"/>
                <w:sz w:val="20"/>
                <w:szCs w:val="20"/>
              </w:rPr>
            </w:pPr>
            <w:r w:rsidRPr="00FE5A89">
              <w:rPr>
                <w:rFonts w:cstheme="minorHAnsi"/>
                <w:sz w:val="20"/>
                <w:szCs w:val="20"/>
              </w:rPr>
              <w:t>WorldPop</w:t>
            </w:r>
          </w:p>
        </w:tc>
        <w:tc>
          <w:tcPr>
            <w:tcW w:w="6217" w:type="dxa"/>
            <w:noWrap/>
            <w:hideMark/>
          </w:tcPr>
          <w:p w14:paraId="07B39588" w14:textId="77777777" w:rsidR="001230BD" w:rsidRPr="00FE5A89" w:rsidRDefault="001230BD">
            <w:pPr>
              <w:rPr>
                <w:rFonts w:cstheme="minorHAnsi"/>
                <w:sz w:val="20"/>
                <w:szCs w:val="20"/>
              </w:rPr>
            </w:pPr>
            <w:r w:rsidRPr="00FE5A89">
              <w:rPr>
                <w:rFonts w:cstheme="minorHAnsi"/>
                <w:sz w:val="20"/>
                <w:szCs w:val="20"/>
              </w:rPr>
              <w:t>https://www.worldpop.org/project/categories?id=14</w:t>
            </w:r>
          </w:p>
        </w:tc>
      </w:tr>
      <w:tr w:rsidR="001230BD" w:rsidRPr="00FE5A89" w14:paraId="0D162944" w14:textId="77777777" w:rsidTr="00B2178A">
        <w:trPr>
          <w:trHeight w:val="289"/>
        </w:trPr>
        <w:tc>
          <w:tcPr>
            <w:tcW w:w="1985" w:type="dxa"/>
            <w:noWrap/>
            <w:hideMark/>
          </w:tcPr>
          <w:p w14:paraId="29320789" w14:textId="77777777" w:rsidR="001230BD" w:rsidRPr="00FE5A89" w:rsidRDefault="001230BD">
            <w:pPr>
              <w:rPr>
                <w:rFonts w:cstheme="minorHAnsi"/>
                <w:sz w:val="20"/>
                <w:szCs w:val="20"/>
              </w:rPr>
            </w:pPr>
            <w:r w:rsidRPr="00FE5A89">
              <w:rPr>
                <w:rFonts w:cstheme="minorHAnsi"/>
                <w:sz w:val="20"/>
                <w:szCs w:val="20"/>
              </w:rPr>
              <w:t>Distance to shrub area edges 2015 (130)</w:t>
            </w:r>
          </w:p>
        </w:tc>
        <w:tc>
          <w:tcPr>
            <w:tcW w:w="2127" w:type="dxa"/>
            <w:noWrap/>
            <w:hideMark/>
          </w:tcPr>
          <w:p w14:paraId="7F57E88F" w14:textId="77777777" w:rsidR="001230BD" w:rsidRPr="00FE5A89" w:rsidRDefault="001230BD">
            <w:pPr>
              <w:rPr>
                <w:rFonts w:cstheme="minorHAnsi"/>
                <w:sz w:val="20"/>
                <w:szCs w:val="20"/>
              </w:rPr>
            </w:pPr>
            <w:r w:rsidRPr="00FE5A89">
              <w:rPr>
                <w:rFonts w:cstheme="minorHAnsi"/>
                <w:sz w:val="20"/>
                <w:szCs w:val="20"/>
              </w:rPr>
              <w:t>WorldPop</w:t>
            </w:r>
          </w:p>
        </w:tc>
        <w:tc>
          <w:tcPr>
            <w:tcW w:w="6217" w:type="dxa"/>
            <w:noWrap/>
            <w:hideMark/>
          </w:tcPr>
          <w:p w14:paraId="6A81B553" w14:textId="77777777" w:rsidR="001230BD" w:rsidRPr="00FE5A89" w:rsidRDefault="001230BD">
            <w:pPr>
              <w:rPr>
                <w:rFonts w:cstheme="minorHAnsi"/>
                <w:sz w:val="20"/>
                <w:szCs w:val="20"/>
              </w:rPr>
            </w:pPr>
            <w:r w:rsidRPr="00FE5A89">
              <w:rPr>
                <w:rFonts w:cstheme="minorHAnsi"/>
                <w:sz w:val="20"/>
                <w:szCs w:val="20"/>
              </w:rPr>
              <w:t>https://www.worldpop.org/project/categories?id=14</w:t>
            </w:r>
          </w:p>
        </w:tc>
      </w:tr>
      <w:tr w:rsidR="001230BD" w:rsidRPr="00FE5A89" w14:paraId="52535B23" w14:textId="77777777" w:rsidTr="00B2178A">
        <w:trPr>
          <w:trHeight w:val="289"/>
        </w:trPr>
        <w:tc>
          <w:tcPr>
            <w:tcW w:w="1985" w:type="dxa"/>
            <w:noWrap/>
            <w:hideMark/>
          </w:tcPr>
          <w:p w14:paraId="2639CFB3" w14:textId="77777777" w:rsidR="001230BD" w:rsidRPr="00FE5A89" w:rsidRDefault="001230BD">
            <w:pPr>
              <w:rPr>
                <w:rFonts w:cstheme="minorHAnsi"/>
                <w:sz w:val="20"/>
                <w:szCs w:val="20"/>
              </w:rPr>
            </w:pPr>
            <w:r w:rsidRPr="00FE5A89">
              <w:rPr>
                <w:rFonts w:cstheme="minorHAnsi"/>
                <w:sz w:val="20"/>
                <w:szCs w:val="20"/>
              </w:rPr>
              <w:t>Distance to sparse vegetation areas 2015</w:t>
            </w:r>
          </w:p>
        </w:tc>
        <w:tc>
          <w:tcPr>
            <w:tcW w:w="2127" w:type="dxa"/>
            <w:noWrap/>
            <w:hideMark/>
          </w:tcPr>
          <w:p w14:paraId="12E1D022" w14:textId="77777777" w:rsidR="001230BD" w:rsidRPr="00FE5A89" w:rsidRDefault="001230BD">
            <w:pPr>
              <w:rPr>
                <w:rFonts w:cstheme="minorHAnsi"/>
                <w:sz w:val="20"/>
                <w:szCs w:val="20"/>
              </w:rPr>
            </w:pPr>
            <w:r w:rsidRPr="00FE5A89">
              <w:rPr>
                <w:rFonts w:cstheme="minorHAnsi"/>
                <w:sz w:val="20"/>
                <w:szCs w:val="20"/>
              </w:rPr>
              <w:t>WorldPop</w:t>
            </w:r>
          </w:p>
        </w:tc>
        <w:tc>
          <w:tcPr>
            <w:tcW w:w="6217" w:type="dxa"/>
            <w:noWrap/>
            <w:hideMark/>
          </w:tcPr>
          <w:p w14:paraId="7BFA747A" w14:textId="77777777" w:rsidR="001230BD" w:rsidRPr="00FE5A89" w:rsidRDefault="001230BD">
            <w:pPr>
              <w:rPr>
                <w:rFonts w:cstheme="minorHAnsi"/>
                <w:sz w:val="20"/>
                <w:szCs w:val="20"/>
              </w:rPr>
            </w:pPr>
            <w:r w:rsidRPr="00FE5A89">
              <w:rPr>
                <w:rFonts w:cstheme="minorHAnsi"/>
                <w:sz w:val="20"/>
                <w:szCs w:val="20"/>
              </w:rPr>
              <w:t>https://www.worldpop.org/project/categories?id=14</w:t>
            </w:r>
          </w:p>
        </w:tc>
      </w:tr>
      <w:tr w:rsidR="001230BD" w:rsidRPr="00FE5A89" w14:paraId="4C62F4B1" w14:textId="77777777" w:rsidTr="00B2178A">
        <w:trPr>
          <w:trHeight w:val="289"/>
        </w:trPr>
        <w:tc>
          <w:tcPr>
            <w:tcW w:w="1985" w:type="dxa"/>
            <w:noWrap/>
            <w:hideMark/>
          </w:tcPr>
          <w:p w14:paraId="62DC406E" w14:textId="77777777" w:rsidR="001230BD" w:rsidRPr="00FE5A89" w:rsidRDefault="001230BD">
            <w:pPr>
              <w:rPr>
                <w:rFonts w:cstheme="minorHAnsi"/>
                <w:sz w:val="20"/>
                <w:szCs w:val="20"/>
              </w:rPr>
            </w:pPr>
            <w:r w:rsidRPr="00FE5A89">
              <w:rPr>
                <w:rFonts w:cstheme="minorHAnsi"/>
                <w:sz w:val="20"/>
                <w:szCs w:val="20"/>
              </w:rPr>
              <w:t>Distance to aquatic vegetation areas 2015</w:t>
            </w:r>
          </w:p>
        </w:tc>
        <w:tc>
          <w:tcPr>
            <w:tcW w:w="2127" w:type="dxa"/>
            <w:noWrap/>
            <w:hideMark/>
          </w:tcPr>
          <w:p w14:paraId="36A09953" w14:textId="77777777" w:rsidR="001230BD" w:rsidRPr="00FE5A89" w:rsidRDefault="001230BD">
            <w:pPr>
              <w:rPr>
                <w:rFonts w:cstheme="minorHAnsi"/>
                <w:sz w:val="20"/>
                <w:szCs w:val="20"/>
              </w:rPr>
            </w:pPr>
            <w:r w:rsidRPr="00FE5A89">
              <w:rPr>
                <w:rFonts w:cstheme="minorHAnsi"/>
                <w:sz w:val="20"/>
                <w:szCs w:val="20"/>
              </w:rPr>
              <w:t>WorldPop</w:t>
            </w:r>
          </w:p>
        </w:tc>
        <w:tc>
          <w:tcPr>
            <w:tcW w:w="6217" w:type="dxa"/>
            <w:noWrap/>
            <w:hideMark/>
          </w:tcPr>
          <w:p w14:paraId="4A26C511" w14:textId="77777777" w:rsidR="001230BD" w:rsidRPr="00FE5A89" w:rsidRDefault="001230BD">
            <w:pPr>
              <w:rPr>
                <w:rFonts w:cstheme="minorHAnsi"/>
                <w:sz w:val="20"/>
                <w:szCs w:val="20"/>
              </w:rPr>
            </w:pPr>
            <w:r w:rsidRPr="00FE5A89">
              <w:rPr>
                <w:rFonts w:cstheme="minorHAnsi"/>
                <w:sz w:val="20"/>
                <w:szCs w:val="20"/>
              </w:rPr>
              <w:t>https://www.worldpop.org/project/categories?id=14</w:t>
            </w:r>
          </w:p>
        </w:tc>
      </w:tr>
      <w:tr w:rsidR="001230BD" w:rsidRPr="00FE5A89" w14:paraId="43888086" w14:textId="77777777" w:rsidTr="00B2178A">
        <w:trPr>
          <w:trHeight w:val="289"/>
        </w:trPr>
        <w:tc>
          <w:tcPr>
            <w:tcW w:w="1985" w:type="dxa"/>
            <w:noWrap/>
            <w:hideMark/>
          </w:tcPr>
          <w:p w14:paraId="0B520A23" w14:textId="77777777" w:rsidR="001230BD" w:rsidRPr="00FE5A89" w:rsidRDefault="001230BD">
            <w:pPr>
              <w:rPr>
                <w:rFonts w:cstheme="minorHAnsi"/>
                <w:sz w:val="20"/>
                <w:szCs w:val="20"/>
              </w:rPr>
            </w:pPr>
            <w:r w:rsidRPr="00FE5A89">
              <w:rPr>
                <w:rFonts w:cstheme="minorHAnsi"/>
                <w:sz w:val="20"/>
                <w:szCs w:val="20"/>
              </w:rPr>
              <w:t>Distance to Urban area 2015</w:t>
            </w:r>
          </w:p>
        </w:tc>
        <w:tc>
          <w:tcPr>
            <w:tcW w:w="2127" w:type="dxa"/>
            <w:noWrap/>
            <w:hideMark/>
          </w:tcPr>
          <w:p w14:paraId="655BA067" w14:textId="77777777" w:rsidR="001230BD" w:rsidRPr="00FE5A89" w:rsidRDefault="001230BD">
            <w:pPr>
              <w:rPr>
                <w:rFonts w:cstheme="minorHAnsi"/>
                <w:sz w:val="20"/>
                <w:szCs w:val="20"/>
              </w:rPr>
            </w:pPr>
            <w:r w:rsidRPr="00FE5A89">
              <w:rPr>
                <w:rFonts w:cstheme="minorHAnsi"/>
                <w:sz w:val="20"/>
                <w:szCs w:val="20"/>
              </w:rPr>
              <w:t>WorldPop</w:t>
            </w:r>
          </w:p>
        </w:tc>
        <w:tc>
          <w:tcPr>
            <w:tcW w:w="6217" w:type="dxa"/>
            <w:noWrap/>
            <w:hideMark/>
          </w:tcPr>
          <w:p w14:paraId="07257865" w14:textId="77777777" w:rsidR="001230BD" w:rsidRPr="00FE5A89" w:rsidRDefault="001230BD">
            <w:pPr>
              <w:rPr>
                <w:rFonts w:cstheme="minorHAnsi"/>
                <w:sz w:val="20"/>
                <w:szCs w:val="20"/>
              </w:rPr>
            </w:pPr>
            <w:r w:rsidRPr="00FE5A89">
              <w:rPr>
                <w:rFonts w:cstheme="minorHAnsi"/>
                <w:sz w:val="20"/>
                <w:szCs w:val="20"/>
              </w:rPr>
              <w:t>https://www.worldpop.org/project/categories?id=14</w:t>
            </w:r>
          </w:p>
        </w:tc>
      </w:tr>
      <w:tr w:rsidR="001230BD" w:rsidRPr="00FE5A89" w14:paraId="61D7AA35" w14:textId="77777777" w:rsidTr="00B2178A">
        <w:trPr>
          <w:trHeight w:val="289"/>
        </w:trPr>
        <w:tc>
          <w:tcPr>
            <w:tcW w:w="1985" w:type="dxa"/>
            <w:noWrap/>
            <w:hideMark/>
          </w:tcPr>
          <w:p w14:paraId="66B7799B" w14:textId="77777777" w:rsidR="001230BD" w:rsidRPr="00FE5A89" w:rsidRDefault="001230BD">
            <w:pPr>
              <w:rPr>
                <w:rFonts w:cstheme="minorHAnsi"/>
                <w:sz w:val="20"/>
                <w:szCs w:val="20"/>
              </w:rPr>
            </w:pPr>
            <w:r w:rsidRPr="00FE5A89">
              <w:rPr>
                <w:rFonts w:cstheme="minorHAnsi"/>
                <w:sz w:val="20"/>
                <w:szCs w:val="20"/>
              </w:rPr>
              <w:t>Distance to bare areas 2015</w:t>
            </w:r>
          </w:p>
        </w:tc>
        <w:tc>
          <w:tcPr>
            <w:tcW w:w="2127" w:type="dxa"/>
            <w:noWrap/>
            <w:hideMark/>
          </w:tcPr>
          <w:p w14:paraId="27C122DA" w14:textId="77777777" w:rsidR="001230BD" w:rsidRPr="00FE5A89" w:rsidRDefault="001230BD">
            <w:pPr>
              <w:rPr>
                <w:rFonts w:cstheme="minorHAnsi"/>
                <w:sz w:val="20"/>
                <w:szCs w:val="20"/>
              </w:rPr>
            </w:pPr>
            <w:r w:rsidRPr="00FE5A89">
              <w:rPr>
                <w:rFonts w:cstheme="minorHAnsi"/>
                <w:sz w:val="20"/>
                <w:szCs w:val="20"/>
              </w:rPr>
              <w:t>WorldPop</w:t>
            </w:r>
          </w:p>
        </w:tc>
        <w:tc>
          <w:tcPr>
            <w:tcW w:w="6217" w:type="dxa"/>
            <w:noWrap/>
            <w:hideMark/>
          </w:tcPr>
          <w:p w14:paraId="3762BC1E" w14:textId="77777777" w:rsidR="001230BD" w:rsidRPr="00FE5A89" w:rsidRDefault="001230BD">
            <w:pPr>
              <w:rPr>
                <w:rFonts w:cstheme="minorHAnsi"/>
                <w:sz w:val="20"/>
                <w:szCs w:val="20"/>
              </w:rPr>
            </w:pPr>
            <w:r w:rsidRPr="00FE5A89">
              <w:rPr>
                <w:rFonts w:cstheme="minorHAnsi"/>
                <w:sz w:val="20"/>
                <w:szCs w:val="20"/>
              </w:rPr>
              <w:t>https://www.worldpop.org/project/categories?id=14</w:t>
            </w:r>
          </w:p>
        </w:tc>
      </w:tr>
      <w:tr w:rsidR="001230BD" w:rsidRPr="00FE5A89" w14:paraId="56A741EF" w14:textId="77777777" w:rsidTr="00B2178A">
        <w:trPr>
          <w:trHeight w:val="289"/>
        </w:trPr>
        <w:tc>
          <w:tcPr>
            <w:tcW w:w="1985" w:type="dxa"/>
            <w:noWrap/>
            <w:hideMark/>
          </w:tcPr>
          <w:p w14:paraId="29A98EE5" w14:textId="77777777" w:rsidR="001230BD" w:rsidRPr="00FE5A89" w:rsidRDefault="001230BD">
            <w:pPr>
              <w:rPr>
                <w:rFonts w:cstheme="minorHAnsi"/>
                <w:sz w:val="20"/>
                <w:szCs w:val="20"/>
              </w:rPr>
            </w:pPr>
            <w:r w:rsidRPr="00FE5A89">
              <w:rPr>
                <w:rFonts w:cstheme="minorHAnsi"/>
                <w:sz w:val="20"/>
                <w:szCs w:val="20"/>
              </w:rPr>
              <w:t>Current average total annual precipitation</w:t>
            </w:r>
          </w:p>
        </w:tc>
        <w:tc>
          <w:tcPr>
            <w:tcW w:w="2127" w:type="dxa"/>
            <w:noWrap/>
            <w:hideMark/>
          </w:tcPr>
          <w:p w14:paraId="68DBA049" w14:textId="77777777" w:rsidR="001230BD" w:rsidRPr="00FE5A89" w:rsidRDefault="001230BD">
            <w:pPr>
              <w:rPr>
                <w:rFonts w:cstheme="minorHAnsi"/>
                <w:sz w:val="20"/>
                <w:szCs w:val="20"/>
              </w:rPr>
            </w:pPr>
            <w:r w:rsidRPr="00FE5A89">
              <w:rPr>
                <w:rFonts w:cstheme="minorHAnsi"/>
                <w:sz w:val="20"/>
                <w:szCs w:val="20"/>
              </w:rPr>
              <w:t>Copernicus</w:t>
            </w:r>
          </w:p>
        </w:tc>
        <w:tc>
          <w:tcPr>
            <w:tcW w:w="6217" w:type="dxa"/>
            <w:noWrap/>
            <w:hideMark/>
          </w:tcPr>
          <w:p w14:paraId="4CA0FA18" w14:textId="77777777" w:rsidR="001230BD" w:rsidRPr="00FE5A89" w:rsidRDefault="001230BD">
            <w:pPr>
              <w:rPr>
                <w:rFonts w:cstheme="minorHAnsi"/>
                <w:sz w:val="20"/>
                <w:szCs w:val="20"/>
                <w:u w:val="single"/>
              </w:rPr>
            </w:pPr>
            <w:hyperlink r:id="rId15" w:anchor="!/dataset/reanalysis-era5-land-monthly-means?tab=form" w:history="1">
              <w:r w:rsidRPr="00FE5A89">
                <w:rPr>
                  <w:rStyle w:val="Hyperlink"/>
                  <w:rFonts w:cstheme="minorHAnsi"/>
                  <w:color w:val="auto"/>
                  <w:sz w:val="20"/>
                  <w:szCs w:val="20"/>
                </w:rPr>
                <w:t>https://cds.climate.copernicus.eu/cdsapp#!/dataset/reanalysis-era5-land-monthly-means?tab=form</w:t>
              </w:r>
            </w:hyperlink>
          </w:p>
        </w:tc>
      </w:tr>
      <w:tr w:rsidR="001230BD" w:rsidRPr="00FE5A89" w14:paraId="04DB5E88" w14:textId="77777777" w:rsidTr="00B2178A">
        <w:trPr>
          <w:trHeight w:val="289"/>
        </w:trPr>
        <w:tc>
          <w:tcPr>
            <w:tcW w:w="1985" w:type="dxa"/>
            <w:noWrap/>
            <w:hideMark/>
          </w:tcPr>
          <w:p w14:paraId="69995825" w14:textId="77777777" w:rsidR="001230BD" w:rsidRPr="00FE5A89" w:rsidRDefault="001230BD">
            <w:pPr>
              <w:rPr>
                <w:rFonts w:cstheme="minorHAnsi"/>
                <w:sz w:val="20"/>
                <w:szCs w:val="20"/>
              </w:rPr>
            </w:pPr>
            <w:r w:rsidRPr="00FE5A89">
              <w:rPr>
                <w:rFonts w:cstheme="minorHAnsi"/>
                <w:sz w:val="20"/>
                <w:szCs w:val="20"/>
              </w:rPr>
              <w:t>Current average annual temperature</w:t>
            </w:r>
          </w:p>
        </w:tc>
        <w:tc>
          <w:tcPr>
            <w:tcW w:w="2127" w:type="dxa"/>
            <w:noWrap/>
            <w:hideMark/>
          </w:tcPr>
          <w:p w14:paraId="3AD779FB" w14:textId="77777777" w:rsidR="001230BD" w:rsidRPr="00FE5A89" w:rsidRDefault="001230BD">
            <w:pPr>
              <w:rPr>
                <w:rFonts w:cstheme="minorHAnsi"/>
                <w:sz w:val="20"/>
                <w:szCs w:val="20"/>
              </w:rPr>
            </w:pPr>
            <w:r w:rsidRPr="00FE5A89">
              <w:rPr>
                <w:rFonts w:cstheme="minorHAnsi"/>
                <w:sz w:val="20"/>
                <w:szCs w:val="20"/>
              </w:rPr>
              <w:t>Copernicus</w:t>
            </w:r>
          </w:p>
        </w:tc>
        <w:tc>
          <w:tcPr>
            <w:tcW w:w="6217" w:type="dxa"/>
            <w:noWrap/>
            <w:hideMark/>
          </w:tcPr>
          <w:p w14:paraId="776F534B" w14:textId="77777777" w:rsidR="001230BD" w:rsidRPr="00FE5A89" w:rsidRDefault="001230BD">
            <w:pPr>
              <w:rPr>
                <w:rFonts w:cstheme="minorHAnsi"/>
                <w:sz w:val="20"/>
                <w:szCs w:val="20"/>
              </w:rPr>
            </w:pPr>
            <w:r w:rsidRPr="00FE5A89">
              <w:rPr>
                <w:rFonts w:cstheme="minorHAnsi"/>
                <w:sz w:val="20"/>
                <w:szCs w:val="20"/>
              </w:rPr>
              <w:t>https://cds.climate.copernicus.eu/cdsapp#!/dataset/reanalysis-era5-land-monthly-means?tab=form</w:t>
            </w:r>
          </w:p>
        </w:tc>
      </w:tr>
      <w:tr w:rsidR="001230BD" w:rsidRPr="00FE5A89" w14:paraId="611EDF2C" w14:textId="77777777" w:rsidTr="00B2178A">
        <w:trPr>
          <w:trHeight w:val="289"/>
        </w:trPr>
        <w:tc>
          <w:tcPr>
            <w:tcW w:w="1985" w:type="dxa"/>
            <w:noWrap/>
            <w:hideMark/>
          </w:tcPr>
          <w:p w14:paraId="6EC64BAA" w14:textId="77777777" w:rsidR="001230BD" w:rsidRPr="00FE5A89" w:rsidRDefault="001230BD">
            <w:pPr>
              <w:rPr>
                <w:rFonts w:cstheme="minorHAnsi"/>
                <w:sz w:val="20"/>
                <w:szCs w:val="20"/>
              </w:rPr>
            </w:pPr>
            <w:r w:rsidRPr="00FE5A89">
              <w:rPr>
                <w:rFonts w:cstheme="minorHAnsi"/>
                <w:sz w:val="20"/>
                <w:szCs w:val="20"/>
              </w:rPr>
              <w:t>Slope</w:t>
            </w:r>
          </w:p>
        </w:tc>
        <w:tc>
          <w:tcPr>
            <w:tcW w:w="2127" w:type="dxa"/>
            <w:noWrap/>
            <w:hideMark/>
          </w:tcPr>
          <w:p w14:paraId="4851A4CE" w14:textId="77777777" w:rsidR="001230BD" w:rsidRPr="00FE5A89" w:rsidRDefault="001230BD">
            <w:pPr>
              <w:rPr>
                <w:rFonts w:cstheme="minorHAnsi"/>
                <w:sz w:val="20"/>
                <w:szCs w:val="20"/>
              </w:rPr>
            </w:pPr>
            <w:proofErr w:type="spellStart"/>
            <w:r w:rsidRPr="00FE5A89">
              <w:rPr>
                <w:rFonts w:cstheme="minorHAnsi"/>
                <w:sz w:val="20"/>
                <w:szCs w:val="20"/>
              </w:rPr>
              <w:t>Worldpop</w:t>
            </w:r>
            <w:proofErr w:type="spellEnd"/>
          </w:p>
        </w:tc>
        <w:tc>
          <w:tcPr>
            <w:tcW w:w="6217" w:type="dxa"/>
            <w:noWrap/>
            <w:hideMark/>
          </w:tcPr>
          <w:p w14:paraId="7F2C49F9" w14:textId="77777777" w:rsidR="001230BD" w:rsidRPr="00FE5A89" w:rsidRDefault="001230BD">
            <w:pPr>
              <w:rPr>
                <w:rFonts w:cstheme="minorHAnsi"/>
                <w:sz w:val="20"/>
                <w:szCs w:val="20"/>
              </w:rPr>
            </w:pPr>
            <w:r w:rsidRPr="00FE5A89">
              <w:rPr>
                <w:rFonts w:cstheme="minorHAnsi"/>
                <w:sz w:val="20"/>
                <w:szCs w:val="20"/>
              </w:rPr>
              <w:t>https://www.worldpop.org/project/categories?id=14</w:t>
            </w:r>
          </w:p>
        </w:tc>
      </w:tr>
      <w:tr w:rsidR="001230BD" w:rsidRPr="00FE5A89" w14:paraId="0480F4AF" w14:textId="77777777" w:rsidTr="00B2178A">
        <w:trPr>
          <w:trHeight w:val="289"/>
        </w:trPr>
        <w:tc>
          <w:tcPr>
            <w:tcW w:w="1985" w:type="dxa"/>
            <w:noWrap/>
            <w:hideMark/>
          </w:tcPr>
          <w:p w14:paraId="786495CA" w14:textId="77777777" w:rsidR="001230BD" w:rsidRPr="00FE5A89" w:rsidRDefault="001230BD">
            <w:pPr>
              <w:rPr>
                <w:rFonts w:cstheme="minorHAnsi"/>
                <w:sz w:val="20"/>
                <w:szCs w:val="20"/>
              </w:rPr>
            </w:pPr>
            <w:r w:rsidRPr="00FE5A89">
              <w:rPr>
                <w:rFonts w:cstheme="minorHAnsi"/>
                <w:sz w:val="20"/>
                <w:szCs w:val="20"/>
              </w:rPr>
              <w:t>Elevation</w:t>
            </w:r>
          </w:p>
        </w:tc>
        <w:tc>
          <w:tcPr>
            <w:tcW w:w="2127" w:type="dxa"/>
            <w:noWrap/>
            <w:hideMark/>
          </w:tcPr>
          <w:p w14:paraId="45D35B6C" w14:textId="77777777" w:rsidR="001230BD" w:rsidRPr="00FE5A89" w:rsidRDefault="001230BD">
            <w:pPr>
              <w:rPr>
                <w:rFonts w:cstheme="minorHAnsi"/>
                <w:sz w:val="20"/>
                <w:szCs w:val="20"/>
              </w:rPr>
            </w:pPr>
            <w:r w:rsidRPr="00FE5A89">
              <w:rPr>
                <w:rFonts w:cstheme="minorHAnsi"/>
                <w:sz w:val="20"/>
                <w:szCs w:val="20"/>
              </w:rPr>
              <w:t>WorldPop</w:t>
            </w:r>
          </w:p>
        </w:tc>
        <w:tc>
          <w:tcPr>
            <w:tcW w:w="6217" w:type="dxa"/>
            <w:noWrap/>
            <w:hideMark/>
          </w:tcPr>
          <w:p w14:paraId="58670D95" w14:textId="77777777" w:rsidR="001230BD" w:rsidRPr="00FE5A89" w:rsidRDefault="001230BD">
            <w:pPr>
              <w:rPr>
                <w:rFonts w:cstheme="minorHAnsi"/>
                <w:sz w:val="20"/>
                <w:szCs w:val="20"/>
              </w:rPr>
            </w:pPr>
            <w:r w:rsidRPr="00FE5A89">
              <w:rPr>
                <w:rFonts w:cstheme="minorHAnsi"/>
                <w:sz w:val="20"/>
                <w:szCs w:val="20"/>
              </w:rPr>
              <w:t>https://www.worldpop.org/project/categories?id=15</w:t>
            </w:r>
          </w:p>
        </w:tc>
      </w:tr>
      <w:tr w:rsidR="001230BD" w:rsidRPr="00FE5A89" w14:paraId="02789BB2" w14:textId="77777777" w:rsidTr="00B2178A">
        <w:trPr>
          <w:trHeight w:val="289"/>
        </w:trPr>
        <w:tc>
          <w:tcPr>
            <w:tcW w:w="1985" w:type="dxa"/>
            <w:noWrap/>
            <w:hideMark/>
          </w:tcPr>
          <w:p w14:paraId="62379219" w14:textId="77777777" w:rsidR="001230BD" w:rsidRPr="00FE5A89" w:rsidRDefault="001230BD">
            <w:pPr>
              <w:rPr>
                <w:rFonts w:cstheme="minorHAnsi"/>
                <w:sz w:val="20"/>
                <w:szCs w:val="20"/>
              </w:rPr>
            </w:pPr>
            <w:r w:rsidRPr="00FE5A89">
              <w:rPr>
                <w:rFonts w:cstheme="minorHAnsi"/>
                <w:sz w:val="20"/>
                <w:szCs w:val="20"/>
              </w:rPr>
              <w:t>Distance to coastline</w:t>
            </w:r>
          </w:p>
        </w:tc>
        <w:tc>
          <w:tcPr>
            <w:tcW w:w="2127" w:type="dxa"/>
            <w:noWrap/>
            <w:hideMark/>
          </w:tcPr>
          <w:p w14:paraId="08ECAF96" w14:textId="77777777" w:rsidR="001230BD" w:rsidRPr="00FE5A89" w:rsidRDefault="001230BD">
            <w:pPr>
              <w:rPr>
                <w:rFonts w:cstheme="minorHAnsi"/>
                <w:sz w:val="20"/>
                <w:szCs w:val="20"/>
              </w:rPr>
            </w:pPr>
            <w:r w:rsidRPr="00FE5A89">
              <w:rPr>
                <w:rFonts w:cstheme="minorHAnsi"/>
                <w:sz w:val="20"/>
                <w:szCs w:val="20"/>
              </w:rPr>
              <w:t>WorldPop</w:t>
            </w:r>
          </w:p>
        </w:tc>
        <w:tc>
          <w:tcPr>
            <w:tcW w:w="6217" w:type="dxa"/>
            <w:noWrap/>
            <w:hideMark/>
          </w:tcPr>
          <w:p w14:paraId="7B18D38C" w14:textId="77777777" w:rsidR="001230BD" w:rsidRPr="00FE5A89" w:rsidRDefault="001230BD">
            <w:pPr>
              <w:rPr>
                <w:rFonts w:cstheme="minorHAnsi"/>
                <w:sz w:val="20"/>
                <w:szCs w:val="20"/>
              </w:rPr>
            </w:pPr>
            <w:r w:rsidRPr="00FE5A89">
              <w:rPr>
                <w:rFonts w:cstheme="minorHAnsi"/>
                <w:sz w:val="20"/>
                <w:szCs w:val="20"/>
              </w:rPr>
              <w:t>https://www.worldpop.org/project/categories?id=16</w:t>
            </w:r>
          </w:p>
        </w:tc>
      </w:tr>
      <w:tr w:rsidR="001230BD" w:rsidRPr="00FE5A89" w14:paraId="4EA8A419" w14:textId="77777777" w:rsidTr="00B2178A">
        <w:trPr>
          <w:trHeight w:val="289"/>
        </w:trPr>
        <w:tc>
          <w:tcPr>
            <w:tcW w:w="1985" w:type="dxa"/>
            <w:noWrap/>
            <w:hideMark/>
          </w:tcPr>
          <w:p w14:paraId="67F9BCA0" w14:textId="77777777" w:rsidR="001230BD" w:rsidRPr="00FE5A89" w:rsidRDefault="001230BD">
            <w:pPr>
              <w:rPr>
                <w:rFonts w:cstheme="minorHAnsi"/>
                <w:sz w:val="20"/>
                <w:szCs w:val="20"/>
              </w:rPr>
            </w:pPr>
            <w:proofErr w:type="spellStart"/>
            <w:r w:rsidRPr="00FE5A89">
              <w:rPr>
                <w:rFonts w:cstheme="minorHAnsi"/>
                <w:sz w:val="20"/>
                <w:szCs w:val="20"/>
              </w:rPr>
              <w:t>Nighttime</w:t>
            </w:r>
            <w:proofErr w:type="spellEnd"/>
            <w:r w:rsidRPr="00FE5A89">
              <w:rPr>
                <w:rFonts w:cstheme="minorHAnsi"/>
                <w:sz w:val="20"/>
                <w:szCs w:val="20"/>
              </w:rPr>
              <w:t xml:space="preserve"> lights 2020 VIIRS</w:t>
            </w:r>
          </w:p>
        </w:tc>
        <w:tc>
          <w:tcPr>
            <w:tcW w:w="2127" w:type="dxa"/>
            <w:noWrap/>
            <w:hideMark/>
          </w:tcPr>
          <w:p w14:paraId="72C63279" w14:textId="77777777" w:rsidR="001230BD" w:rsidRPr="00FE5A89" w:rsidRDefault="001230BD">
            <w:pPr>
              <w:rPr>
                <w:rFonts w:cstheme="minorHAnsi"/>
                <w:sz w:val="20"/>
                <w:szCs w:val="20"/>
              </w:rPr>
            </w:pPr>
            <w:r w:rsidRPr="00FE5A89">
              <w:rPr>
                <w:rFonts w:cstheme="minorHAnsi"/>
                <w:sz w:val="20"/>
                <w:szCs w:val="20"/>
              </w:rPr>
              <w:t>WorldPop</w:t>
            </w:r>
          </w:p>
        </w:tc>
        <w:tc>
          <w:tcPr>
            <w:tcW w:w="6217" w:type="dxa"/>
            <w:noWrap/>
            <w:hideMark/>
          </w:tcPr>
          <w:p w14:paraId="388B2F76" w14:textId="77777777" w:rsidR="001230BD" w:rsidRPr="00FE5A89" w:rsidRDefault="001230BD">
            <w:pPr>
              <w:rPr>
                <w:rFonts w:cstheme="minorHAnsi"/>
                <w:sz w:val="20"/>
                <w:szCs w:val="20"/>
              </w:rPr>
            </w:pPr>
            <w:r w:rsidRPr="00FE5A89">
              <w:rPr>
                <w:rFonts w:cstheme="minorHAnsi"/>
                <w:sz w:val="20"/>
                <w:szCs w:val="20"/>
              </w:rPr>
              <w:t>https://www.worldpop.org/project/categories?id=17</w:t>
            </w:r>
          </w:p>
        </w:tc>
      </w:tr>
      <w:tr w:rsidR="001230BD" w:rsidRPr="00FE5A89" w14:paraId="5E1F79CB" w14:textId="77777777" w:rsidTr="00B2178A">
        <w:trPr>
          <w:trHeight w:val="289"/>
        </w:trPr>
        <w:tc>
          <w:tcPr>
            <w:tcW w:w="1985" w:type="dxa"/>
            <w:noWrap/>
            <w:hideMark/>
          </w:tcPr>
          <w:p w14:paraId="36AC31F1" w14:textId="77777777" w:rsidR="001230BD" w:rsidRPr="00FE5A89" w:rsidRDefault="001230BD">
            <w:pPr>
              <w:rPr>
                <w:rFonts w:cstheme="minorHAnsi"/>
                <w:sz w:val="20"/>
                <w:szCs w:val="20"/>
              </w:rPr>
            </w:pPr>
            <w:r w:rsidRPr="00FE5A89">
              <w:rPr>
                <w:rFonts w:cstheme="minorHAnsi"/>
                <w:sz w:val="20"/>
                <w:szCs w:val="20"/>
              </w:rPr>
              <w:t>Distance to protected areas 2017</w:t>
            </w:r>
          </w:p>
        </w:tc>
        <w:tc>
          <w:tcPr>
            <w:tcW w:w="2127" w:type="dxa"/>
            <w:noWrap/>
            <w:hideMark/>
          </w:tcPr>
          <w:p w14:paraId="0704C2BF" w14:textId="77777777" w:rsidR="001230BD" w:rsidRPr="00FE5A89" w:rsidRDefault="001230BD">
            <w:pPr>
              <w:rPr>
                <w:rFonts w:cstheme="minorHAnsi"/>
                <w:sz w:val="20"/>
                <w:szCs w:val="20"/>
              </w:rPr>
            </w:pPr>
            <w:proofErr w:type="spellStart"/>
            <w:r w:rsidRPr="00FE5A89">
              <w:rPr>
                <w:rFonts w:cstheme="minorHAnsi"/>
                <w:sz w:val="20"/>
                <w:szCs w:val="20"/>
              </w:rPr>
              <w:t>Worldpop</w:t>
            </w:r>
            <w:proofErr w:type="spellEnd"/>
          </w:p>
        </w:tc>
        <w:tc>
          <w:tcPr>
            <w:tcW w:w="6217" w:type="dxa"/>
            <w:noWrap/>
            <w:hideMark/>
          </w:tcPr>
          <w:p w14:paraId="5CAFC4D8" w14:textId="77777777" w:rsidR="001230BD" w:rsidRPr="00FE5A89" w:rsidRDefault="001230BD">
            <w:pPr>
              <w:rPr>
                <w:rFonts w:cstheme="minorHAnsi"/>
                <w:sz w:val="20"/>
                <w:szCs w:val="20"/>
                <w:u w:val="single"/>
              </w:rPr>
            </w:pPr>
            <w:hyperlink r:id="rId16" w:history="1">
              <w:r w:rsidRPr="00FE5A89">
                <w:rPr>
                  <w:rStyle w:val="Hyperlink"/>
                  <w:rFonts w:cstheme="minorHAnsi"/>
                  <w:color w:val="auto"/>
                  <w:sz w:val="20"/>
                  <w:szCs w:val="20"/>
                </w:rPr>
                <w:t>https://www.worldpop.org/project/categories?id=18</w:t>
              </w:r>
            </w:hyperlink>
          </w:p>
        </w:tc>
      </w:tr>
      <w:tr w:rsidR="001230BD" w:rsidRPr="00FE5A89" w14:paraId="5F09D27B" w14:textId="77777777" w:rsidTr="00B2178A">
        <w:trPr>
          <w:trHeight w:val="289"/>
        </w:trPr>
        <w:tc>
          <w:tcPr>
            <w:tcW w:w="1985" w:type="dxa"/>
            <w:noWrap/>
            <w:hideMark/>
          </w:tcPr>
          <w:p w14:paraId="78904D17" w14:textId="2B22EEE2" w:rsidR="001230BD" w:rsidRPr="00FE5A89" w:rsidRDefault="001230BD">
            <w:pPr>
              <w:rPr>
                <w:rFonts w:cstheme="minorHAnsi"/>
                <w:sz w:val="20"/>
                <w:szCs w:val="20"/>
              </w:rPr>
            </w:pPr>
            <w:r w:rsidRPr="00FE5A89">
              <w:rPr>
                <w:rFonts w:cstheme="minorHAnsi"/>
                <w:sz w:val="20"/>
                <w:szCs w:val="20"/>
              </w:rPr>
              <w:t>Buildings area</w:t>
            </w:r>
            <w:r w:rsidRPr="00FE5A89">
              <w:rPr>
                <w:rFonts w:cstheme="minorHAnsi"/>
                <w:sz w:val="20"/>
                <w:szCs w:val="20"/>
              </w:rPr>
              <w:t xml:space="preserve"> </w:t>
            </w:r>
            <w:r w:rsidRPr="00FE5A89">
              <w:rPr>
                <w:rFonts w:cstheme="minorHAnsi"/>
                <w:sz w:val="20"/>
                <w:szCs w:val="20"/>
              </w:rPr>
              <w:t>(coefficient of variation)</w:t>
            </w:r>
          </w:p>
        </w:tc>
        <w:tc>
          <w:tcPr>
            <w:tcW w:w="2127" w:type="dxa"/>
            <w:noWrap/>
            <w:hideMark/>
          </w:tcPr>
          <w:p w14:paraId="52EA5E38" w14:textId="77777777" w:rsidR="001230BD" w:rsidRPr="00FE5A89" w:rsidRDefault="001230BD">
            <w:pPr>
              <w:rPr>
                <w:rFonts w:cstheme="minorHAnsi"/>
                <w:sz w:val="20"/>
                <w:szCs w:val="20"/>
              </w:rPr>
            </w:pPr>
            <w:r w:rsidRPr="00FE5A89">
              <w:rPr>
                <w:rFonts w:cstheme="minorHAnsi"/>
                <w:sz w:val="20"/>
                <w:szCs w:val="20"/>
              </w:rPr>
              <w:t>WorldPop/</w:t>
            </w:r>
            <w:proofErr w:type="spellStart"/>
            <w:r w:rsidRPr="00FE5A89">
              <w:rPr>
                <w:rFonts w:cstheme="minorHAnsi"/>
                <w:sz w:val="20"/>
                <w:szCs w:val="20"/>
              </w:rPr>
              <w:t>Ecopia</w:t>
            </w:r>
            <w:proofErr w:type="spellEnd"/>
          </w:p>
        </w:tc>
        <w:tc>
          <w:tcPr>
            <w:tcW w:w="6217" w:type="dxa"/>
            <w:noWrap/>
            <w:hideMark/>
          </w:tcPr>
          <w:p w14:paraId="042D75B8" w14:textId="77777777" w:rsidR="001230BD" w:rsidRPr="00FE5A89" w:rsidRDefault="001230BD">
            <w:pPr>
              <w:rPr>
                <w:rFonts w:cstheme="minorHAnsi"/>
                <w:sz w:val="20"/>
                <w:szCs w:val="20"/>
                <w:u w:val="single"/>
              </w:rPr>
            </w:pPr>
            <w:hyperlink r:id="rId17" w:history="1">
              <w:proofErr w:type="spellStart"/>
              <w:r w:rsidRPr="00FE5A89">
                <w:rPr>
                  <w:rStyle w:val="Hyperlink"/>
                  <w:rFonts w:cstheme="minorHAnsi"/>
                  <w:color w:val="auto"/>
                  <w:sz w:val="20"/>
                  <w:szCs w:val="20"/>
                </w:rPr>
                <w:t>Ecopia</w:t>
              </w:r>
              <w:proofErr w:type="spellEnd"/>
              <w:r w:rsidRPr="00FE5A89">
                <w:rPr>
                  <w:rStyle w:val="Hyperlink"/>
                  <w:rFonts w:cstheme="minorHAnsi"/>
                  <w:color w:val="auto"/>
                  <w:sz w:val="20"/>
                  <w:szCs w:val="20"/>
                </w:rPr>
                <w:t xml:space="preserve"> Map Platform (ecopiatech.com)</w:t>
              </w:r>
            </w:hyperlink>
          </w:p>
        </w:tc>
      </w:tr>
      <w:tr w:rsidR="001230BD" w:rsidRPr="00FE5A89" w14:paraId="455F60A0" w14:textId="77777777" w:rsidTr="00B2178A">
        <w:trPr>
          <w:trHeight w:val="289"/>
        </w:trPr>
        <w:tc>
          <w:tcPr>
            <w:tcW w:w="1985" w:type="dxa"/>
            <w:noWrap/>
            <w:hideMark/>
          </w:tcPr>
          <w:p w14:paraId="16DCB332" w14:textId="77777777" w:rsidR="001230BD" w:rsidRPr="00FE5A89" w:rsidRDefault="001230BD">
            <w:pPr>
              <w:rPr>
                <w:rFonts w:cstheme="minorHAnsi"/>
                <w:sz w:val="20"/>
                <w:szCs w:val="20"/>
              </w:rPr>
            </w:pPr>
            <w:r w:rsidRPr="00FE5A89">
              <w:rPr>
                <w:rFonts w:cstheme="minorHAnsi"/>
                <w:sz w:val="20"/>
                <w:szCs w:val="20"/>
              </w:rPr>
              <w:lastRenderedPageBreak/>
              <w:t>Buildings length (coefficient of variation)</w:t>
            </w:r>
          </w:p>
        </w:tc>
        <w:tc>
          <w:tcPr>
            <w:tcW w:w="2127" w:type="dxa"/>
            <w:noWrap/>
            <w:hideMark/>
          </w:tcPr>
          <w:p w14:paraId="2BD337F8" w14:textId="77777777" w:rsidR="001230BD" w:rsidRPr="00FE5A89" w:rsidRDefault="001230BD">
            <w:pPr>
              <w:rPr>
                <w:rFonts w:cstheme="minorHAnsi"/>
                <w:sz w:val="20"/>
                <w:szCs w:val="20"/>
              </w:rPr>
            </w:pPr>
            <w:r w:rsidRPr="00FE5A89">
              <w:rPr>
                <w:rFonts w:cstheme="minorHAnsi"/>
                <w:sz w:val="20"/>
                <w:szCs w:val="20"/>
              </w:rPr>
              <w:t>WorldPop/</w:t>
            </w:r>
            <w:proofErr w:type="spellStart"/>
            <w:r w:rsidRPr="00FE5A89">
              <w:rPr>
                <w:rFonts w:cstheme="minorHAnsi"/>
                <w:sz w:val="20"/>
                <w:szCs w:val="20"/>
              </w:rPr>
              <w:t>Ecopia</w:t>
            </w:r>
            <w:proofErr w:type="spellEnd"/>
          </w:p>
        </w:tc>
        <w:tc>
          <w:tcPr>
            <w:tcW w:w="6217" w:type="dxa"/>
            <w:noWrap/>
            <w:hideMark/>
          </w:tcPr>
          <w:p w14:paraId="6116DE6A" w14:textId="77777777" w:rsidR="001230BD" w:rsidRPr="00FE5A89" w:rsidRDefault="001230BD">
            <w:pPr>
              <w:rPr>
                <w:rFonts w:cstheme="minorHAnsi"/>
                <w:sz w:val="20"/>
                <w:szCs w:val="20"/>
                <w:u w:val="single"/>
              </w:rPr>
            </w:pPr>
            <w:hyperlink r:id="rId18" w:history="1">
              <w:proofErr w:type="spellStart"/>
              <w:r w:rsidRPr="00FE5A89">
                <w:rPr>
                  <w:rStyle w:val="Hyperlink"/>
                  <w:rFonts w:cstheme="minorHAnsi"/>
                  <w:color w:val="auto"/>
                  <w:sz w:val="20"/>
                  <w:szCs w:val="20"/>
                </w:rPr>
                <w:t>Ecopia</w:t>
              </w:r>
              <w:proofErr w:type="spellEnd"/>
              <w:r w:rsidRPr="00FE5A89">
                <w:rPr>
                  <w:rStyle w:val="Hyperlink"/>
                  <w:rFonts w:cstheme="minorHAnsi"/>
                  <w:color w:val="auto"/>
                  <w:sz w:val="20"/>
                  <w:szCs w:val="20"/>
                </w:rPr>
                <w:t xml:space="preserve"> Map Platform (ecopiatech.com)</w:t>
              </w:r>
            </w:hyperlink>
          </w:p>
        </w:tc>
      </w:tr>
      <w:tr w:rsidR="001230BD" w:rsidRPr="00FE5A89" w14:paraId="5AF7CEB0" w14:textId="77777777" w:rsidTr="00B2178A">
        <w:trPr>
          <w:trHeight w:val="289"/>
        </w:trPr>
        <w:tc>
          <w:tcPr>
            <w:tcW w:w="1985" w:type="dxa"/>
            <w:noWrap/>
            <w:hideMark/>
          </w:tcPr>
          <w:p w14:paraId="770AA4FA" w14:textId="77777777" w:rsidR="001230BD" w:rsidRPr="00FE5A89" w:rsidRDefault="001230BD">
            <w:pPr>
              <w:rPr>
                <w:rFonts w:cstheme="minorHAnsi"/>
                <w:sz w:val="20"/>
                <w:szCs w:val="20"/>
              </w:rPr>
            </w:pPr>
            <w:r w:rsidRPr="00FE5A89">
              <w:rPr>
                <w:rFonts w:cstheme="minorHAnsi"/>
                <w:sz w:val="20"/>
                <w:szCs w:val="20"/>
              </w:rPr>
              <w:t>Buildings mean area</w:t>
            </w:r>
          </w:p>
        </w:tc>
        <w:tc>
          <w:tcPr>
            <w:tcW w:w="2127" w:type="dxa"/>
            <w:noWrap/>
            <w:hideMark/>
          </w:tcPr>
          <w:p w14:paraId="6E67F644" w14:textId="77777777" w:rsidR="001230BD" w:rsidRPr="00FE5A89" w:rsidRDefault="001230BD">
            <w:pPr>
              <w:rPr>
                <w:rFonts w:cstheme="minorHAnsi"/>
                <w:sz w:val="20"/>
                <w:szCs w:val="20"/>
              </w:rPr>
            </w:pPr>
            <w:r w:rsidRPr="00FE5A89">
              <w:rPr>
                <w:rFonts w:cstheme="minorHAnsi"/>
                <w:sz w:val="20"/>
                <w:szCs w:val="20"/>
              </w:rPr>
              <w:t>WorldPop/</w:t>
            </w:r>
            <w:proofErr w:type="spellStart"/>
            <w:r w:rsidRPr="00FE5A89">
              <w:rPr>
                <w:rFonts w:cstheme="minorHAnsi"/>
                <w:sz w:val="20"/>
                <w:szCs w:val="20"/>
              </w:rPr>
              <w:t>Ecopia</w:t>
            </w:r>
            <w:proofErr w:type="spellEnd"/>
          </w:p>
        </w:tc>
        <w:tc>
          <w:tcPr>
            <w:tcW w:w="6217" w:type="dxa"/>
            <w:noWrap/>
            <w:hideMark/>
          </w:tcPr>
          <w:p w14:paraId="255F7AD4" w14:textId="77777777" w:rsidR="001230BD" w:rsidRPr="00FE5A89" w:rsidRDefault="001230BD">
            <w:pPr>
              <w:rPr>
                <w:rFonts w:cstheme="minorHAnsi"/>
                <w:sz w:val="20"/>
                <w:szCs w:val="20"/>
                <w:u w:val="single"/>
              </w:rPr>
            </w:pPr>
            <w:hyperlink r:id="rId19" w:history="1">
              <w:proofErr w:type="spellStart"/>
              <w:r w:rsidRPr="00FE5A89">
                <w:rPr>
                  <w:rStyle w:val="Hyperlink"/>
                  <w:rFonts w:cstheme="minorHAnsi"/>
                  <w:color w:val="auto"/>
                  <w:sz w:val="20"/>
                  <w:szCs w:val="20"/>
                </w:rPr>
                <w:t>Ecopia</w:t>
              </w:r>
              <w:proofErr w:type="spellEnd"/>
              <w:r w:rsidRPr="00FE5A89">
                <w:rPr>
                  <w:rStyle w:val="Hyperlink"/>
                  <w:rFonts w:cstheme="minorHAnsi"/>
                  <w:color w:val="auto"/>
                  <w:sz w:val="20"/>
                  <w:szCs w:val="20"/>
                </w:rPr>
                <w:t xml:space="preserve"> Map Platform (ecopiatech.com)</w:t>
              </w:r>
            </w:hyperlink>
          </w:p>
        </w:tc>
      </w:tr>
      <w:tr w:rsidR="001230BD" w:rsidRPr="00FE5A89" w14:paraId="690B4E19" w14:textId="77777777" w:rsidTr="00B2178A">
        <w:trPr>
          <w:trHeight w:val="289"/>
        </w:trPr>
        <w:tc>
          <w:tcPr>
            <w:tcW w:w="1985" w:type="dxa"/>
            <w:noWrap/>
            <w:hideMark/>
          </w:tcPr>
          <w:p w14:paraId="6FC10E33" w14:textId="77777777" w:rsidR="001230BD" w:rsidRPr="00FE5A89" w:rsidRDefault="001230BD">
            <w:pPr>
              <w:rPr>
                <w:rFonts w:cstheme="minorHAnsi"/>
                <w:sz w:val="20"/>
                <w:szCs w:val="20"/>
              </w:rPr>
            </w:pPr>
            <w:r w:rsidRPr="00FE5A89">
              <w:rPr>
                <w:rFonts w:cstheme="minorHAnsi"/>
                <w:sz w:val="20"/>
                <w:szCs w:val="20"/>
              </w:rPr>
              <w:t>Buildings mean length</w:t>
            </w:r>
          </w:p>
        </w:tc>
        <w:tc>
          <w:tcPr>
            <w:tcW w:w="2127" w:type="dxa"/>
            <w:noWrap/>
            <w:hideMark/>
          </w:tcPr>
          <w:p w14:paraId="5C4AB9AE" w14:textId="77777777" w:rsidR="001230BD" w:rsidRPr="00FE5A89" w:rsidRDefault="001230BD">
            <w:pPr>
              <w:rPr>
                <w:rFonts w:cstheme="minorHAnsi"/>
                <w:sz w:val="20"/>
                <w:szCs w:val="20"/>
              </w:rPr>
            </w:pPr>
            <w:r w:rsidRPr="00FE5A89">
              <w:rPr>
                <w:rFonts w:cstheme="minorHAnsi"/>
                <w:sz w:val="20"/>
                <w:szCs w:val="20"/>
              </w:rPr>
              <w:t>WorldPop/</w:t>
            </w:r>
            <w:proofErr w:type="spellStart"/>
            <w:r w:rsidRPr="00FE5A89">
              <w:rPr>
                <w:rFonts w:cstheme="minorHAnsi"/>
                <w:sz w:val="20"/>
                <w:szCs w:val="20"/>
              </w:rPr>
              <w:t>Ecopia</w:t>
            </w:r>
            <w:proofErr w:type="spellEnd"/>
          </w:p>
        </w:tc>
        <w:tc>
          <w:tcPr>
            <w:tcW w:w="6217" w:type="dxa"/>
            <w:noWrap/>
            <w:hideMark/>
          </w:tcPr>
          <w:p w14:paraId="39C22B7E" w14:textId="77777777" w:rsidR="001230BD" w:rsidRPr="00FE5A89" w:rsidRDefault="001230BD">
            <w:pPr>
              <w:rPr>
                <w:rFonts w:cstheme="minorHAnsi"/>
                <w:sz w:val="20"/>
                <w:szCs w:val="20"/>
                <w:u w:val="single"/>
              </w:rPr>
            </w:pPr>
            <w:hyperlink r:id="rId20" w:history="1">
              <w:proofErr w:type="spellStart"/>
              <w:r w:rsidRPr="00FE5A89">
                <w:rPr>
                  <w:rStyle w:val="Hyperlink"/>
                  <w:rFonts w:cstheme="minorHAnsi"/>
                  <w:color w:val="auto"/>
                  <w:sz w:val="20"/>
                  <w:szCs w:val="20"/>
                </w:rPr>
                <w:t>Ecopia</w:t>
              </w:r>
              <w:proofErr w:type="spellEnd"/>
              <w:r w:rsidRPr="00FE5A89">
                <w:rPr>
                  <w:rStyle w:val="Hyperlink"/>
                  <w:rFonts w:cstheme="minorHAnsi"/>
                  <w:color w:val="auto"/>
                  <w:sz w:val="20"/>
                  <w:szCs w:val="20"/>
                </w:rPr>
                <w:t xml:space="preserve"> Map Platform (ecopiatech.com)</w:t>
              </w:r>
            </w:hyperlink>
          </w:p>
        </w:tc>
      </w:tr>
      <w:tr w:rsidR="001230BD" w:rsidRPr="00FE5A89" w14:paraId="7B47B510" w14:textId="77777777" w:rsidTr="00B2178A">
        <w:trPr>
          <w:trHeight w:val="289"/>
        </w:trPr>
        <w:tc>
          <w:tcPr>
            <w:tcW w:w="1985" w:type="dxa"/>
            <w:noWrap/>
            <w:hideMark/>
          </w:tcPr>
          <w:p w14:paraId="71C0004D" w14:textId="77777777" w:rsidR="001230BD" w:rsidRPr="00FE5A89" w:rsidRDefault="001230BD">
            <w:pPr>
              <w:rPr>
                <w:rFonts w:cstheme="minorHAnsi"/>
                <w:sz w:val="20"/>
                <w:szCs w:val="20"/>
              </w:rPr>
            </w:pPr>
            <w:r w:rsidRPr="00FE5A89">
              <w:rPr>
                <w:rFonts w:cstheme="minorHAnsi"/>
                <w:sz w:val="20"/>
                <w:szCs w:val="20"/>
              </w:rPr>
              <w:t>Buildings total area</w:t>
            </w:r>
          </w:p>
        </w:tc>
        <w:tc>
          <w:tcPr>
            <w:tcW w:w="2127" w:type="dxa"/>
            <w:noWrap/>
            <w:hideMark/>
          </w:tcPr>
          <w:p w14:paraId="6DD88766" w14:textId="77777777" w:rsidR="001230BD" w:rsidRPr="00FE5A89" w:rsidRDefault="001230BD">
            <w:pPr>
              <w:rPr>
                <w:rFonts w:cstheme="minorHAnsi"/>
                <w:sz w:val="20"/>
                <w:szCs w:val="20"/>
              </w:rPr>
            </w:pPr>
            <w:r w:rsidRPr="00FE5A89">
              <w:rPr>
                <w:rFonts w:cstheme="minorHAnsi"/>
                <w:sz w:val="20"/>
                <w:szCs w:val="20"/>
              </w:rPr>
              <w:t>WorldPop/</w:t>
            </w:r>
            <w:proofErr w:type="spellStart"/>
            <w:r w:rsidRPr="00FE5A89">
              <w:rPr>
                <w:rFonts w:cstheme="minorHAnsi"/>
                <w:sz w:val="20"/>
                <w:szCs w:val="20"/>
              </w:rPr>
              <w:t>Ecopia</w:t>
            </w:r>
            <w:proofErr w:type="spellEnd"/>
          </w:p>
        </w:tc>
        <w:tc>
          <w:tcPr>
            <w:tcW w:w="6217" w:type="dxa"/>
            <w:noWrap/>
            <w:hideMark/>
          </w:tcPr>
          <w:p w14:paraId="26CF56F5" w14:textId="77777777" w:rsidR="001230BD" w:rsidRPr="00FE5A89" w:rsidRDefault="001230BD">
            <w:pPr>
              <w:rPr>
                <w:rFonts w:cstheme="minorHAnsi"/>
                <w:sz w:val="20"/>
                <w:szCs w:val="20"/>
                <w:u w:val="single"/>
              </w:rPr>
            </w:pPr>
            <w:hyperlink r:id="rId21" w:history="1">
              <w:proofErr w:type="spellStart"/>
              <w:r w:rsidRPr="00FE5A89">
                <w:rPr>
                  <w:rStyle w:val="Hyperlink"/>
                  <w:rFonts w:cstheme="minorHAnsi"/>
                  <w:color w:val="auto"/>
                  <w:sz w:val="20"/>
                  <w:szCs w:val="20"/>
                </w:rPr>
                <w:t>Ecopia</w:t>
              </w:r>
              <w:proofErr w:type="spellEnd"/>
              <w:r w:rsidRPr="00FE5A89">
                <w:rPr>
                  <w:rStyle w:val="Hyperlink"/>
                  <w:rFonts w:cstheme="minorHAnsi"/>
                  <w:color w:val="auto"/>
                  <w:sz w:val="20"/>
                  <w:szCs w:val="20"/>
                </w:rPr>
                <w:t xml:space="preserve"> Map Platform (ecopiatech.com)</w:t>
              </w:r>
            </w:hyperlink>
          </w:p>
        </w:tc>
      </w:tr>
      <w:tr w:rsidR="001230BD" w:rsidRPr="00FE5A89" w14:paraId="259881E4" w14:textId="77777777" w:rsidTr="00B2178A">
        <w:trPr>
          <w:trHeight w:val="289"/>
        </w:trPr>
        <w:tc>
          <w:tcPr>
            <w:tcW w:w="1985" w:type="dxa"/>
            <w:noWrap/>
            <w:hideMark/>
          </w:tcPr>
          <w:p w14:paraId="08FA32A2" w14:textId="77777777" w:rsidR="001230BD" w:rsidRPr="00FE5A89" w:rsidRDefault="001230BD">
            <w:pPr>
              <w:rPr>
                <w:rFonts w:cstheme="minorHAnsi"/>
                <w:sz w:val="20"/>
                <w:szCs w:val="20"/>
              </w:rPr>
            </w:pPr>
            <w:r w:rsidRPr="00FE5A89">
              <w:rPr>
                <w:rFonts w:cstheme="minorHAnsi"/>
                <w:sz w:val="20"/>
                <w:szCs w:val="20"/>
              </w:rPr>
              <w:t>Buildings total length</w:t>
            </w:r>
          </w:p>
        </w:tc>
        <w:tc>
          <w:tcPr>
            <w:tcW w:w="2127" w:type="dxa"/>
            <w:noWrap/>
            <w:hideMark/>
          </w:tcPr>
          <w:p w14:paraId="0175223C" w14:textId="77777777" w:rsidR="001230BD" w:rsidRPr="00FE5A89" w:rsidRDefault="001230BD">
            <w:pPr>
              <w:rPr>
                <w:rFonts w:cstheme="minorHAnsi"/>
                <w:sz w:val="20"/>
                <w:szCs w:val="20"/>
              </w:rPr>
            </w:pPr>
            <w:r w:rsidRPr="00FE5A89">
              <w:rPr>
                <w:rFonts w:cstheme="minorHAnsi"/>
                <w:sz w:val="20"/>
                <w:szCs w:val="20"/>
              </w:rPr>
              <w:t>WorldPop/</w:t>
            </w:r>
            <w:proofErr w:type="spellStart"/>
            <w:r w:rsidRPr="00FE5A89">
              <w:rPr>
                <w:rFonts w:cstheme="minorHAnsi"/>
                <w:sz w:val="20"/>
                <w:szCs w:val="20"/>
              </w:rPr>
              <w:t>Ecopia</w:t>
            </w:r>
            <w:proofErr w:type="spellEnd"/>
          </w:p>
        </w:tc>
        <w:tc>
          <w:tcPr>
            <w:tcW w:w="6217" w:type="dxa"/>
            <w:noWrap/>
            <w:hideMark/>
          </w:tcPr>
          <w:p w14:paraId="05AEFFD0" w14:textId="77777777" w:rsidR="001230BD" w:rsidRPr="00FE5A89" w:rsidRDefault="001230BD">
            <w:pPr>
              <w:rPr>
                <w:rFonts w:cstheme="minorHAnsi"/>
                <w:sz w:val="20"/>
                <w:szCs w:val="20"/>
                <w:u w:val="single"/>
              </w:rPr>
            </w:pPr>
            <w:hyperlink r:id="rId22" w:history="1">
              <w:proofErr w:type="spellStart"/>
              <w:r w:rsidRPr="00FE5A89">
                <w:rPr>
                  <w:rStyle w:val="Hyperlink"/>
                  <w:rFonts w:cstheme="minorHAnsi"/>
                  <w:color w:val="auto"/>
                  <w:sz w:val="20"/>
                  <w:szCs w:val="20"/>
                </w:rPr>
                <w:t>Ecopia</w:t>
              </w:r>
              <w:proofErr w:type="spellEnd"/>
              <w:r w:rsidRPr="00FE5A89">
                <w:rPr>
                  <w:rStyle w:val="Hyperlink"/>
                  <w:rFonts w:cstheme="minorHAnsi"/>
                  <w:color w:val="auto"/>
                  <w:sz w:val="20"/>
                  <w:szCs w:val="20"/>
                </w:rPr>
                <w:t xml:space="preserve"> Map Platform (ecopiatech.com)</w:t>
              </w:r>
            </w:hyperlink>
          </w:p>
        </w:tc>
      </w:tr>
      <w:tr w:rsidR="001230BD" w:rsidRPr="00FE5A89" w14:paraId="14885E52" w14:textId="77777777" w:rsidTr="00B2178A">
        <w:trPr>
          <w:trHeight w:val="289"/>
        </w:trPr>
        <w:tc>
          <w:tcPr>
            <w:tcW w:w="1985" w:type="dxa"/>
            <w:noWrap/>
            <w:hideMark/>
          </w:tcPr>
          <w:p w14:paraId="66BBD70F" w14:textId="77777777" w:rsidR="001230BD" w:rsidRPr="00FE5A89" w:rsidRDefault="001230BD">
            <w:pPr>
              <w:rPr>
                <w:rFonts w:cstheme="minorHAnsi"/>
                <w:sz w:val="20"/>
                <w:szCs w:val="20"/>
              </w:rPr>
            </w:pPr>
            <w:r w:rsidRPr="00FE5A89">
              <w:rPr>
                <w:rFonts w:cstheme="minorHAnsi"/>
                <w:sz w:val="20"/>
                <w:szCs w:val="20"/>
              </w:rPr>
              <w:t>Buildings count</w:t>
            </w:r>
          </w:p>
        </w:tc>
        <w:tc>
          <w:tcPr>
            <w:tcW w:w="2127" w:type="dxa"/>
            <w:noWrap/>
            <w:hideMark/>
          </w:tcPr>
          <w:p w14:paraId="4F364316" w14:textId="77777777" w:rsidR="001230BD" w:rsidRPr="00FE5A89" w:rsidRDefault="001230BD">
            <w:pPr>
              <w:rPr>
                <w:rFonts w:cstheme="minorHAnsi"/>
                <w:sz w:val="20"/>
                <w:szCs w:val="20"/>
              </w:rPr>
            </w:pPr>
            <w:r w:rsidRPr="00FE5A89">
              <w:rPr>
                <w:rFonts w:cstheme="minorHAnsi"/>
                <w:sz w:val="20"/>
                <w:szCs w:val="20"/>
              </w:rPr>
              <w:t>WorldPop/</w:t>
            </w:r>
            <w:proofErr w:type="spellStart"/>
            <w:r w:rsidRPr="00FE5A89">
              <w:rPr>
                <w:rFonts w:cstheme="minorHAnsi"/>
                <w:sz w:val="20"/>
                <w:szCs w:val="20"/>
              </w:rPr>
              <w:t>Ecopia</w:t>
            </w:r>
            <w:proofErr w:type="spellEnd"/>
          </w:p>
        </w:tc>
        <w:tc>
          <w:tcPr>
            <w:tcW w:w="6217" w:type="dxa"/>
            <w:noWrap/>
            <w:hideMark/>
          </w:tcPr>
          <w:p w14:paraId="6FB8830C" w14:textId="77777777" w:rsidR="001230BD" w:rsidRPr="00FE5A89" w:rsidRDefault="001230BD">
            <w:pPr>
              <w:rPr>
                <w:rFonts w:cstheme="minorHAnsi"/>
                <w:sz w:val="20"/>
                <w:szCs w:val="20"/>
                <w:u w:val="single"/>
              </w:rPr>
            </w:pPr>
            <w:hyperlink r:id="rId23" w:history="1">
              <w:proofErr w:type="spellStart"/>
              <w:r w:rsidRPr="00FE5A89">
                <w:rPr>
                  <w:rStyle w:val="Hyperlink"/>
                  <w:rFonts w:cstheme="minorHAnsi"/>
                  <w:color w:val="auto"/>
                  <w:sz w:val="20"/>
                  <w:szCs w:val="20"/>
                </w:rPr>
                <w:t>Ecopia</w:t>
              </w:r>
              <w:proofErr w:type="spellEnd"/>
              <w:r w:rsidRPr="00FE5A89">
                <w:rPr>
                  <w:rStyle w:val="Hyperlink"/>
                  <w:rFonts w:cstheme="minorHAnsi"/>
                  <w:color w:val="auto"/>
                  <w:sz w:val="20"/>
                  <w:szCs w:val="20"/>
                </w:rPr>
                <w:t xml:space="preserve"> Map Platform (ecopiatech.com)</w:t>
              </w:r>
            </w:hyperlink>
          </w:p>
        </w:tc>
      </w:tr>
      <w:tr w:rsidR="001230BD" w:rsidRPr="00FE5A89" w14:paraId="310DF3A2" w14:textId="77777777" w:rsidTr="00B2178A">
        <w:trPr>
          <w:trHeight w:val="289"/>
        </w:trPr>
        <w:tc>
          <w:tcPr>
            <w:tcW w:w="1985" w:type="dxa"/>
            <w:noWrap/>
            <w:hideMark/>
          </w:tcPr>
          <w:p w14:paraId="4E97261D" w14:textId="77777777" w:rsidR="001230BD" w:rsidRPr="00FE5A89" w:rsidRDefault="001230BD">
            <w:pPr>
              <w:rPr>
                <w:rFonts w:cstheme="minorHAnsi"/>
                <w:sz w:val="20"/>
                <w:szCs w:val="20"/>
              </w:rPr>
            </w:pPr>
            <w:r w:rsidRPr="00FE5A89">
              <w:rPr>
                <w:rFonts w:cstheme="minorHAnsi"/>
                <w:sz w:val="20"/>
                <w:szCs w:val="20"/>
              </w:rPr>
              <w:t>Buildings density</w:t>
            </w:r>
          </w:p>
        </w:tc>
        <w:tc>
          <w:tcPr>
            <w:tcW w:w="2127" w:type="dxa"/>
            <w:noWrap/>
            <w:hideMark/>
          </w:tcPr>
          <w:p w14:paraId="179DF477" w14:textId="77777777" w:rsidR="001230BD" w:rsidRPr="00FE5A89" w:rsidRDefault="001230BD">
            <w:pPr>
              <w:rPr>
                <w:rFonts w:cstheme="minorHAnsi"/>
                <w:sz w:val="20"/>
                <w:szCs w:val="20"/>
              </w:rPr>
            </w:pPr>
            <w:r w:rsidRPr="00FE5A89">
              <w:rPr>
                <w:rFonts w:cstheme="minorHAnsi"/>
                <w:sz w:val="20"/>
                <w:szCs w:val="20"/>
              </w:rPr>
              <w:t>WorldPop/</w:t>
            </w:r>
            <w:proofErr w:type="spellStart"/>
            <w:r w:rsidRPr="00FE5A89">
              <w:rPr>
                <w:rFonts w:cstheme="minorHAnsi"/>
                <w:sz w:val="20"/>
                <w:szCs w:val="20"/>
              </w:rPr>
              <w:t>Ecopia</w:t>
            </w:r>
            <w:proofErr w:type="spellEnd"/>
          </w:p>
        </w:tc>
        <w:tc>
          <w:tcPr>
            <w:tcW w:w="6217" w:type="dxa"/>
            <w:noWrap/>
            <w:hideMark/>
          </w:tcPr>
          <w:p w14:paraId="21B8291D" w14:textId="77777777" w:rsidR="001230BD" w:rsidRPr="00FE5A89" w:rsidRDefault="001230BD">
            <w:pPr>
              <w:rPr>
                <w:rFonts w:cstheme="minorHAnsi"/>
                <w:sz w:val="20"/>
                <w:szCs w:val="20"/>
                <w:u w:val="single"/>
              </w:rPr>
            </w:pPr>
            <w:hyperlink r:id="rId24" w:history="1">
              <w:proofErr w:type="spellStart"/>
              <w:r w:rsidRPr="00FE5A89">
                <w:rPr>
                  <w:rStyle w:val="Hyperlink"/>
                  <w:rFonts w:cstheme="minorHAnsi"/>
                  <w:color w:val="auto"/>
                  <w:sz w:val="20"/>
                  <w:szCs w:val="20"/>
                </w:rPr>
                <w:t>Ecopia</w:t>
              </w:r>
              <w:proofErr w:type="spellEnd"/>
              <w:r w:rsidRPr="00FE5A89">
                <w:rPr>
                  <w:rStyle w:val="Hyperlink"/>
                  <w:rFonts w:cstheme="minorHAnsi"/>
                  <w:color w:val="auto"/>
                  <w:sz w:val="20"/>
                  <w:szCs w:val="20"/>
                </w:rPr>
                <w:t xml:space="preserve"> Map Platform (ecopiatech.com)</w:t>
              </w:r>
            </w:hyperlink>
          </w:p>
        </w:tc>
      </w:tr>
    </w:tbl>
    <w:p w14:paraId="3FC2B24B" w14:textId="2B3EBFAA" w:rsidR="007B0FC0" w:rsidRPr="00151033" w:rsidRDefault="007B0FC0">
      <w:pPr>
        <w:rPr>
          <w:rFonts w:ascii="Palatino Linotype" w:hAnsi="Palatino Linotype"/>
        </w:rPr>
      </w:pPr>
    </w:p>
    <w:p w14:paraId="45CE48F3" w14:textId="77777777" w:rsidR="007B0FC0" w:rsidRPr="00151033" w:rsidRDefault="007B0FC0">
      <w:pPr>
        <w:rPr>
          <w:rFonts w:ascii="Palatino Linotype" w:hAnsi="Palatino Linotype"/>
        </w:rPr>
      </w:pPr>
    </w:p>
    <w:sectPr w:rsidR="007B0FC0" w:rsidRPr="00151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83039"/>
    <w:multiLevelType w:val="hybridMultilevel"/>
    <w:tmpl w:val="6EC4C4EA"/>
    <w:lvl w:ilvl="0" w:tplc="F3DE1A80">
      <w:start w:val="1"/>
      <w:numFmt w:val="bullet"/>
      <w:lvlText w:val="●"/>
      <w:lvlJc w:val="left"/>
      <w:pPr>
        <w:ind w:left="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366EF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DA22C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DA0D6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BABC5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FC085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3EA85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7A9E2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FAEB3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87886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D4"/>
    <w:rsid w:val="00061663"/>
    <w:rsid w:val="0007008D"/>
    <w:rsid w:val="000D5387"/>
    <w:rsid w:val="000E1432"/>
    <w:rsid w:val="001230BD"/>
    <w:rsid w:val="001335D3"/>
    <w:rsid w:val="00135958"/>
    <w:rsid w:val="00151033"/>
    <w:rsid w:val="00183880"/>
    <w:rsid w:val="001B0A5C"/>
    <w:rsid w:val="001C0A16"/>
    <w:rsid w:val="001C2E18"/>
    <w:rsid w:val="001D436C"/>
    <w:rsid w:val="001D755A"/>
    <w:rsid w:val="001E2DF2"/>
    <w:rsid w:val="001F2235"/>
    <w:rsid w:val="00216216"/>
    <w:rsid w:val="00231341"/>
    <w:rsid w:val="00235774"/>
    <w:rsid w:val="002D222C"/>
    <w:rsid w:val="00303F09"/>
    <w:rsid w:val="00310F92"/>
    <w:rsid w:val="0031338A"/>
    <w:rsid w:val="00314938"/>
    <w:rsid w:val="00366859"/>
    <w:rsid w:val="003841D5"/>
    <w:rsid w:val="003C1354"/>
    <w:rsid w:val="003D4131"/>
    <w:rsid w:val="003E1B28"/>
    <w:rsid w:val="00406E19"/>
    <w:rsid w:val="00473812"/>
    <w:rsid w:val="00475560"/>
    <w:rsid w:val="004816DE"/>
    <w:rsid w:val="00482D58"/>
    <w:rsid w:val="004870A8"/>
    <w:rsid w:val="004A3457"/>
    <w:rsid w:val="004B0249"/>
    <w:rsid w:val="004D256E"/>
    <w:rsid w:val="004F4A5D"/>
    <w:rsid w:val="004F60C4"/>
    <w:rsid w:val="00554DD5"/>
    <w:rsid w:val="00562F2E"/>
    <w:rsid w:val="0056462A"/>
    <w:rsid w:val="005B3BD8"/>
    <w:rsid w:val="005B4E6F"/>
    <w:rsid w:val="005C18FD"/>
    <w:rsid w:val="005F018A"/>
    <w:rsid w:val="005F4C9A"/>
    <w:rsid w:val="005F79DC"/>
    <w:rsid w:val="00607789"/>
    <w:rsid w:val="0062233E"/>
    <w:rsid w:val="00642E89"/>
    <w:rsid w:val="006501ED"/>
    <w:rsid w:val="00657237"/>
    <w:rsid w:val="00715461"/>
    <w:rsid w:val="00746BBC"/>
    <w:rsid w:val="00755364"/>
    <w:rsid w:val="00786A96"/>
    <w:rsid w:val="00790BD0"/>
    <w:rsid w:val="00792A18"/>
    <w:rsid w:val="007B0FC0"/>
    <w:rsid w:val="007B1C8B"/>
    <w:rsid w:val="007C6F18"/>
    <w:rsid w:val="007F105A"/>
    <w:rsid w:val="008015DB"/>
    <w:rsid w:val="00803B31"/>
    <w:rsid w:val="00807F9C"/>
    <w:rsid w:val="00813CB9"/>
    <w:rsid w:val="0083350E"/>
    <w:rsid w:val="00842E44"/>
    <w:rsid w:val="0084477D"/>
    <w:rsid w:val="00860174"/>
    <w:rsid w:val="00873C41"/>
    <w:rsid w:val="008B0C51"/>
    <w:rsid w:val="008B24D1"/>
    <w:rsid w:val="008E55EC"/>
    <w:rsid w:val="00913CAE"/>
    <w:rsid w:val="009157F1"/>
    <w:rsid w:val="00990827"/>
    <w:rsid w:val="009A2A6D"/>
    <w:rsid w:val="009E01D7"/>
    <w:rsid w:val="00A30142"/>
    <w:rsid w:val="00A44988"/>
    <w:rsid w:val="00A64A73"/>
    <w:rsid w:val="00A83FB8"/>
    <w:rsid w:val="00A95C72"/>
    <w:rsid w:val="00AA673A"/>
    <w:rsid w:val="00AB12FD"/>
    <w:rsid w:val="00AC2951"/>
    <w:rsid w:val="00AC2DCA"/>
    <w:rsid w:val="00AE2BA4"/>
    <w:rsid w:val="00AE6D17"/>
    <w:rsid w:val="00B2178A"/>
    <w:rsid w:val="00B2581F"/>
    <w:rsid w:val="00B40D04"/>
    <w:rsid w:val="00B91F46"/>
    <w:rsid w:val="00C17BE7"/>
    <w:rsid w:val="00C34333"/>
    <w:rsid w:val="00C47D77"/>
    <w:rsid w:val="00C570BE"/>
    <w:rsid w:val="00C773E2"/>
    <w:rsid w:val="00CF33D4"/>
    <w:rsid w:val="00D20610"/>
    <w:rsid w:val="00D228F8"/>
    <w:rsid w:val="00D31A2E"/>
    <w:rsid w:val="00D96CEE"/>
    <w:rsid w:val="00DD2F17"/>
    <w:rsid w:val="00DE32DD"/>
    <w:rsid w:val="00DE4697"/>
    <w:rsid w:val="00DF7984"/>
    <w:rsid w:val="00E0430A"/>
    <w:rsid w:val="00E9770D"/>
    <w:rsid w:val="00F109A7"/>
    <w:rsid w:val="00F12E81"/>
    <w:rsid w:val="00F13292"/>
    <w:rsid w:val="00F2402D"/>
    <w:rsid w:val="00F7511A"/>
    <w:rsid w:val="00FD1F9F"/>
    <w:rsid w:val="00FE5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DE5"/>
  <w15:chartTrackingRefBased/>
  <w15:docId w15:val="{EECCB88A-15CE-443A-A2BB-E2D5450E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1F2235"/>
    <w:pPr>
      <w:keepNext/>
      <w:keepLines/>
      <w:spacing w:after="18"/>
      <w:ind w:left="10" w:hanging="10"/>
      <w:outlineLvl w:val="0"/>
    </w:pPr>
    <w:rPr>
      <w:rFonts w:ascii="Arial" w:eastAsia="Arial" w:hAnsi="Arial" w:cs="Arial"/>
      <w:b/>
      <w:color w:val="00000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984"/>
    <w:rPr>
      <w:color w:val="0563C1" w:themeColor="hyperlink"/>
      <w:u w:val="single"/>
    </w:rPr>
  </w:style>
  <w:style w:type="character" w:styleId="UnresolvedMention">
    <w:name w:val="Unresolved Mention"/>
    <w:basedOn w:val="DefaultParagraphFont"/>
    <w:uiPriority w:val="99"/>
    <w:semiHidden/>
    <w:unhideWhenUsed/>
    <w:rsid w:val="00DF7984"/>
    <w:rPr>
      <w:color w:val="605E5C"/>
      <w:shd w:val="clear" w:color="auto" w:fill="E1DFDD"/>
    </w:rPr>
  </w:style>
  <w:style w:type="character" w:customStyle="1" w:styleId="Heading1Char">
    <w:name w:val="Heading 1 Char"/>
    <w:basedOn w:val="DefaultParagraphFont"/>
    <w:link w:val="Heading1"/>
    <w:uiPriority w:val="9"/>
    <w:rsid w:val="001F2235"/>
    <w:rPr>
      <w:rFonts w:ascii="Arial" w:eastAsia="Arial" w:hAnsi="Arial" w:cs="Arial"/>
      <w:b/>
      <w:color w:val="000000"/>
      <w:lang w:eastAsia="en-GB"/>
    </w:rPr>
  </w:style>
  <w:style w:type="character" w:styleId="Emphasis">
    <w:name w:val="Emphasis"/>
    <w:basedOn w:val="DefaultParagraphFont"/>
    <w:uiPriority w:val="20"/>
    <w:qFormat/>
    <w:rsid w:val="001F2235"/>
    <w:rPr>
      <w:i/>
      <w:iCs/>
    </w:rPr>
  </w:style>
  <w:style w:type="paragraph" w:styleId="Quote">
    <w:name w:val="Quote"/>
    <w:basedOn w:val="Normal"/>
    <w:next w:val="Normal"/>
    <w:link w:val="QuoteChar"/>
    <w:uiPriority w:val="29"/>
    <w:qFormat/>
    <w:rsid w:val="0018388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880"/>
    <w:rPr>
      <w:i/>
      <w:iCs/>
      <w:color w:val="404040" w:themeColor="text1" w:themeTint="BF"/>
    </w:rPr>
  </w:style>
  <w:style w:type="table" w:styleId="TableGrid">
    <w:name w:val="Table Grid"/>
    <w:basedOn w:val="TableNormal"/>
    <w:uiPriority w:val="39"/>
    <w:rsid w:val="007B1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10F92"/>
    <w:rPr>
      <w:color w:val="954F72" w:themeColor="followedHyperlink"/>
      <w:u w:val="single"/>
    </w:rPr>
  </w:style>
  <w:style w:type="character" w:styleId="CommentReference">
    <w:name w:val="annotation reference"/>
    <w:basedOn w:val="DefaultParagraphFont"/>
    <w:uiPriority w:val="99"/>
    <w:semiHidden/>
    <w:unhideWhenUsed/>
    <w:rsid w:val="00314938"/>
    <w:rPr>
      <w:sz w:val="16"/>
      <w:szCs w:val="16"/>
    </w:rPr>
  </w:style>
  <w:style w:type="paragraph" w:styleId="CommentText">
    <w:name w:val="annotation text"/>
    <w:basedOn w:val="Normal"/>
    <w:link w:val="CommentTextChar"/>
    <w:uiPriority w:val="99"/>
    <w:semiHidden/>
    <w:unhideWhenUsed/>
    <w:rsid w:val="00314938"/>
    <w:pPr>
      <w:spacing w:line="240" w:lineRule="auto"/>
    </w:pPr>
    <w:rPr>
      <w:sz w:val="20"/>
      <w:szCs w:val="20"/>
    </w:rPr>
  </w:style>
  <w:style w:type="character" w:customStyle="1" w:styleId="CommentTextChar">
    <w:name w:val="Comment Text Char"/>
    <w:basedOn w:val="DefaultParagraphFont"/>
    <w:link w:val="CommentText"/>
    <w:uiPriority w:val="99"/>
    <w:semiHidden/>
    <w:rsid w:val="00314938"/>
    <w:rPr>
      <w:sz w:val="20"/>
      <w:szCs w:val="20"/>
    </w:rPr>
  </w:style>
  <w:style w:type="paragraph" w:styleId="CommentSubject">
    <w:name w:val="annotation subject"/>
    <w:basedOn w:val="CommentText"/>
    <w:next w:val="CommentText"/>
    <w:link w:val="CommentSubjectChar"/>
    <w:uiPriority w:val="99"/>
    <w:semiHidden/>
    <w:unhideWhenUsed/>
    <w:rsid w:val="00314938"/>
    <w:rPr>
      <w:b/>
      <w:bCs/>
    </w:rPr>
  </w:style>
  <w:style w:type="character" w:customStyle="1" w:styleId="CommentSubjectChar">
    <w:name w:val="Comment Subject Char"/>
    <w:basedOn w:val="CommentTextChar"/>
    <w:link w:val="CommentSubject"/>
    <w:uiPriority w:val="99"/>
    <w:semiHidden/>
    <w:rsid w:val="00314938"/>
    <w:rPr>
      <w:b/>
      <w:bCs/>
      <w:sz w:val="20"/>
      <w:szCs w:val="20"/>
    </w:rPr>
  </w:style>
  <w:style w:type="paragraph" w:styleId="Revision">
    <w:name w:val="Revision"/>
    <w:hidden/>
    <w:uiPriority w:val="99"/>
    <w:semiHidden/>
    <w:rsid w:val="00C47D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8406">
      <w:bodyDiv w:val="1"/>
      <w:marLeft w:val="0"/>
      <w:marRight w:val="0"/>
      <w:marTop w:val="0"/>
      <w:marBottom w:val="0"/>
      <w:divBdr>
        <w:top w:val="none" w:sz="0" w:space="0" w:color="auto"/>
        <w:left w:val="none" w:sz="0" w:space="0" w:color="auto"/>
        <w:bottom w:val="none" w:sz="0" w:space="0" w:color="auto"/>
        <w:right w:val="none" w:sz="0" w:space="0" w:color="auto"/>
      </w:divBdr>
    </w:div>
    <w:div w:id="218638505">
      <w:bodyDiv w:val="1"/>
      <w:marLeft w:val="0"/>
      <w:marRight w:val="0"/>
      <w:marTop w:val="0"/>
      <w:marBottom w:val="0"/>
      <w:divBdr>
        <w:top w:val="none" w:sz="0" w:space="0" w:color="auto"/>
        <w:left w:val="none" w:sz="0" w:space="0" w:color="auto"/>
        <w:bottom w:val="none" w:sz="0" w:space="0" w:color="auto"/>
        <w:right w:val="none" w:sz="0" w:space="0" w:color="auto"/>
      </w:divBdr>
    </w:div>
    <w:div w:id="1055854644">
      <w:bodyDiv w:val="1"/>
      <w:marLeft w:val="0"/>
      <w:marRight w:val="0"/>
      <w:marTop w:val="0"/>
      <w:marBottom w:val="0"/>
      <w:divBdr>
        <w:top w:val="none" w:sz="0" w:space="0" w:color="auto"/>
        <w:left w:val="none" w:sz="0" w:space="0" w:color="auto"/>
        <w:bottom w:val="none" w:sz="0" w:space="0" w:color="auto"/>
        <w:right w:val="none" w:sz="0" w:space="0" w:color="auto"/>
      </w:divBdr>
    </w:div>
    <w:div w:id="20721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yperlink" Target="https://malariaatlas.org/research-project/accessibility-to-healthcare/" TargetMode="External"/><Relationship Id="rId18" Type="http://schemas.openxmlformats.org/officeDocument/2006/relationships/hyperlink" Target="https://platform.ecopiatech.com/content/marke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latform.ecopiatech.com/content/market" TargetMode="External"/><Relationship Id="rId7" Type="http://schemas.openxmlformats.org/officeDocument/2006/relationships/hyperlink" Target="https://creativecommons.org/licenses/by/4.0/" TargetMode="External"/><Relationship Id="rId12" Type="http://schemas.openxmlformats.org/officeDocument/2006/relationships/hyperlink" Target="https://dx.doi.org/10.1038/sdata.2017.89" TargetMode="External"/><Relationship Id="rId17" Type="http://schemas.openxmlformats.org/officeDocument/2006/relationships/hyperlink" Target="https://platform.ecopiatech.com/content/marke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orldpop.org/project/categories?id=18" TargetMode="External"/><Relationship Id="rId20" Type="http://schemas.openxmlformats.org/officeDocument/2006/relationships/hyperlink" Target="https://platform.ecopiatech.com/content/market" TargetMode="External"/><Relationship Id="rId1" Type="http://schemas.openxmlformats.org/officeDocument/2006/relationships/numbering" Target="numbering.xml"/><Relationship Id="rId6" Type="http://schemas.openxmlformats.org/officeDocument/2006/relationships/hyperlink" Target="https://creativecommons.org/licenses/by/4.0/" TargetMode="External"/><Relationship Id="rId11" Type="http://schemas.openxmlformats.org/officeDocument/2006/relationships/hyperlink" Target="http://digitizeafrica.ai" TargetMode="External"/><Relationship Id="rId24" Type="http://schemas.openxmlformats.org/officeDocument/2006/relationships/hyperlink" Target="https://platform.ecopiatech.com/content/market" TargetMode="External"/><Relationship Id="rId5" Type="http://schemas.openxmlformats.org/officeDocument/2006/relationships/hyperlink" Target="https://creativecommons.org/licenses/by/4.0/" TargetMode="External"/><Relationship Id="rId15" Type="http://schemas.openxmlformats.org/officeDocument/2006/relationships/hyperlink" Target="https://cds.climate.copernicus.eu/cdsapp" TargetMode="External"/><Relationship Id="rId23" Type="http://schemas.openxmlformats.org/officeDocument/2006/relationships/hyperlink" Target="https://platform.ecopiatech.com/content/market" TargetMode="External"/><Relationship Id="rId10" Type="http://schemas.openxmlformats.org/officeDocument/2006/relationships/hyperlink" Target="https://eur03.safelinks.protection.outlook.com/?url=https%3A%2F%2Fwww.census.gov%2Fgeographies%2Fmapping-files%2Ftime-series%2Fdemo%2Finternational-programs%2Fsubnationalpopulation.html&amp;data=04%7C01%7CA.N.Gadiaga%40soton.ac.uk%7Cf068f773f70b439e0ca208da08272693%7C4a5378f929f44d3ebe89669d03ada9d8%7C0%7C0%7C637831261995807552%7CUnknown%7CTWFpbGZsb3d8eyJWIjoiMC4wLjAwMDAiLCJQIjoiV2luMzIiLCJBTiI6Ik1haWwiLCJXVCI6Mn0%3D%7C3000&amp;sdata=hdIMJb9hlrTFlZ4WVffSVCotAvEmBdD7BC0YfAb9OUQ%3D&amp;reserved=0" TargetMode="External"/><Relationship Id="rId19" Type="http://schemas.openxmlformats.org/officeDocument/2006/relationships/hyperlink" Target="https://platform.ecopiatech.com/content/market" TargetMode="External"/><Relationship Id="rId4" Type="http://schemas.openxmlformats.org/officeDocument/2006/relationships/webSettings" Target="webSettings.xml"/><Relationship Id="rId9" Type="http://schemas.openxmlformats.org/officeDocument/2006/relationships/hyperlink" Target="https://eur03.safelinks.protection.outlook.com/?url=https%3A%2F%2Fwww.census.gov%2Fgeographies%2Fmapping-files%2Ftime-series%2Fdemo%2Finternational-programs%2Fsubnationalpopulation.html&amp;data=04%7C01%7CA.N.Gadiaga%40soton.ac.uk%7Cf068f773f70b439e0ca208da08272693%7C4a5378f929f44d3ebe89669d03ada9d8%7C0%7C0%7C637831261995807552%7CUnknown%7CTWFpbGZsb3d8eyJWIjoiMC4wLjAwMDAiLCJQIjoiV2luMzIiLCJBTiI6Ik1haWwiLCJXVCI6Mn0%3D%7C3000&amp;sdata=hdIMJb9hlrTFlZ4WVffSVCotAvEmBdD7BC0YfAb9OUQ%3D&amp;reserved=0" TargetMode="External"/><Relationship Id="rId14" Type="http://schemas.openxmlformats.org/officeDocument/2006/relationships/hyperlink" Target="https://www.geofabrik.de/data/download.html" TargetMode="External"/><Relationship Id="rId22" Type="http://schemas.openxmlformats.org/officeDocument/2006/relationships/hyperlink" Target="https://platform.ecopiatech.com/content/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2389</Words>
  <Characters>13621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Assane Gadiaga</dc:creator>
  <cp:keywords/>
  <dc:description/>
  <cp:lastModifiedBy>Assane Gadiaga</cp:lastModifiedBy>
  <cp:revision>6</cp:revision>
  <dcterms:created xsi:type="dcterms:W3CDTF">2023-07-06T10:16:00Z</dcterms:created>
  <dcterms:modified xsi:type="dcterms:W3CDTF">2023-07-09T21:55:00Z</dcterms:modified>
</cp:coreProperties>
</file>