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42E" w:rsidRDefault="0034142E" w:rsidP="003D24CA">
      <w:pPr>
        <w:ind w:left="708" w:hanging="708"/>
        <w:jc w:val="center"/>
      </w:pPr>
    </w:p>
    <w:p w:rsidR="0034142E" w:rsidRPr="0034142E" w:rsidRDefault="0034142E" w:rsidP="0034142E">
      <w:pPr>
        <w:jc w:val="center"/>
        <w:rPr>
          <w:rFonts w:ascii="Arial" w:hAnsi="Arial" w:cs="Arial"/>
          <w:sz w:val="24"/>
          <w:szCs w:val="24"/>
        </w:rPr>
      </w:pPr>
    </w:p>
    <w:p w:rsidR="009B3339" w:rsidRPr="0034142E" w:rsidRDefault="0034142E" w:rsidP="0034142E">
      <w:pPr>
        <w:jc w:val="center"/>
        <w:rPr>
          <w:rFonts w:ascii="Arial" w:hAnsi="Arial" w:cs="Arial"/>
          <w:b/>
          <w:sz w:val="24"/>
          <w:szCs w:val="24"/>
        </w:rPr>
      </w:pPr>
      <w:r w:rsidRPr="0034142E">
        <w:rPr>
          <w:rFonts w:ascii="Arial" w:hAnsi="Arial" w:cs="Arial"/>
          <w:b/>
          <w:sz w:val="24"/>
          <w:szCs w:val="24"/>
        </w:rPr>
        <w:t>TALLER 3</w:t>
      </w: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r w:rsidRPr="0034142E">
        <w:rPr>
          <w:rFonts w:ascii="Arial" w:hAnsi="Arial" w:cs="Arial"/>
          <w:b/>
          <w:sz w:val="24"/>
          <w:szCs w:val="24"/>
        </w:rPr>
        <w:t xml:space="preserve">INTELIGENCIA ARTIFICIAL </w:t>
      </w: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r w:rsidRPr="0034142E">
        <w:rPr>
          <w:rFonts w:ascii="Arial" w:hAnsi="Arial" w:cs="Arial"/>
          <w:b/>
          <w:sz w:val="24"/>
          <w:szCs w:val="24"/>
        </w:rPr>
        <w:t>SANDRA DONAY SALAZAR</w:t>
      </w: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r w:rsidRPr="0034142E">
        <w:rPr>
          <w:rFonts w:ascii="Arial" w:hAnsi="Arial" w:cs="Arial"/>
          <w:b/>
          <w:sz w:val="24"/>
          <w:szCs w:val="24"/>
        </w:rPr>
        <w:t>CARLOS LONDOÑO</w:t>
      </w: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p>
    <w:p w:rsidR="0034142E" w:rsidRPr="0034142E" w:rsidRDefault="0034142E" w:rsidP="0034142E">
      <w:pPr>
        <w:jc w:val="center"/>
        <w:rPr>
          <w:rFonts w:ascii="Arial" w:hAnsi="Arial" w:cs="Arial"/>
          <w:b/>
          <w:sz w:val="24"/>
          <w:szCs w:val="24"/>
        </w:rPr>
      </w:pPr>
      <w:r w:rsidRPr="0034142E">
        <w:rPr>
          <w:rFonts w:ascii="Arial" w:hAnsi="Arial" w:cs="Arial"/>
          <w:b/>
          <w:sz w:val="24"/>
          <w:szCs w:val="24"/>
        </w:rPr>
        <w:t>CORPORACIÓN DE ESTUDIOS TECNOLOGICOS DEL NORTE DEL VALLE</w:t>
      </w:r>
    </w:p>
    <w:p w:rsidR="0034142E" w:rsidRDefault="0034142E" w:rsidP="0034142E">
      <w:pPr>
        <w:jc w:val="center"/>
        <w:rPr>
          <w:rFonts w:ascii="Arial" w:hAnsi="Arial" w:cs="Arial"/>
          <w:b/>
          <w:sz w:val="24"/>
          <w:szCs w:val="24"/>
        </w:rPr>
      </w:pPr>
      <w:r w:rsidRPr="0034142E">
        <w:rPr>
          <w:rFonts w:ascii="Arial" w:hAnsi="Arial" w:cs="Arial"/>
          <w:b/>
          <w:sz w:val="24"/>
          <w:szCs w:val="24"/>
        </w:rPr>
        <w:t>CARTAGO 26 DE AGOSTO 2016</w:t>
      </w:r>
    </w:p>
    <w:p w:rsidR="0034142E" w:rsidRDefault="0034142E" w:rsidP="0034142E">
      <w:pPr>
        <w:jc w:val="center"/>
        <w:rPr>
          <w:rFonts w:ascii="Arial" w:hAnsi="Arial" w:cs="Arial"/>
          <w:b/>
          <w:sz w:val="24"/>
          <w:szCs w:val="24"/>
        </w:rPr>
      </w:pPr>
      <w:r>
        <w:rPr>
          <w:rFonts w:ascii="Arial" w:hAnsi="Arial" w:cs="Arial"/>
          <w:b/>
          <w:sz w:val="24"/>
          <w:szCs w:val="24"/>
        </w:rPr>
        <w:lastRenderedPageBreak/>
        <w:t xml:space="preserve">HISTORIA DE LA LOGICA DIFUSA </w:t>
      </w:r>
    </w:p>
    <w:p w:rsidR="003F3EAA" w:rsidRDefault="003F3EAA" w:rsidP="003F3EAA">
      <w:pP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r>
        <w:rPr>
          <w:rFonts w:ascii="Arial" w:hAnsi="Arial" w:cs="Arial"/>
          <w:b/>
          <w:noProof/>
          <w:color w:val="FF0000"/>
          <w:sz w:val="24"/>
          <w:szCs w:val="24"/>
          <w:lang w:eastAsia="es-ES"/>
        </w:rPr>
        <w:drawing>
          <wp:anchor distT="0" distB="0" distL="114300" distR="114300" simplePos="0" relativeHeight="251663360" behindDoc="1" locked="0" layoutInCell="1" allowOverlap="1" wp14:anchorId="24E670EA" wp14:editId="37867FCC">
            <wp:simplePos x="0" y="0"/>
            <wp:positionH relativeFrom="column">
              <wp:posOffset>-1278255</wp:posOffset>
            </wp:positionH>
            <wp:positionV relativeFrom="paragraph">
              <wp:posOffset>179705</wp:posOffset>
            </wp:positionV>
            <wp:extent cx="8428990" cy="4783455"/>
            <wp:effectExtent l="0" t="1828800" r="0" b="1807845"/>
            <wp:wrapTight wrapText="bothSides">
              <wp:wrapPolygon edited="0">
                <wp:start x="-15" y="21573"/>
                <wp:lineTo x="21562" y="21573"/>
                <wp:lineTo x="21562" y="67"/>
                <wp:lineTo x="-15" y="67"/>
                <wp:lineTo x="-15" y="21573"/>
              </wp:wrapPolygon>
            </wp:wrapTight>
            <wp:docPr id="245" name="Imagen 245" descr="C:\Users\euipo1\Downloads\LogicaDif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uipo1\Downloads\LogicaDifus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8428990" cy="4783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F3EAA" w:rsidRDefault="003F3EAA" w:rsidP="0034142E">
      <w:pPr>
        <w:jc w:val="center"/>
        <w:rPr>
          <w:rFonts w:ascii="Arial" w:hAnsi="Arial" w:cs="Arial"/>
          <w:b/>
          <w:color w:val="FF0000"/>
          <w:sz w:val="24"/>
          <w:szCs w:val="24"/>
        </w:rPr>
      </w:pPr>
    </w:p>
    <w:p w:rsidR="0034142E" w:rsidRDefault="003F3EAA" w:rsidP="0034142E">
      <w:pPr>
        <w:jc w:val="center"/>
        <w:rPr>
          <w:rFonts w:ascii="Arial" w:hAnsi="Arial" w:cs="Arial"/>
          <w:b/>
          <w:sz w:val="24"/>
          <w:szCs w:val="24"/>
        </w:rPr>
      </w:pPr>
      <w:r w:rsidRPr="003F3EAA">
        <w:rPr>
          <w:rFonts w:ascii="Arial" w:hAnsi="Arial" w:cs="Arial"/>
          <w:b/>
          <w:color w:val="FF0000"/>
          <w:sz w:val="24"/>
          <w:szCs w:val="24"/>
        </w:rPr>
        <w:t xml:space="preserve"> </w:t>
      </w:r>
      <w:r w:rsidR="0034142E">
        <w:rPr>
          <w:rFonts w:ascii="Arial" w:hAnsi="Arial" w:cs="Arial"/>
          <w:b/>
          <w:sz w:val="24"/>
          <w:szCs w:val="24"/>
        </w:rPr>
        <w:lastRenderedPageBreak/>
        <w:t xml:space="preserve">APLICACIONES DE LA LOGICA DIFUSA </w:t>
      </w:r>
    </w:p>
    <w:p w:rsidR="00413C33" w:rsidRPr="00413C33" w:rsidRDefault="00413C33" w:rsidP="00413C33">
      <w:pPr>
        <w:pStyle w:val="NormalWeb"/>
        <w:shd w:val="clear" w:color="auto" w:fill="FFFFFF"/>
        <w:spacing w:before="120" w:beforeAutospacing="0" w:after="120" w:afterAutospacing="0"/>
        <w:jc w:val="both"/>
        <w:rPr>
          <w:rFonts w:ascii="Arial" w:hAnsi="Arial" w:cs="Arial"/>
          <w:sz w:val="22"/>
          <w:szCs w:val="22"/>
        </w:rPr>
      </w:pPr>
      <w:r w:rsidRPr="00413C33">
        <w:rPr>
          <w:rFonts w:ascii="Arial" w:hAnsi="Arial" w:cs="Arial"/>
          <w:sz w:val="22"/>
          <w:szCs w:val="22"/>
        </w:rPr>
        <w:t>La lógica difusa es una rama de la inteligencia artificial que le permite a una computadora analizar información del mundo real en una escala entre lo falso y lo verdadero, manipula conceptos vagos, como "caliente" o "húmedo", y permite a los ingenieros construir dispositivos que juzgan la información difícil de definir.</w:t>
      </w:r>
    </w:p>
    <w:p w:rsidR="00413C33" w:rsidRPr="00413C33" w:rsidRDefault="00413C33" w:rsidP="00413C33">
      <w:pPr>
        <w:pStyle w:val="NormalWeb"/>
        <w:shd w:val="clear" w:color="auto" w:fill="FFFFFF"/>
        <w:spacing w:before="120" w:beforeAutospacing="0" w:after="120" w:afterAutospacing="0"/>
        <w:jc w:val="both"/>
        <w:rPr>
          <w:rFonts w:ascii="Arial" w:hAnsi="Arial" w:cs="Arial"/>
          <w:sz w:val="22"/>
          <w:szCs w:val="22"/>
        </w:rPr>
      </w:pPr>
      <w:r w:rsidRPr="00413C33">
        <w:rPr>
          <w:rFonts w:ascii="Arial" w:hAnsi="Arial" w:cs="Arial"/>
          <w:sz w:val="22"/>
          <w:szCs w:val="22"/>
        </w:rPr>
        <w:t>En</w:t>
      </w:r>
      <w:r w:rsidRPr="00413C33">
        <w:rPr>
          <w:rStyle w:val="apple-converted-space"/>
          <w:rFonts w:ascii="Arial" w:hAnsi="Arial" w:cs="Arial"/>
          <w:sz w:val="22"/>
          <w:szCs w:val="22"/>
        </w:rPr>
        <w:t> </w:t>
      </w:r>
      <w:hyperlink r:id="rId7" w:tooltip="Inteligencia artificial" w:history="1">
        <w:r w:rsidRPr="00413C33">
          <w:rPr>
            <w:rStyle w:val="Hipervnculo"/>
            <w:rFonts w:ascii="Arial" w:hAnsi="Arial" w:cs="Arial"/>
            <w:color w:val="auto"/>
            <w:sz w:val="22"/>
            <w:szCs w:val="22"/>
            <w:u w:val="none"/>
          </w:rPr>
          <w:t>Inteligencia artificial</w:t>
        </w:r>
      </w:hyperlink>
      <w:r w:rsidRPr="00413C33">
        <w:rPr>
          <w:rFonts w:ascii="Arial" w:hAnsi="Arial" w:cs="Arial"/>
          <w:sz w:val="22"/>
          <w:szCs w:val="22"/>
        </w:rPr>
        <w:t>, la</w:t>
      </w:r>
      <w:r w:rsidRPr="00413C33">
        <w:rPr>
          <w:rStyle w:val="apple-converted-space"/>
          <w:rFonts w:ascii="Arial" w:hAnsi="Arial" w:cs="Arial"/>
          <w:sz w:val="22"/>
          <w:szCs w:val="22"/>
        </w:rPr>
        <w:t> </w:t>
      </w:r>
      <w:r w:rsidRPr="00413C33">
        <w:rPr>
          <w:rFonts w:ascii="Arial" w:hAnsi="Arial" w:cs="Arial"/>
          <w:i/>
          <w:iCs/>
          <w:sz w:val="22"/>
          <w:szCs w:val="22"/>
        </w:rPr>
        <w:t>lógica difusa</w:t>
      </w:r>
      <w:r w:rsidRPr="00413C33">
        <w:rPr>
          <w:rFonts w:ascii="Arial" w:hAnsi="Arial" w:cs="Arial"/>
          <w:sz w:val="22"/>
          <w:szCs w:val="22"/>
        </w:rPr>
        <w:t>, o</w:t>
      </w:r>
      <w:r w:rsidRPr="00413C33">
        <w:rPr>
          <w:rStyle w:val="apple-converted-space"/>
          <w:rFonts w:ascii="Arial" w:hAnsi="Arial" w:cs="Arial"/>
          <w:sz w:val="22"/>
          <w:szCs w:val="22"/>
        </w:rPr>
        <w:t> </w:t>
      </w:r>
      <w:r w:rsidRPr="00413C33">
        <w:rPr>
          <w:rFonts w:ascii="Arial" w:hAnsi="Arial" w:cs="Arial"/>
          <w:i/>
          <w:iCs/>
          <w:sz w:val="22"/>
          <w:szCs w:val="22"/>
        </w:rPr>
        <w:t>lógica borrosa</w:t>
      </w:r>
      <w:r w:rsidRPr="00413C33">
        <w:rPr>
          <w:rStyle w:val="apple-converted-space"/>
          <w:rFonts w:ascii="Arial" w:hAnsi="Arial" w:cs="Arial"/>
          <w:sz w:val="22"/>
          <w:szCs w:val="22"/>
        </w:rPr>
        <w:t> </w:t>
      </w:r>
      <w:r w:rsidRPr="00413C33">
        <w:rPr>
          <w:rFonts w:ascii="Arial" w:hAnsi="Arial" w:cs="Arial"/>
          <w:sz w:val="22"/>
          <w:szCs w:val="22"/>
        </w:rPr>
        <w:t>se utiliza para la resolución de una variedad de problemas</w:t>
      </w:r>
    </w:p>
    <w:p w:rsidR="0034142E" w:rsidRDefault="00413C33" w:rsidP="00413C33">
      <w:pPr>
        <w:pStyle w:val="Prrafodelista"/>
        <w:numPr>
          <w:ilvl w:val="0"/>
          <w:numId w:val="2"/>
        </w:numPr>
        <w:rPr>
          <w:rFonts w:ascii="Arial" w:hAnsi="Arial" w:cs="Arial"/>
          <w:b/>
          <w:sz w:val="24"/>
          <w:szCs w:val="24"/>
        </w:rPr>
      </w:pPr>
      <w:r>
        <w:rPr>
          <w:rFonts w:ascii="Arial" w:hAnsi="Arial" w:cs="Arial"/>
          <w:b/>
          <w:sz w:val="24"/>
          <w:szCs w:val="24"/>
        </w:rPr>
        <w:t>Control de procesos industriales complejos y sistemas de decisión en general</w:t>
      </w:r>
    </w:p>
    <w:p w:rsidR="0034142E" w:rsidRDefault="00413C33" w:rsidP="00413C33">
      <w:pPr>
        <w:pStyle w:val="Prrafodelista"/>
        <w:numPr>
          <w:ilvl w:val="0"/>
          <w:numId w:val="2"/>
        </w:numPr>
        <w:rPr>
          <w:rFonts w:ascii="Arial" w:hAnsi="Arial" w:cs="Arial"/>
          <w:b/>
          <w:sz w:val="24"/>
          <w:szCs w:val="24"/>
        </w:rPr>
      </w:pPr>
      <w:r>
        <w:rPr>
          <w:rFonts w:ascii="Arial" w:hAnsi="Arial" w:cs="Arial"/>
          <w:b/>
          <w:sz w:val="24"/>
          <w:szCs w:val="24"/>
        </w:rPr>
        <w:t>Resolución y comprensión de datos</w:t>
      </w:r>
    </w:p>
    <w:p w:rsidR="0034142E" w:rsidRDefault="00413C33" w:rsidP="00413C33">
      <w:pPr>
        <w:pStyle w:val="Prrafodelista"/>
        <w:numPr>
          <w:ilvl w:val="0"/>
          <w:numId w:val="2"/>
        </w:numPr>
        <w:rPr>
          <w:rFonts w:ascii="Arial" w:hAnsi="Arial" w:cs="Arial"/>
          <w:b/>
          <w:sz w:val="24"/>
          <w:szCs w:val="24"/>
        </w:rPr>
      </w:pPr>
      <w:r>
        <w:rPr>
          <w:rFonts w:ascii="Arial" w:hAnsi="Arial" w:cs="Arial"/>
          <w:b/>
          <w:sz w:val="24"/>
          <w:szCs w:val="24"/>
        </w:rPr>
        <w:t>Cámaras digitales</w:t>
      </w:r>
    </w:p>
    <w:p w:rsidR="0034142E" w:rsidRDefault="00413C33" w:rsidP="00413C33">
      <w:pPr>
        <w:pStyle w:val="Prrafodelista"/>
        <w:numPr>
          <w:ilvl w:val="0"/>
          <w:numId w:val="2"/>
        </w:numPr>
        <w:rPr>
          <w:rFonts w:ascii="Arial" w:hAnsi="Arial" w:cs="Arial"/>
          <w:b/>
          <w:sz w:val="24"/>
          <w:szCs w:val="24"/>
        </w:rPr>
      </w:pPr>
      <w:r>
        <w:rPr>
          <w:rFonts w:ascii="Arial" w:hAnsi="Arial" w:cs="Arial"/>
          <w:b/>
          <w:sz w:val="24"/>
          <w:szCs w:val="24"/>
        </w:rPr>
        <w:t xml:space="preserve">Sistemas de aire acondicionado </w:t>
      </w:r>
    </w:p>
    <w:p w:rsidR="0034142E" w:rsidRDefault="00413C33" w:rsidP="00413C33">
      <w:pPr>
        <w:pStyle w:val="Prrafodelista"/>
        <w:numPr>
          <w:ilvl w:val="0"/>
          <w:numId w:val="2"/>
        </w:numPr>
        <w:rPr>
          <w:rFonts w:ascii="Arial" w:hAnsi="Arial" w:cs="Arial"/>
          <w:b/>
          <w:sz w:val="24"/>
          <w:szCs w:val="24"/>
        </w:rPr>
      </w:pPr>
      <w:r>
        <w:rPr>
          <w:rFonts w:ascii="Arial" w:hAnsi="Arial" w:cs="Arial"/>
          <w:b/>
          <w:sz w:val="24"/>
          <w:szCs w:val="24"/>
        </w:rPr>
        <w:t>Lava ropas</w:t>
      </w:r>
    </w:p>
    <w:p w:rsidR="0034142E" w:rsidRDefault="0034142E" w:rsidP="0034142E">
      <w:pPr>
        <w:pStyle w:val="Prrafodelista"/>
        <w:jc w:val="center"/>
        <w:rPr>
          <w:rFonts w:ascii="Arial" w:hAnsi="Arial" w:cs="Arial"/>
          <w:b/>
          <w:sz w:val="24"/>
          <w:szCs w:val="24"/>
        </w:rPr>
      </w:pPr>
    </w:p>
    <w:p w:rsidR="0034142E" w:rsidRDefault="0034142E" w:rsidP="0034142E">
      <w:pPr>
        <w:pStyle w:val="Prrafodelista"/>
        <w:jc w:val="center"/>
        <w:rPr>
          <w:rFonts w:ascii="Arial" w:hAnsi="Arial" w:cs="Arial"/>
          <w:b/>
          <w:sz w:val="24"/>
          <w:szCs w:val="24"/>
        </w:rPr>
      </w:pPr>
    </w:p>
    <w:p w:rsidR="0034142E" w:rsidRDefault="0034142E" w:rsidP="0034142E">
      <w:pPr>
        <w:pStyle w:val="Prrafodelista"/>
        <w:jc w:val="center"/>
        <w:rPr>
          <w:rFonts w:ascii="Arial" w:hAnsi="Arial" w:cs="Arial"/>
          <w:b/>
          <w:sz w:val="24"/>
          <w:szCs w:val="24"/>
        </w:rPr>
      </w:pPr>
      <w:r>
        <w:rPr>
          <w:rFonts w:ascii="Arial" w:hAnsi="Arial" w:cs="Arial"/>
          <w:b/>
          <w:sz w:val="24"/>
          <w:szCs w:val="24"/>
        </w:rPr>
        <w:t>LOGICA BOOLEANA</w:t>
      </w:r>
    </w:p>
    <w:p w:rsidR="001E0E7E" w:rsidRPr="001E0E7E" w:rsidRDefault="0034142E" w:rsidP="001E0E7E">
      <w:pPr>
        <w:jc w:val="both"/>
        <w:rPr>
          <w:rFonts w:ascii="Arial" w:hAnsi="Arial" w:cs="Arial"/>
        </w:rPr>
      </w:pPr>
      <w:r w:rsidRPr="001E0E7E">
        <w:rPr>
          <w:rFonts w:ascii="Arial" w:hAnsi="Arial" w:cs="Arial"/>
          <w:b/>
          <w:sz w:val="24"/>
          <w:szCs w:val="24"/>
        </w:rPr>
        <w:t>QUE</w:t>
      </w:r>
      <w:r w:rsidR="001E0E7E" w:rsidRPr="001E0E7E">
        <w:rPr>
          <w:rFonts w:ascii="Arial" w:hAnsi="Arial" w:cs="Arial"/>
          <w:b/>
          <w:sz w:val="24"/>
          <w:szCs w:val="24"/>
        </w:rPr>
        <w:t xml:space="preserve"> ES: </w:t>
      </w:r>
      <w:r w:rsidR="001E0E7E" w:rsidRPr="001E0E7E">
        <w:rPr>
          <w:rFonts w:ascii="Arial" w:hAnsi="Arial" w:cs="Arial"/>
        </w:rPr>
        <w:t>La lógica booleana es una lógica de conjuntos y nos sirve, principalmente, para definir formas de intersección entre conjuntos.</w:t>
      </w:r>
    </w:p>
    <w:p w:rsidR="001E0E7E" w:rsidRPr="001E0E7E" w:rsidRDefault="001E0E7E" w:rsidP="001E0E7E">
      <w:pPr>
        <w:jc w:val="both"/>
        <w:rPr>
          <w:rFonts w:ascii="Arial" w:hAnsi="Arial" w:cs="Arial"/>
        </w:rPr>
      </w:pPr>
      <w:r w:rsidRPr="001E0E7E">
        <w:rPr>
          <w:rFonts w:ascii="Arial" w:hAnsi="Arial" w:cs="Arial"/>
        </w:rPr>
        <w:t>En este caso, los conjuntos serian lo que quedan definidos por una palabra, es decir, serian conjuntos definidos por intensión. Si uso la palabra "psicoanálisis", esta recubre todo el conjunto de elementos, para el caso, páginas web, en las que dicha palabra se encuentre incluida. Así, a partir de diferentes palabras se definen conjuntos de páginas agrupadas por el hecho de incluir (o no) esa determinada palabra. Estos conjuntos tendrán, entre sí, elementos en común, y elementos que no. Una manera de precisar o afinar nuestra búsqueda consistirá en utilizar estos operadores booleanos para precisar el campo de nuestro interés</w:t>
      </w:r>
    </w:p>
    <w:p w:rsidR="001E0E7E" w:rsidRPr="001E0E7E" w:rsidRDefault="001E0E7E" w:rsidP="001E0E7E">
      <w:pPr>
        <w:pStyle w:val="Prrafodelista"/>
        <w:jc w:val="both"/>
        <w:rPr>
          <w:rFonts w:ascii="Arial" w:hAnsi="Arial" w:cs="Arial"/>
        </w:rPr>
      </w:pPr>
    </w:p>
    <w:p w:rsidR="0034142E" w:rsidRPr="00073001" w:rsidRDefault="00073001" w:rsidP="00073001">
      <w:pPr>
        <w:jc w:val="both"/>
        <w:rPr>
          <w:rFonts w:ascii="Arial" w:hAnsi="Arial" w:cs="Arial"/>
          <w:b/>
          <w:sz w:val="24"/>
          <w:szCs w:val="24"/>
        </w:rPr>
      </w:pPr>
      <w:r>
        <w:rPr>
          <w:rFonts w:ascii="Arial" w:hAnsi="Arial" w:cs="Arial"/>
          <w:b/>
          <w:sz w:val="24"/>
          <w:szCs w:val="24"/>
        </w:rPr>
        <w:t>PARA QUE SIRVE:</w:t>
      </w:r>
      <w:r w:rsidRPr="00073001">
        <w:rPr>
          <w:rFonts w:ascii="Arial" w:hAnsi="Arial" w:cs="Arial"/>
          <w:color w:val="000000"/>
          <w:shd w:val="clear" w:color="auto" w:fill="FFFFFF"/>
        </w:rPr>
        <w:t xml:space="preserve"> </w:t>
      </w:r>
      <w:r>
        <w:rPr>
          <w:rFonts w:ascii="Arial" w:hAnsi="Arial" w:cs="Arial"/>
          <w:color w:val="000000"/>
          <w:shd w:val="clear" w:color="auto" w:fill="FFFFFF"/>
        </w:rPr>
        <w:t>sirve, principalmente, para definir formas de intersección entre conjuntos.</w:t>
      </w:r>
      <w:r>
        <w:rPr>
          <w:rFonts w:ascii="Arial" w:hAnsi="Arial" w:cs="Arial"/>
          <w:color w:val="000000"/>
        </w:rPr>
        <w:br/>
      </w:r>
      <w:r>
        <w:rPr>
          <w:rFonts w:ascii="Arial" w:hAnsi="Arial" w:cs="Arial"/>
          <w:color w:val="000000"/>
          <w:shd w:val="clear" w:color="auto" w:fill="FFFFFF"/>
        </w:rPr>
        <w:t>En este caso, los conjuntos serian lo que quedan definidos por una palabra, es decir, serian conjuntos definidos por intensión. Si uso la palabra "psicoanálisis", esta recubre todo el conjunto de elementos, para el caso, páginas web, en las que dicha palabra se encuentre incluida. Así, a partir de diferentes palabras se definen conjuntos de páginas agrupadas por el hecho de incluir (o no) esa determinada palabra. Estos conjuntos tendrán, entre sí, elementos en común, y elementos que no.</w:t>
      </w:r>
    </w:p>
    <w:p w:rsidR="0034142E" w:rsidRDefault="0034142E" w:rsidP="001E0E7E">
      <w:pPr>
        <w:rPr>
          <w:rFonts w:ascii="Arial" w:hAnsi="Arial" w:cs="Arial"/>
          <w:b/>
          <w:sz w:val="24"/>
          <w:szCs w:val="24"/>
        </w:rPr>
      </w:pPr>
      <w:r w:rsidRPr="001E0E7E">
        <w:rPr>
          <w:rFonts w:ascii="Arial" w:hAnsi="Arial" w:cs="Arial"/>
          <w:b/>
          <w:sz w:val="24"/>
          <w:szCs w:val="24"/>
        </w:rPr>
        <w:t>CUALES SON OPCIONES DE LA LOGICA BOOLEANA</w:t>
      </w:r>
      <w:r w:rsidR="001E0E7E">
        <w:rPr>
          <w:rFonts w:ascii="Arial" w:hAnsi="Arial" w:cs="Arial"/>
          <w:b/>
          <w:sz w:val="24"/>
          <w:szCs w:val="24"/>
        </w:rPr>
        <w:t>:</w:t>
      </w:r>
    </w:p>
    <w:p w:rsidR="001E0E7E" w:rsidRPr="001E0E7E" w:rsidRDefault="001E0E7E" w:rsidP="001E0E7E">
      <w:pPr>
        <w:pStyle w:val="NormalWeb"/>
        <w:shd w:val="clear" w:color="auto" w:fill="FFFFFF"/>
        <w:jc w:val="both"/>
        <w:rPr>
          <w:color w:val="000000"/>
          <w:sz w:val="22"/>
          <w:szCs w:val="22"/>
        </w:rPr>
      </w:pPr>
      <w:r w:rsidRPr="001E0E7E">
        <w:rPr>
          <w:rFonts w:ascii="Arial" w:hAnsi="Arial" w:cs="Arial"/>
          <w:color w:val="000000"/>
          <w:sz w:val="22"/>
          <w:szCs w:val="22"/>
        </w:rPr>
        <w:t>Las principales opciones son:</w:t>
      </w:r>
    </w:p>
    <w:p w:rsidR="001E0E7E" w:rsidRPr="001E0E7E" w:rsidRDefault="001E0E7E" w:rsidP="001E0E7E">
      <w:pPr>
        <w:pStyle w:val="NormalWeb"/>
        <w:shd w:val="clear" w:color="auto" w:fill="FFFFFF"/>
        <w:jc w:val="both"/>
        <w:rPr>
          <w:color w:val="000000"/>
          <w:sz w:val="22"/>
          <w:szCs w:val="22"/>
        </w:rPr>
      </w:pPr>
      <w:r w:rsidRPr="001E0E7E">
        <w:rPr>
          <w:rFonts w:ascii="Arial" w:hAnsi="Arial" w:cs="Arial"/>
          <w:color w:val="000000"/>
          <w:sz w:val="22"/>
          <w:szCs w:val="22"/>
        </w:rPr>
        <w:t>OR - se suman los conjuntos definidos por dos palabras, es decir, la respuesta será todas aquellas referencias donde aparezcan, indistintamente, UNA U OTRA de las palabras indicadas para búsqueda.</w:t>
      </w:r>
    </w:p>
    <w:p w:rsidR="001E0E7E" w:rsidRPr="001E0E7E" w:rsidRDefault="001E0E7E" w:rsidP="001E0E7E">
      <w:pPr>
        <w:pStyle w:val="NormalWeb"/>
        <w:shd w:val="clear" w:color="auto" w:fill="FFFFFF"/>
        <w:jc w:val="both"/>
        <w:rPr>
          <w:color w:val="000000"/>
          <w:sz w:val="22"/>
          <w:szCs w:val="22"/>
        </w:rPr>
      </w:pPr>
      <w:r w:rsidRPr="001E0E7E">
        <w:rPr>
          <w:rFonts w:ascii="Arial" w:hAnsi="Arial" w:cs="Arial"/>
          <w:color w:val="000000"/>
          <w:sz w:val="22"/>
          <w:szCs w:val="22"/>
        </w:rPr>
        <w:lastRenderedPageBreak/>
        <w:t>AND - se trata de la intersección de los conjuntos definidos por las dos palabras, es decir, solo aquellas referencias que contengan AMBAS palabras a la vez</w:t>
      </w:r>
    </w:p>
    <w:p w:rsidR="001E0E7E" w:rsidRPr="001E0E7E" w:rsidRDefault="001E0E7E" w:rsidP="001E0E7E">
      <w:pPr>
        <w:pStyle w:val="NormalWeb"/>
        <w:shd w:val="clear" w:color="auto" w:fill="FFFFFF"/>
        <w:jc w:val="both"/>
        <w:rPr>
          <w:color w:val="000000"/>
          <w:sz w:val="22"/>
          <w:szCs w:val="22"/>
        </w:rPr>
      </w:pPr>
      <w:r w:rsidRPr="001E0E7E">
        <w:rPr>
          <w:rFonts w:ascii="Arial" w:hAnsi="Arial" w:cs="Arial"/>
          <w:color w:val="000000"/>
          <w:sz w:val="22"/>
          <w:szCs w:val="22"/>
        </w:rPr>
        <w:t>NOT - en este caso, aquellas referencias que tengan la primera palabra y no la segunda, es decir, un primer conjunto, amputado de su parte común con otro.</w:t>
      </w:r>
    </w:p>
    <w:p w:rsidR="001E0E7E" w:rsidRPr="00073001" w:rsidRDefault="001E0E7E" w:rsidP="00073001">
      <w:pPr>
        <w:pStyle w:val="NormalWeb"/>
        <w:shd w:val="clear" w:color="auto" w:fill="FFFFFF"/>
        <w:jc w:val="both"/>
        <w:rPr>
          <w:color w:val="000000"/>
          <w:sz w:val="22"/>
          <w:szCs w:val="22"/>
        </w:rPr>
      </w:pPr>
      <w:r w:rsidRPr="001E0E7E">
        <w:rPr>
          <w:rFonts w:ascii="Arial" w:hAnsi="Arial" w:cs="Arial"/>
          <w:color w:val="000000"/>
          <w:sz w:val="22"/>
          <w:szCs w:val="22"/>
        </w:rPr>
        <w:t xml:space="preserve">NEAR - como el AND pero con la exigencia suplementaria de una </w:t>
      </w:r>
      <w:r w:rsidR="002822F3" w:rsidRPr="001E0E7E">
        <w:rPr>
          <w:rFonts w:ascii="Arial" w:hAnsi="Arial" w:cs="Arial"/>
          <w:color w:val="000000"/>
          <w:sz w:val="22"/>
          <w:szCs w:val="22"/>
        </w:rPr>
        <w:t>cercanía</w:t>
      </w:r>
      <w:r w:rsidRPr="001E0E7E">
        <w:rPr>
          <w:rFonts w:ascii="Arial" w:hAnsi="Arial" w:cs="Arial"/>
          <w:color w:val="000000"/>
          <w:sz w:val="22"/>
          <w:szCs w:val="22"/>
        </w:rPr>
        <w:t xml:space="preserve"> entre las palabras</w:t>
      </w:r>
    </w:p>
    <w:p w:rsidR="0034142E" w:rsidRDefault="0034142E" w:rsidP="0034142E">
      <w:pPr>
        <w:pStyle w:val="Prrafodelista"/>
        <w:jc w:val="center"/>
        <w:rPr>
          <w:rFonts w:ascii="Arial" w:hAnsi="Arial" w:cs="Arial"/>
          <w:b/>
          <w:sz w:val="24"/>
          <w:szCs w:val="24"/>
        </w:rPr>
      </w:pPr>
    </w:p>
    <w:p w:rsidR="0034142E" w:rsidRDefault="0034142E" w:rsidP="0034142E">
      <w:pPr>
        <w:pStyle w:val="Prrafodelista"/>
        <w:jc w:val="center"/>
        <w:rPr>
          <w:rFonts w:ascii="Arial" w:hAnsi="Arial" w:cs="Arial"/>
          <w:b/>
          <w:sz w:val="24"/>
          <w:szCs w:val="24"/>
        </w:rPr>
      </w:pPr>
      <w:r>
        <w:rPr>
          <w:rFonts w:ascii="Arial" w:hAnsi="Arial" w:cs="Arial"/>
          <w:b/>
          <w:sz w:val="24"/>
          <w:szCs w:val="24"/>
        </w:rPr>
        <w:t>OPERACIONES ENTRECONJUNTOS CONVENCIONALES</w:t>
      </w:r>
    </w:p>
    <w:p w:rsidR="0034142E" w:rsidRDefault="0034142E" w:rsidP="0034142E">
      <w:pPr>
        <w:pStyle w:val="Prrafodelista"/>
        <w:jc w:val="center"/>
        <w:rPr>
          <w:rFonts w:ascii="Arial" w:hAnsi="Arial" w:cs="Arial"/>
          <w:b/>
          <w:sz w:val="24"/>
          <w:szCs w:val="24"/>
        </w:rPr>
      </w:pPr>
    </w:p>
    <w:p w:rsidR="005D429B" w:rsidRPr="005D429B" w:rsidRDefault="005D429B" w:rsidP="005D429B">
      <w:pPr>
        <w:shd w:val="clear" w:color="auto" w:fill="FFFFFF"/>
        <w:spacing w:after="0" w:line="240" w:lineRule="auto"/>
        <w:jc w:val="both"/>
        <w:textAlignment w:val="baseline"/>
        <w:rPr>
          <w:rFonts w:ascii="Arial" w:eastAsia="Times New Roman" w:hAnsi="Arial" w:cs="Arial"/>
          <w:lang w:val="es-CO" w:eastAsia="es-CO"/>
        </w:rPr>
      </w:pPr>
      <w:r w:rsidRPr="005D429B">
        <w:rPr>
          <w:rFonts w:ascii="Arial" w:eastAsia="Times New Roman" w:hAnsi="Arial" w:cs="Arial"/>
          <w:b/>
          <w:bCs/>
          <w:i/>
          <w:iCs/>
          <w:lang w:val="es-CO" w:eastAsia="es-CO"/>
        </w:rPr>
        <w:t>Unión:</w:t>
      </w:r>
      <w:r w:rsidRPr="005D429B">
        <w:rPr>
          <w:rFonts w:ascii="Arial" w:eastAsia="Times New Roman" w:hAnsi="Arial" w:cs="Arial"/>
          <w:b/>
          <w:bCs/>
          <w:lang w:val="es-CO" w:eastAsia="es-CO"/>
        </w:rPr>
        <w:t> </w:t>
      </w:r>
      <w:r w:rsidRPr="005D429B">
        <w:rPr>
          <w:rFonts w:ascii="Arial" w:eastAsia="Times New Roman" w:hAnsi="Arial" w:cs="Arial"/>
          <w:lang w:val="es-CO" w:eastAsia="es-CO"/>
        </w:rPr>
        <w:t xml:space="preserve">Es el conjunto donde todos los elementos del grupo “A” se unen con todos los elementos del conjunto “B”, sin repetir </w:t>
      </w:r>
      <w:r w:rsidR="00FE04E5" w:rsidRPr="005D429B">
        <w:rPr>
          <w:rFonts w:ascii="Arial" w:eastAsia="Times New Roman" w:hAnsi="Arial" w:cs="Arial"/>
          <w:lang w:val="es-CO" w:eastAsia="es-CO"/>
        </w:rPr>
        <w:t>ningún</w:t>
      </w:r>
      <w:r w:rsidRPr="005D429B">
        <w:rPr>
          <w:rFonts w:ascii="Arial" w:eastAsia="Times New Roman" w:hAnsi="Arial" w:cs="Arial"/>
          <w:lang w:val="es-CO" w:eastAsia="es-CO"/>
        </w:rPr>
        <w:t xml:space="preserve"> elemento. A</w:t>
      </w:r>
      <w:r w:rsidRPr="005D429B">
        <w:rPr>
          <w:rFonts w:ascii="Arial" w:eastAsia="Times New Roman" w:hAnsi="Arial" w:cs="Arial"/>
          <w:b/>
          <w:bCs/>
          <w:lang w:val="es-CO" w:eastAsia="es-CO"/>
        </w:rPr>
        <w:t>U</w:t>
      </w:r>
      <w:r w:rsidRPr="005D429B">
        <w:rPr>
          <w:rFonts w:ascii="Arial" w:eastAsia="Times New Roman" w:hAnsi="Arial" w:cs="Arial"/>
          <w:lang w:val="es-CO" w:eastAsia="es-CO"/>
        </w:rPr>
        <w:t>B</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Ejemplo: A</w:t>
      </w:r>
      <w:r w:rsidR="00FE04E5" w:rsidRPr="005D429B">
        <w:rPr>
          <w:rFonts w:ascii="Arial" w:eastAsia="Times New Roman" w:hAnsi="Arial" w:cs="Arial"/>
          <w:lang w:val="es-CO" w:eastAsia="es-CO"/>
        </w:rPr>
        <w:t>= {</w:t>
      </w:r>
      <w:r w:rsidRPr="005D429B">
        <w:rPr>
          <w:rFonts w:ascii="Arial" w:eastAsia="Times New Roman" w:hAnsi="Arial" w:cs="Arial"/>
          <w:lang w:val="es-CO" w:eastAsia="es-CO"/>
        </w:rPr>
        <w:t>azul, amarillo, rojo, naranja, verde, celeste}; B</w:t>
      </w:r>
      <w:proofErr w:type="gramStart"/>
      <w:r w:rsidRPr="005D429B">
        <w:rPr>
          <w:rFonts w:ascii="Arial" w:eastAsia="Times New Roman" w:hAnsi="Arial" w:cs="Arial"/>
          <w:lang w:val="es-CO" w:eastAsia="es-CO"/>
        </w:rPr>
        <w:t>={</w:t>
      </w:r>
      <w:proofErr w:type="gramEnd"/>
      <w:r w:rsidRPr="005D429B">
        <w:rPr>
          <w:rFonts w:ascii="Arial" w:eastAsia="Times New Roman" w:hAnsi="Arial" w:cs="Arial"/>
          <w:lang w:val="es-CO" w:eastAsia="es-CO"/>
        </w:rPr>
        <w:t xml:space="preserve">blanco, </w:t>
      </w:r>
      <w:r w:rsidR="00FE04E5" w:rsidRPr="005D429B">
        <w:rPr>
          <w:rFonts w:ascii="Arial" w:eastAsia="Times New Roman" w:hAnsi="Arial" w:cs="Arial"/>
          <w:lang w:val="es-CO" w:eastAsia="es-CO"/>
        </w:rPr>
        <w:t>café</w:t>
      </w:r>
      <w:r w:rsidRPr="005D429B">
        <w:rPr>
          <w:rFonts w:ascii="Arial" w:eastAsia="Times New Roman" w:hAnsi="Arial" w:cs="Arial"/>
          <w:lang w:val="es-CO" w:eastAsia="es-CO"/>
        </w:rPr>
        <w:t xml:space="preserve">, rosado, verde, morado, naranja, </w:t>
      </w:r>
      <w:r w:rsidR="00FE04E5" w:rsidRPr="005D429B">
        <w:rPr>
          <w:rFonts w:ascii="Arial" w:eastAsia="Times New Roman" w:hAnsi="Arial" w:cs="Arial"/>
          <w:lang w:val="es-CO" w:eastAsia="es-CO"/>
        </w:rPr>
        <w:t>salmón</w:t>
      </w:r>
      <w:r w:rsidRPr="005D429B">
        <w:rPr>
          <w:rFonts w:ascii="Arial" w:eastAsia="Times New Roman" w:hAnsi="Arial" w:cs="Arial"/>
          <w:lang w:val="es-CO" w:eastAsia="es-CO"/>
        </w:rPr>
        <w:t>}.</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A</w:t>
      </w:r>
      <w:r w:rsidRPr="005D429B">
        <w:rPr>
          <w:rFonts w:ascii="Cambria Math" w:eastAsia="Times New Roman" w:hAnsi="Cambria Math" w:cs="Arial"/>
          <w:lang w:val="es-CO" w:eastAsia="es-CO"/>
        </w:rPr>
        <w:t>∪</w:t>
      </w:r>
      <w:r w:rsidRPr="005D429B">
        <w:rPr>
          <w:rFonts w:ascii="Arial" w:eastAsia="Times New Roman" w:hAnsi="Arial" w:cs="Arial"/>
          <w:lang w:val="es-CO" w:eastAsia="es-CO"/>
        </w:rPr>
        <w:t>B</w:t>
      </w:r>
      <w:proofErr w:type="gramStart"/>
      <w:r w:rsidRPr="005D429B">
        <w:rPr>
          <w:rFonts w:ascii="Arial" w:eastAsia="Times New Roman" w:hAnsi="Arial" w:cs="Arial"/>
          <w:lang w:val="es-CO" w:eastAsia="es-CO"/>
        </w:rPr>
        <w:t>={</w:t>
      </w:r>
      <w:proofErr w:type="gramEnd"/>
      <w:r w:rsidRPr="005D429B">
        <w:rPr>
          <w:rFonts w:ascii="Arial" w:eastAsia="Times New Roman" w:hAnsi="Arial" w:cs="Arial"/>
          <w:lang w:val="es-CO" w:eastAsia="es-CO"/>
        </w:rPr>
        <w:t xml:space="preserve">azul, amarillo, rojo, naranja, verde, celeste, blanco, </w:t>
      </w:r>
      <w:r w:rsidR="00FE04E5" w:rsidRPr="005D429B">
        <w:rPr>
          <w:rFonts w:ascii="Arial" w:eastAsia="Times New Roman" w:hAnsi="Arial" w:cs="Arial"/>
          <w:lang w:val="es-CO" w:eastAsia="es-CO"/>
        </w:rPr>
        <w:t>café</w:t>
      </w:r>
      <w:r w:rsidRPr="005D429B">
        <w:rPr>
          <w:rFonts w:ascii="Arial" w:eastAsia="Times New Roman" w:hAnsi="Arial" w:cs="Arial"/>
          <w:lang w:val="es-CO" w:eastAsia="es-CO"/>
        </w:rPr>
        <w:t xml:space="preserve">, rosado, morado, </w:t>
      </w:r>
      <w:r w:rsidR="00FE04E5" w:rsidRPr="005D429B">
        <w:rPr>
          <w:rFonts w:ascii="Arial" w:eastAsia="Times New Roman" w:hAnsi="Arial" w:cs="Arial"/>
          <w:lang w:val="es-CO" w:eastAsia="es-CO"/>
        </w:rPr>
        <w:t>salmón</w:t>
      </w:r>
      <w:r w:rsidRPr="005D429B">
        <w:rPr>
          <w:rFonts w:ascii="Arial" w:eastAsia="Times New Roman" w:hAnsi="Arial" w:cs="Arial"/>
          <w:lang w:val="es-CO" w:eastAsia="es-CO"/>
        </w:rPr>
        <w:t>}.</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 xml:space="preserve">No se repite en esta unión, </w:t>
      </w:r>
      <w:r w:rsidR="00FE04E5" w:rsidRPr="005D429B">
        <w:rPr>
          <w:rFonts w:ascii="Arial" w:eastAsia="Times New Roman" w:hAnsi="Arial" w:cs="Arial"/>
          <w:lang w:val="es-CO" w:eastAsia="es-CO"/>
        </w:rPr>
        <w:t>ningún</w:t>
      </w:r>
      <w:r w:rsidRPr="005D429B">
        <w:rPr>
          <w:rFonts w:ascii="Arial" w:eastAsia="Times New Roman" w:hAnsi="Arial" w:cs="Arial"/>
          <w:lang w:val="es-CO" w:eastAsia="es-CO"/>
        </w:rPr>
        <w:t xml:space="preserve"> elemento que esta igual en los dos conjuntos anteriores.</w:t>
      </w:r>
    </w:p>
    <w:p w:rsidR="005D429B" w:rsidRPr="005D429B" w:rsidRDefault="00FE04E5" w:rsidP="005D429B">
      <w:pPr>
        <w:shd w:val="clear" w:color="auto" w:fill="FFFFFF"/>
        <w:spacing w:after="0" w:line="240" w:lineRule="auto"/>
        <w:jc w:val="both"/>
        <w:textAlignment w:val="baseline"/>
        <w:rPr>
          <w:rFonts w:ascii="Arial" w:eastAsia="Times New Roman" w:hAnsi="Arial" w:cs="Arial"/>
          <w:lang w:val="es-CO" w:eastAsia="es-CO"/>
        </w:rPr>
      </w:pPr>
      <w:r w:rsidRPr="005D429B">
        <w:rPr>
          <w:rFonts w:ascii="Arial" w:eastAsia="Times New Roman" w:hAnsi="Arial" w:cs="Arial"/>
          <w:b/>
          <w:bCs/>
          <w:i/>
          <w:iCs/>
          <w:lang w:val="es-CO" w:eastAsia="es-CO"/>
        </w:rPr>
        <w:t>Interseccione</w:t>
      </w:r>
      <w:r w:rsidRPr="005D429B">
        <w:rPr>
          <w:rFonts w:ascii="Arial" w:eastAsia="Times New Roman" w:hAnsi="Arial" w:cs="Arial"/>
          <w:lang w:val="es-CO" w:eastAsia="es-CO"/>
        </w:rPr>
        <w:t>s</w:t>
      </w:r>
      <w:r w:rsidR="005D429B" w:rsidRPr="005D429B">
        <w:rPr>
          <w:rFonts w:ascii="Arial" w:eastAsia="Times New Roman" w:hAnsi="Arial" w:cs="Arial"/>
          <w:lang w:val="es-CO" w:eastAsia="es-CO"/>
        </w:rPr>
        <w:t xml:space="preserve"> el conjunto de los elementos de “A” que también pertenecen a “B” y se representa como A∩B.</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Ejemplo: A=</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 xml:space="preserve">{cuaderno, libro, </w:t>
      </w:r>
      <w:r w:rsidR="00FE04E5" w:rsidRPr="005D429B">
        <w:rPr>
          <w:rFonts w:ascii="Arial" w:eastAsia="Times New Roman" w:hAnsi="Arial" w:cs="Arial"/>
          <w:lang w:val="es-CO" w:eastAsia="es-CO"/>
        </w:rPr>
        <w:t>lápiz</w:t>
      </w:r>
      <w:r w:rsidRPr="005D429B">
        <w:rPr>
          <w:rFonts w:ascii="Arial" w:eastAsia="Times New Roman" w:hAnsi="Arial" w:cs="Arial"/>
          <w:lang w:val="es-CO" w:eastAsia="es-CO"/>
        </w:rPr>
        <w:t xml:space="preserve">, papel, tijera, </w:t>
      </w:r>
      <w:r w:rsidR="00FE04E5" w:rsidRPr="005D429B">
        <w:rPr>
          <w:rFonts w:ascii="Arial" w:eastAsia="Times New Roman" w:hAnsi="Arial" w:cs="Arial"/>
          <w:lang w:val="es-CO" w:eastAsia="es-CO"/>
        </w:rPr>
        <w:t>crayón</w:t>
      </w:r>
      <w:r w:rsidRPr="005D429B">
        <w:rPr>
          <w:rFonts w:ascii="Arial" w:eastAsia="Times New Roman" w:hAnsi="Arial" w:cs="Arial"/>
          <w:lang w:val="es-CO" w:eastAsia="es-CO"/>
        </w:rPr>
        <w:t>}; B</w:t>
      </w:r>
      <w:proofErr w:type="gramStart"/>
      <w:r w:rsidRPr="005D429B">
        <w:rPr>
          <w:rFonts w:ascii="Arial" w:eastAsia="Times New Roman" w:hAnsi="Arial" w:cs="Arial"/>
          <w:lang w:val="es-CO" w:eastAsia="es-CO"/>
        </w:rPr>
        <w:t>={</w:t>
      </w:r>
      <w:proofErr w:type="gramEnd"/>
      <w:r w:rsidRPr="005D429B">
        <w:rPr>
          <w:rFonts w:ascii="Arial" w:eastAsia="Times New Roman" w:hAnsi="Arial" w:cs="Arial"/>
          <w:lang w:val="es-CO" w:eastAsia="es-CO"/>
        </w:rPr>
        <w:t xml:space="preserve">libro, estuche, lapicero, lonchera, </w:t>
      </w:r>
      <w:r w:rsidR="00FE04E5" w:rsidRPr="005D429B">
        <w:rPr>
          <w:rFonts w:ascii="Arial" w:eastAsia="Times New Roman" w:hAnsi="Arial" w:cs="Arial"/>
          <w:lang w:val="es-CO" w:eastAsia="es-CO"/>
        </w:rPr>
        <w:t>crayón</w:t>
      </w:r>
      <w:r w:rsidRPr="005D429B">
        <w:rPr>
          <w:rFonts w:ascii="Arial" w:eastAsia="Times New Roman" w:hAnsi="Arial" w:cs="Arial"/>
          <w:lang w:val="es-CO" w:eastAsia="es-CO"/>
        </w:rPr>
        <w:t>, papel}. A∩B=</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 xml:space="preserve">{libro, </w:t>
      </w:r>
      <w:r w:rsidR="00FE04E5" w:rsidRPr="005D429B">
        <w:rPr>
          <w:rFonts w:ascii="Arial" w:eastAsia="Times New Roman" w:hAnsi="Arial" w:cs="Arial"/>
          <w:lang w:val="es-CO" w:eastAsia="es-CO"/>
        </w:rPr>
        <w:t>crayón</w:t>
      </w:r>
      <w:r w:rsidRPr="005D429B">
        <w:rPr>
          <w:rFonts w:ascii="Arial" w:eastAsia="Times New Roman" w:hAnsi="Arial" w:cs="Arial"/>
          <w:lang w:val="es-CO" w:eastAsia="es-CO"/>
        </w:rPr>
        <w:t>, papel}.</w:t>
      </w:r>
    </w:p>
    <w:p w:rsidR="005D429B" w:rsidRPr="005D429B" w:rsidRDefault="005D429B" w:rsidP="005D429B">
      <w:pPr>
        <w:numPr>
          <w:ilvl w:val="0"/>
          <w:numId w:val="3"/>
        </w:numPr>
        <w:shd w:val="clear" w:color="auto" w:fill="FFFFFF"/>
        <w:spacing w:after="0" w:line="240" w:lineRule="auto"/>
        <w:ind w:left="414"/>
        <w:jc w:val="both"/>
        <w:textAlignment w:val="baseline"/>
        <w:rPr>
          <w:rFonts w:ascii="Arial" w:eastAsia="Times New Roman" w:hAnsi="Arial" w:cs="Arial"/>
          <w:lang w:val="es-CO" w:eastAsia="es-CO"/>
        </w:rPr>
      </w:pPr>
      <w:r w:rsidRPr="005D429B">
        <w:rPr>
          <w:rFonts w:ascii="Arial" w:eastAsia="Times New Roman" w:hAnsi="Arial" w:cs="Arial"/>
          <w:lang w:val="es-CO" w:eastAsia="es-CO"/>
        </w:rPr>
        <w:t xml:space="preserve">Son conjuntos ajenos cuando no hay intersección, </w:t>
      </w:r>
      <w:r w:rsidR="00FE04E5" w:rsidRPr="005D429B">
        <w:rPr>
          <w:rFonts w:ascii="Arial" w:eastAsia="Times New Roman" w:hAnsi="Arial" w:cs="Arial"/>
          <w:lang w:val="es-CO" w:eastAsia="es-CO"/>
        </w:rPr>
        <w:t>ósea</w:t>
      </w:r>
      <w:r w:rsidRPr="005D429B">
        <w:rPr>
          <w:rFonts w:ascii="Arial" w:eastAsia="Times New Roman" w:hAnsi="Arial" w:cs="Arial"/>
          <w:lang w:val="es-CO" w:eastAsia="es-CO"/>
        </w:rPr>
        <w:t xml:space="preserve"> que no tienen elementos en común.</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Ejemplo: A=</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{sopa, jamón, pollo, pasta}; B=</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{pastel, pan, lechuga, soda}. A∩B=</w:t>
      </w:r>
      <w:r w:rsidRPr="005D429B">
        <w:rPr>
          <w:rFonts w:ascii="Cambria Math" w:eastAsia="Times New Roman" w:hAnsi="Cambria Math" w:cs="Arial"/>
          <w:lang w:val="es-CO" w:eastAsia="es-CO"/>
        </w:rPr>
        <w:t>∅</w:t>
      </w:r>
      <w:r w:rsidRPr="005D429B">
        <w:rPr>
          <w:rFonts w:ascii="Arial" w:eastAsia="Times New Roman" w:hAnsi="Arial" w:cs="Arial"/>
          <w:lang w:val="es-CO" w:eastAsia="es-CO"/>
        </w:rPr>
        <w:t>.</w:t>
      </w:r>
    </w:p>
    <w:p w:rsidR="005D429B" w:rsidRPr="005D429B" w:rsidRDefault="00FE04E5" w:rsidP="005D429B">
      <w:pPr>
        <w:shd w:val="clear" w:color="auto" w:fill="FFFFFF"/>
        <w:spacing w:after="0" w:line="240" w:lineRule="auto"/>
        <w:jc w:val="both"/>
        <w:textAlignment w:val="baseline"/>
        <w:rPr>
          <w:rFonts w:ascii="Arial" w:eastAsia="Times New Roman" w:hAnsi="Arial" w:cs="Arial"/>
          <w:lang w:val="es-CO" w:eastAsia="es-CO"/>
        </w:rPr>
      </w:pPr>
      <w:r w:rsidRPr="005D429B">
        <w:rPr>
          <w:rFonts w:ascii="Arial" w:eastAsia="Times New Roman" w:hAnsi="Arial" w:cs="Arial"/>
          <w:b/>
          <w:bCs/>
          <w:i/>
          <w:iCs/>
          <w:lang w:val="es-CO" w:eastAsia="es-CO"/>
        </w:rPr>
        <w:t>Complemento:</w:t>
      </w:r>
      <w:r w:rsidRPr="005D429B">
        <w:rPr>
          <w:rFonts w:ascii="Arial" w:eastAsia="Times New Roman" w:hAnsi="Arial" w:cs="Arial"/>
          <w:lang w:val="es-CO" w:eastAsia="es-CO"/>
        </w:rPr>
        <w:t xml:space="preserve"> El</w:t>
      </w:r>
      <w:r w:rsidR="005D429B" w:rsidRPr="005D429B">
        <w:rPr>
          <w:rFonts w:ascii="Arial" w:eastAsia="Times New Roman" w:hAnsi="Arial" w:cs="Arial"/>
          <w:lang w:val="es-CO" w:eastAsia="es-CO"/>
        </w:rPr>
        <w:t xml:space="preserve"> complemento del conjunto “A” con respecto al conjunto universal U es el conjunto de todos los elementos de U que no están en “A” y se denota como A’.</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Ejemplo: U=</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 xml:space="preserve">{blusa, pantalón, calcetas, zapatos, bolsa, gorro, short, medias, tacones, </w:t>
      </w:r>
      <w:bookmarkStart w:id="0" w:name="_GoBack"/>
      <w:r w:rsidRPr="005D429B">
        <w:rPr>
          <w:rFonts w:ascii="Arial" w:eastAsia="Times New Roman" w:hAnsi="Arial" w:cs="Arial"/>
          <w:lang w:val="es-CO" w:eastAsia="es-CO"/>
        </w:rPr>
        <w:t>falta</w:t>
      </w:r>
      <w:bookmarkEnd w:id="0"/>
      <w:r w:rsidRPr="005D429B">
        <w:rPr>
          <w:rFonts w:ascii="Arial" w:eastAsia="Times New Roman" w:hAnsi="Arial" w:cs="Arial"/>
          <w:lang w:val="es-CO" w:eastAsia="es-CO"/>
        </w:rPr>
        <w:t>, vestido}; A=</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{calcetas, tacones, gorro, blusa}; A’=</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w:t>
      </w:r>
      <w:r w:rsidR="00FE04E5" w:rsidRPr="005D429B">
        <w:rPr>
          <w:rFonts w:ascii="Arial" w:eastAsia="Times New Roman" w:hAnsi="Arial" w:cs="Arial"/>
          <w:lang w:val="es-CO" w:eastAsia="es-CO"/>
        </w:rPr>
        <w:t>pantalón</w:t>
      </w:r>
      <w:r w:rsidRPr="005D429B">
        <w:rPr>
          <w:rFonts w:ascii="Arial" w:eastAsia="Times New Roman" w:hAnsi="Arial" w:cs="Arial"/>
          <w:lang w:val="es-CO" w:eastAsia="es-CO"/>
        </w:rPr>
        <w:t>, medias, falda, vestido, zapatos, bolsa, short}.</w:t>
      </w:r>
    </w:p>
    <w:p w:rsidR="005D429B" w:rsidRPr="005D429B" w:rsidRDefault="005D429B" w:rsidP="005D429B">
      <w:pPr>
        <w:shd w:val="clear" w:color="auto" w:fill="FFFFFF"/>
        <w:spacing w:after="0" w:line="240" w:lineRule="auto"/>
        <w:jc w:val="both"/>
        <w:textAlignment w:val="baseline"/>
        <w:rPr>
          <w:rFonts w:ascii="Arial" w:eastAsia="Times New Roman" w:hAnsi="Arial" w:cs="Arial"/>
          <w:lang w:val="es-CO" w:eastAsia="es-CO"/>
        </w:rPr>
      </w:pPr>
      <w:r w:rsidRPr="005D429B">
        <w:rPr>
          <w:rFonts w:ascii="Arial" w:eastAsia="Times New Roman" w:hAnsi="Arial" w:cs="Arial"/>
          <w:b/>
          <w:bCs/>
          <w:i/>
          <w:iCs/>
          <w:lang w:val="es-CO" w:eastAsia="es-CO"/>
        </w:rPr>
        <w:t>Diferencia:</w:t>
      </w:r>
      <w:r w:rsidRPr="005D429B">
        <w:rPr>
          <w:rFonts w:ascii="Arial" w:eastAsia="Times New Roman" w:hAnsi="Arial" w:cs="Arial"/>
          <w:i/>
          <w:iCs/>
          <w:lang w:val="es-CO" w:eastAsia="es-CO"/>
        </w:rPr>
        <w:t> </w:t>
      </w:r>
      <w:r w:rsidRPr="005D429B">
        <w:rPr>
          <w:rFonts w:ascii="Arial" w:eastAsia="Times New Roman" w:hAnsi="Arial" w:cs="Arial"/>
          <w:lang w:val="es-CO" w:eastAsia="es-CO"/>
        </w:rPr>
        <w:t xml:space="preserve">Es el conjunto de los elementos que pertenecen a </w:t>
      </w:r>
      <w:proofErr w:type="spellStart"/>
      <w:r w:rsidRPr="003F3EAA">
        <w:rPr>
          <w:rFonts w:ascii="Arial" w:eastAsia="Times New Roman" w:hAnsi="Arial" w:cs="Arial"/>
          <w:i/>
          <w:lang w:val="es-CO" w:eastAsia="es-CO"/>
        </w:rPr>
        <w:t>A</w:t>
      </w:r>
      <w:proofErr w:type="spellEnd"/>
      <w:r w:rsidRPr="005D429B">
        <w:rPr>
          <w:rFonts w:ascii="Arial" w:eastAsia="Times New Roman" w:hAnsi="Arial" w:cs="Arial"/>
          <w:lang w:val="es-CO" w:eastAsia="es-CO"/>
        </w:rPr>
        <w:t xml:space="preserve"> y no pertenecen a </w:t>
      </w:r>
      <w:r w:rsidRPr="003F3EAA">
        <w:rPr>
          <w:rFonts w:ascii="Arial" w:eastAsia="Times New Roman" w:hAnsi="Arial" w:cs="Arial"/>
          <w:i/>
          <w:lang w:val="es-CO" w:eastAsia="es-CO"/>
        </w:rPr>
        <w:t>B</w:t>
      </w:r>
      <w:r w:rsidRPr="005D429B">
        <w:rPr>
          <w:rFonts w:ascii="Arial" w:eastAsia="Times New Roman" w:hAnsi="Arial" w:cs="Arial"/>
          <w:lang w:val="es-CO" w:eastAsia="es-CO"/>
        </w:rPr>
        <w:t xml:space="preserve"> y se muestra como A-B.</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Ejemplo: A=</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 xml:space="preserve">{cielo, luna, estrellas, rio, </w:t>
      </w:r>
      <w:r w:rsidR="00FE04E5" w:rsidRPr="005D429B">
        <w:rPr>
          <w:rFonts w:ascii="Arial" w:eastAsia="Times New Roman" w:hAnsi="Arial" w:cs="Arial"/>
          <w:lang w:val="es-CO" w:eastAsia="es-CO"/>
        </w:rPr>
        <w:t>océanos</w:t>
      </w:r>
      <w:r w:rsidRPr="005D429B">
        <w:rPr>
          <w:rFonts w:ascii="Arial" w:eastAsia="Times New Roman" w:hAnsi="Arial" w:cs="Arial"/>
          <w:lang w:val="es-CO" w:eastAsia="es-CO"/>
        </w:rPr>
        <w:t>, arboles, montañas, volcanes}; B=</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{cataratas, lodo, noche, estrellas, luna, arboles, frutas}.</w:t>
      </w:r>
    </w:p>
    <w:p w:rsidR="005D429B" w:rsidRPr="005D429B" w:rsidRDefault="005D429B" w:rsidP="005D429B">
      <w:pPr>
        <w:shd w:val="clear" w:color="auto" w:fill="FFFFFF"/>
        <w:spacing w:after="414" w:line="240" w:lineRule="auto"/>
        <w:jc w:val="both"/>
        <w:textAlignment w:val="baseline"/>
        <w:rPr>
          <w:rFonts w:ascii="Arial" w:eastAsia="Times New Roman" w:hAnsi="Arial" w:cs="Arial"/>
          <w:lang w:val="es-CO" w:eastAsia="es-CO"/>
        </w:rPr>
      </w:pPr>
      <w:r w:rsidRPr="005D429B">
        <w:rPr>
          <w:rFonts w:ascii="Arial" w:eastAsia="Times New Roman" w:hAnsi="Arial" w:cs="Arial"/>
          <w:lang w:val="es-CO" w:eastAsia="es-CO"/>
        </w:rPr>
        <w:t>A-B=</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 xml:space="preserve">{cielo, rio, </w:t>
      </w:r>
      <w:r w:rsidR="00FE04E5" w:rsidRPr="005D429B">
        <w:rPr>
          <w:rFonts w:ascii="Arial" w:eastAsia="Times New Roman" w:hAnsi="Arial" w:cs="Arial"/>
          <w:lang w:val="es-CO" w:eastAsia="es-CO"/>
        </w:rPr>
        <w:t>océanos</w:t>
      </w:r>
      <w:r w:rsidRPr="005D429B">
        <w:rPr>
          <w:rFonts w:ascii="Arial" w:eastAsia="Times New Roman" w:hAnsi="Arial" w:cs="Arial"/>
          <w:lang w:val="es-CO" w:eastAsia="es-CO"/>
        </w:rPr>
        <w:t>, montañas, volcanes}; B-A=</w:t>
      </w:r>
      <w:r w:rsidR="003F3EAA">
        <w:rPr>
          <w:rFonts w:ascii="Arial" w:eastAsia="Times New Roman" w:hAnsi="Arial" w:cs="Arial"/>
          <w:lang w:val="es-CO" w:eastAsia="es-CO"/>
        </w:rPr>
        <w:t xml:space="preserve"> </w:t>
      </w:r>
      <w:r w:rsidRPr="005D429B">
        <w:rPr>
          <w:rFonts w:ascii="Arial" w:eastAsia="Times New Roman" w:hAnsi="Arial" w:cs="Arial"/>
          <w:lang w:val="es-CO" w:eastAsia="es-CO"/>
        </w:rPr>
        <w:t>{cataratas, lodo, noche, frutas}.</w:t>
      </w:r>
    </w:p>
    <w:p w:rsidR="0034142E" w:rsidRPr="005D429B" w:rsidRDefault="0034142E" w:rsidP="0034142E">
      <w:pPr>
        <w:pStyle w:val="Prrafodelista"/>
        <w:jc w:val="center"/>
        <w:rPr>
          <w:rFonts w:ascii="Arial" w:hAnsi="Arial" w:cs="Arial"/>
          <w:b/>
          <w:sz w:val="24"/>
          <w:szCs w:val="24"/>
          <w:lang w:val="es-CO"/>
        </w:rPr>
      </w:pPr>
    </w:p>
    <w:p w:rsidR="003F3EAA" w:rsidRDefault="003F3EAA" w:rsidP="0034142E">
      <w:pPr>
        <w:pStyle w:val="Prrafodelista"/>
        <w:jc w:val="center"/>
        <w:rPr>
          <w:rFonts w:ascii="Arial" w:hAnsi="Arial" w:cs="Arial"/>
          <w:b/>
          <w:sz w:val="24"/>
          <w:szCs w:val="24"/>
        </w:rPr>
      </w:pPr>
    </w:p>
    <w:p w:rsidR="0034142E" w:rsidRDefault="0034142E" w:rsidP="0034142E">
      <w:pPr>
        <w:pStyle w:val="Prrafodelista"/>
        <w:jc w:val="center"/>
        <w:rPr>
          <w:rFonts w:ascii="Arial" w:hAnsi="Arial" w:cs="Arial"/>
          <w:b/>
          <w:sz w:val="24"/>
          <w:szCs w:val="24"/>
        </w:rPr>
      </w:pPr>
      <w:r>
        <w:rPr>
          <w:rFonts w:ascii="Arial" w:hAnsi="Arial" w:cs="Arial"/>
          <w:b/>
          <w:sz w:val="24"/>
          <w:szCs w:val="24"/>
        </w:rPr>
        <w:lastRenderedPageBreak/>
        <w:t>QUE SON LAS LEYES DE MORGAN</w:t>
      </w:r>
    </w:p>
    <w:p w:rsidR="0034142E" w:rsidRPr="00087D18" w:rsidRDefault="0034142E" w:rsidP="00087D18">
      <w:pPr>
        <w:pStyle w:val="Prrafodelista"/>
        <w:ind w:left="1416"/>
        <w:jc w:val="both"/>
        <w:rPr>
          <w:rFonts w:ascii="Arial" w:hAnsi="Arial" w:cs="Arial"/>
          <w:b/>
        </w:rPr>
      </w:pPr>
    </w:p>
    <w:p w:rsidR="00CC19F4" w:rsidRPr="00CC19F4" w:rsidRDefault="00CC19F4" w:rsidP="00CC19F4">
      <w:pPr>
        <w:jc w:val="both"/>
        <w:rPr>
          <w:rFonts w:ascii="Arial" w:hAnsi="Arial" w:cs="Arial"/>
        </w:rPr>
      </w:pPr>
      <w:r w:rsidRPr="00CC19F4">
        <w:rPr>
          <w:rFonts w:ascii="Arial" w:hAnsi="Arial" w:cs="Arial"/>
        </w:rPr>
        <w:t>Leyes de Morgan. Declarar que la suma de n variables preposicionales globalmente negadas (o invertidas) es igual al producto de las n variables negadas individualmente y que inversamente, el producto de n variables proposicionales globalmente negadas es igual a la suma de las n variables negadas individualmente. Dem</w:t>
      </w:r>
      <w:r w:rsidR="00FE04E5">
        <w:rPr>
          <w:rFonts w:ascii="Arial" w:hAnsi="Arial" w:cs="Arial"/>
        </w:rPr>
        <w:t>ostración formal si y solo sí y</w:t>
      </w:r>
      <w:r w:rsidRPr="00CC19F4">
        <w:rPr>
          <w:rFonts w:ascii="Arial" w:hAnsi="Arial" w:cs="Arial"/>
        </w:rPr>
        <w:t xml:space="preserve"> para cualquier x: </w:t>
      </w:r>
      <w:proofErr w:type="spellStart"/>
      <w:r w:rsidRPr="00CC19F4">
        <w:rPr>
          <w:rFonts w:ascii="Arial" w:hAnsi="Arial" w:cs="Arial"/>
        </w:rPr>
        <w:t>ó</w:t>
      </w:r>
      <w:proofErr w:type="spellEnd"/>
      <w:r w:rsidRPr="00CC19F4">
        <w:rPr>
          <w:rFonts w:ascii="Arial" w:hAnsi="Arial" w:cs="Arial"/>
        </w:rPr>
        <w:t xml:space="preserve"> Por lo tanto inclusión: </w:t>
      </w:r>
      <w:proofErr w:type="spellStart"/>
      <w:r w:rsidRPr="00CC19F4">
        <w:rPr>
          <w:rFonts w:ascii="Arial" w:hAnsi="Arial" w:cs="Arial"/>
        </w:rPr>
        <w:t>ó</w:t>
      </w:r>
      <w:proofErr w:type="spellEnd"/>
      <w:r w:rsidRPr="00CC19F4">
        <w:rPr>
          <w:rFonts w:ascii="Arial" w:hAnsi="Arial" w:cs="Arial"/>
        </w:rPr>
        <w:t xml:space="preserve"> Con proposiciones. La prueba utiliza la asociatividad y la distributividad de las leyes </w:t>
      </w:r>
      <w:r w:rsidR="003F3EAA" w:rsidRPr="00CC19F4">
        <w:rPr>
          <w:rFonts w:ascii="Arial" w:hAnsi="Arial" w:cs="Arial"/>
        </w:rPr>
        <w:t xml:space="preserve">y. </w:t>
      </w:r>
      <w:r w:rsidRPr="00CC19F4">
        <w:rPr>
          <w:rFonts w:ascii="Arial" w:hAnsi="Arial" w:cs="Arial"/>
        </w:rPr>
        <w:t>Verdad Si verdad por n.</w:t>
      </w:r>
    </w:p>
    <w:p w:rsidR="00CC19F4" w:rsidRPr="00CC19F4" w:rsidRDefault="00CC19F4" w:rsidP="00CC19F4">
      <w:pPr>
        <w:jc w:val="both"/>
        <w:rPr>
          <w:rFonts w:ascii="Arial" w:hAnsi="Arial" w:cs="Arial"/>
        </w:rPr>
      </w:pPr>
      <w:r w:rsidRPr="00CC19F4">
        <w:rPr>
          <w:rFonts w:ascii="Arial" w:hAnsi="Arial" w:cs="Arial"/>
        </w:rPr>
        <w:t xml:space="preserve">1. La primera ley de </w:t>
      </w:r>
      <w:r w:rsidR="00FE04E5" w:rsidRPr="00CC19F4">
        <w:rPr>
          <w:rFonts w:ascii="Arial" w:hAnsi="Arial" w:cs="Arial"/>
        </w:rPr>
        <w:t>Morgan</w:t>
      </w:r>
      <w:r w:rsidRPr="00CC19F4">
        <w:rPr>
          <w:rFonts w:ascii="Arial" w:hAnsi="Arial" w:cs="Arial"/>
        </w:rPr>
        <w:t xml:space="preserve"> nos convierte un producto negado de x variables en la suma de las negaciones de dichas variables.</w:t>
      </w:r>
    </w:p>
    <w:p w:rsidR="00CC19F4" w:rsidRPr="00CC19F4" w:rsidRDefault="00CC19F4" w:rsidP="00CC19F4">
      <w:pPr>
        <w:jc w:val="both"/>
        <w:rPr>
          <w:rFonts w:ascii="Arial" w:hAnsi="Arial" w:cs="Arial"/>
        </w:rPr>
      </w:pPr>
      <w:r w:rsidRPr="00CC19F4">
        <w:rPr>
          <w:rFonts w:ascii="Arial" w:hAnsi="Arial" w:cs="Arial"/>
        </w:rPr>
        <w:t>Ejemplo:</w:t>
      </w:r>
    </w:p>
    <w:p w:rsidR="00CC19F4" w:rsidRPr="00CC19F4" w:rsidRDefault="00CC19F4" w:rsidP="00CC19F4">
      <w:pPr>
        <w:jc w:val="both"/>
        <w:rPr>
          <w:rFonts w:ascii="Arial" w:hAnsi="Arial" w:cs="Arial"/>
        </w:rPr>
      </w:pPr>
      <w:r w:rsidRPr="00CC19F4">
        <w:rPr>
          <w:rFonts w:ascii="Arial" w:hAnsi="Arial" w:cs="Arial"/>
        </w:rPr>
        <w:t>A * B * C = A + B + C</w:t>
      </w:r>
    </w:p>
    <w:p w:rsidR="00CC19F4" w:rsidRPr="00CC19F4" w:rsidRDefault="00CC19F4" w:rsidP="00CC19F4">
      <w:pPr>
        <w:jc w:val="both"/>
        <w:rPr>
          <w:rFonts w:ascii="Arial" w:hAnsi="Arial" w:cs="Arial"/>
        </w:rPr>
      </w:pPr>
      <w:r w:rsidRPr="00CC19F4">
        <w:rPr>
          <w:rFonts w:ascii="Arial" w:hAnsi="Arial" w:cs="Arial"/>
        </w:rPr>
        <w:t xml:space="preserve">2. La segunda ley de </w:t>
      </w:r>
      <w:r w:rsidR="00FE04E5" w:rsidRPr="00CC19F4">
        <w:rPr>
          <w:rFonts w:ascii="Arial" w:hAnsi="Arial" w:cs="Arial"/>
        </w:rPr>
        <w:t>Morgan</w:t>
      </w:r>
      <w:r w:rsidRPr="00CC19F4">
        <w:rPr>
          <w:rFonts w:ascii="Arial" w:hAnsi="Arial" w:cs="Arial"/>
        </w:rPr>
        <w:t xml:space="preserve"> nos transforma una suma de x variables en un producto con cada una de esas variables negadas y a su vez toda la </w:t>
      </w:r>
      <w:r w:rsidR="00FE04E5" w:rsidRPr="00CC19F4">
        <w:rPr>
          <w:rFonts w:ascii="Arial" w:hAnsi="Arial" w:cs="Arial"/>
        </w:rPr>
        <w:t>función</w:t>
      </w:r>
      <w:r w:rsidR="00FE04E5">
        <w:rPr>
          <w:rFonts w:ascii="Arial" w:hAnsi="Arial" w:cs="Arial"/>
        </w:rPr>
        <w:t xml:space="preserve"> negada</w:t>
      </w:r>
      <w:r w:rsidRPr="00CC19F4">
        <w:rPr>
          <w:rFonts w:ascii="Arial" w:hAnsi="Arial" w:cs="Arial"/>
        </w:rPr>
        <w:t>.</w:t>
      </w:r>
    </w:p>
    <w:p w:rsidR="00CC19F4" w:rsidRPr="00CC19F4" w:rsidRDefault="00CC19F4" w:rsidP="00CC19F4">
      <w:pPr>
        <w:jc w:val="both"/>
        <w:rPr>
          <w:rFonts w:ascii="Arial" w:hAnsi="Arial" w:cs="Arial"/>
        </w:rPr>
      </w:pPr>
      <w:r w:rsidRPr="00CC19F4">
        <w:rPr>
          <w:rFonts w:ascii="Arial" w:hAnsi="Arial" w:cs="Arial"/>
        </w:rPr>
        <w:t>Ejemplo:</w:t>
      </w:r>
    </w:p>
    <w:p w:rsidR="00087D18" w:rsidRDefault="00CC19F4" w:rsidP="00CC19F4">
      <w:pPr>
        <w:jc w:val="both"/>
        <w:rPr>
          <w:rFonts w:ascii="Arial" w:hAnsi="Arial" w:cs="Arial"/>
        </w:rPr>
      </w:pPr>
      <w:r w:rsidRPr="00CC19F4">
        <w:rPr>
          <w:rFonts w:ascii="Arial" w:hAnsi="Arial" w:cs="Arial"/>
        </w:rPr>
        <w:t>A * B * C = A + B + C</w:t>
      </w:r>
    </w:p>
    <w:p w:rsidR="00CC19F4" w:rsidRDefault="00755D66" w:rsidP="00755D66">
      <w:pPr>
        <w:jc w:val="center"/>
        <w:rPr>
          <w:rFonts w:ascii="Arial" w:hAnsi="Arial" w:cs="Arial"/>
          <w:b/>
          <w:sz w:val="24"/>
          <w:szCs w:val="24"/>
        </w:rPr>
      </w:pPr>
      <w:r w:rsidRPr="00755D66">
        <w:rPr>
          <w:rFonts w:ascii="Arial" w:hAnsi="Arial" w:cs="Arial"/>
          <w:b/>
          <w:sz w:val="24"/>
          <w:szCs w:val="24"/>
        </w:rPr>
        <w:t xml:space="preserve">CONJUNTO DIFUSO </w:t>
      </w:r>
    </w:p>
    <w:p w:rsidR="009638D7" w:rsidRPr="00C040B6" w:rsidRDefault="009638D7" w:rsidP="00C040B6">
      <w:pPr>
        <w:pStyle w:val="NormalWeb"/>
        <w:shd w:val="clear" w:color="auto" w:fill="FFFFFF"/>
        <w:spacing w:before="120" w:beforeAutospacing="0" w:after="120" w:afterAutospacing="0"/>
        <w:jc w:val="both"/>
        <w:rPr>
          <w:rFonts w:ascii="Arial" w:hAnsi="Arial" w:cs="Arial"/>
          <w:sz w:val="22"/>
          <w:szCs w:val="22"/>
        </w:rPr>
      </w:pPr>
      <w:r w:rsidRPr="00C040B6">
        <w:rPr>
          <w:rFonts w:ascii="Arial" w:hAnsi="Arial" w:cs="Arial"/>
          <w:sz w:val="22"/>
          <w:szCs w:val="22"/>
        </w:rPr>
        <w:t>Un</w:t>
      </w:r>
      <w:r w:rsidRPr="00C040B6">
        <w:rPr>
          <w:rStyle w:val="apple-converted-space"/>
          <w:rFonts w:ascii="Arial" w:hAnsi="Arial" w:cs="Arial"/>
          <w:sz w:val="22"/>
          <w:szCs w:val="22"/>
        </w:rPr>
        <w:t> </w:t>
      </w:r>
      <w:r w:rsidRPr="00C040B6">
        <w:rPr>
          <w:rFonts w:ascii="Arial" w:hAnsi="Arial" w:cs="Arial"/>
          <w:b/>
          <w:bCs/>
          <w:sz w:val="22"/>
          <w:szCs w:val="22"/>
        </w:rPr>
        <w:t>conjunto difuso</w:t>
      </w:r>
      <w:r w:rsidRPr="00C040B6">
        <w:rPr>
          <w:rStyle w:val="apple-converted-space"/>
          <w:rFonts w:ascii="Arial" w:hAnsi="Arial" w:cs="Arial"/>
          <w:sz w:val="22"/>
          <w:szCs w:val="22"/>
        </w:rPr>
        <w:t> </w:t>
      </w:r>
      <w:r w:rsidRPr="00C040B6">
        <w:rPr>
          <w:rFonts w:ascii="Arial" w:hAnsi="Arial" w:cs="Arial"/>
          <w:sz w:val="22"/>
          <w:szCs w:val="22"/>
        </w:rPr>
        <w:t>es un</w:t>
      </w:r>
      <w:r w:rsidRPr="00C040B6">
        <w:rPr>
          <w:rStyle w:val="apple-converted-space"/>
          <w:rFonts w:ascii="Arial" w:hAnsi="Arial" w:cs="Arial"/>
          <w:sz w:val="22"/>
          <w:szCs w:val="22"/>
        </w:rPr>
        <w:t> </w:t>
      </w:r>
      <w:hyperlink r:id="rId8" w:tooltip="Conjunto" w:history="1">
        <w:r w:rsidRPr="00C040B6">
          <w:rPr>
            <w:rStyle w:val="Hipervnculo"/>
            <w:rFonts w:ascii="Arial" w:hAnsi="Arial" w:cs="Arial"/>
            <w:color w:val="auto"/>
            <w:sz w:val="22"/>
            <w:szCs w:val="22"/>
            <w:u w:val="none"/>
          </w:rPr>
          <w:t>conjunto</w:t>
        </w:r>
      </w:hyperlink>
      <w:r w:rsidRPr="00C040B6">
        <w:rPr>
          <w:rStyle w:val="apple-converted-space"/>
          <w:rFonts w:ascii="Arial" w:hAnsi="Arial" w:cs="Arial"/>
          <w:sz w:val="22"/>
          <w:szCs w:val="22"/>
        </w:rPr>
        <w:t> </w:t>
      </w:r>
      <w:r w:rsidRPr="00C040B6">
        <w:rPr>
          <w:rFonts w:ascii="Arial" w:hAnsi="Arial" w:cs="Arial"/>
          <w:sz w:val="22"/>
          <w:szCs w:val="22"/>
        </w:rPr>
        <w:t>que puede contener elementos de forma parcial, es decir, que la propiedad de que un elemento</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x}</w:t>
      </w:r>
      <m:oMath>
        <m:r>
          <w:rPr>
            <w:rStyle w:val="mwe-math-mathml-inline"/>
            <w:rFonts w:ascii="Cambria Math" w:hAnsi="Cambria Math" w:cs="Arial"/>
            <w:vanish/>
            <w:sz w:val="22"/>
            <w:szCs w:val="22"/>
          </w:rPr>
          <m:t>χ</m:t>
        </m:r>
        <m:r>
          <w:rPr>
            <w:rStyle w:val="mwe-math-mathml-inline"/>
            <w:rFonts w:ascii="Cambria Math" w:hAnsi="Cambria Math" w:cs="Arial"/>
            <w:sz w:val="22"/>
            <w:szCs w:val="22"/>
          </w:rPr>
          <m:t>χ</m:t>
        </m:r>
      </m:oMath>
      <w:r w:rsidRPr="00C040B6">
        <w:rPr>
          <w:rStyle w:val="apple-converted-space"/>
          <w:rFonts w:ascii="Arial" w:hAnsi="Arial" w:cs="Arial"/>
          <w:sz w:val="22"/>
          <w:szCs w:val="22"/>
        </w:rPr>
        <w:t> </w:t>
      </w:r>
      <w:r w:rsidRPr="00C040B6">
        <w:rPr>
          <w:rFonts w:ascii="Arial" w:hAnsi="Arial" w:cs="Arial"/>
          <w:sz w:val="22"/>
          <w:szCs w:val="22"/>
        </w:rPr>
        <w:t>pertenezca al conjunto</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A}</w:t>
      </w:r>
      <w:r w:rsidRPr="00C040B6">
        <w:rPr>
          <w:rFonts w:ascii="Arial" w:hAnsi="Arial" w:cs="Arial"/>
          <w:noProof/>
          <w:sz w:val="22"/>
          <w:szCs w:val="22"/>
        </w:rPr>
        <w:drawing>
          <wp:inline distT="0" distB="0" distL="0" distR="0">
            <wp:extent cx="700405" cy="204470"/>
            <wp:effectExtent l="19050" t="0" r="444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 cstate="print"/>
                    <a:srcRect/>
                    <a:stretch>
                      <a:fillRect/>
                    </a:stretch>
                  </pic:blipFill>
                  <pic:spPr bwMode="auto">
                    <a:xfrm>
                      <a:off x="0" y="0"/>
                      <a:ext cx="700405" cy="204470"/>
                    </a:xfrm>
                    <a:prstGeom prst="rect">
                      <a:avLst/>
                    </a:prstGeom>
                    <a:noFill/>
                    <a:ln w="9525">
                      <a:noFill/>
                      <a:miter lim="800000"/>
                      <a:headEnd/>
                      <a:tailEnd/>
                    </a:ln>
                  </pic:spPr>
                </pic:pic>
              </a:graphicData>
            </a:graphic>
          </wp:inline>
        </w:drawing>
      </w:r>
      <w:r w:rsidRPr="00C040B6">
        <w:rPr>
          <w:rFonts w:ascii="Arial" w:hAnsi="Arial" w:cs="Arial"/>
          <w:sz w:val="22"/>
          <w:szCs w:val="22"/>
        </w:rPr>
        <w:t>puede ser cierta con un grado parcial de verdad. Este grado de pertenencia es una proposición en el contexto de la</w:t>
      </w:r>
      <w:r w:rsidRPr="00C040B6">
        <w:rPr>
          <w:rStyle w:val="apple-converted-space"/>
          <w:rFonts w:ascii="Arial" w:hAnsi="Arial" w:cs="Arial"/>
          <w:sz w:val="22"/>
          <w:szCs w:val="22"/>
        </w:rPr>
        <w:t> </w:t>
      </w:r>
      <w:hyperlink r:id="rId10" w:tooltip="Lógica difusa" w:history="1">
        <w:r w:rsidRPr="00C040B6">
          <w:rPr>
            <w:rStyle w:val="Hipervnculo"/>
            <w:rFonts w:ascii="Arial" w:hAnsi="Arial" w:cs="Arial"/>
            <w:color w:val="auto"/>
            <w:sz w:val="22"/>
            <w:szCs w:val="22"/>
            <w:u w:val="none"/>
          </w:rPr>
          <w:t>lógica difusa</w:t>
        </w:r>
      </w:hyperlink>
      <w:r w:rsidRPr="00C040B6">
        <w:rPr>
          <w:rFonts w:ascii="Arial" w:hAnsi="Arial" w:cs="Arial"/>
          <w:sz w:val="22"/>
          <w:szCs w:val="22"/>
        </w:rPr>
        <w:t>, y no de la</w:t>
      </w:r>
      <w:r w:rsidRPr="00C040B6">
        <w:rPr>
          <w:rStyle w:val="apple-converted-space"/>
          <w:rFonts w:ascii="Arial" w:hAnsi="Arial" w:cs="Arial"/>
          <w:sz w:val="22"/>
          <w:szCs w:val="22"/>
        </w:rPr>
        <w:t> </w:t>
      </w:r>
      <w:hyperlink r:id="rId11" w:tooltip="Lógica binaria" w:history="1">
        <w:r w:rsidRPr="00C040B6">
          <w:rPr>
            <w:rStyle w:val="Hipervnculo"/>
            <w:rFonts w:ascii="Arial" w:hAnsi="Arial" w:cs="Arial"/>
            <w:color w:val="auto"/>
            <w:sz w:val="22"/>
            <w:szCs w:val="22"/>
            <w:u w:val="none"/>
          </w:rPr>
          <w:t>lógica usual binaria</w:t>
        </w:r>
      </w:hyperlink>
      <w:r w:rsidRPr="00C040B6">
        <w:rPr>
          <w:rFonts w:ascii="Arial" w:hAnsi="Arial" w:cs="Arial"/>
          <w:sz w:val="22"/>
          <w:szCs w:val="22"/>
        </w:rPr>
        <w:t>, que sólo admite dos valores: cierto o falso.</w:t>
      </w:r>
    </w:p>
    <w:p w:rsidR="009638D7" w:rsidRPr="00C040B6" w:rsidRDefault="009638D7" w:rsidP="00C040B6">
      <w:pPr>
        <w:pStyle w:val="NormalWeb"/>
        <w:shd w:val="clear" w:color="auto" w:fill="FFFFFF"/>
        <w:spacing w:before="120" w:beforeAutospacing="0" w:after="120" w:afterAutospacing="0"/>
        <w:jc w:val="both"/>
        <w:rPr>
          <w:rFonts w:ascii="Arial" w:hAnsi="Arial" w:cs="Arial"/>
          <w:sz w:val="22"/>
          <w:szCs w:val="22"/>
        </w:rPr>
      </w:pPr>
      <w:r w:rsidRPr="00C040B6">
        <w:rPr>
          <w:rFonts w:ascii="Arial" w:hAnsi="Arial" w:cs="Arial"/>
          <w:sz w:val="22"/>
          <w:szCs w:val="22"/>
        </w:rPr>
        <w:t>El grado de pertenencia de</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x}</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A}</w:t>
      </w:r>
      <w:r w:rsidRPr="00C040B6">
        <w:rPr>
          <w:rFonts w:ascii="Arial" w:hAnsi="Arial" w:cs="Arial"/>
          <w:noProof/>
          <w:sz w:val="22"/>
          <w:szCs w:val="22"/>
        </w:rPr>
        <w:drawing>
          <wp:inline distT="0" distB="0" distL="0" distR="0">
            <wp:extent cx="447675" cy="146050"/>
            <wp:effectExtent l="1905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2" cstate="print"/>
                    <a:srcRect/>
                    <a:stretch>
                      <a:fillRect/>
                    </a:stretch>
                  </pic:blipFill>
                  <pic:spPr bwMode="auto">
                    <a:xfrm>
                      <a:off x="0" y="0"/>
                      <a:ext cx="447675" cy="146050"/>
                    </a:xfrm>
                    <a:prstGeom prst="rect">
                      <a:avLst/>
                    </a:prstGeom>
                    <a:noFill/>
                    <a:ln w="9525">
                      <a:noFill/>
                      <a:miter lim="800000"/>
                      <a:headEnd/>
                      <a:tailEnd/>
                    </a:ln>
                  </pic:spPr>
                </pic:pic>
              </a:graphicData>
            </a:graphic>
          </wp:inline>
        </w:drawing>
      </w:r>
      <w:r w:rsidRPr="00C040B6">
        <w:rPr>
          <w:rFonts w:ascii="Arial" w:hAnsi="Arial" w:cs="Arial"/>
          <w:sz w:val="22"/>
          <w:szCs w:val="22"/>
        </w:rPr>
        <w:t>, o</w:t>
      </w:r>
      <w:r w:rsidRPr="00C040B6">
        <w:rPr>
          <w:rStyle w:val="apple-converted-space"/>
          <w:rFonts w:ascii="Arial" w:hAnsi="Arial" w:cs="Arial"/>
          <w:sz w:val="22"/>
          <w:szCs w:val="22"/>
        </w:rPr>
        <w:t> </w:t>
      </w:r>
      <w:hyperlink r:id="rId13" w:tooltip="Probabilidad" w:history="1">
        <w:r w:rsidRPr="00C040B6">
          <w:rPr>
            <w:rStyle w:val="Hipervnculo"/>
            <w:rFonts w:ascii="Arial" w:hAnsi="Arial" w:cs="Arial"/>
            <w:color w:val="auto"/>
            <w:sz w:val="22"/>
            <w:szCs w:val="22"/>
            <w:u w:val="none"/>
          </w:rPr>
          <w:t>probabilidad</w:t>
        </w:r>
      </w:hyperlink>
      <w:r w:rsidRPr="00C040B6">
        <w:rPr>
          <w:rStyle w:val="apple-converted-space"/>
          <w:rFonts w:ascii="Arial" w:hAnsi="Arial" w:cs="Arial"/>
          <w:sz w:val="22"/>
          <w:szCs w:val="22"/>
        </w:rPr>
        <w:t> </w:t>
      </w:r>
      <w:r w:rsidRPr="00C040B6">
        <w:rPr>
          <w:rFonts w:ascii="Arial" w:hAnsi="Arial" w:cs="Arial"/>
          <w:sz w:val="22"/>
          <w:szCs w:val="22"/>
        </w:rPr>
        <w:t>de pertenecer al conjunto, se mide con un</w:t>
      </w:r>
      <w:r w:rsidRPr="00C040B6">
        <w:rPr>
          <w:rStyle w:val="apple-converted-space"/>
          <w:rFonts w:ascii="Arial" w:hAnsi="Arial" w:cs="Arial"/>
          <w:sz w:val="22"/>
          <w:szCs w:val="22"/>
        </w:rPr>
        <w:t> </w:t>
      </w:r>
      <w:hyperlink r:id="rId14" w:tooltip="Número real" w:history="1">
        <w:r w:rsidRPr="00C040B6">
          <w:rPr>
            <w:rStyle w:val="Hipervnculo"/>
            <w:rFonts w:ascii="Arial" w:hAnsi="Arial" w:cs="Arial"/>
            <w:color w:val="auto"/>
            <w:sz w:val="22"/>
            <w:szCs w:val="22"/>
            <w:u w:val="none"/>
          </w:rPr>
          <w:t>número real</w:t>
        </w:r>
      </w:hyperlink>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\mu _{A}(x)}</w:t>
      </w:r>
      <w:r w:rsidRPr="00C040B6">
        <w:rPr>
          <w:rFonts w:ascii="Arial" w:hAnsi="Arial" w:cs="Arial"/>
          <w:noProof/>
          <w:sz w:val="22"/>
          <w:szCs w:val="22"/>
        </w:rPr>
        <w:drawing>
          <wp:inline distT="0" distB="0" distL="0" distR="0">
            <wp:extent cx="447675" cy="194310"/>
            <wp:effectExtent l="1905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 cstate="print"/>
                    <a:srcRect/>
                    <a:stretch>
                      <a:fillRect/>
                    </a:stretch>
                  </pic:blipFill>
                  <pic:spPr bwMode="auto">
                    <a:xfrm>
                      <a:off x="0" y="0"/>
                      <a:ext cx="447675" cy="194310"/>
                    </a:xfrm>
                    <a:prstGeom prst="rect">
                      <a:avLst/>
                    </a:prstGeom>
                    <a:noFill/>
                    <a:ln w="9525">
                      <a:noFill/>
                      <a:miter lim="800000"/>
                      <a:headEnd/>
                      <a:tailEnd/>
                    </a:ln>
                  </pic:spPr>
                </pic:pic>
              </a:graphicData>
            </a:graphic>
          </wp:inline>
        </w:drawing>
      </w:r>
      <w:r w:rsidRPr="00C040B6">
        <w:rPr>
          <w:rStyle w:val="apple-converted-space"/>
          <w:rFonts w:ascii="Arial" w:hAnsi="Arial" w:cs="Arial"/>
          <w:sz w:val="22"/>
          <w:szCs w:val="22"/>
        </w:rPr>
        <w:t> </w:t>
      </w:r>
      <w:r w:rsidRPr="00C040B6">
        <w:rPr>
          <w:rFonts w:ascii="Arial" w:hAnsi="Arial" w:cs="Arial"/>
          <w:sz w:val="22"/>
          <w:szCs w:val="22"/>
        </w:rPr>
        <w:t>comprendido entre</w:t>
      </w:r>
      <w:r w:rsidRPr="00C040B6">
        <w:rPr>
          <w:rStyle w:val="apple-converted-space"/>
          <w:rFonts w:ascii="Arial" w:hAnsi="Arial" w:cs="Arial"/>
          <w:sz w:val="22"/>
          <w:szCs w:val="22"/>
        </w:rPr>
        <w:t> </w:t>
      </w:r>
      <w:r w:rsidRPr="00C040B6">
        <w:rPr>
          <w:rFonts w:ascii="Arial" w:hAnsi="Arial" w:cs="Arial"/>
          <w:b/>
          <w:bCs/>
          <w:sz w:val="22"/>
          <w:szCs w:val="22"/>
        </w:rPr>
        <w:t>0</w:t>
      </w:r>
      <w:r w:rsidRPr="00C040B6">
        <w:rPr>
          <w:rStyle w:val="apple-converted-space"/>
          <w:rFonts w:ascii="Arial" w:hAnsi="Arial" w:cs="Arial"/>
          <w:sz w:val="22"/>
          <w:szCs w:val="22"/>
        </w:rPr>
        <w:t> </w:t>
      </w:r>
      <w:r w:rsidRPr="00C040B6">
        <w:rPr>
          <w:rFonts w:ascii="Arial" w:hAnsi="Arial" w:cs="Arial"/>
          <w:sz w:val="22"/>
          <w:szCs w:val="22"/>
        </w:rPr>
        <w:t>y</w:t>
      </w:r>
      <w:r w:rsidRPr="00C040B6">
        <w:rPr>
          <w:rStyle w:val="apple-converted-space"/>
          <w:rFonts w:ascii="Arial" w:hAnsi="Arial" w:cs="Arial"/>
          <w:sz w:val="22"/>
          <w:szCs w:val="22"/>
        </w:rPr>
        <w:t> </w:t>
      </w:r>
      <w:r w:rsidRPr="00C040B6">
        <w:rPr>
          <w:rFonts w:ascii="Arial" w:hAnsi="Arial" w:cs="Arial"/>
          <w:b/>
          <w:bCs/>
          <w:sz w:val="22"/>
          <w:szCs w:val="22"/>
        </w:rPr>
        <w:t>1</w:t>
      </w:r>
      <w:r w:rsidRPr="00C040B6">
        <w:rPr>
          <w:rFonts w:ascii="Arial" w:hAnsi="Arial" w:cs="Arial"/>
          <w:sz w:val="22"/>
          <w:szCs w:val="22"/>
        </w:rPr>
        <w:t>, ambos inclusive. De forma</w:t>
      </w:r>
      <w:r w:rsidR="00C040B6" w:rsidRPr="00C040B6">
        <w:rPr>
          <w:rFonts w:ascii="Arial" w:hAnsi="Arial" w:cs="Arial"/>
          <w:sz w:val="22"/>
          <w:szCs w:val="22"/>
        </w:rPr>
        <w:t xml:space="preserve"> rigurosa</w:t>
      </w:r>
      <w:r w:rsidRPr="00C040B6">
        <w:rPr>
          <w:rFonts w:ascii="Arial" w:hAnsi="Arial" w:cs="Arial"/>
          <w:sz w:val="22"/>
          <w:szCs w:val="22"/>
        </w:rPr>
        <w:t>, el valor correspondiente a cada elemento define una</w:t>
      </w:r>
      <w:r w:rsidRPr="00C040B6">
        <w:rPr>
          <w:rStyle w:val="apple-converted-space"/>
          <w:rFonts w:ascii="Arial" w:hAnsi="Arial" w:cs="Arial"/>
          <w:sz w:val="22"/>
          <w:szCs w:val="22"/>
        </w:rPr>
        <w:t> </w:t>
      </w:r>
      <w:hyperlink r:id="rId16" w:tooltip="Función indicatriz" w:history="1">
        <w:r w:rsidRPr="00C040B6">
          <w:rPr>
            <w:rStyle w:val="Hipervnculo"/>
            <w:rFonts w:ascii="Arial" w:hAnsi="Arial" w:cs="Arial"/>
            <w:b/>
            <w:color w:val="auto"/>
            <w:sz w:val="22"/>
            <w:szCs w:val="22"/>
            <w:u w:val="none"/>
          </w:rPr>
          <w:t>función indicatriz</w:t>
        </w:r>
      </w:hyperlink>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\mu _{A}(x):X\rightarrow [0,1]}</w:t>
      </w:r>
      <w:r w:rsidR="00C040B6" w:rsidRPr="00C040B6">
        <w:rPr>
          <w:rFonts w:ascii="Arial" w:hAnsi="Arial" w:cs="Arial"/>
          <w:noProof/>
          <w:sz w:val="22"/>
          <w:szCs w:val="22"/>
        </w:rPr>
        <w:drawing>
          <wp:inline distT="0" distB="0" distL="0" distR="0">
            <wp:extent cx="1274445" cy="233680"/>
            <wp:effectExtent l="19050" t="0" r="1905" b="0"/>
            <wp:docPr id="1"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7" cstate="print"/>
                    <a:srcRect/>
                    <a:stretch>
                      <a:fillRect/>
                    </a:stretch>
                  </pic:blipFill>
                  <pic:spPr bwMode="auto">
                    <a:xfrm>
                      <a:off x="0" y="0"/>
                      <a:ext cx="1274445" cy="233680"/>
                    </a:xfrm>
                    <a:prstGeom prst="rect">
                      <a:avLst/>
                    </a:prstGeom>
                    <a:noFill/>
                    <a:ln w="9525">
                      <a:noFill/>
                      <a:miter lim="800000"/>
                      <a:headEnd/>
                      <a:tailEnd/>
                    </a:ln>
                  </pic:spPr>
                </pic:pic>
              </a:graphicData>
            </a:graphic>
          </wp:inline>
        </w:drawing>
      </w:r>
      <w:r w:rsidRPr="00C040B6">
        <w:rPr>
          <w:rFonts w:ascii="Arial" w:hAnsi="Arial" w:cs="Arial"/>
          <w:sz w:val="22"/>
          <w:szCs w:val="22"/>
        </w:rPr>
        <w:t>, donde</w:t>
      </w:r>
      <w:r w:rsidRPr="00C040B6">
        <w:rPr>
          <w:rStyle w:val="apple-converted-space"/>
          <w:rFonts w:ascii="Arial" w:hAnsi="Arial" w:cs="Arial"/>
          <w:sz w:val="22"/>
          <w:szCs w:val="22"/>
        </w:rPr>
        <w:t> </w:t>
      </w:r>
      <w:r w:rsidR="00C040B6" w:rsidRPr="00C040B6">
        <w:rPr>
          <w:rStyle w:val="apple-converted-space"/>
          <w:rFonts w:ascii="Arial" w:hAnsi="Arial" w:cs="Arial"/>
          <w:noProof/>
          <w:sz w:val="22"/>
          <w:szCs w:val="22"/>
        </w:rPr>
        <w:drawing>
          <wp:inline distT="0" distB="0" distL="0" distR="0">
            <wp:extent cx="184785" cy="165100"/>
            <wp:effectExtent l="19050" t="0" r="5715" b="0"/>
            <wp:docPr id="2"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8" cstate="print"/>
                    <a:srcRect/>
                    <a:stretch>
                      <a:fillRect/>
                    </a:stretch>
                  </pic:blipFill>
                  <pic:spPr bwMode="auto">
                    <a:xfrm>
                      <a:off x="0" y="0"/>
                      <a:ext cx="184785" cy="165100"/>
                    </a:xfrm>
                    <a:prstGeom prst="rect">
                      <a:avLst/>
                    </a:prstGeom>
                    <a:noFill/>
                    <a:ln w="9525">
                      <a:noFill/>
                      <a:miter lim="800000"/>
                      <a:headEnd/>
                      <a:tailEnd/>
                    </a:ln>
                  </pic:spPr>
                </pic:pic>
              </a:graphicData>
            </a:graphic>
          </wp:inline>
        </w:drawing>
      </w:r>
      <w:r w:rsidRPr="00C040B6">
        <w:rPr>
          <w:rStyle w:val="mwe-math-mathml-inline"/>
          <w:rFonts w:ascii="Arial" w:hAnsi="Arial" w:cs="Arial"/>
          <w:vanish/>
          <w:sz w:val="22"/>
          <w:szCs w:val="22"/>
        </w:rPr>
        <w:t>{\displaystyle X}</w:t>
      </w:r>
      <w:r w:rsidRPr="00C040B6">
        <w:rPr>
          <w:rStyle w:val="apple-converted-space"/>
          <w:rFonts w:ascii="Arial" w:hAnsi="Arial" w:cs="Arial"/>
          <w:sz w:val="22"/>
          <w:szCs w:val="22"/>
        </w:rPr>
        <w:t> </w:t>
      </w:r>
      <w:r w:rsidRPr="00C040B6">
        <w:rPr>
          <w:rFonts w:ascii="Arial" w:hAnsi="Arial" w:cs="Arial"/>
          <w:sz w:val="22"/>
          <w:szCs w:val="22"/>
        </w:rPr>
        <w:t>representa el</w:t>
      </w:r>
      <w:r w:rsidRPr="00C040B6">
        <w:rPr>
          <w:rStyle w:val="apple-converted-space"/>
          <w:rFonts w:ascii="Arial" w:hAnsi="Arial" w:cs="Arial"/>
          <w:sz w:val="22"/>
          <w:szCs w:val="22"/>
        </w:rPr>
        <w:t> </w:t>
      </w:r>
      <w:hyperlink r:id="rId19" w:tooltip="Conjunto universal" w:history="1">
        <w:r w:rsidRPr="00C040B6">
          <w:rPr>
            <w:rStyle w:val="Hipervnculo"/>
            <w:rFonts w:ascii="Arial" w:hAnsi="Arial" w:cs="Arial"/>
            <w:color w:val="auto"/>
            <w:sz w:val="22"/>
            <w:szCs w:val="22"/>
            <w:u w:val="none"/>
          </w:rPr>
          <w:t>conjunto universal</w:t>
        </w:r>
      </w:hyperlink>
      <w:r w:rsidRPr="00C040B6">
        <w:rPr>
          <w:rStyle w:val="apple-converted-space"/>
          <w:rFonts w:ascii="Arial" w:hAnsi="Arial" w:cs="Arial"/>
          <w:sz w:val="22"/>
          <w:szCs w:val="22"/>
        </w:rPr>
        <w:t> </w:t>
      </w:r>
      <w:r w:rsidRPr="00C040B6">
        <w:rPr>
          <w:rFonts w:ascii="Arial" w:hAnsi="Arial" w:cs="Arial"/>
          <w:sz w:val="22"/>
          <w:szCs w:val="22"/>
        </w:rPr>
        <w:t>del que el conjunto</w:t>
      </w:r>
      <w:r w:rsidRPr="00C040B6">
        <w:rPr>
          <w:rStyle w:val="apple-converted-space"/>
          <w:rFonts w:ascii="Arial" w:hAnsi="Arial" w:cs="Arial"/>
          <w:sz w:val="22"/>
          <w:szCs w:val="22"/>
        </w:rPr>
        <w:t> </w:t>
      </w:r>
      <w:r w:rsidR="00C040B6" w:rsidRPr="00C040B6">
        <w:rPr>
          <w:rFonts w:ascii="Arial" w:hAnsi="Arial" w:cs="Arial"/>
          <w:noProof/>
          <w:sz w:val="22"/>
          <w:szCs w:val="22"/>
        </w:rPr>
        <w:drawing>
          <wp:inline distT="0" distB="0" distL="0" distR="0">
            <wp:extent cx="133350" cy="161925"/>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33350" cy="161925"/>
                    </a:xfrm>
                    <a:prstGeom prst="rect">
                      <a:avLst/>
                    </a:prstGeom>
                    <a:noFill/>
                  </pic:spPr>
                </pic:pic>
              </a:graphicData>
            </a:graphic>
          </wp:inline>
        </w:drawing>
      </w:r>
      <w:r w:rsidRPr="00C040B6">
        <w:rPr>
          <w:rStyle w:val="mwe-math-mathml-inline"/>
          <w:rFonts w:ascii="Arial" w:hAnsi="Arial" w:cs="Arial"/>
          <w:vanish/>
          <w:sz w:val="22"/>
          <w:szCs w:val="22"/>
        </w:rPr>
        <w:t>{\displaystyle A}</w:t>
      </w:r>
      <w:r w:rsidRPr="00C040B6">
        <w:rPr>
          <w:rStyle w:val="apple-converted-space"/>
          <w:rFonts w:ascii="Arial" w:hAnsi="Arial" w:cs="Arial"/>
          <w:sz w:val="22"/>
          <w:szCs w:val="22"/>
        </w:rPr>
        <w:t> </w:t>
      </w:r>
      <w:r w:rsidRPr="00C040B6">
        <w:rPr>
          <w:rFonts w:ascii="Arial" w:hAnsi="Arial" w:cs="Arial"/>
          <w:sz w:val="22"/>
          <w:szCs w:val="22"/>
        </w:rPr>
        <w:t>toma sus elementos. Por ello se suele hablar de subconjuntos difusos y no de conjuntos difusos.</w:t>
      </w:r>
    </w:p>
    <w:p w:rsidR="009638D7" w:rsidRDefault="009638D7" w:rsidP="00C040B6">
      <w:pPr>
        <w:pStyle w:val="NormalWeb"/>
        <w:shd w:val="clear" w:color="auto" w:fill="FFFFFF"/>
        <w:spacing w:before="120" w:beforeAutospacing="0" w:after="120" w:afterAutospacing="0"/>
        <w:jc w:val="both"/>
        <w:rPr>
          <w:rFonts w:ascii="Arial" w:hAnsi="Arial" w:cs="Arial"/>
          <w:sz w:val="22"/>
          <w:szCs w:val="22"/>
        </w:rPr>
      </w:pPr>
      <w:r w:rsidRPr="00C040B6">
        <w:rPr>
          <w:rFonts w:ascii="Arial" w:hAnsi="Arial" w:cs="Arial"/>
          <w:sz w:val="22"/>
          <w:szCs w:val="22"/>
        </w:rPr>
        <w:t>Si el valor de esta función es 0,</w:t>
      </w:r>
      <w:r w:rsidRPr="00C040B6">
        <w:rPr>
          <w:rStyle w:val="mwe-math-mathml-inline"/>
          <w:rFonts w:ascii="Arial" w:hAnsi="Arial" w:cs="Arial"/>
          <w:vanish/>
          <w:sz w:val="22"/>
          <w:szCs w:val="22"/>
        </w:rPr>
        <w:t>{\displaystyle x}</w:t>
      </w:r>
      <w:r w:rsidR="00C040B6" w:rsidRPr="00C040B6">
        <w:rPr>
          <w:rFonts w:ascii="Arial" w:hAnsi="Arial" w:cs="Arial"/>
          <w:sz w:val="22"/>
          <w:szCs w:val="22"/>
        </w:rPr>
        <w:t xml:space="preserve"> </w:t>
      </w:r>
      <w:r w:rsidR="00C040B6" w:rsidRPr="00C040B6">
        <w:rPr>
          <w:rFonts w:ascii="Arial" w:hAnsi="Arial" w:cs="Arial"/>
          <w:noProof/>
          <w:sz w:val="22"/>
          <w:szCs w:val="22"/>
        </w:rPr>
        <w:drawing>
          <wp:inline distT="0" distB="0" distL="0" distR="0">
            <wp:extent cx="165100" cy="135890"/>
            <wp:effectExtent l="19050" t="0" r="635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cstate="print"/>
                    <a:srcRect/>
                    <a:stretch>
                      <a:fillRect/>
                    </a:stretch>
                  </pic:blipFill>
                  <pic:spPr bwMode="auto">
                    <a:xfrm>
                      <a:off x="0" y="0"/>
                      <a:ext cx="165100" cy="135890"/>
                    </a:xfrm>
                    <a:prstGeom prst="rect">
                      <a:avLst/>
                    </a:prstGeom>
                    <a:noFill/>
                    <a:ln w="9525">
                      <a:noFill/>
                      <a:miter lim="800000"/>
                      <a:headEnd/>
                      <a:tailEnd/>
                    </a:ln>
                  </pic:spPr>
                </pic:pic>
              </a:graphicData>
            </a:graphic>
          </wp:inline>
        </w:drawing>
      </w:r>
      <w:r w:rsidRPr="00C040B6">
        <w:rPr>
          <w:rStyle w:val="apple-converted-space"/>
          <w:rFonts w:ascii="Arial" w:hAnsi="Arial" w:cs="Arial"/>
          <w:sz w:val="22"/>
          <w:szCs w:val="22"/>
        </w:rPr>
        <w:t> </w:t>
      </w:r>
      <w:r w:rsidRPr="00C040B6">
        <w:rPr>
          <w:rFonts w:ascii="Arial" w:hAnsi="Arial" w:cs="Arial"/>
          <w:sz w:val="22"/>
          <w:szCs w:val="22"/>
        </w:rPr>
        <w:t>no pertenece a</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A}</w:t>
      </w:r>
      <w:r w:rsidR="00C040B6" w:rsidRPr="00C040B6">
        <w:rPr>
          <w:rFonts w:ascii="Arial" w:hAnsi="Arial" w:cs="Arial"/>
          <w:noProof/>
          <w:sz w:val="22"/>
          <w:szCs w:val="22"/>
        </w:rPr>
        <w:drawing>
          <wp:inline distT="0" distB="0" distL="0" distR="0">
            <wp:extent cx="194310" cy="165100"/>
            <wp:effectExtent l="1905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 cstate="print"/>
                    <a:srcRect/>
                    <a:stretch>
                      <a:fillRect/>
                    </a:stretch>
                  </pic:blipFill>
                  <pic:spPr bwMode="auto">
                    <a:xfrm>
                      <a:off x="0" y="0"/>
                      <a:ext cx="194310" cy="165100"/>
                    </a:xfrm>
                    <a:prstGeom prst="rect">
                      <a:avLst/>
                    </a:prstGeom>
                    <a:noFill/>
                    <a:ln w="9525">
                      <a:noFill/>
                      <a:miter lim="800000"/>
                      <a:headEnd/>
                      <a:tailEnd/>
                    </a:ln>
                  </pic:spPr>
                </pic:pic>
              </a:graphicData>
            </a:graphic>
          </wp:inline>
        </w:drawing>
      </w:r>
      <w:r w:rsidRPr="00C040B6">
        <w:rPr>
          <w:rFonts w:ascii="Arial" w:hAnsi="Arial" w:cs="Arial"/>
          <w:sz w:val="22"/>
          <w:szCs w:val="22"/>
        </w:rPr>
        <w:t>. Si es 1, entonces</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x\in A}</w:t>
      </w:r>
      <w:r w:rsidR="00C040B6" w:rsidRPr="00C040B6">
        <w:rPr>
          <w:rFonts w:ascii="Arial" w:hAnsi="Arial" w:cs="Arial"/>
          <w:noProof/>
          <w:sz w:val="22"/>
          <w:szCs w:val="22"/>
        </w:rPr>
        <w:drawing>
          <wp:inline distT="0" distB="0" distL="0" distR="0">
            <wp:extent cx="447675" cy="184785"/>
            <wp:effectExtent l="1905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3" cstate="print"/>
                    <a:srcRect/>
                    <a:stretch>
                      <a:fillRect/>
                    </a:stretch>
                  </pic:blipFill>
                  <pic:spPr bwMode="auto">
                    <a:xfrm>
                      <a:off x="0" y="0"/>
                      <a:ext cx="447675" cy="184785"/>
                    </a:xfrm>
                    <a:prstGeom prst="rect">
                      <a:avLst/>
                    </a:prstGeom>
                    <a:noFill/>
                    <a:ln w="9525">
                      <a:noFill/>
                      <a:miter lim="800000"/>
                      <a:headEnd/>
                      <a:tailEnd/>
                    </a:ln>
                  </pic:spPr>
                </pic:pic>
              </a:graphicData>
            </a:graphic>
          </wp:inline>
        </w:drawing>
      </w:r>
      <w:r w:rsidRPr="00C040B6">
        <w:rPr>
          <w:rStyle w:val="apple-converted-space"/>
          <w:rFonts w:ascii="Arial" w:hAnsi="Arial" w:cs="Arial"/>
          <w:sz w:val="22"/>
          <w:szCs w:val="22"/>
        </w:rPr>
        <w:t> </w:t>
      </w:r>
      <w:r w:rsidRPr="00C040B6">
        <w:rPr>
          <w:rFonts w:ascii="Arial" w:hAnsi="Arial" w:cs="Arial"/>
          <w:sz w:val="22"/>
          <w:szCs w:val="22"/>
        </w:rPr>
        <w:t>totalmente, y si</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0&lt;\mu _{A}(x)&lt;1}</w:t>
      </w:r>
      <w:r w:rsidR="00C040B6" w:rsidRPr="00C040B6">
        <w:rPr>
          <w:rFonts w:ascii="Arial" w:hAnsi="Arial" w:cs="Arial"/>
          <w:noProof/>
          <w:sz w:val="22"/>
          <w:szCs w:val="22"/>
        </w:rPr>
        <w:drawing>
          <wp:inline distT="0" distB="0" distL="0" distR="0">
            <wp:extent cx="1021715" cy="184785"/>
            <wp:effectExtent l="19050" t="0" r="698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srcRect/>
                    <a:stretch>
                      <a:fillRect/>
                    </a:stretch>
                  </pic:blipFill>
                  <pic:spPr bwMode="auto">
                    <a:xfrm>
                      <a:off x="0" y="0"/>
                      <a:ext cx="1021715" cy="184785"/>
                    </a:xfrm>
                    <a:prstGeom prst="rect">
                      <a:avLst/>
                    </a:prstGeom>
                    <a:noFill/>
                    <a:ln w="9525">
                      <a:noFill/>
                      <a:miter lim="800000"/>
                      <a:headEnd/>
                      <a:tailEnd/>
                    </a:ln>
                  </pic:spPr>
                </pic:pic>
              </a:graphicData>
            </a:graphic>
          </wp:inline>
        </w:drawing>
      </w:r>
      <w:r w:rsidRPr="00C040B6">
        <w:rPr>
          <w:rStyle w:val="apple-converted-space"/>
          <w:rFonts w:ascii="Arial" w:hAnsi="Arial" w:cs="Arial"/>
          <w:sz w:val="22"/>
          <w:szCs w:val="22"/>
        </w:rPr>
        <w:t> </w:t>
      </w:r>
      <w:r w:rsidRPr="00C040B6">
        <w:rPr>
          <w:rFonts w:ascii="Arial" w:hAnsi="Arial" w:cs="Arial"/>
          <w:sz w:val="22"/>
          <w:szCs w:val="22"/>
        </w:rPr>
        <w:t>entonces</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x}</w:t>
      </w:r>
      <w:r w:rsidR="00C040B6" w:rsidRPr="00C040B6">
        <w:rPr>
          <w:rFonts w:ascii="Arial" w:hAnsi="Arial" w:cs="Arial"/>
          <w:noProof/>
          <w:sz w:val="22"/>
          <w:szCs w:val="22"/>
        </w:rPr>
        <w:drawing>
          <wp:inline distT="0" distB="0" distL="0" distR="0">
            <wp:extent cx="126365" cy="126365"/>
            <wp:effectExtent l="19050" t="0" r="698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 cstate="print"/>
                    <a:srcRect/>
                    <a:stretch>
                      <a:fillRect/>
                    </a:stretch>
                  </pic:blipFill>
                  <pic:spPr bwMode="auto">
                    <a:xfrm>
                      <a:off x="0" y="0"/>
                      <a:ext cx="126365" cy="126365"/>
                    </a:xfrm>
                    <a:prstGeom prst="rect">
                      <a:avLst/>
                    </a:prstGeom>
                    <a:noFill/>
                    <a:ln w="9525">
                      <a:noFill/>
                      <a:miter lim="800000"/>
                      <a:headEnd/>
                      <a:tailEnd/>
                    </a:ln>
                  </pic:spPr>
                </pic:pic>
              </a:graphicData>
            </a:graphic>
          </wp:inline>
        </w:drawing>
      </w:r>
      <w:r w:rsidRPr="00C040B6">
        <w:rPr>
          <w:rStyle w:val="apple-converted-space"/>
          <w:rFonts w:ascii="Arial" w:hAnsi="Arial" w:cs="Arial"/>
          <w:sz w:val="22"/>
          <w:szCs w:val="22"/>
        </w:rPr>
        <w:t> </w:t>
      </w:r>
      <w:r w:rsidRPr="00C040B6">
        <w:rPr>
          <w:rFonts w:ascii="Arial" w:hAnsi="Arial" w:cs="Arial"/>
          <w:sz w:val="22"/>
          <w:szCs w:val="22"/>
        </w:rPr>
        <w:t>pertenece a</w:t>
      </w:r>
      <w:r w:rsidRPr="00C040B6">
        <w:rPr>
          <w:rStyle w:val="apple-converted-space"/>
          <w:rFonts w:ascii="Arial" w:hAnsi="Arial" w:cs="Arial"/>
          <w:sz w:val="22"/>
          <w:szCs w:val="22"/>
        </w:rPr>
        <w:t> </w:t>
      </w:r>
      <w:r w:rsidRPr="00C040B6">
        <w:rPr>
          <w:rStyle w:val="mwe-math-mathml-inline"/>
          <w:rFonts w:ascii="Arial" w:hAnsi="Arial" w:cs="Arial"/>
          <w:vanish/>
          <w:sz w:val="22"/>
          <w:szCs w:val="22"/>
        </w:rPr>
        <w:t>{\displaystyle A}</w:t>
      </w:r>
      <w:r w:rsidR="00C040B6" w:rsidRPr="00C040B6">
        <w:rPr>
          <w:rFonts w:ascii="Arial" w:hAnsi="Arial" w:cs="Arial"/>
          <w:noProof/>
          <w:sz w:val="22"/>
          <w:szCs w:val="22"/>
        </w:rPr>
        <w:drawing>
          <wp:inline distT="0" distB="0" distL="0" distR="0">
            <wp:extent cx="135890" cy="135890"/>
            <wp:effectExtent l="1905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6" cstate="print"/>
                    <a:srcRect/>
                    <a:stretch>
                      <a:fillRect/>
                    </a:stretch>
                  </pic:blipFill>
                  <pic:spPr bwMode="auto">
                    <a:xfrm>
                      <a:off x="0" y="0"/>
                      <a:ext cx="135890" cy="135890"/>
                    </a:xfrm>
                    <a:prstGeom prst="rect">
                      <a:avLst/>
                    </a:prstGeom>
                    <a:noFill/>
                    <a:ln w="9525">
                      <a:noFill/>
                      <a:miter lim="800000"/>
                      <a:headEnd/>
                      <a:tailEnd/>
                    </a:ln>
                  </pic:spPr>
                </pic:pic>
              </a:graphicData>
            </a:graphic>
          </wp:inline>
        </w:drawing>
      </w:r>
      <w:r w:rsidRPr="00C040B6">
        <w:rPr>
          <w:rStyle w:val="apple-converted-space"/>
          <w:rFonts w:ascii="Arial" w:hAnsi="Arial" w:cs="Arial"/>
          <w:sz w:val="22"/>
          <w:szCs w:val="22"/>
        </w:rPr>
        <w:t> </w:t>
      </w:r>
      <w:r w:rsidRPr="00C040B6">
        <w:rPr>
          <w:rFonts w:ascii="Arial" w:hAnsi="Arial" w:cs="Arial"/>
          <w:sz w:val="22"/>
          <w:szCs w:val="22"/>
        </w:rPr>
        <w:t>de una manera parcial.</w:t>
      </w:r>
      <w:r w:rsidR="00C040B6" w:rsidRPr="00C040B6">
        <w:rPr>
          <w:rFonts w:ascii="Arial" w:hAnsi="Arial" w:cs="Arial"/>
          <w:sz w:val="22"/>
          <w:szCs w:val="22"/>
        </w:rPr>
        <w:t xml:space="preserve"> </w:t>
      </w:r>
      <w:r w:rsidR="00C040B6">
        <w:rPr>
          <w:rFonts w:ascii="Arial" w:hAnsi="Arial" w:cs="Arial"/>
          <w:sz w:val="22"/>
          <w:szCs w:val="22"/>
        </w:rPr>
        <w:t>(</w:t>
      </w:r>
      <w:hyperlink r:id="rId27" w:anchor="cite_note-1" w:history="1">
        <w:r w:rsidR="00C040B6" w:rsidRPr="00C040B6">
          <w:rPr>
            <w:rStyle w:val="Hipervnculo"/>
            <w:rFonts w:ascii="Arial" w:hAnsi="Arial" w:cs="Arial"/>
            <w:color w:val="0B0080"/>
            <w:sz w:val="22"/>
            <w:szCs w:val="22"/>
            <w:shd w:val="clear" w:color="auto" w:fill="FFFFFF"/>
          </w:rPr>
          <w:t>Citas</w:t>
        </w:r>
      </w:hyperlink>
      <w:r w:rsidR="00C040B6">
        <w:rPr>
          <w:rFonts w:ascii="Arial" w:hAnsi="Arial" w:cs="Arial"/>
          <w:sz w:val="22"/>
          <w:szCs w:val="22"/>
        </w:rPr>
        <w:t>)</w:t>
      </w:r>
    </w:p>
    <w:p w:rsidR="00FE04E5" w:rsidRDefault="00FE04E5" w:rsidP="00C040B6">
      <w:pPr>
        <w:pStyle w:val="NormalWeb"/>
        <w:shd w:val="clear" w:color="auto" w:fill="FFFFFF"/>
        <w:spacing w:before="120" w:beforeAutospacing="0" w:after="120" w:afterAutospacing="0"/>
        <w:jc w:val="both"/>
        <w:rPr>
          <w:rFonts w:ascii="Arial" w:hAnsi="Arial" w:cs="Arial"/>
          <w:sz w:val="22"/>
          <w:szCs w:val="22"/>
        </w:rPr>
      </w:pPr>
    </w:p>
    <w:p w:rsidR="00FE04E5" w:rsidRDefault="00FE04E5" w:rsidP="00C040B6">
      <w:pPr>
        <w:pStyle w:val="NormalWeb"/>
        <w:shd w:val="clear" w:color="auto" w:fill="FFFFFF"/>
        <w:spacing w:before="120" w:beforeAutospacing="0" w:after="120" w:afterAutospacing="0"/>
        <w:jc w:val="both"/>
        <w:rPr>
          <w:rFonts w:ascii="Arial" w:hAnsi="Arial" w:cs="Arial"/>
          <w:color w:val="252525"/>
          <w:sz w:val="22"/>
          <w:szCs w:val="22"/>
          <w:shd w:val="clear" w:color="auto" w:fill="FFFFFF"/>
        </w:rPr>
      </w:pPr>
      <w:r w:rsidRPr="00FE04E5">
        <w:rPr>
          <w:rFonts w:ascii="Arial" w:hAnsi="Arial" w:cs="Arial"/>
          <w:color w:val="252525"/>
          <w:sz w:val="22"/>
          <w:szCs w:val="22"/>
          <w:shd w:val="clear" w:color="auto" w:fill="FFFFFF"/>
        </w:rPr>
        <w:t>Con los conjuntos difusos se pueden realizar las misma</w:t>
      </w:r>
      <w:r>
        <w:rPr>
          <w:rFonts w:ascii="Arial" w:hAnsi="Arial" w:cs="Arial"/>
          <w:color w:val="252525"/>
          <w:sz w:val="22"/>
          <w:szCs w:val="22"/>
          <w:shd w:val="clear" w:color="auto" w:fill="FFFFFF"/>
        </w:rPr>
        <w:t xml:space="preserve">s acciones que con los conjuntos </w:t>
      </w:r>
      <w:r w:rsidRPr="00FE04E5">
        <w:rPr>
          <w:rFonts w:ascii="Arial" w:hAnsi="Arial" w:cs="Arial"/>
          <w:color w:val="252525"/>
          <w:sz w:val="22"/>
          <w:szCs w:val="22"/>
          <w:shd w:val="clear" w:color="auto" w:fill="FFFFFF"/>
        </w:rPr>
        <w:t>clásico</w:t>
      </w:r>
      <w:r>
        <w:rPr>
          <w:rFonts w:ascii="Arial" w:hAnsi="Arial" w:cs="Arial"/>
          <w:color w:val="252525"/>
          <w:sz w:val="22"/>
          <w:szCs w:val="22"/>
          <w:shd w:val="clear" w:color="auto" w:fill="FFFFFF"/>
        </w:rPr>
        <w:t>s</w:t>
      </w:r>
      <w:r w:rsidRPr="00FE04E5">
        <w:rPr>
          <w:rFonts w:ascii="Arial" w:hAnsi="Arial" w:cs="Arial"/>
          <w:color w:val="252525"/>
          <w:sz w:val="22"/>
          <w:szCs w:val="22"/>
          <w:shd w:val="clear" w:color="auto" w:fill="FFFFFF"/>
        </w:rPr>
        <w:t>. Siendo dos conjuntos difusos</w:t>
      </w:r>
      <w:r w:rsidRPr="00FE04E5">
        <w:rPr>
          <w:rStyle w:val="apple-converted-space"/>
          <w:rFonts w:ascii="Arial" w:hAnsi="Arial" w:cs="Arial"/>
          <w:color w:val="252525"/>
          <w:sz w:val="22"/>
          <w:szCs w:val="22"/>
          <w:shd w:val="clear" w:color="auto" w:fill="FFFFFF"/>
        </w:rPr>
        <w:t> </w:t>
      </w:r>
      <w:r w:rsidRPr="00FE04E5">
        <w:rPr>
          <w:rStyle w:val="mwe-math-mathml-inline"/>
          <w:rFonts w:ascii="Arial" w:hAnsi="Arial" w:cs="Arial"/>
          <w:b/>
          <w:i/>
          <w:vanish/>
          <w:color w:val="252525"/>
          <w:sz w:val="22"/>
          <w:szCs w:val="22"/>
          <w:shd w:val="clear" w:color="auto" w:fill="FFFFFF"/>
        </w:rPr>
        <w:t>{\displaystyle A}</w:t>
      </w:r>
      <w:r w:rsidRPr="00FE04E5">
        <w:rPr>
          <w:rFonts w:ascii="Arial" w:hAnsi="Arial" w:cs="Arial"/>
          <w:b/>
          <w:i/>
          <w:color w:val="252525"/>
          <w:sz w:val="22"/>
          <w:szCs w:val="22"/>
          <w:shd w:val="clear" w:color="auto" w:fill="FFFFFF"/>
        </w:rPr>
        <w:t>A</w:t>
      </w:r>
      <w:r w:rsidRPr="00FE04E5">
        <w:rPr>
          <w:rStyle w:val="apple-converted-space"/>
          <w:rFonts w:ascii="Arial" w:hAnsi="Arial" w:cs="Arial"/>
          <w:color w:val="252525"/>
          <w:sz w:val="22"/>
          <w:szCs w:val="22"/>
          <w:shd w:val="clear" w:color="auto" w:fill="FFFFFF"/>
        </w:rPr>
        <w:t> </w:t>
      </w:r>
      <w:r w:rsidRPr="00FE04E5">
        <w:rPr>
          <w:rFonts w:ascii="Arial" w:hAnsi="Arial" w:cs="Arial"/>
          <w:color w:val="252525"/>
          <w:sz w:val="22"/>
          <w:szCs w:val="22"/>
          <w:shd w:val="clear" w:color="auto" w:fill="FFFFFF"/>
        </w:rPr>
        <w:t>y</w:t>
      </w:r>
      <w:r w:rsidRPr="00FE04E5">
        <w:rPr>
          <w:rStyle w:val="apple-converted-space"/>
          <w:rFonts w:ascii="Arial" w:hAnsi="Arial" w:cs="Arial"/>
          <w:color w:val="252525"/>
          <w:sz w:val="22"/>
          <w:szCs w:val="22"/>
          <w:shd w:val="clear" w:color="auto" w:fill="FFFFFF"/>
        </w:rPr>
        <w:t> </w:t>
      </w:r>
      <w:r w:rsidRPr="00FE04E5">
        <w:rPr>
          <w:rStyle w:val="mwe-math-mathml-inline"/>
          <w:rFonts w:ascii="Arial" w:hAnsi="Arial" w:cs="Arial"/>
          <w:b/>
          <w:i/>
          <w:vanish/>
          <w:color w:val="252525"/>
          <w:sz w:val="22"/>
          <w:szCs w:val="22"/>
          <w:shd w:val="clear" w:color="auto" w:fill="FFFFFF"/>
        </w:rPr>
        <w:t>{\displaystyle B}</w:t>
      </w:r>
      <w:r w:rsidRPr="00FE04E5">
        <w:rPr>
          <w:rFonts w:ascii="Arial" w:hAnsi="Arial" w:cs="Arial"/>
          <w:b/>
          <w:i/>
          <w:color w:val="252525"/>
          <w:sz w:val="22"/>
          <w:szCs w:val="22"/>
          <w:shd w:val="clear" w:color="auto" w:fill="FFFFFF"/>
        </w:rPr>
        <w:t>B</w:t>
      </w:r>
      <w:r w:rsidRPr="00FE04E5">
        <w:rPr>
          <w:rStyle w:val="apple-converted-space"/>
          <w:rFonts w:ascii="Arial" w:hAnsi="Arial" w:cs="Arial"/>
          <w:color w:val="252525"/>
          <w:sz w:val="22"/>
          <w:szCs w:val="22"/>
          <w:shd w:val="clear" w:color="auto" w:fill="FFFFFF"/>
        </w:rPr>
        <w:t> </w:t>
      </w:r>
      <w:r w:rsidRPr="00FE04E5">
        <w:rPr>
          <w:rFonts w:ascii="Arial" w:hAnsi="Arial" w:cs="Arial"/>
          <w:color w:val="252525"/>
          <w:sz w:val="22"/>
          <w:szCs w:val="22"/>
          <w:shd w:val="clear" w:color="auto" w:fill="FFFFFF"/>
        </w:rPr>
        <w:t>se definen las operaciones usuales:</w:t>
      </w:r>
    </w:p>
    <w:p w:rsidR="00FE04E5" w:rsidRPr="00FE04E5" w:rsidRDefault="00FE04E5" w:rsidP="00C040B6">
      <w:pPr>
        <w:pStyle w:val="NormalWeb"/>
        <w:shd w:val="clear" w:color="auto" w:fill="FFFFFF"/>
        <w:spacing w:before="120" w:beforeAutospacing="0" w:after="120" w:afterAutospacing="0"/>
        <w:jc w:val="both"/>
        <w:rPr>
          <w:rFonts w:ascii="Arial" w:hAnsi="Arial" w:cs="Arial"/>
          <w:sz w:val="22"/>
          <w:szCs w:val="22"/>
        </w:rPr>
      </w:pPr>
      <w:r>
        <w:rPr>
          <w:rFonts w:ascii="Arial" w:hAnsi="Arial" w:cs="Arial"/>
          <w:noProof/>
        </w:rPr>
        <w:lastRenderedPageBreak/>
        <w:drawing>
          <wp:inline distT="0" distB="0" distL="0" distR="0">
            <wp:extent cx="5400040" cy="3641939"/>
            <wp:effectExtent l="1905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8" cstate="print"/>
                    <a:srcRect/>
                    <a:stretch>
                      <a:fillRect/>
                    </a:stretch>
                  </pic:blipFill>
                  <pic:spPr bwMode="auto">
                    <a:xfrm>
                      <a:off x="0" y="0"/>
                      <a:ext cx="5400040" cy="3641939"/>
                    </a:xfrm>
                    <a:prstGeom prst="rect">
                      <a:avLst/>
                    </a:prstGeom>
                    <a:noFill/>
                    <a:ln w="9525">
                      <a:noFill/>
                      <a:miter lim="800000"/>
                      <a:headEnd/>
                      <a:tailEnd/>
                    </a:ln>
                  </pic:spPr>
                </pic:pic>
              </a:graphicData>
            </a:graphic>
          </wp:inline>
        </w:drawing>
      </w:r>
    </w:p>
    <w:p w:rsidR="00755D66" w:rsidRDefault="00C040B6" w:rsidP="00755D66">
      <w:pPr>
        <w:jc w:val="center"/>
        <w:rPr>
          <w:rFonts w:ascii="Arial" w:hAnsi="Arial" w:cs="Arial"/>
          <w:b/>
          <w:sz w:val="24"/>
          <w:szCs w:val="24"/>
        </w:rPr>
      </w:pPr>
      <w:r>
        <w:rPr>
          <w:rFonts w:ascii="Arial" w:hAnsi="Arial" w:cs="Arial"/>
          <w:b/>
          <w:sz w:val="24"/>
          <w:szCs w:val="24"/>
        </w:rPr>
        <w:t xml:space="preserve">REPRESENTACION DE UN CONJUTO DIFUSO </w:t>
      </w:r>
    </w:p>
    <w:p w:rsidR="005365A5" w:rsidRPr="005365A5" w:rsidRDefault="005365A5" w:rsidP="005365A5">
      <w:pPr>
        <w:jc w:val="both"/>
        <w:rPr>
          <w:rFonts w:ascii="Arial" w:hAnsi="Arial" w:cs="Arial"/>
        </w:rPr>
      </w:pPr>
      <w:r w:rsidRPr="005365A5">
        <w:rPr>
          <w:rFonts w:ascii="Arial" w:hAnsi="Arial" w:cs="Arial"/>
        </w:rPr>
        <w:t>Los conjuntos crisp son útiles pero presentan problemas en muchas situaciones. Examinando el Universo del discurso de la altura, tendríamos la representación gráfica de la Figura 2.3. Para definir un conjunto difuso hay que definir su función de pertenencia. Un método habitual es preguntar a un experto sobre el dominio del problema y representarlo mediante diferentes funciones (típicamente triangulares y trapezoidales). También se pueden utilizar, como veremos más adelante, funciones curvas o la función singleton. Para representar un conjunto difuso continuo en un ordenador necesitamos expresar esa función de pertenencia y mapear los elementos del conjunto con su grado de pertenencia. Aunque puede usarse a priori cualquier tipo de función, en la práctica se emplean funciones lineales con una descripción de su vector de ajuste, como: hombre-medio = (0/165, 1/175, 0/185)</w:t>
      </w:r>
    </w:p>
    <w:p w:rsidR="005365A5" w:rsidRDefault="005365A5" w:rsidP="005365A5">
      <w:pPr>
        <w:jc w:val="both"/>
        <w:rPr>
          <w:rFonts w:ascii="Arial" w:hAnsi="Arial" w:cs="Arial"/>
        </w:rPr>
      </w:pPr>
      <w:r w:rsidRPr="005365A5">
        <w:rPr>
          <w:rFonts w:ascii="Arial" w:hAnsi="Arial" w:cs="Arial"/>
        </w:rPr>
        <w:t>Esta representación se corresponde con el conjunto difuso Medio de la Figura 2.3, donde para la altura 165 se asocia el grado de pertenencia 0, a la altura 175 el grado de pertenencia 1, y de nuevo a la altura 185 el grado de pertenencia 0.</w:t>
      </w:r>
    </w:p>
    <w:p w:rsidR="005365A5" w:rsidRPr="005365A5" w:rsidRDefault="005365A5" w:rsidP="005365A5">
      <w:pPr>
        <w:jc w:val="center"/>
        <w:rPr>
          <w:rFonts w:ascii="Arial" w:hAnsi="Arial" w:cs="Arial"/>
          <w:b/>
          <w:sz w:val="24"/>
          <w:szCs w:val="24"/>
        </w:rPr>
      </w:pPr>
      <w:r>
        <w:rPr>
          <w:rFonts w:ascii="Arial" w:hAnsi="Arial" w:cs="Arial"/>
          <w:b/>
          <w:noProof/>
          <w:sz w:val="24"/>
          <w:szCs w:val="24"/>
          <w:lang w:eastAsia="es-ES"/>
        </w:rPr>
        <w:drawing>
          <wp:inline distT="0" distB="0" distL="0" distR="0">
            <wp:extent cx="4037384" cy="1843259"/>
            <wp:effectExtent l="19050" t="0" r="1216"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9" cstate="print"/>
                    <a:srcRect/>
                    <a:stretch>
                      <a:fillRect/>
                    </a:stretch>
                  </pic:blipFill>
                  <pic:spPr bwMode="auto">
                    <a:xfrm>
                      <a:off x="0" y="0"/>
                      <a:ext cx="4046481" cy="1847412"/>
                    </a:xfrm>
                    <a:prstGeom prst="rect">
                      <a:avLst/>
                    </a:prstGeom>
                    <a:noFill/>
                    <a:ln w="9525">
                      <a:noFill/>
                      <a:miter lim="800000"/>
                      <a:headEnd/>
                      <a:tailEnd/>
                    </a:ln>
                  </pic:spPr>
                </pic:pic>
              </a:graphicData>
            </a:graphic>
          </wp:inline>
        </w:drawing>
      </w:r>
    </w:p>
    <w:p w:rsidR="00C040B6" w:rsidRDefault="00C040B6" w:rsidP="00755D66">
      <w:pPr>
        <w:jc w:val="center"/>
        <w:rPr>
          <w:rFonts w:ascii="Arial" w:hAnsi="Arial" w:cs="Arial"/>
          <w:b/>
          <w:sz w:val="24"/>
          <w:szCs w:val="24"/>
        </w:rPr>
      </w:pPr>
      <w:r>
        <w:rPr>
          <w:rFonts w:ascii="Arial" w:hAnsi="Arial" w:cs="Arial"/>
          <w:b/>
          <w:sz w:val="24"/>
          <w:szCs w:val="24"/>
        </w:rPr>
        <w:lastRenderedPageBreak/>
        <w:t xml:space="preserve">ECUACIONES DE UN CONJUNTO DIFUSO </w:t>
      </w:r>
    </w:p>
    <w:p w:rsidR="00780E6E" w:rsidRDefault="00780E6E" w:rsidP="00780E6E">
      <w:pPr>
        <w:jc w:val="both"/>
        <w:rPr>
          <w:rFonts w:ascii="Arial" w:hAnsi="Arial" w:cs="Arial"/>
        </w:rPr>
      </w:pPr>
      <w:r w:rsidRPr="00780E6E">
        <w:rPr>
          <w:rFonts w:ascii="Arial" w:hAnsi="Arial" w:cs="Arial"/>
        </w:rPr>
        <w:t xml:space="preserve">Un conjunto difuso A se caracteriza por una función de pertenencia: </w:t>
      </w:r>
    </w:p>
    <w:p w:rsidR="00780E6E" w:rsidRDefault="00780E6E" w:rsidP="00755D66">
      <w:pPr>
        <w:jc w:val="center"/>
        <w:rPr>
          <w:rFonts w:ascii="Arial" w:hAnsi="Arial" w:cs="Arial"/>
        </w:rPr>
      </w:pPr>
      <w:r>
        <w:rPr>
          <w:noProof/>
          <w:lang w:eastAsia="es-ES"/>
        </w:rPr>
        <w:drawing>
          <wp:inline distT="0" distB="0" distL="0" distR="0" wp14:anchorId="55BA6CFD" wp14:editId="0BA9EEC9">
            <wp:extent cx="1114425" cy="219075"/>
            <wp:effectExtent l="0" t="0" r="9525" b="952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14425" cy="219075"/>
                    </a:xfrm>
                    <a:prstGeom prst="rect">
                      <a:avLst/>
                    </a:prstGeom>
                  </pic:spPr>
                </pic:pic>
              </a:graphicData>
            </a:graphic>
          </wp:inline>
        </w:drawing>
      </w:r>
    </w:p>
    <w:p w:rsidR="00780E6E" w:rsidRDefault="00780E6E" w:rsidP="00780E6E">
      <w:pPr>
        <w:jc w:val="both"/>
        <w:rPr>
          <w:rFonts w:ascii="Arial" w:hAnsi="Arial" w:cs="Arial"/>
        </w:rPr>
      </w:pPr>
      <w:r w:rsidRPr="00780E6E">
        <w:rPr>
          <w:rFonts w:ascii="Arial" w:hAnsi="Arial" w:cs="Arial"/>
        </w:rPr>
        <w:t xml:space="preserve">Que asocia a cada elemento x de U un número µA(x) del intervalo [0,1], que representa el grado de pertenencia de x al conjunto difuso A. </w:t>
      </w:r>
      <w:proofErr w:type="gramStart"/>
      <w:r w:rsidRPr="00780E6E">
        <w:rPr>
          <w:rFonts w:ascii="Arial" w:hAnsi="Arial" w:cs="Arial"/>
        </w:rPr>
        <w:t>A</w:t>
      </w:r>
      <w:proofErr w:type="gramEnd"/>
      <w:r w:rsidRPr="00780E6E">
        <w:rPr>
          <w:rFonts w:ascii="Arial" w:hAnsi="Arial" w:cs="Arial"/>
        </w:rPr>
        <w:t xml:space="preserve"> U se le llama universo de discurso. Por ejemplo, el término difuso joven puede definirse mediante el conjunto difuso siguiente:</w:t>
      </w:r>
    </w:p>
    <w:p w:rsidR="00780E6E" w:rsidRDefault="00780E6E" w:rsidP="00780E6E">
      <w:pPr>
        <w:jc w:val="center"/>
        <w:rPr>
          <w:rFonts w:ascii="Arial" w:hAnsi="Arial" w:cs="Arial"/>
        </w:rPr>
      </w:pPr>
      <w:r>
        <w:rPr>
          <w:noProof/>
          <w:lang w:eastAsia="es-ES"/>
        </w:rPr>
        <w:drawing>
          <wp:inline distT="0" distB="0" distL="0" distR="0" wp14:anchorId="2FD2479D" wp14:editId="31120C08">
            <wp:extent cx="2190750" cy="1352550"/>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750" cy="1352550"/>
                    </a:xfrm>
                    <a:prstGeom prst="rect">
                      <a:avLst/>
                    </a:prstGeom>
                  </pic:spPr>
                </pic:pic>
              </a:graphicData>
            </a:graphic>
          </wp:inline>
        </w:drawing>
      </w:r>
    </w:p>
    <w:p w:rsidR="001E2BEE" w:rsidRDefault="001E2BEE" w:rsidP="00780E6E">
      <w:pPr>
        <w:jc w:val="center"/>
        <w:rPr>
          <w:rFonts w:ascii="Arial" w:hAnsi="Arial" w:cs="Arial"/>
        </w:rPr>
      </w:pPr>
      <w:r>
        <w:rPr>
          <w:noProof/>
          <w:lang w:eastAsia="es-ES"/>
        </w:rPr>
        <w:drawing>
          <wp:inline distT="0" distB="0" distL="0" distR="0" wp14:anchorId="75915995" wp14:editId="6426B0BF">
            <wp:extent cx="2000250" cy="32385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00250" cy="323850"/>
                    </a:xfrm>
                    <a:prstGeom prst="rect">
                      <a:avLst/>
                    </a:prstGeom>
                  </pic:spPr>
                </pic:pic>
              </a:graphicData>
            </a:graphic>
          </wp:inline>
        </w:drawing>
      </w:r>
    </w:p>
    <w:p w:rsidR="00780E6E" w:rsidRDefault="001E2BEE" w:rsidP="00780E6E">
      <w:pPr>
        <w:jc w:val="both"/>
        <w:rPr>
          <w:rFonts w:ascii="Arial" w:hAnsi="Arial" w:cs="Arial"/>
        </w:rPr>
      </w:pPr>
      <w:r w:rsidRPr="001E2BEE">
        <w:rPr>
          <w:rFonts w:ascii="Arial" w:hAnsi="Arial" w:cs="Arial"/>
        </w:rPr>
        <w:t>Es decir, la función de pertenencia del conjunto difuso joven viene dada por:</w:t>
      </w:r>
    </w:p>
    <w:p w:rsidR="001E2BEE" w:rsidRPr="001E2BEE" w:rsidRDefault="001E2BEE" w:rsidP="001E2BEE">
      <w:pPr>
        <w:jc w:val="center"/>
        <w:rPr>
          <w:rFonts w:ascii="Arial" w:hAnsi="Arial" w:cs="Arial"/>
        </w:rPr>
      </w:pPr>
      <w:r>
        <w:rPr>
          <w:noProof/>
          <w:lang w:eastAsia="es-ES"/>
        </w:rPr>
        <w:drawing>
          <wp:inline distT="0" distB="0" distL="0" distR="0" wp14:anchorId="584EEB28" wp14:editId="66A05304">
            <wp:extent cx="3638550" cy="24765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38550" cy="247650"/>
                    </a:xfrm>
                    <a:prstGeom prst="rect">
                      <a:avLst/>
                    </a:prstGeom>
                  </pic:spPr>
                </pic:pic>
              </a:graphicData>
            </a:graphic>
          </wp:inline>
        </w:drawing>
      </w:r>
    </w:p>
    <w:p w:rsidR="001E2BEE" w:rsidRDefault="001E2BEE" w:rsidP="001E2BEE">
      <w:pPr>
        <w:jc w:val="both"/>
        <w:rPr>
          <w:rFonts w:ascii="Arial" w:hAnsi="Arial" w:cs="Arial"/>
        </w:rPr>
      </w:pPr>
      <w:r w:rsidRPr="001E2BEE">
        <w:rPr>
          <w:rFonts w:ascii="Arial" w:hAnsi="Arial" w:cs="Arial"/>
        </w:rPr>
        <w:t>Que podemos representar en la siguiente gráfica:</w:t>
      </w:r>
    </w:p>
    <w:p w:rsidR="001E2BEE" w:rsidRDefault="001E2BEE" w:rsidP="001E2BEE">
      <w:pPr>
        <w:jc w:val="center"/>
        <w:rPr>
          <w:rFonts w:ascii="Arial" w:hAnsi="Arial" w:cs="Arial"/>
        </w:rPr>
      </w:pPr>
      <w:r>
        <w:rPr>
          <w:noProof/>
          <w:lang w:eastAsia="es-ES"/>
        </w:rPr>
        <w:drawing>
          <wp:inline distT="0" distB="0" distL="0" distR="0" wp14:anchorId="2EB9D78F" wp14:editId="2A8F55FA">
            <wp:extent cx="4095750" cy="167640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95750" cy="1676400"/>
                    </a:xfrm>
                    <a:prstGeom prst="rect">
                      <a:avLst/>
                    </a:prstGeom>
                  </pic:spPr>
                </pic:pic>
              </a:graphicData>
            </a:graphic>
          </wp:inline>
        </w:drawing>
      </w:r>
    </w:p>
    <w:p w:rsidR="001E2BEE" w:rsidRDefault="001E2BEE" w:rsidP="001E2BEE">
      <w:pPr>
        <w:rPr>
          <w:rFonts w:ascii="Arial" w:hAnsi="Arial" w:cs="Arial"/>
        </w:rPr>
      </w:pPr>
      <w:r w:rsidRPr="001E2BEE">
        <w:rPr>
          <w:rFonts w:ascii="Arial" w:hAnsi="Arial" w:cs="Arial"/>
        </w:rPr>
        <w:t>Si el universo de discurso es continuo, tendremos funciones de pertenencia continuas:</w:t>
      </w:r>
    </w:p>
    <w:p w:rsidR="001E2BEE" w:rsidRDefault="001E2BEE" w:rsidP="001E2BEE">
      <w:pPr>
        <w:jc w:val="center"/>
        <w:rPr>
          <w:rFonts w:ascii="Arial" w:hAnsi="Arial" w:cs="Arial"/>
        </w:rPr>
      </w:pPr>
      <w:r>
        <w:rPr>
          <w:noProof/>
          <w:lang w:eastAsia="es-ES"/>
        </w:rPr>
        <w:lastRenderedPageBreak/>
        <w:drawing>
          <wp:inline distT="0" distB="0" distL="0" distR="0" wp14:anchorId="17173578" wp14:editId="527A2959">
            <wp:extent cx="3895725" cy="2009775"/>
            <wp:effectExtent l="0" t="0" r="9525" b="952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5725" cy="2009775"/>
                    </a:xfrm>
                    <a:prstGeom prst="rect">
                      <a:avLst/>
                    </a:prstGeom>
                  </pic:spPr>
                </pic:pic>
              </a:graphicData>
            </a:graphic>
          </wp:inline>
        </w:drawing>
      </w:r>
    </w:p>
    <w:p w:rsidR="001E2BEE" w:rsidRPr="001E2BEE" w:rsidRDefault="001E2BEE" w:rsidP="001E2BEE">
      <w:pPr>
        <w:jc w:val="both"/>
        <w:rPr>
          <w:rFonts w:ascii="Arial" w:hAnsi="Arial" w:cs="Arial"/>
        </w:rPr>
      </w:pPr>
      <w:r w:rsidRPr="001E2BEE">
        <w:rPr>
          <w:rFonts w:ascii="Arial" w:hAnsi="Arial" w:cs="Arial"/>
        </w:rPr>
        <w:t xml:space="preserve">En general, si una función de pertenencia se da especificando los valores correspondientes a un conjunto discreto de elementos del universo de discurso, el valor asociado al resto de los elementos se obtiene por interpolación (utilizando la ecuación de la recta que une los dos puntos2). El origen del interés actual por la teoría de conjuntos difusos se debe a un artículo publicado por </w:t>
      </w:r>
      <w:proofErr w:type="spellStart"/>
      <w:r w:rsidRPr="001E2BEE">
        <w:rPr>
          <w:rFonts w:ascii="Arial" w:hAnsi="Arial" w:cs="Arial"/>
        </w:rPr>
        <w:t>Lofti</w:t>
      </w:r>
      <w:proofErr w:type="spellEnd"/>
      <w:r w:rsidRPr="001E2BEE">
        <w:rPr>
          <w:rFonts w:ascii="Arial" w:hAnsi="Arial" w:cs="Arial"/>
        </w:rPr>
        <w:t xml:space="preserve"> </w:t>
      </w:r>
      <w:proofErr w:type="spellStart"/>
      <w:r w:rsidRPr="001E2BEE">
        <w:rPr>
          <w:rFonts w:ascii="Arial" w:hAnsi="Arial" w:cs="Arial"/>
        </w:rPr>
        <w:t>Zadeh</w:t>
      </w:r>
      <w:proofErr w:type="spellEnd"/>
      <w:r w:rsidRPr="001E2BEE">
        <w:rPr>
          <w:rFonts w:ascii="Arial" w:hAnsi="Arial" w:cs="Arial"/>
        </w:rPr>
        <w:t xml:space="preserve"> en 1.965. En la actualidad es un campo de investigación muy importante, tanto por sus implicaciones matemáticas o teóricas como por sus aplicaciones prácticas. Prueba de esta importancia es el gran número de revistas internacionales (</w:t>
      </w:r>
      <w:proofErr w:type="spellStart"/>
      <w:r w:rsidRPr="001E2BEE">
        <w:rPr>
          <w:rFonts w:ascii="Arial" w:hAnsi="Arial" w:cs="Arial"/>
        </w:rPr>
        <w:t>Fuzzy</w:t>
      </w:r>
      <w:proofErr w:type="spellEnd"/>
      <w:r w:rsidRPr="001E2BEE">
        <w:rPr>
          <w:rFonts w:ascii="Arial" w:hAnsi="Arial" w:cs="Arial"/>
        </w:rPr>
        <w:t xml:space="preserve"> Sets and </w:t>
      </w:r>
      <w:proofErr w:type="spellStart"/>
      <w:r w:rsidRPr="001E2BEE">
        <w:rPr>
          <w:rFonts w:ascii="Arial" w:hAnsi="Arial" w:cs="Arial"/>
        </w:rPr>
        <w:t>Systems</w:t>
      </w:r>
      <w:proofErr w:type="spellEnd"/>
      <w:r w:rsidRPr="001E2BEE">
        <w:rPr>
          <w:rFonts w:ascii="Arial" w:hAnsi="Arial" w:cs="Arial"/>
        </w:rPr>
        <w:t xml:space="preserve">, IEEE </w:t>
      </w:r>
      <w:proofErr w:type="spellStart"/>
      <w:r w:rsidRPr="001E2BEE">
        <w:rPr>
          <w:rFonts w:ascii="Arial" w:hAnsi="Arial" w:cs="Arial"/>
        </w:rPr>
        <w:t>Transactions</w:t>
      </w:r>
      <w:proofErr w:type="spellEnd"/>
      <w:r w:rsidRPr="001E2BEE">
        <w:rPr>
          <w:rFonts w:ascii="Arial" w:hAnsi="Arial" w:cs="Arial"/>
        </w:rPr>
        <w:t xml:space="preserve"> </w:t>
      </w:r>
      <w:proofErr w:type="spellStart"/>
      <w:r w:rsidRPr="001E2BEE">
        <w:rPr>
          <w:rFonts w:ascii="Arial" w:hAnsi="Arial" w:cs="Arial"/>
        </w:rPr>
        <w:t>on</w:t>
      </w:r>
      <w:proofErr w:type="spellEnd"/>
      <w:r w:rsidRPr="001E2BEE">
        <w:rPr>
          <w:rFonts w:ascii="Arial" w:hAnsi="Arial" w:cs="Arial"/>
        </w:rPr>
        <w:t xml:space="preserve"> </w:t>
      </w:r>
      <w:proofErr w:type="spellStart"/>
      <w:r w:rsidRPr="001E2BEE">
        <w:rPr>
          <w:rFonts w:ascii="Arial" w:hAnsi="Arial" w:cs="Arial"/>
        </w:rPr>
        <w:t>Fuzzy</w:t>
      </w:r>
      <w:proofErr w:type="spellEnd"/>
      <w:r w:rsidRPr="001E2BEE">
        <w:rPr>
          <w:rFonts w:ascii="Arial" w:hAnsi="Arial" w:cs="Arial"/>
        </w:rPr>
        <w:t xml:space="preserve"> </w:t>
      </w:r>
      <w:proofErr w:type="spellStart"/>
      <w:r w:rsidRPr="001E2BEE">
        <w:rPr>
          <w:rFonts w:ascii="Arial" w:hAnsi="Arial" w:cs="Arial"/>
        </w:rPr>
        <w:t>Systems</w:t>
      </w:r>
      <w:proofErr w:type="spellEnd"/>
      <w:proofErr w:type="gramStart"/>
      <w:r w:rsidRPr="001E2BEE">
        <w:rPr>
          <w:rFonts w:ascii="Arial" w:hAnsi="Arial" w:cs="Arial"/>
        </w:rPr>
        <w:t>..)</w:t>
      </w:r>
      <w:proofErr w:type="gramEnd"/>
      <w:r w:rsidRPr="001E2BEE">
        <w:rPr>
          <w:rFonts w:ascii="Arial" w:hAnsi="Arial" w:cs="Arial"/>
        </w:rPr>
        <w:t xml:space="preserve"> congresos (FUZZ-IEEE, IPMU, EUSFLAT, ESTYLF...) y libros (</w:t>
      </w:r>
      <w:proofErr w:type="spellStart"/>
      <w:r w:rsidRPr="001E2BEE">
        <w:rPr>
          <w:rFonts w:ascii="Arial" w:hAnsi="Arial" w:cs="Arial"/>
        </w:rPr>
        <w:t>Kruse</w:t>
      </w:r>
      <w:proofErr w:type="spellEnd"/>
      <w:r w:rsidRPr="001E2BEE">
        <w:rPr>
          <w:rFonts w:ascii="Arial" w:hAnsi="Arial" w:cs="Arial"/>
        </w:rPr>
        <w:t>, 1994), (</w:t>
      </w:r>
      <w:proofErr w:type="spellStart"/>
      <w:r w:rsidRPr="001E2BEE">
        <w:rPr>
          <w:rFonts w:ascii="Arial" w:hAnsi="Arial" w:cs="Arial"/>
        </w:rPr>
        <w:t>McNeill</w:t>
      </w:r>
      <w:proofErr w:type="spellEnd"/>
      <w:r w:rsidRPr="001E2BEE">
        <w:rPr>
          <w:rFonts w:ascii="Arial" w:hAnsi="Arial" w:cs="Arial"/>
        </w:rPr>
        <w:t>, 1994), (</w:t>
      </w:r>
      <w:proofErr w:type="spellStart"/>
      <w:r w:rsidRPr="001E2BEE">
        <w:rPr>
          <w:rFonts w:ascii="Arial" w:hAnsi="Arial" w:cs="Arial"/>
        </w:rPr>
        <w:t>Mohammd</w:t>
      </w:r>
      <w:proofErr w:type="spellEnd"/>
      <w:r w:rsidRPr="001E2BEE">
        <w:rPr>
          <w:rFonts w:ascii="Arial" w:hAnsi="Arial" w:cs="Arial"/>
        </w:rPr>
        <w:t>, 1993), (</w:t>
      </w:r>
      <w:proofErr w:type="spellStart"/>
      <w:r w:rsidRPr="001E2BEE">
        <w:rPr>
          <w:rFonts w:ascii="Arial" w:hAnsi="Arial" w:cs="Arial"/>
        </w:rPr>
        <w:t>Pedrycz</w:t>
      </w:r>
      <w:proofErr w:type="spellEnd"/>
      <w:r w:rsidRPr="001E2BEE">
        <w:rPr>
          <w:rFonts w:ascii="Arial" w:hAnsi="Arial" w:cs="Arial"/>
        </w:rPr>
        <w:t>, 1998) dedicados al tema.</w:t>
      </w:r>
    </w:p>
    <w:p w:rsidR="00C040B6" w:rsidRDefault="00FE04E5" w:rsidP="00755D66">
      <w:pPr>
        <w:jc w:val="center"/>
        <w:rPr>
          <w:rFonts w:ascii="Arial" w:hAnsi="Arial" w:cs="Arial"/>
          <w:b/>
          <w:sz w:val="24"/>
          <w:szCs w:val="24"/>
        </w:rPr>
      </w:pPr>
      <w:r>
        <w:rPr>
          <w:rFonts w:ascii="Arial" w:hAnsi="Arial" w:cs="Arial"/>
          <w:b/>
          <w:sz w:val="24"/>
          <w:szCs w:val="24"/>
        </w:rPr>
        <w:t xml:space="preserve">LOGICA SIMBOLICA </w:t>
      </w:r>
    </w:p>
    <w:p w:rsidR="00EB3A19" w:rsidRPr="00EB3A19" w:rsidRDefault="00EB3A19" w:rsidP="00EB3A19">
      <w:pPr>
        <w:spacing w:after="0" w:line="240" w:lineRule="auto"/>
        <w:jc w:val="both"/>
        <w:rPr>
          <w:rFonts w:ascii="Arial" w:eastAsia="Times New Roman" w:hAnsi="Arial" w:cs="Arial"/>
          <w:color w:val="000000"/>
          <w:lang w:val="es-CO" w:eastAsia="es-CO"/>
        </w:rPr>
      </w:pPr>
      <w:r w:rsidRPr="00EB3A19">
        <w:rPr>
          <w:rFonts w:ascii="Arial" w:eastAsia="Times New Roman" w:hAnsi="Arial" w:cs="Arial"/>
          <w:color w:val="000000"/>
          <w:lang w:val="es-CO" w:eastAsia="es-CO"/>
        </w:rPr>
        <w:t>La </w:t>
      </w:r>
      <w:r w:rsidRPr="00EB3A19">
        <w:rPr>
          <w:rFonts w:ascii="Arial" w:eastAsia="Times New Roman" w:hAnsi="Arial" w:cs="Arial"/>
          <w:b/>
          <w:bCs/>
          <w:color w:val="000000"/>
          <w:lang w:val="es-CO" w:eastAsia="es-CO"/>
        </w:rPr>
        <w:t>lógica</w:t>
      </w:r>
      <w:r w:rsidRPr="00EB3A19">
        <w:rPr>
          <w:rFonts w:ascii="Arial" w:eastAsia="Times New Roman" w:hAnsi="Arial" w:cs="Arial"/>
          <w:color w:val="000000"/>
          <w:lang w:val="es-CO" w:eastAsia="es-CO"/>
        </w:rPr>
        <w:t> se define como la ciencia del </w:t>
      </w:r>
      <w:r w:rsidRPr="00EB3A19">
        <w:rPr>
          <w:rFonts w:ascii="Arial" w:eastAsia="Times New Roman" w:hAnsi="Arial" w:cs="Arial"/>
          <w:i/>
          <w:iCs/>
          <w:color w:val="000000"/>
          <w:lang w:val="es-CO" w:eastAsia="es-CO"/>
        </w:rPr>
        <w:t>razonamiento</w:t>
      </w:r>
      <w:r w:rsidRPr="00EB3A19">
        <w:rPr>
          <w:rFonts w:ascii="Arial" w:eastAsia="Times New Roman" w:hAnsi="Arial" w:cs="Arial"/>
          <w:color w:val="000000"/>
          <w:lang w:val="es-CO" w:eastAsia="es-CO"/>
        </w:rPr>
        <w:t>, o como el estudio de los métodos y principios usados para distinguir el razonamiento correcto del incorrecto. Por su parte, la </w:t>
      </w:r>
      <w:r w:rsidRPr="00EB3A19">
        <w:rPr>
          <w:rFonts w:ascii="Arial" w:eastAsia="Times New Roman" w:hAnsi="Arial" w:cs="Arial"/>
          <w:b/>
          <w:bCs/>
          <w:color w:val="000000"/>
          <w:lang w:val="es-CO" w:eastAsia="es-CO"/>
        </w:rPr>
        <w:t>lógica simbólica</w:t>
      </w:r>
      <w:r w:rsidRPr="00EB3A19">
        <w:rPr>
          <w:rFonts w:ascii="Arial" w:eastAsia="Times New Roman" w:hAnsi="Arial" w:cs="Arial"/>
          <w:color w:val="000000"/>
          <w:lang w:val="es-CO" w:eastAsia="es-CO"/>
        </w:rPr>
        <w:t> es el estudio de la lógica mediante la matemática, es decir, que incorpora la exactitud y rigor matemáticos.</w:t>
      </w:r>
    </w:p>
    <w:p w:rsidR="00EB3A19" w:rsidRPr="00EB3A19" w:rsidRDefault="00EB3A19" w:rsidP="00EB3A19">
      <w:pPr>
        <w:spacing w:after="0" w:line="240" w:lineRule="auto"/>
        <w:jc w:val="both"/>
        <w:rPr>
          <w:rFonts w:ascii="Arial" w:eastAsia="Times New Roman" w:hAnsi="Arial" w:cs="Arial"/>
          <w:color w:val="000000"/>
          <w:lang w:val="es-CO" w:eastAsia="es-CO"/>
        </w:rPr>
      </w:pPr>
      <w:r w:rsidRPr="00EB3A19">
        <w:rPr>
          <w:rFonts w:ascii="Arial" w:eastAsia="Times New Roman" w:hAnsi="Arial" w:cs="Arial"/>
          <w:color w:val="000000"/>
          <w:lang w:val="es-CO" w:eastAsia="es-CO"/>
        </w:rPr>
        <w:t> </w:t>
      </w:r>
    </w:p>
    <w:p w:rsidR="00EB3A19" w:rsidRPr="00EB3A19" w:rsidRDefault="00EB3A19" w:rsidP="00EB3A19">
      <w:pPr>
        <w:spacing w:after="0" w:line="240" w:lineRule="auto"/>
        <w:jc w:val="both"/>
        <w:rPr>
          <w:rFonts w:ascii="Arial" w:eastAsia="Times New Roman" w:hAnsi="Arial" w:cs="Arial"/>
          <w:color w:val="000000"/>
          <w:lang w:val="es-CO" w:eastAsia="es-CO"/>
        </w:rPr>
      </w:pPr>
      <w:r w:rsidRPr="00EB3A19">
        <w:rPr>
          <w:rFonts w:ascii="Arial" w:eastAsia="Times New Roman" w:hAnsi="Arial" w:cs="Arial"/>
          <w:color w:val="000000"/>
          <w:lang w:val="es-CO" w:eastAsia="es-CO"/>
        </w:rPr>
        <w:t>Un razonamiento es cualquier grupo de oraciones declarativas, tal que una de ellas (conclusión) se afirma que se deriva de otras, llamadas premisas, las cuales se consideran evidencia de la verdad de la primera. Para efectos del curso, estudiaremos dos tipos de razonamiento:</w:t>
      </w:r>
    </w:p>
    <w:p w:rsidR="00EB3A19" w:rsidRPr="00EB3A19" w:rsidRDefault="00EB3A19" w:rsidP="00EB3A19">
      <w:pPr>
        <w:numPr>
          <w:ilvl w:val="0"/>
          <w:numId w:val="4"/>
        </w:numPr>
        <w:spacing w:before="100" w:beforeAutospacing="1" w:after="100" w:afterAutospacing="1" w:line="240" w:lineRule="auto"/>
        <w:jc w:val="both"/>
        <w:rPr>
          <w:rFonts w:ascii="Arial" w:eastAsia="Times New Roman" w:hAnsi="Arial" w:cs="Arial"/>
          <w:color w:val="000000"/>
          <w:lang w:val="es-CO" w:eastAsia="es-CO"/>
        </w:rPr>
      </w:pPr>
      <w:r w:rsidRPr="00EB3A19">
        <w:rPr>
          <w:rFonts w:ascii="Arial" w:eastAsia="Times New Roman" w:hAnsi="Arial" w:cs="Arial"/>
          <w:color w:val="000000"/>
          <w:lang w:val="es-CO" w:eastAsia="es-CO"/>
        </w:rPr>
        <w:t>Inductivo: comúnmente, por analogía; afirma probabilidad o cierta evidencia de la verdad de la conclusión.</w:t>
      </w:r>
    </w:p>
    <w:p w:rsidR="00EB3A19" w:rsidRPr="00EB3A19" w:rsidRDefault="00EB3A19" w:rsidP="00EB3A19">
      <w:pPr>
        <w:numPr>
          <w:ilvl w:val="0"/>
          <w:numId w:val="4"/>
        </w:numPr>
        <w:spacing w:before="100" w:beforeAutospacing="1" w:after="100" w:afterAutospacing="1" w:line="240" w:lineRule="auto"/>
        <w:jc w:val="both"/>
        <w:rPr>
          <w:rFonts w:ascii="Arial" w:eastAsia="Times New Roman" w:hAnsi="Arial" w:cs="Arial"/>
          <w:color w:val="000000"/>
          <w:lang w:val="es-CO" w:eastAsia="es-CO"/>
        </w:rPr>
      </w:pPr>
      <w:r w:rsidRPr="00EB3A19">
        <w:rPr>
          <w:rFonts w:ascii="Arial" w:eastAsia="Times New Roman" w:hAnsi="Arial" w:cs="Arial"/>
          <w:color w:val="000000"/>
          <w:lang w:val="es-CO" w:eastAsia="es-CO"/>
        </w:rPr>
        <w:t>Deductivo: sus premisas ofrecen una evidencia contundente de la verdad de la conclusión. Su correctitud viene dada por la validez o invalidez del razonamiento.</w:t>
      </w:r>
    </w:p>
    <w:p w:rsidR="00FE04E5" w:rsidRDefault="00FE04E5" w:rsidP="00755D66">
      <w:pPr>
        <w:jc w:val="center"/>
        <w:rPr>
          <w:rFonts w:ascii="Arial" w:hAnsi="Arial" w:cs="Arial"/>
          <w:b/>
          <w:sz w:val="24"/>
          <w:szCs w:val="24"/>
        </w:rPr>
      </w:pPr>
      <w:r>
        <w:rPr>
          <w:rFonts w:ascii="Arial" w:hAnsi="Arial" w:cs="Arial"/>
          <w:b/>
          <w:sz w:val="24"/>
          <w:szCs w:val="24"/>
        </w:rPr>
        <w:t>QUE SON PROPOSICIONES</w:t>
      </w:r>
    </w:p>
    <w:p w:rsidR="00EB3A19" w:rsidRDefault="00EB3A19" w:rsidP="00EB3A19">
      <w:pPr>
        <w:jc w:val="both"/>
        <w:rPr>
          <w:rFonts w:ascii="Arial" w:hAnsi="Arial" w:cs="Arial"/>
        </w:rPr>
      </w:pPr>
      <w:r w:rsidRPr="00EB3A19">
        <w:rPr>
          <w:rFonts w:ascii="Arial" w:hAnsi="Arial" w:cs="Arial"/>
        </w:rPr>
        <w:t>Una proposición es una oración declarativa de la cual podemos asegurar que es verdadera o que es falsa, pero no ambas situaciones a la vez.</w:t>
      </w:r>
    </w:p>
    <w:p w:rsidR="00EB3A19" w:rsidRDefault="00EB3A19" w:rsidP="00EB3A19">
      <w:pPr>
        <w:jc w:val="both"/>
        <w:rPr>
          <w:rFonts w:ascii="Arial" w:hAnsi="Arial" w:cs="Arial"/>
        </w:rPr>
      </w:pPr>
      <w:r w:rsidRPr="00EB3A19">
        <w:rPr>
          <w:rFonts w:ascii="Arial" w:hAnsi="Arial" w:cs="Arial"/>
          <w:b/>
        </w:rPr>
        <w:t>CLASIFICACION DE LAS PROPOSICIONES</w:t>
      </w:r>
      <w:r>
        <w:rPr>
          <w:rFonts w:ascii="Arial" w:hAnsi="Arial" w:cs="Arial"/>
          <w:b/>
        </w:rPr>
        <w:t xml:space="preserve">: </w:t>
      </w:r>
      <w:r w:rsidRPr="00EB3A19">
        <w:rPr>
          <w:rFonts w:ascii="Arial" w:hAnsi="Arial" w:cs="Arial"/>
        </w:rPr>
        <w:t>Proposiciones simples o atómicas: son aquellas que constan de un solo enunciado.</w:t>
      </w:r>
      <w:r>
        <w:rPr>
          <w:rFonts w:ascii="Arial" w:hAnsi="Arial" w:cs="Arial"/>
        </w:rPr>
        <w:t xml:space="preserve"> </w:t>
      </w:r>
      <w:r w:rsidRPr="00EB3A19">
        <w:rPr>
          <w:rFonts w:ascii="Arial" w:hAnsi="Arial" w:cs="Arial"/>
        </w:rPr>
        <w:t>Proposiciones compuestas o moleculares: son las que constan de dos o más proposiciones simples entrelazadas por ciertas particularidades lógicas llamadas conectivos lógicos.</w:t>
      </w:r>
    </w:p>
    <w:p w:rsidR="00EB3A19" w:rsidRPr="00EB3A19" w:rsidRDefault="00EB3A19" w:rsidP="00EB3A19">
      <w:pPr>
        <w:jc w:val="both"/>
        <w:rPr>
          <w:rFonts w:ascii="Arial" w:hAnsi="Arial" w:cs="Arial"/>
        </w:rPr>
      </w:pPr>
      <w:r w:rsidRPr="00EB3A19">
        <w:rPr>
          <w:rFonts w:ascii="Arial" w:hAnsi="Arial" w:cs="Arial"/>
          <w:b/>
        </w:rPr>
        <w:lastRenderedPageBreak/>
        <w:t>CLASIFICACION DE PROPOSICIONES COMPUESTAS</w:t>
      </w:r>
      <w:r>
        <w:rPr>
          <w:rFonts w:ascii="Arial" w:hAnsi="Arial" w:cs="Arial"/>
          <w:b/>
        </w:rPr>
        <w:t xml:space="preserve">: </w:t>
      </w:r>
      <w:r w:rsidRPr="00EB3A19">
        <w:rPr>
          <w:rFonts w:ascii="Arial" w:hAnsi="Arial" w:cs="Arial"/>
        </w:rPr>
        <w:t>La Negación: la conectiva “no” es la que se antepone a una proposición para cambiar su valor de verdad y se representa por el siguiente símbolo “~”.</w:t>
      </w:r>
    </w:p>
    <w:p w:rsidR="00EB3A19" w:rsidRPr="00EB3A19" w:rsidRDefault="00EB3A19" w:rsidP="00EB3A19">
      <w:pPr>
        <w:jc w:val="both"/>
        <w:rPr>
          <w:rFonts w:ascii="Arial" w:hAnsi="Arial" w:cs="Arial"/>
        </w:rPr>
      </w:pPr>
      <w:r w:rsidRPr="00EB3A19">
        <w:rPr>
          <w:rFonts w:ascii="Arial" w:hAnsi="Arial" w:cs="Arial"/>
          <w:i/>
        </w:rPr>
        <w:t>La Conjunción:</w:t>
      </w:r>
      <w:r w:rsidRPr="00EB3A19">
        <w:rPr>
          <w:rFonts w:ascii="Arial" w:hAnsi="Arial" w:cs="Arial"/>
        </w:rPr>
        <w:t xml:space="preserve"> es una proposición compuesta que se obtiene al unir dos proposiciones simples unidas o entrelazadas mediante el conectivo “y”, y se representa</w:t>
      </w:r>
      <w:r>
        <w:rPr>
          <w:rFonts w:ascii="Arial" w:hAnsi="Arial" w:cs="Arial"/>
        </w:rPr>
        <w:t xml:space="preserve"> con el siguiente símbolo: “ð”.</w:t>
      </w:r>
    </w:p>
    <w:p w:rsidR="00EB3A19" w:rsidRPr="00EB3A19" w:rsidRDefault="00EB3A19" w:rsidP="00EB3A19">
      <w:pPr>
        <w:jc w:val="both"/>
        <w:rPr>
          <w:rFonts w:ascii="Arial" w:hAnsi="Arial" w:cs="Arial"/>
        </w:rPr>
      </w:pPr>
      <w:r w:rsidRPr="00EB3A19">
        <w:rPr>
          <w:rFonts w:ascii="Arial" w:hAnsi="Arial" w:cs="Arial"/>
          <w:i/>
        </w:rPr>
        <w:t>La Disyunción Inclusiva:</w:t>
      </w:r>
      <w:r w:rsidRPr="00EB3A19">
        <w:rPr>
          <w:rFonts w:ascii="Arial" w:hAnsi="Arial" w:cs="Arial"/>
        </w:rPr>
        <w:t xml:space="preserve"> es una proposición compuesta de dos proposiciones simples unidas por </w:t>
      </w:r>
      <w:proofErr w:type="gramStart"/>
      <w:r w:rsidRPr="00EB3A19">
        <w:rPr>
          <w:rFonts w:ascii="Arial" w:hAnsi="Arial" w:cs="Arial"/>
        </w:rPr>
        <w:t>el conectivo</w:t>
      </w:r>
      <w:proofErr w:type="gramEnd"/>
      <w:r w:rsidRPr="00EB3A19">
        <w:rPr>
          <w:rFonts w:ascii="Arial" w:hAnsi="Arial" w:cs="Arial"/>
        </w:rPr>
        <w:t xml:space="preserve"> lógica “o”, que se representa de la manera siguiente: “V”.</w:t>
      </w:r>
    </w:p>
    <w:p w:rsidR="00EB3A19" w:rsidRPr="00EB3A19" w:rsidRDefault="00EB3A19" w:rsidP="00EB3A19">
      <w:pPr>
        <w:jc w:val="both"/>
        <w:rPr>
          <w:rFonts w:ascii="Arial" w:hAnsi="Arial" w:cs="Arial"/>
        </w:rPr>
      </w:pPr>
      <w:r w:rsidRPr="00EB3A19">
        <w:rPr>
          <w:rFonts w:ascii="Arial" w:hAnsi="Arial" w:cs="Arial"/>
          <w:i/>
        </w:rPr>
        <w:t xml:space="preserve">La Disyunción Exclusiva: </w:t>
      </w:r>
      <w:r w:rsidRPr="00EB3A19">
        <w:rPr>
          <w:rFonts w:ascii="Arial" w:hAnsi="Arial" w:cs="Arial"/>
        </w:rPr>
        <w:t xml:space="preserve">es una proposición compuesta por dos proposiciones simples entrelazas por el conectivo </w:t>
      </w:r>
      <w:r>
        <w:rPr>
          <w:rFonts w:ascii="Arial" w:hAnsi="Arial" w:cs="Arial"/>
        </w:rPr>
        <w:t>“o…o” y se representa así: “V”.</w:t>
      </w:r>
    </w:p>
    <w:p w:rsidR="00EB3A19" w:rsidRPr="00EB3A19" w:rsidRDefault="00EB3A19" w:rsidP="00EB3A19">
      <w:pPr>
        <w:jc w:val="both"/>
        <w:rPr>
          <w:rFonts w:ascii="Arial" w:hAnsi="Arial" w:cs="Arial"/>
        </w:rPr>
      </w:pPr>
      <w:r w:rsidRPr="00EB3A19">
        <w:rPr>
          <w:rFonts w:ascii="Arial" w:hAnsi="Arial" w:cs="Arial"/>
          <w:i/>
        </w:rPr>
        <w:t>La Condicional o Implicación:</w:t>
      </w:r>
      <w:r w:rsidRPr="00EB3A19">
        <w:rPr>
          <w:rFonts w:ascii="Arial" w:hAnsi="Arial" w:cs="Arial"/>
        </w:rPr>
        <w:t xml:space="preserve"> es la combinación de dos proposiciones unidas por la conectiva “si…entonces…”, que se representa de la forma siguiente: “→“. La proposición que aparece entre las palabras”</w:t>
      </w:r>
      <w:r w:rsidR="003E1113">
        <w:rPr>
          <w:rFonts w:ascii="Arial" w:hAnsi="Arial" w:cs="Arial"/>
        </w:rPr>
        <w:t xml:space="preserve"> </w:t>
      </w:r>
      <w:r w:rsidRPr="00EB3A19">
        <w:rPr>
          <w:rFonts w:ascii="Arial" w:hAnsi="Arial" w:cs="Arial"/>
        </w:rPr>
        <w:t>Si y Entonces”, se denomina antecedente o hipótesis y la que aparece después de la palabra “Entonces”, se le llama consecuente o conclusión.</w:t>
      </w:r>
    </w:p>
    <w:p w:rsidR="00EB3A19" w:rsidRPr="00EB3A19" w:rsidRDefault="00EB3A19" w:rsidP="00EB3A19">
      <w:pPr>
        <w:jc w:val="both"/>
        <w:rPr>
          <w:rFonts w:ascii="Arial" w:hAnsi="Arial" w:cs="Arial"/>
        </w:rPr>
      </w:pPr>
    </w:p>
    <w:p w:rsidR="00EB3A19" w:rsidRDefault="00EB3A19" w:rsidP="00EB3A19">
      <w:pPr>
        <w:jc w:val="both"/>
        <w:rPr>
          <w:rFonts w:ascii="Arial" w:hAnsi="Arial" w:cs="Arial"/>
        </w:rPr>
      </w:pPr>
      <w:r w:rsidRPr="00EB3A19">
        <w:rPr>
          <w:rFonts w:ascii="Arial" w:hAnsi="Arial" w:cs="Arial"/>
          <w:i/>
        </w:rPr>
        <w:t>La Bicondicional o Doble Implicación:</w:t>
      </w:r>
      <w:r w:rsidRPr="00EB3A19">
        <w:rPr>
          <w:rFonts w:ascii="Arial" w:hAnsi="Arial" w:cs="Arial"/>
        </w:rPr>
        <w:t xml:space="preserve"> es una proposición que se obtiene al unir dos proposiciones simples mediante el conectivo “si y solo si” y se representa </w:t>
      </w:r>
      <w:proofErr w:type="spellStart"/>
      <w:r w:rsidRPr="00EB3A19">
        <w:rPr>
          <w:rFonts w:ascii="Arial" w:hAnsi="Arial" w:cs="Arial"/>
        </w:rPr>
        <w:t>así:”ð</w:t>
      </w:r>
      <w:proofErr w:type="spellEnd"/>
      <w:r w:rsidRPr="00EB3A19">
        <w:rPr>
          <w:rFonts w:ascii="Arial" w:hAnsi="Arial" w:cs="Arial"/>
        </w:rPr>
        <w:t>”</w:t>
      </w:r>
    </w:p>
    <w:p w:rsidR="00D277EF" w:rsidRDefault="00D277EF" w:rsidP="00EB3A19">
      <w:pPr>
        <w:jc w:val="both"/>
        <w:rPr>
          <w:rFonts w:ascii="Arial" w:hAnsi="Arial" w:cs="Arial"/>
        </w:rPr>
      </w:pPr>
    </w:p>
    <w:p w:rsidR="00D277EF" w:rsidRPr="00D277EF" w:rsidRDefault="00D277EF" w:rsidP="00D277EF">
      <w:pPr>
        <w:jc w:val="both"/>
        <w:rPr>
          <w:rFonts w:ascii="Arial" w:hAnsi="Arial" w:cs="Arial"/>
          <w:b/>
        </w:rPr>
      </w:pPr>
      <w:r w:rsidRPr="00D277EF">
        <w:rPr>
          <w:rFonts w:ascii="Arial" w:hAnsi="Arial" w:cs="Arial"/>
          <w:b/>
        </w:rPr>
        <w:t>VALOR DE VERDAD DE LAS PROPOSICIONES COMPUESTAS</w:t>
      </w:r>
    </w:p>
    <w:p w:rsidR="00D277EF" w:rsidRPr="00D277EF" w:rsidRDefault="00D277EF" w:rsidP="00D277EF">
      <w:pPr>
        <w:jc w:val="both"/>
        <w:rPr>
          <w:rFonts w:ascii="Arial" w:hAnsi="Arial" w:cs="Arial"/>
        </w:rPr>
      </w:pPr>
      <w:r w:rsidRPr="00D277EF">
        <w:rPr>
          <w:rFonts w:ascii="Arial" w:hAnsi="Arial" w:cs="Arial"/>
          <w:i/>
        </w:rPr>
        <w:t>La Negación:</w:t>
      </w:r>
      <w:r w:rsidRPr="00D277EF">
        <w:rPr>
          <w:rFonts w:ascii="Arial" w:hAnsi="Arial" w:cs="Arial"/>
        </w:rPr>
        <w:t xml:space="preserve"> si una proposición (sea simple o compuesta) es verdadera, su negación es falsa y viceversa. Ejemplo: si P es: “Constanza es un municipio de la Vega”, ~ P se leerá: “no es cierto que Constanza es un municipio de la Vega”.</w:t>
      </w:r>
    </w:p>
    <w:p w:rsidR="00D277EF" w:rsidRPr="00D277EF" w:rsidRDefault="00D277EF" w:rsidP="00D277EF">
      <w:pPr>
        <w:jc w:val="both"/>
        <w:rPr>
          <w:rFonts w:ascii="Arial" w:hAnsi="Arial" w:cs="Arial"/>
        </w:rPr>
      </w:pPr>
      <w:r w:rsidRPr="00D277EF">
        <w:rPr>
          <w:rFonts w:ascii="Arial" w:hAnsi="Arial" w:cs="Arial"/>
          <w:i/>
        </w:rPr>
        <w:t>La Conjunción:</w:t>
      </w:r>
      <w:r w:rsidRPr="00D277EF">
        <w:rPr>
          <w:rFonts w:ascii="Arial" w:hAnsi="Arial" w:cs="Arial"/>
        </w:rPr>
        <w:t xml:space="preserve"> esta proposición solo es verdadera cuando las dos proposiciones que la forman son verdaderas, y en los demás casos será falsa.</w:t>
      </w:r>
    </w:p>
    <w:p w:rsidR="00D277EF" w:rsidRPr="00D277EF" w:rsidRDefault="00D277EF" w:rsidP="00D277EF">
      <w:pPr>
        <w:jc w:val="both"/>
        <w:rPr>
          <w:rFonts w:ascii="Arial" w:hAnsi="Arial" w:cs="Arial"/>
        </w:rPr>
      </w:pPr>
      <w:r w:rsidRPr="00D277EF">
        <w:rPr>
          <w:rFonts w:ascii="Arial" w:hAnsi="Arial" w:cs="Arial"/>
          <w:i/>
        </w:rPr>
        <w:t>La Disyunción Inclusiva:</w:t>
      </w:r>
      <w:r w:rsidRPr="00D277EF">
        <w:rPr>
          <w:rFonts w:ascii="Arial" w:hAnsi="Arial" w:cs="Arial"/>
        </w:rPr>
        <w:t xml:space="preserve"> esta proposición es falsa únicamente cuando las dos proposiciones que la forman son falsa, en caso contrario es verdadera.</w:t>
      </w:r>
    </w:p>
    <w:p w:rsidR="00D277EF" w:rsidRPr="00D277EF" w:rsidRDefault="00D277EF" w:rsidP="00D277EF">
      <w:pPr>
        <w:jc w:val="both"/>
        <w:rPr>
          <w:rFonts w:ascii="Arial" w:hAnsi="Arial" w:cs="Arial"/>
        </w:rPr>
      </w:pPr>
      <w:r w:rsidRPr="00D277EF">
        <w:rPr>
          <w:rFonts w:ascii="Arial" w:hAnsi="Arial" w:cs="Arial"/>
          <w:i/>
        </w:rPr>
        <w:t>La Disyunción Exclusiva:</w:t>
      </w:r>
      <w:r w:rsidRPr="00D277EF">
        <w:rPr>
          <w:rFonts w:ascii="Arial" w:hAnsi="Arial" w:cs="Arial"/>
        </w:rPr>
        <w:t xml:space="preserve"> esta solo será verdadera cuando las dos proposiciones que la componen tienen diferentes valores de verdad, en caso contrario es falsa.</w:t>
      </w:r>
    </w:p>
    <w:p w:rsidR="00D277EF" w:rsidRPr="00D277EF" w:rsidRDefault="00D277EF" w:rsidP="00D277EF">
      <w:pPr>
        <w:jc w:val="both"/>
        <w:rPr>
          <w:rFonts w:ascii="Arial" w:hAnsi="Arial" w:cs="Arial"/>
        </w:rPr>
      </w:pPr>
      <w:r w:rsidRPr="00D277EF">
        <w:rPr>
          <w:rFonts w:ascii="Arial" w:hAnsi="Arial" w:cs="Arial"/>
          <w:i/>
        </w:rPr>
        <w:t>La Condicional o Implicación:</w:t>
      </w:r>
      <w:r w:rsidRPr="00D277EF">
        <w:rPr>
          <w:rFonts w:ascii="Arial" w:hAnsi="Arial" w:cs="Arial"/>
        </w:rPr>
        <w:t xml:space="preserve"> una condicional solo es falsa cuando su antecedente es verdadero y el consecuente es falso; en lo demás casos la condicional es verdadera.</w:t>
      </w:r>
    </w:p>
    <w:p w:rsidR="00C45889" w:rsidRDefault="00D277EF" w:rsidP="00D277EF">
      <w:pPr>
        <w:jc w:val="both"/>
        <w:rPr>
          <w:rFonts w:ascii="Arial" w:hAnsi="Arial" w:cs="Arial"/>
        </w:rPr>
      </w:pPr>
      <w:r w:rsidRPr="00D277EF">
        <w:rPr>
          <w:rFonts w:ascii="Arial" w:hAnsi="Arial" w:cs="Arial"/>
          <w:i/>
        </w:rPr>
        <w:t>La Bicondicional o Doble Implicación:</w:t>
      </w:r>
      <w:r w:rsidRPr="00D277EF">
        <w:rPr>
          <w:rFonts w:ascii="Arial" w:hAnsi="Arial" w:cs="Arial"/>
        </w:rPr>
        <w:t xml:space="preserve"> esta solo es verdadera cuando las dos proposiciones que la forman tiene el mismo valor de verdad, es decir, cuando las dos proposiciones que la forman ambas sean verdaderas o ambas falsas. En caso contrario la Bicondicional es falsa.</w:t>
      </w:r>
    </w:p>
    <w:p w:rsidR="00597112" w:rsidRDefault="00597112" w:rsidP="00D277EF">
      <w:pPr>
        <w:jc w:val="both"/>
        <w:rPr>
          <w:rFonts w:ascii="Arial" w:hAnsi="Arial" w:cs="Arial"/>
        </w:rPr>
      </w:pPr>
    </w:p>
    <w:p w:rsidR="00C45889" w:rsidRPr="00EB3A19" w:rsidRDefault="00C45889" w:rsidP="00D277EF">
      <w:pPr>
        <w:jc w:val="both"/>
        <w:rPr>
          <w:rFonts w:ascii="Arial" w:hAnsi="Arial" w:cs="Arial"/>
        </w:rPr>
      </w:pPr>
    </w:p>
    <w:p w:rsidR="00FE04E5" w:rsidRDefault="00FE04E5" w:rsidP="00755D66">
      <w:pPr>
        <w:jc w:val="center"/>
        <w:rPr>
          <w:rFonts w:ascii="Arial" w:hAnsi="Arial" w:cs="Arial"/>
          <w:b/>
          <w:sz w:val="24"/>
          <w:szCs w:val="24"/>
        </w:rPr>
      </w:pPr>
      <w:r>
        <w:rPr>
          <w:rFonts w:ascii="Arial" w:hAnsi="Arial" w:cs="Arial"/>
          <w:b/>
          <w:sz w:val="24"/>
          <w:szCs w:val="24"/>
        </w:rPr>
        <w:lastRenderedPageBreak/>
        <w:t xml:space="preserve">TABLAS DE VERDAD </w:t>
      </w:r>
      <w:r w:rsidR="00C45889">
        <w:rPr>
          <w:rFonts w:ascii="Arial" w:hAnsi="Arial" w:cs="Arial"/>
          <w:b/>
          <w:sz w:val="24"/>
          <w:szCs w:val="24"/>
        </w:rPr>
        <w:t>DE LAS PREPOSICIONES COMPUESTAS</w:t>
      </w:r>
    </w:p>
    <w:p w:rsidR="00FE6A75" w:rsidRDefault="00FE6A75" w:rsidP="00C45889">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0288" behindDoc="1" locked="0" layoutInCell="1" allowOverlap="1">
            <wp:simplePos x="0" y="0"/>
            <wp:positionH relativeFrom="column">
              <wp:posOffset>1623695</wp:posOffset>
            </wp:positionH>
            <wp:positionV relativeFrom="paragraph">
              <wp:posOffset>236220</wp:posOffset>
            </wp:positionV>
            <wp:extent cx="1303655" cy="1867535"/>
            <wp:effectExtent l="19050" t="0" r="0" b="0"/>
            <wp:wrapTight wrapText="bothSides">
              <wp:wrapPolygon edited="0">
                <wp:start x="-316" y="0"/>
                <wp:lineTo x="-316" y="21372"/>
                <wp:lineTo x="21463" y="21372"/>
                <wp:lineTo x="21463" y="0"/>
                <wp:lineTo x="-316" y="0"/>
              </wp:wrapPolygon>
            </wp:wrapTight>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6" cstate="print"/>
                    <a:srcRect/>
                    <a:stretch>
                      <a:fillRect/>
                    </a:stretch>
                  </pic:blipFill>
                  <pic:spPr bwMode="auto">
                    <a:xfrm>
                      <a:off x="0" y="0"/>
                      <a:ext cx="1303655" cy="1867535"/>
                    </a:xfrm>
                    <a:prstGeom prst="rect">
                      <a:avLst/>
                    </a:prstGeom>
                    <a:noFill/>
                    <a:ln w="9525">
                      <a:noFill/>
                      <a:miter lim="800000"/>
                      <a:headEnd/>
                      <a:tailEnd/>
                    </a:ln>
                  </pic:spPr>
                </pic:pic>
              </a:graphicData>
            </a:graphic>
          </wp:anchor>
        </w:drawing>
      </w:r>
      <w:r>
        <w:rPr>
          <w:rFonts w:ascii="Arial" w:hAnsi="Arial" w:cs="Arial"/>
          <w:b/>
          <w:noProof/>
          <w:sz w:val="24"/>
          <w:szCs w:val="24"/>
          <w:lang w:eastAsia="es-ES"/>
        </w:rPr>
        <w:drawing>
          <wp:anchor distT="0" distB="0" distL="114300" distR="114300" simplePos="0" relativeHeight="251659264" behindDoc="1" locked="0" layoutInCell="1" allowOverlap="1">
            <wp:simplePos x="0" y="0"/>
            <wp:positionH relativeFrom="column">
              <wp:posOffset>3714750</wp:posOffset>
            </wp:positionH>
            <wp:positionV relativeFrom="paragraph">
              <wp:posOffset>236220</wp:posOffset>
            </wp:positionV>
            <wp:extent cx="1371600" cy="1867535"/>
            <wp:effectExtent l="19050" t="0" r="0" b="0"/>
            <wp:wrapTight wrapText="bothSides">
              <wp:wrapPolygon edited="0">
                <wp:start x="-300" y="0"/>
                <wp:lineTo x="-300" y="21372"/>
                <wp:lineTo x="21600" y="21372"/>
                <wp:lineTo x="21600" y="0"/>
                <wp:lineTo x="-300" y="0"/>
              </wp:wrapPolygon>
            </wp:wrapTight>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7" cstate="print"/>
                    <a:srcRect/>
                    <a:stretch>
                      <a:fillRect/>
                    </a:stretch>
                  </pic:blipFill>
                  <pic:spPr bwMode="auto">
                    <a:xfrm>
                      <a:off x="0" y="0"/>
                      <a:ext cx="1371600" cy="1867535"/>
                    </a:xfrm>
                    <a:prstGeom prst="rect">
                      <a:avLst/>
                    </a:prstGeom>
                    <a:noFill/>
                    <a:ln w="9525">
                      <a:noFill/>
                      <a:miter lim="800000"/>
                      <a:headEnd/>
                      <a:tailEnd/>
                    </a:ln>
                  </pic:spPr>
                </pic:pic>
              </a:graphicData>
            </a:graphic>
          </wp:anchor>
        </w:drawing>
      </w:r>
      <w:r w:rsidR="00C45889">
        <w:rPr>
          <w:rFonts w:ascii="Arial" w:hAnsi="Arial" w:cs="Arial"/>
          <w:b/>
          <w:sz w:val="24"/>
          <w:szCs w:val="24"/>
        </w:rPr>
        <w:t>Negación:</w:t>
      </w:r>
      <w:r>
        <w:rPr>
          <w:rFonts w:ascii="Arial" w:hAnsi="Arial" w:cs="Arial"/>
          <w:b/>
          <w:sz w:val="24"/>
          <w:szCs w:val="24"/>
        </w:rPr>
        <w:t xml:space="preserve">                       </w:t>
      </w:r>
      <w:r w:rsidR="00C45889">
        <w:rPr>
          <w:rFonts w:ascii="Arial" w:hAnsi="Arial" w:cs="Arial"/>
          <w:b/>
          <w:sz w:val="24"/>
          <w:szCs w:val="24"/>
        </w:rPr>
        <w:t xml:space="preserve">Conjunción: </w:t>
      </w:r>
      <w:r>
        <w:rPr>
          <w:rFonts w:ascii="Arial" w:hAnsi="Arial" w:cs="Arial"/>
          <w:b/>
          <w:sz w:val="24"/>
          <w:szCs w:val="24"/>
        </w:rPr>
        <w:t xml:space="preserve">                        </w:t>
      </w:r>
      <w:r w:rsidRPr="00FE6A75">
        <w:rPr>
          <w:rFonts w:ascii="Arial" w:hAnsi="Arial" w:cs="Arial"/>
          <w:b/>
          <w:sz w:val="24"/>
          <w:szCs w:val="24"/>
        </w:rPr>
        <w:t>Disyunción Inclusiva:</w:t>
      </w:r>
    </w:p>
    <w:p w:rsidR="00FE6A75" w:rsidRDefault="00FE6A75" w:rsidP="00C45889">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58240" behindDoc="1" locked="0" layoutInCell="1" allowOverlap="1">
            <wp:simplePos x="0" y="0"/>
            <wp:positionH relativeFrom="column">
              <wp:posOffset>-77470</wp:posOffset>
            </wp:positionH>
            <wp:positionV relativeFrom="paragraph">
              <wp:posOffset>170815</wp:posOffset>
            </wp:positionV>
            <wp:extent cx="554355" cy="1137920"/>
            <wp:effectExtent l="19050" t="0" r="0" b="0"/>
            <wp:wrapTight wrapText="bothSides">
              <wp:wrapPolygon edited="0">
                <wp:start x="-742" y="0"/>
                <wp:lineTo x="-742" y="21335"/>
                <wp:lineTo x="21526" y="21335"/>
                <wp:lineTo x="21526" y="0"/>
                <wp:lineTo x="-742" y="0"/>
              </wp:wrapPolygon>
            </wp:wrapTight>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8" cstate="print"/>
                    <a:srcRect/>
                    <a:stretch>
                      <a:fillRect/>
                    </a:stretch>
                  </pic:blipFill>
                  <pic:spPr bwMode="auto">
                    <a:xfrm>
                      <a:off x="0" y="0"/>
                      <a:ext cx="554355" cy="1137920"/>
                    </a:xfrm>
                    <a:prstGeom prst="rect">
                      <a:avLst/>
                    </a:prstGeom>
                    <a:noFill/>
                    <a:ln w="9525">
                      <a:noFill/>
                      <a:miter lim="800000"/>
                      <a:headEnd/>
                      <a:tailEnd/>
                    </a:ln>
                  </pic:spPr>
                </pic:pic>
              </a:graphicData>
            </a:graphic>
          </wp:anchor>
        </w:drawing>
      </w: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E6A75" w:rsidP="00C45889">
      <w:pPr>
        <w:rPr>
          <w:rFonts w:ascii="Arial" w:hAnsi="Arial" w:cs="Arial"/>
          <w:b/>
          <w:sz w:val="24"/>
          <w:szCs w:val="24"/>
        </w:rPr>
      </w:pPr>
    </w:p>
    <w:p w:rsidR="00FE6A75" w:rsidRDefault="00FA08BE" w:rsidP="00C45889">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2336" behindDoc="1" locked="0" layoutInCell="1" allowOverlap="1" wp14:anchorId="6F3191AB" wp14:editId="5BAE4681">
            <wp:simplePos x="0" y="0"/>
            <wp:positionH relativeFrom="column">
              <wp:posOffset>2693670</wp:posOffset>
            </wp:positionH>
            <wp:positionV relativeFrom="paragraph">
              <wp:posOffset>276860</wp:posOffset>
            </wp:positionV>
            <wp:extent cx="1362075" cy="2023110"/>
            <wp:effectExtent l="0" t="0" r="0" b="0"/>
            <wp:wrapTight wrapText="bothSides">
              <wp:wrapPolygon edited="0">
                <wp:start x="0" y="0"/>
                <wp:lineTo x="0" y="21356"/>
                <wp:lineTo x="21449" y="21356"/>
                <wp:lineTo x="21449" y="0"/>
                <wp:lineTo x="0" y="0"/>
              </wp:wrapPolygon>
            </wp:wrapTight>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2075" cy="20231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FE6A75" w:rsidRPr="00FE6A75">
        <w:rPr>
          <w:rFonts w:ascii="Arial" w:hAnsi="Arial" w:cs="Arial"/>
          <w:b/>
          <w:sz w:val="24"/>
          <w:szCs w:val="24"/>
        </w:rPr>
        <w:t>Disyunción Exclusiva:</w:t>
      </w:r>
      <w:r>
        <w:rPr>
          <w:rFonts w:ascii="Arial" w:hAnsi="Arial" w:cs="Arial"/>
          <w:b/>
          <w:sz w:val="24"/>
          <w:szCs w:val="24"/>
        </w:rPr>
        <w:t xml:space="preserve">                     </w:t>
      </w:r>
      <w:r w:rsidR="00FE6A75" w:rsidRPr="00FE6A75">
        <w:rPr>
          <w:rFonts w:ascii="Arial" w:hAnsi="Arial" w:cs="Arial"/>
          <w:b/>
          <w:sz w:val="24"/>
          <w:szCs w:val="24"/>
        </w:rPr>
        <w:t>Condicional o Implicación:</w:t>
      </w:r>
    </w:p>
    <w:p w:rsidR="00FE6A75" w:rsidRDefault="00FA08BE" w:rsidP="00C45889">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1312" behindDoc="1" locked="0" layoutInCell="1" allowOverlap="1" wp14:anchorId="66FEB1FA" wp14:editId="53FEC0A6">
            <wp:simplePos x="0" y="0"/>
            <wp:positionH relativeFrom="column">
              <wp:posOffset>19050</wp:posOffset>
            </wp:positionH>
            <wp:positionV relativeFrom="paragraph">
              <wp:posOffset>-635</wp:posOffset>
            </wp:positionV>
            <wp:extent cx="1351915" cy="1867535"/>
            <wp:effectExtent l="0" t="0" r="0" b="0"/>
            <wp:wrapTight wrapText="bothSides">
              <wp:wrapPolygon edited="0">
                <wp:start x="0" y="0"/>
                <wp:lineTo x="0" y="21372"/>
                <wp:lineTo x="21306" y="21372"/>
                <wp:lineTo x="21306" y="0"/>
                <wp:lineTo x="0" y="0"/>
              </wp:wrapPolygon>
            </wp:wrapTight>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1915" cy="18675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A08BE" w:rsidRDefault="00FA08BE" w:rsidP="00C45889">
      <w:pPr>
        <w:rPr>
          <w:rFonts w:ascii="Arial" w:hAnsi="Arial" w:cs="Arial"/>
          <w:b/>
          <w:sz w:val="24"/>
          <w:szCs w:val="24"/>
        </w:rPr>
      </w:pPr>
    </w:p>
    <w:p w:rsidR="00FA08BE" w:rsidRDefault="00FA08BE" w:rsidP="00C45889">
      <w:pPr>
        <w:rPr>
          <w:rFonts w:ascii="Arial" w:hAnsi="Arial" w:cs="Arial"/>
          <w:b/>
          <w:sz w:val="24"/>
          <w:szCs w:val="24"/>
        </w:rPr>
      </w:pPr>
    </w:p>
    <w:p w:rsidR="00FA08BE" w:rsidRDefault="00FA08BE" w:rsidP="00C45889">
      <w:pPr>
        <w:rPr>
          <w:rFonts w:ascii="Arial" w:hAnsi="Arial" w:cs="Arial"/>
          <w:b/>
          <w:sz w:val="24"/>
          <w:szCs w:val="24"/>
        </w:rPr>
      </w:pPr>
    </w:p>
    <w:p w:rsidR="00FA08BE" w:rsidRDefault="00FA08BE" w:rsidP="00C45889">
      <w:pPr>
        <w:rPr>
          <w:rFonts w:ascii="Arial" w:hAnsi="Arial" w:cs="Arial"/>
          <w:b/>
          <w:sz w:val="24"/>
          <w:szCs w:val="24"/>
        </w:rPr>
      </w:pPr>
    </w:p>
    <w:p w:rsidR="00FA08BE" w:rsidRDefault="00FA08BE" w:rsidP="00C45889">
      <w:pPr>
        <w:rPr>
          <w:rFonts w:ascii="Arial" w:hAnsi="Arial" w:cs="Arial"/>
          <w:b/>
          <w:sz w:val="24"/>
          <w:szCs w:val="24"/>
        </w:rPr>
      </w:pPr>
    </w:p>
    <w:p w:rsidR="00FA08BE" w:rsidRDefault="00FA08BE" w:rsidP="00C45889">
      <w:pPr>
        <w:rPr>
          <w:rFonts w:ascii="Arial" w:hAnsi="Arial" w:cs="Arial"/>
          <w:b/>
          <w:sz w:val="24"/>
          <w:szCs w:val="24"/>
        </w:rPr>
      </w:pPr>
    </w:p>
    <w:p w:rsidR="00FE6A75" w:rsidRDefault="00FE6A75" w:rsidP="00C45889">
      <w:pPr>
        <w:rPr>
          <w:rFonts w:ascii="Arial" w:hAnsi="Arial" w:cs="Arial"/>
          <w:b/>
          <w:sz w:val="24"/>
          <w:szCs w:val="24"/>
        </w:rPr>
      </w:pPr>
      <w:r w:rsidRPr="00FE6A75">
        <w:rPr>
          <w:rFonts w:ascii="Arial" w:hAnsi="Arial" w:cs="Arial"/>
          <w:b/>
          <w:sz w:val="24"/>
          <w:szCs w:val="24"/>
        </w:rPr>
        <w:t>Bicondicional o Doble Implicación:</w:t>
      </w:r>
    </w:p>
    <w:p w:rsidR="00C45889" w:rsidRDefault="00FE6A75" w:rsidP="00C45889">
      <w:pPr>
        <w:rPr>
          <w:rFonts w:ascii="Arial" w:hAnsi="Arial" w:cs="Arial"/>
          <w:b/>
          <w:sz w:val="24"/>
          <w:szCs w:val="24"/>
        </w:rPr>
      </w:pPr>
      <w:r>
        <w:rPr>
          <w:rFonts w:ascii="Arial" w:hAnsi="Arial" w:cs="Arial"/>
          <w:b/>
          <w:noProof/>
          <w:sz w:val="24"/>
          <w:szCs w:val="24"/>
          <w:lang w:eastAsia="es-ES"/>
        </w:rPr>
        <w:lastRenderedPageBreak/>
        <w:drawing>
          <wp:inline distT="0" distB="0" distL="0" distR="0">
            <wp:extent cx="1225550" cy="2033270"/>
            <wp:effectExtent l="1905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1" cstate="print"/>
                    <a:srcRect/>
                    <a:stretch>
                      <a:fillRect/>
                    </a:stretch>
                  </pic:blipFill>
                  <pic:spPr bwMode="auto">
                    <a:xfrm>
                      <a:off x="0" y="0"/>
                      <a:ext cx="1225550" cy="2033270"/>
                    </a:xfrm>
                    <a:prstGeom prst="rect">
                      <a:avLst/>
                    </a:prstGeom>
                    <a:noFill/>
                    <a:ln w="9525">
                      <a:noFill/>
                      <a:miter lim="800000"/>
                      <a:headEnd/>
                      <a:tailEnd/>
                    </a:ln>
                  </pic:spPr>
                </pic:pic>
              </a:graphicData>
            </a:graphic>
          </wp:inline>
        </w:drawing>
      </w:r>
    </w:p>
    <w:p w:rsidR="00FE04E5" w:rsidRDefault="00FE04E5" w:rsidP="00755D66">
      <w:pPr>
        <w:jc w:val="center"/>
        <w:rPr>
          <w:rFonts w:ascii="Arial" w:hAnsi="Arial" w:cs="Arial"/>
          <w:b/>
          <w:sz w:val="24"/>
          <w:szCs w:val="24"/>
        </w:rPr>
      </w:pPr>
      <w:r>
        <w:rPr>
          <w:rFonts w:ascii="Arial" w:hAnsi="Arial" w:cs="Arial"/>
          <w:b/>
          <w:sz w:val="24"/>
          <w:szCs w:val="24"/>
        </w:rPr>
        <w:t xml:space="preserve">TAUTOLOGIA </w:t>
      </w:r>
    </w:p>
    <w:p w:rsidR="00D1398D" w:rsidRDefault="00D1398D" w:rsidP="00D1398D">
      <w:pPr>
        <w:jc w:val="both"/>
        <w:rPr>
          <w:rFonts w:ascii="Arial" w:hAnsi="Arial" w:cs="Arial"/>
        </w:rPr>
      </w:pPr>
      <w:r w:rsidRPr="00D1398D">
        <w:rPr>
          <w:rFonts w:ascii="Arial" w:hAnsi="Arial" w:cs="Arial"/>
        </w:rPr>
        <w:t>Una proposición compuesta es lógicamente verdadera o tautológica cuando es verdadera siempre, independientemente de los valores de verdad de las proposiciones simples que la forman. Ejemplo:</w:t>
      </w:r>
    </w:p>
    <w:p w:rsidR="00D1398D" w:rsidRDefault="00D1398D" w:rsidP="00D1398D">
      <w:pPr>
        <w:jc w:val="both"/>
        <w:rPr>
          <w:rFonts w:ascii="Arial" w:hAnsi="Arial" w:cs="Arial"/>
        </w:rPr>
      </w:pPr>
      <w:r>
        <w:rPr>
          <w:noProof/>
          <w:lang w:eastAsia="es-ES"/>
        </w:rPr>
        <w:drawing>
          <wp:inline distT="0" distB="0" distL="0" distR="0" wp14:anchorId="493FBFAD" wp14:editId="4E54EF3D">
            <wp:extent cx="2257425" cy="1905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57425" cy="1905000"/>
                    </a:xfrm>
                    <a:prstGeom prst="rect">
                      <a:avLst/>
                    </a:prstGeom>
                  </pic:spPr>
                </pic:pic>
              </a:graphicData>
            </a:graphic>
          </wp:inline>
        </w:drawing>
      </w:r>
    </w:p>
    <w:p w:rsidR="00D1398D" w:rsidRDefault="00D1398D" w:rsidP="00D1398D">
      <w:pPr>
        <w:jc w:val="both"/>
        <w:rPr>
          <w:rFonts w:ascii="Arial" w:hAnsi="Arial" w:cs="Arial"/>
        </w:rPr>
      </w:pPr>
    </w:p>
    <w:p w:rsidR="00D1398D" w:rsidRDefault="00D1398D" w:rsidP="00D1398D">
      <w:pPr>
        <w:jc w:val="both"/>
        <w:rPr>
          <w:rFonts w:ascii="Arial" w:hAnsi="Arial" w:cs="Arial"/>
        </w:rPr>
      </w:pPr>
    </w:p>
    <w:p w:rsidR="00D1398D" w:rsidRDefault="00D1398D" w:rsidP="00D1398D">
      <w:pPr>
        <w:jc w:val="center"/>
        <w:rPr>
          <w:rFonts w:ascii="Arial" w:hAnsi="Arial" w:cs="Arial"/>
          <w:b/>
          <w:sz w:val="24"/>
          <w:szCs w:val="24"/>
        </w:rPr>
      </w:pPr>
      <w:r>
        <w:rPr>
          <w:rFonts w:ascii="Arial" w:hAnsi="Arial" w:cs="Arial"/>
          <w:b/>
          <w:sz w:val="24"/>
          <w:szCs w:val="24"/>
        </w:rPr>
        <w:t>OPERACIONES QUE SE PUEDEN REALIZAR EN LA LOGICA DIFUSA EMPLEANDO CONJUNTOS DIFUSOS</w:t>
      </w:r>
    </w:p>
    <w:p w:rsidR="00D1398D" w:rsidRDefault="006D2870" w:rsidP="006D2870">
      <w:pPr>
        <w:jc w:val="both"/>
        <w:rPr>
          <w:rFonts w:ascii="Arial" w:hAnsi="Arial" w:cs="Arial"/>
        </w:rPr>
      </w:pPr>
      <w:r w:rsidRPr="006D2870">
        <w:rPr>
          <w:rFonts w:ascii="Arial" w:hAnsi="Arial" w:cs="Arial"/>
        </w:rPr>
        <w:t>A continuación se describe las operaciones más representativas entre conjuntos difusos, ejemplificadas algunas de ellas gráficamente para su mejor apreciación. Es posible considerar que el empleo de estas operaciones de lógica difusa afecta directamente el grado de pertenencia de los elementos que conforman el conjunto difuso, por lo que se tendría descripciones diferentes al emplear estos operadores. Dichas descripciones permiten realizar un mapeo entre los valores nítidos y los valores difusos. Por esta razón, éstas reciben el nombre de funciones de membresía, que son las responsables de mapear los elementos de un conjunto nítido con su grado correspondiente de membresía. Algunas operaciones son el resultado de operaciones con dos o más conjuntos, como es el caso del producto del conjunto difuso.</w:t>
      </w:r>
    </w:p>
    <w:p w:rsidR="00597112" w:rsidRDefault="00597112" w:rsidP="006D2870">
      <w:pPr>
        <w:jc w:val="both"/>
        <w:rPr>
          <w:rFonts w:ascii="Arial" w:hAnsi="Arial" w:cs="Arial"/>
          <w:b/>
        </w:rPr>
      </w:pPr>
    </w:p>
    <w:p w:rsidR="00597112" w:rsidRDefault="00597112" w:rsidP="006D2870">
      <w:pPr>
        <w:jc w:val="both"/>
        <w:rPr>
          <w:rFonts w:ascii="Arial" w:hAnsi="Arial" w:cs="Arial"/>
          <w:b/>
        </w:rPr>
      </w:pPr>
    </w:p>
    <w:p w:rsidR="006B4632" w:rsidRDefault="006B4632" w:rsidP="006D2870">
      <w:pPr>
        <w:jc w:val="both"/>
        <w:rPr>
          <w:rFonts w:ascii="Arial" w:hAnsi="Arial" w:cs="Arial"/>
          <w:b/>
        </w:rPr>
      </w:pPr>
      <w:r w:rsidRPr="006B4632">
        <w:rPr>
          <w:rFonts w:ascii="Arial" w:hAnsi="Arial" w:cs="Arial"/>
          <w:b/>
        </w:rPr>
        <w:lastRenderedPageBreak/>
        <w:t>Producto de dos conjuntos difusos</w:t>
      </w:r>
    </w:p>
    <w:p w:rsidR="006B4632" w:rsidRPr="006B4632" w:rsidRDefault="006B4632" w:rsidP="006B4632">
      <w:pPr>
        <w:jc w:val="center"/>
        <w:rPr>
          <w:rFonts w:ascii="Arial" w:hAnsi="Arial" w:cs="Arial"/>
          <w:b/>
          <w:sz w:val="24"/>
          <w:szCs w:val="24"/>
        </w:rPr>
      </w:pPr>
      <w:r>
        <w:rPr>
          <w:noProof/>
          <w:lang w:eastAsia="es-ES"/>
        </w:rPr>
        <w:drawing>
          <wp:inline distT="0" distB="0" distL="0" distR="0" wp14:anchorId="466517C0" wp14:editId="2F4D0814">
            <wp:extent cx="1695450" cy="26670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95450" cy="266700"/>
                    </a:xfrm>
                    <a:prstGeom prst="rect">
                      <a:avLst/>
                    </a:prstGeom>
                  </pic:spPr>
                </pic:pic>
              </a:graphicData>
            </a:graphic>
          </wp:inline>
        </w:drawing>
      </w:r>
    </w:p>
    <w:p w:rsidR="006B4632" w:rsidRDefault="006B4632" w:rsidP="006B4632">
      <w:pPr>
        <w:jc w:val="both"/>
        <w:rPr>
          <w:rFonts w:ascii="Arial" w:hAnsi="Arial" w:cs="Arial"/>
        </w:rPr>
      </w:pPr>
      <w:r w:rsidRPr="006B4632">
        <w:rPr>
          <w:rFonts w:ascii="Arial" w:hAnsi="Arial" w:cs="Arial"/>
        </w:rPr>
        <w:t>Mientras que la potencia es la manipulación de un solo conjunto, esto es elevarlo a una potencia alterando los valores de membresía de cada elemento del conjunto.</w:t>
      </w:r>
    </w:p>
    <w:p w:rsidR="006B4632" w:rsidRDefault="006B4632" w:rsidP="006B4632">
      <w:pPr>
        <w:jc w:val="both"/>
        <w:rPr>
          <w:rFonts w:ascii="Arial" w:hAnsi="Arial" w:cs="Arial"/>
          <w:b/>
        </w:rPr>
      </w:pPr>
      <w:r w:rsidRPr="006B4632">
        <w:rPr>
          <w:rFonts w:ascii="Arial" w:hAnsi="Arial" w:cs="Arial"/>
          <w:b/>
        </w:rPr>
        <w:t>Potencia de un conjunto difuso</w:t>
      </w:r>
    </w:p>
    <w:p w:rsidR="006B4632" w:rsidRDefault="006B4632" w:rsidP="006B4632">
      <w:pPr>
        <w:jc w:val="both"/>
        <w:rPr>
          <w:rFonts w:ascii="Arial" w:hAnsi="Arial" w:cs="Arial"/>
          <w:b/>
          <w:sz w:val="24"/>
          <w:szCs w:val="24"/>
        </w:rPr>
      </w:pPr>
      <w:r>
        <w:rPr>
          <w:noProof/>
          <w:lang w:eastAsia="es-ES"/>
        </w:rPr>
        <w:drawing>
          <wp:inline distT="0" distB="0" distL="0" distR="0" wp14:anchorId="13800626" wp14:editId="7C718366">
            <wp:extent cx="3514725" cy="809625"/>
            <wp:effectExtent l="0" t="0" r="9525" b="952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14725" cy="809625"/>
                    </a:xfrm>
                    <a:prstGeom prst="rect">
                      <a:avLst/>
                    </a:prstGeom>
                  </pic:spPr>
                </pic:pic>
              </a:graphicData>
            </a:graphic>
          </wp:inline>
        </w:drawing>
      </w:r>
    </w:p>
    <w:p w:rsidR="006B4632" w:rsidRDefault="006B4632" w:rsidP="006B4632">
      <w:pPr>
        <w:jc w:val="both"/>
        <w:rPr>
          <w:rFonts w:ascii="Arial" w:hAnsi="Arial" w:cs="Arial"/>
          <w:b/>
        </w:rPr>
      </w:pPr>
      <w:r w:rsidRPr="006B4632">
        <w:rPr>
          <w:rFonts w:ascii="Arial" w:hAnsi="Arial" w:cs="Arial"/>
          <w:b/>
        </w:rPr>
        <w:t>Concentración</w:t>
      </w:r>
    </w:p>
    <w:p w:rsidR="006B4632" w:rsidRDefault="006B4632" w:rsidP="006B4632">
      <w:pPr>
        <w:jc w:val="center"/>
        <w:rPr>
          <w:rFonts w:ascii="Arial" w:hAnsi="Arial" w:cs="Arial"/>
          <w:b/>
          <w:sz w:val="24"/>
          <w:szCs w:val="24"/>
        </w:rPr>
      </w:pPr>
      <w:r>
        <w:rPr>
          <w:noProof/>
          <w:lang w:eastAsia="es-ES"/>
        </w:rPr>
        <w:drawing>
          <wp:inline distT="0" distB="0" distL="0" distR="0" wp14:anchorId="3D41852C" wp14:editId="159EB94F">
            <wp:extent cx="2038350" cy="3048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38350" cy="304800"/>
                    </a:xfrm>
                    <a:prstGeom prst="rect">
                      <a:avLst/>
                    </a:prstGeom>
                  </pic:spPr>
                </pic:pic>
              </a:graphicData>
            </a:graphic>
          </wp:inline>
        </w:drawing>
      </w:r>
    </w:p>
    <w:p w:rsidR="006B4632" w:rsidRDefault="006B4632" w:rsidP="006B4632">
      <w:pPr>
        <w:jc w:val="both"/>
        <w:rPr>
          <w:rFonts w:ascii="Arial" w:hAnsi="Arial" w:cs="Arial"/>
        </w:rPr>
      </w:pPr>
      <w:r w:rsidRPr="006B4632">
        <w:rPr>
          <w:rFonts w:ascii="Arial" w:hAnsi="Arial" w:cs="Arial"/>
        </w:rPr>
        <w:t>Esta operación es el equivalente al término lingüí</w:t>
      </w:r>
      <w:r>
        <w:rPr>
          <w:rFonts w:ascii="Arial" w:hAnsi="Arial" w:cs="Arial"/>
        </w:rPr>
        <w:t>stico “muy” (“</w:t>
      </w:r>
      <w:proofErr w:type="spellStart"/>
      <w:r>
        <w:rPr>
          <w:rFonts w:ascii="Arial" w:hAnsi="Arial" w:cs="Arial"/>
        </w:rPr>
        <w:t>very</w:t>
      </w:r>
      <w:proofErr w:type="spellEnd"/>
      <w:r>
        <w:rPr>
          <w:rFonts w:ascii="Arial" w:hAnsi="Arial" w:cs="Arial"/>
        </w:rPr>
        <w:t>”) que modifi</w:t>
      </w:r>
      <w:r w:rsidRPr="006B4632">
        <w:rPr>
          <w:rFonts w:ascii="Arial" w:hAnsi="Arial" w:cs="Arial"/>
        </w:rPr>
        <w:t>ca la característica de una función de pertenencia o membresía, concentrando los valores de la misma, como se aprecia en el ejemplo de la fi gura 2.8.</w:t>
      </w:r>
    </w:p>
    <w:p w:rsidR="006B4632" w:rsidRPr="006B4632" w:rsidRDefault="006B4632" w:rsidP="006B4632">
      <w:pPr>
        <w:jc w:val="center"/>
        <w:rPr>
          <w:rFonts w:ascii="Arial" w:hAnsi="Arial" w:cs="Arial"/>
          <w:b/>
          <w:sz w:val="24"/>
          <w:szCs w:val="24"/>
        </w:rPr>
      </w:pPr>
      <w:r>
        <w:rPr>
          <w:noProof/>
          <w:lang w:eastAsia="es-ES"/>
        </w:rPr>
        <w:drawing>
          <wp:inline distT="0" distB="0" distL="0" distR="0" wp14:anchorId="140C2F8B" wp14:editId="3F857EEB">
            <wp:extent cx="4210050" cy="1971675"/>
            <wp:effectExtent l="0" t="0" r="0" b="952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0050" cy="1971675"/>
                    </a:xfrm>
                    <a:prstGeom prst="rect">
                      <a:avLst/>
                    </a:prstGeom>
                  </pic:spPr>
                </pic:pic>
              </a:graphicData>
            </a:graphic>
          </wp:inline>
        </w:drawing>
      </w:r>
    </w:p>
    <w:p w:rsidR="006B4632" w:rsidRDefault="006B4632" w:rsidP="006B4632">
      <w:pPr>
        <w:rPr>
          <w:rFonts w:ascii="Arial" w:hAnsi="Arial" w:cs="Arial"/>
          <w:b/>
        </w:rPr>
      </w:pPr>
    </w:p>
    <w:p w:rsidR="006B4632" w:rsidRDefault="006B4632" w:rsidP="006B4632">
      <w:pPr>
        <w:rPr>
          <w:rFonts w:ascii="Arial" w:hAnsi="Arial" w:cs="Arial"/>
          <w:b/>
        </w:rPr>
      </w:pPr>
      <w:r w:rsidRPr="006B4632">
        <w:rPr>
          <w:rFonts w:ascii="Arial" w:hAnsi="Arial" w:cs="Arial"/>
          <w:b/>
        </w:rPr>
        <w:t>Dilación</w:t>
      </w:r>
    </w:p>
    <w:p w:rsidR="006B4632" w:rsidRDefault="006B4632" w:rsidP="006B4632">
      <w:pPr>
        <w:jc w:val="center"/>
        <w:rPr>
          <w:rFonts w:ascii="Arial" w:hAnsi="Arial" w:cs="Arial"/>
          <w:b/>
          <w:sz w:val="24"/>
          <w:szCs w:val="24"/>
        </w:rPr>
      </w:pPr>
      <w:r>
        <w:rPr>
          <w:noProof/>
          <w:lang w:eastAsia="es-ES"/>
        </w:rPr>
        <w:drawing>
          <wp:inline distT="0" distB="0" distL="0" distR="0" wp14:anchorId="4A3C6BE6" wp14:editId="0B042070">
            <wp:extent cx="2209800" cy="28575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09800" cy="285750"/>
                    </a:xfrm>
                    <a:prstGeom prst="rect">
                      <a:avLst/>
                    </a:prstGeom>
                  </pic:spPr>
                </pic:pic>
              </a:graphicData>
            </a:graphic>
          </wp:inline>
        </w:drawing>
      </w:r>
    </w:p>
    <w:p w:rsidR="006B4632" w:rsidRDefault="006B4632" w:rsidP="006B4632">
      <w:pPr>
        <w:jc w:val="both"/>
        <w:rPr>
          <w:rFonts w:ascii="Arial" w:hAnsi="Arial" w:cs="Arial"/>
        </w:rPr>
      </w:pPr>
      <w:r w:rsidRPr="006B4632">
        <w:rPr>
          <w:rFonts w:ascii="Arial" w:hAnsi="Arial" w:cs="Arial"/>
        </w:rPr>
        <w:t xml:space="preserve">Equivale a la expresión lingüística de “más o </w:t>
      </w:r>
      <w:r>
        <w:rPr>
          <w:rFonts w:ascii="Arial" w:hAnsi="Arial" w:cs="Arial"/>
        </w:rPr>
        <w:t xml:space="preserve">menos” (“more </w:t>
      </w:r>
      <w:proofErr w:type="spellStart"/>
      <w:r>
        <w:rPr>
          <w:rFonts w:ascii="Arial" w:hAnsi="Arial" w:cs="Arial"/>
        </w:rPr>
        <w:t>or</w:t>
      </w:r>
      <w:proofErr w:type="spellEnd"/>
      <w:r>
        <w:rPr>
          <w:rFonts w:ascii="Arial" w:hAnsi="Arial" w:cs="Arial"/>
        </w:rPr>
        <w:t xml:space="preserve"> </w:t>
      </w:r>
      <w:proofErr w:type="spellStart"/>
      <w:r>
        <w:rPr>
          <w:rFonts w:ascii="Arial" w:hAnsi="Arial" w:cs="Arial"/>
        </w:rPr>
        <w:t>less</w:t>
      </w:r>
      <w:proofErr w:type="spellEnd"/>
      <w:r>
        <w:rPr>
          <w:rFonts w:ascii="Arial" w:hAnsi="Arial" w:cs="Arial"/>
        </w:rPr>
        <w:t>”), modifi</w:t>
      </w:r>
      <w:r w:rsidRPr="006B4632">
        <w:rPr>
          <w:rFonts w:ascii="Arial" w:hAnsi="Arial" w:cs="Arial"/>
        </w:rPr>
        <w:t>cando los parámetros de la función según se muestra en el ejemplo de la fi gura 2.9.</w:t>
      </w:r>
    </w:p>
    <w:p w:rsidR="006B4632" w:rsidRDefault="006B4632" w:rsidP="006B4632">
      <w:pPr>
        <w:jc w:val="center"/>
        <w:rPr>
          <w:rFonts w:ascii="Arial" w:hAnsi="Arial" w:cs="Arial"/>
          <w:b/>
          <w:sz w:val="24"/>
          <w:szCs w:val="24"/>
        </w:rPr>
      </w:pPr>
      <w:r>
        <w:rPr>
          <w:noProof/>
          <w:lang w:eastAsia="es-ES"/>
        </w:rPr>
        <w:lastRenderedPageBreak/>
        <w:drawing>
          <wp:inline distT="0" distB="0" distL="0" distR="0" wp14:anchorId="3948FCED" wp14:editId="099431BE">
            <wp:extent cx="4457700" cy="1952625"/>
            <wp:effectExtent l="0" t="0" r="0" b="952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57700" cy="1952625"/>
                    </a:xfrm>
                    <a:prstGeom prst="rect">
                      <a:avLst/>
                    </a:prstGeom>
                  </pic:spPr>
                </pic:pic>
              </a:graphicData>
            </a:graphic>
          </wp:inline>
        </w:drawing>
      </w:r>
    </w:p>
    <w:p w:rsidR="006B4632" w:rsidRDefault="006B4632" w:rsidP="006B4632">
      <w:pPr>
        <w:rPr>
          <w:rFonts w:ascii="Arial" w:hAnsi="Arial" w:cs="Arial"/>
          <w:b/>
        </w:rPr>
      </w:pPr>
      <w:r w:rsidRPr="006B4632">
        <w:rPr>
          <w:rFonts w:ascii="Arial" w:hAnsi="Arial" w:cs="Arial"/>
          <w:b/>
        </w:rPr>
        <w:t>Intensificación de contraste</w:t>
      </w:r>
    </w:p>
    <w:p w:rsidR="006B4632" w:rsidRDefault="006B4632" w:rsidP="006B4632">
      <w:pPr>
        <w:rPr>
          <w:rFonts w:ascii="Arial" w:hAnsi="Arial" w:cs="Arial"/>
        </w:rPr>
      </w:pPr>
      <w:r w:rsidRPr="006B4632">
        <w:rPr>
          <w:rFonts w:ascii="Arial" w:hAnsi="Arial" w:cs="Arial"/>
        </w:rPr>
        <w:t>Incrementa la función de membresía donde los valores sean mayores a 0.5 y la disminuye para valores menores a 0.5.</w:t>
      </w:r>
    </w:p>
    <w:p w:rsidR="006B4632" w:rsidRDefault="006B4632" w:rsidP="006B4632">
      <w:pPr>
        <w:jc w:val="center"/>
        <w:rPr>
          <w:rFonts w:ascii="Arial" w:hAnsi="Arial" w:cs="Arial"/>
          <w:b/>
          <w:sz w:val="24"/>
          <w:szCs w:val="24"/>
        </w:rPr>
      </w:pPr>
      <w:r>
        <w:rPr>
          <w:noProof/>
          <w:lang w:eastAsia="es-ES"/>
        </w:rPr>
        <w:drawing>
          <wp:inline distT="0" distB="0" distL="0" distR="0" wp14:anchorId="1A87F3C2" wp14:editId="2F5BA04F">
            <wp:extent cx="3095625" cy="723900"/>
            <wp:effectExtent l="0" t="0" r="952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95625" cy="723900"/>
                    </a:xfrm>
                    <a:prstGeom prst="rect">
                      <a:avLst/>
                    </a:prstGeom>
                  </pic:spPr>
                </pic:pic>
              </a:graphicData>
            </a:graphic>
          </wp:inline>
        </w:drawing>
      </w:r>
    </w:p>
    <w:p w:rsidR="006B4632" w:rsidRDefault="006B4632" w:rsidP="006B4632">
      <w:pPr>
        <w:jc w:val="both"/>
        <w:rPr>
          <w:rFonts w:ascii="Arial" w:hAnsi="Arial" w:cs="Arial"/>
        </w:rPr>
      </w:pPr>
      <w:r>
        <w:rPr>
          <w:rFonts w:ascii="Arial" w:hAnsi="Arial" w:cs="Arial"/>
        </w:rPr>
        <w:t>En la siguiente fi</w:t>
      </w:r>
      <w:r w:rsidRPr="006B4632">
        <w:rPr>
          <w:rFonts w:ascii="Arial" w:hAnsi="Arial" w:cs="Arial"/>
        </w:rPr>
        <w:t xml:space="preserve">gura se presenta el efecto de dicha operación; cabe destacar </w:t>
      </w:r>
      <w:r>
        <w:rPr>
          <w:rFonts w:ascii="Arial" w:hAnsi="Arial" w:cs="Arial"/>
        </w:rPr>
        <w:t>que el punto de variación se fi</w:t>
      </w:r>
      <w:r w:rsidRPr="006B4632">
        <w:rPr>
          <w:rFonts w:ascii="Arial" w:hAnsi="Arial" w:cs="Arial"/>
        </w:rPr>
        <w:t>ja en 0.5. Pero no es la única alternativa, puede tener varias opciones de selección para diferentes puntos.</w:t>
      </w:r>
    </w:p>
    <w:p w:rsidR="006B4632" w:rsidRDefault="006B4632" w:rsidP="006B4632">
      <w:pPr>
        <w:jc w:val="center"/>
        <w:rPr>
          <w:rFonts w:ascii="Arial" w:hAnsi="Arial" w:cs="Arial"/>
          <w:b/>
          <w:sz w:val="24"/>
          <w:szCs w:val="24"/>
        </w:rPr>
      </w:pPr>
      <w:r>
        <w:rPr>
          <w:noProof/>
          <w:lang w:eastAsia="es-ES"/>
        </w:rPr>
        <w:drawing>
          <wp:inline distT="0" distB="0" distL="0" distR="0" wp14:anchorId="4D2A8D90" wp14:editId="49C00E6E">
            <wp:extent cx="4410075" cy="1905000"/>
            <wp:effectExtent l="0" t="0" r="952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10075" cy="1905000"/>
                    </a:xfrm>
                    <a:prstGeom prst="rect">
                      <a:avLst/>
                    </a:prstGeom>
                  </pic:spPr>
                </pic:pic>
              </a:graphicData>
            </a:graphic>
          </wp:inline>
        </w:drawing>
      </w:r>
    </w:p>
    <w:p w:rsidR="003D009C" w:rsidRDefault="006B4632" w:rsidP="003D009C">
      <w:pPr>
        <w:jc w:val="both"/>
        <w:rPr>
          <w:rFonts w:ascii="Arial" w:hAnsi="Arial" w:cs="Arial"/>
        </w:rPr>
      </w:pPr>
      <w:r w:rsidRPr="003D009C">
        <w:rPr>
          <w:rFonts w:ascii="Arial" w:hAnsi="Arial" w:cs="Arial"/>
        </w:rPr>
        <w:t>Corte alfa El corte alfa se define como un conjunto nítido o difuso que contiene a los elementos del conjunto A ~ que tengan un valor de membresía mayor o igual al valor escalar de la constante alfa; esta constante se define entre los valores de 0 a 1. En donde la constante alfa define el valor de referencia, valor de membresía alfa, para decidir cuáles son los elementos que pertenecen o no a dicho conjunto. En algunos casos se usan cortes alfa inversión, que son todos los elementos con valor de membresía menor o igual al valor escalar alfa.</w:t>
      </w:r>
    </w:p>
    <w:p w:rsidR="006B4632" w:rsidRPr="006B4632" w:rsidRDefault="003D009C" w:rsidP="003D009C">
      <w:pPr>
        <w:jc w:val="center"/>
        <w:rPr>
          <w:rFonts w:ascii="Arial" w:hAnsi="Arial" w:cs="Arial"/>
          <w:b/>
          <w:sz w:val="24"/>
          <w:szCs w:val="24"/>
        </w:rPr>
      </w:pPr>
      <w:r>
        <w:rPr>
          <w:noProof/>
          <w:lang w:eastAsia="es-ES"/>
        </w:rPr>
        <w:drawing>
          <wp:inline distT="0" distB="0" distL="0" distR="0" wp14:anchorId="49589527" wp14:editId="665EC2F8">
            <wp:extent cx="1504950" cy="276225"/>
            <wp:effectExtent l="0" t="0" r="0"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04950" cy="276225"/>
                    </a:xfrm>
                    <a:prstGeom prst="rect">
                      <a:avLst/>
                    </a:prstGeom>
                  </pic:spPr>
                </pic:pic>
              </a:graphicData>
            </a:graphic>
          </wp:inline>
        </w:drawing>
      </w:r>
    </w:p>
    <w:p w:rsidR="00597112" w:rsidRDefault="00597112" w:rsidP="00D1398D">
      <w:pPr>
        <w:jc w:val="center"/>
        <w:rPr>
          <w:rFonts w:ascii="Arial" w:hAnsi="Arial" w:cs="Arial"/>
          <w:b/>
          <w:sz w:val="24"/>
          <w:szCs w:val="24"/>
        </w:rPr>
      </w:pPr>
    </w:p>
    <w:p w:rsidR="00D1398D" w:rsidRDefault="00D1398D" w:rsidP="00D1398D">
      <w:pPr>
        <w:jc w:val="center"/>
        <w:rPr>
          <w:rFonts w:ascii="Arial" w:hAnsi="Arial" w:cs="Arial"/>
          <w:b/>
          <w:sz w:val="24"/>
          <w:szCs w:val="24"/>
        </w:rPr>
      </w:pPr>
      <w:r>
        <w:rPr>
          <w:rFonts w:ascii="Arial" w:hAnsi="Arial" w:cs="Arial"/>
          <w:b/>
          <w:sz w:val="24"/>
          <w:szCs w:val="24"/>
        </w:rPr>
        <w:lastRenderedPageBreak/>
        <w:t>REPRESENTACIÒN GRÀFICA DE UN SISTEMA DIFUSO</w:t>
      </w:r>
    </w:p>
    <w:p w:rsidR="00D1398D" w:rsidRDefault="00597112" w:rsidP="00D1398D">
      <w:pPr>
        <w:jc w:val="center"/>
        <w:rPr>
          <w:rFonts w:ascii="Arial" w:hAnsi="Arial" w:cs="Arial"/>
          <w:b/>
          <w:sz w:val="24"/>
          <w:szCs w:val="24"/>
        </w:rPr>
      </w:pPr>
      <w:r>
        <w:rPr>
          <w:noProof/>
          <w:lang w:eastAsia="es-ES"/>
        </w:rPr>
        <w:drawing>
          <wp:inline distT="0" distB="0" distL="0" distR="0" wp14:anchorId="6D442990" wp14:editId="33A27EFE">
            <wp:extent cx="5612130" cy="1951990"/>
            <wp:effectExtent l="0" t="0" r="762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951990"/>
                    </a:xfrm>
                    <a:prstGeom prst="rect">
                      <a:avLst/>
                    </a:prstGeom>
                  </pic:spPr>
                </pic:pic>
              </a:graphicData>
            </a:graphic>
          </wp:inline>
        </w:drawing>
      </w:r>
      <w:r>
        <w:rPr>
          <w:rFonts w:ascii="Arial" w:hAnsi="Arial" w:cs="Arial"/>
          <w:b/>
          <w:sz w:val="24"/>
          <w:szCs w:val="24"/>
        </w:rPr>
        <w:t xml:space="preserve"> </w:t>
      </w:r>
      <w:r w:rsidR="00D1398D">
        <w:rPr>
          <w:rFonts w:ascii="Arial" w:hAnsi="Arial" w:cs="Arial"/>
          <w:b/>
          <w:sz w:val="24"/>
          <w:szCs w:val="24"/>
        </w:rPr>
        <w:t>PROPIEDADES DE LOS CONJUNTOS DIFUSOS</w:t>
      </w:r>
    </w:p>
    <w:p w:rsidR="00D1398D" w:rsidRDefault="003D009C" w:rsidP="00D1398D">
      <w:pPr>
        <w:jc w:val="center"/>
        <w:rPr>
          <w:rFonts w:ascii="Arial" w:hAnsi="Arial" w:cs="Arial"/>
          <w:b/>
          <w:sz w:val="24"/>
          <w:szCs w:val="24"/>
        </w:rPr>
      </w:pPr>
      <w:r>
        <w:rPr>
          <w:noProof/>
          <w:lang w:eastAsia="es-ES"/>
        </w:rPr>
        <w:drawing>
          <wp:inline distT="0" distB="0" distL="0" distR="0" wp14:anchorId="2DFAEEE2" wp14:editId="0EAB1AB0">
            <wp:extent cx="3105150" cy="184785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05150" cy="1847850"/>
                    </a:xfrm>
                    <a:prstGeom prst="rect">
                      <a:avLst/>
                    </a:prstGeom>
                  </pic:spPr>
                </pic:pic>
              </a:graphicData>
            </a:graphic>
          </wp:inline>
        </w:drawing>
      </w:r>
    </w:p>
    <w:p w:rsidR="00D1398D" w:rsidRDefault="00D1398D" w:rsidP="00D1398D">
      <w:pPr>
        <w:jc w:val="center"/>
        <w:rPr>
          <w:rFonts w:ascii="Arial" w:hAnsi="Arial" w:cs="Arial"/>
          <w:b/>
          <w:sz w:val="24"/>
          <w:szCs w:val="24"/>
        </w:rPr>
      </w:pPr>
      <w:r>
        <w:rPr>
          <w:rFonts w:ascii="Arial" w:hAnsi="Arial" w:cs="Arial"/>
          <w:b/>
          <w:sz w:val="24"/>
          <w:szCs w:val="24"/>
        </w:rPr>
        <w:t xml:space="preserve">DEFINICIÒN DE FUNCIONES </w:t>
      </w:r>
    </w:p>
    <w:p w:rsidR="00D1398D" w:rsidRDefault="00D1398D" w:rsidP="00D1398D">
      <w:pPr>
        <w:rPr>
          <w:rFonts w:ascii="Arial" w:hAnsi="Arial" w:cs="Arial"/>
          <w:b/>
          <w:sz w:val="24"/>
          <w:szCs w:val="24"/>
        </w:rPr>
      </w:pPr>
      <w:r>
        <w:rPr>
          <w:rFonts w:ascii="Arial" w:hAnsi="Arial" w:cs="Arial"/>
          <w:b/>
          <w:sz w:val="24"/>
          <w:szCs w:val="24"/>
        </w:rPr>
        <w:t>FUNCIÒN DE MEMBRESIA</w:t>
      </w:r>
    </w:p>
    <w:p w:rsidR="003D009C" w:rsidRDefault="003D009C" w:rsidP="003D009C">
      <w:pPr>
        <w:jc w:val="both"/>
        <w:rPr>
          <w:rFonts w:ascii="Arial" w:hAnsi="Arial" w:cs="Arial"/>
        </w:rPr>
      </w:pPr>
      <w:r w:rsidRPr="003D009C">
        <w:rPr>
          <w:rFonts w:ascii="Arial" w:hAnsi="Arial" w:cs="Arial"/>
        </w:rPr>
        <w:t>Para la representación de los grados de pertenencia de cada uno de los elementos que conforman el conjunto difuso, lo más natural es extraer los datos de los fenómenos que se va a representar y con ellos definir la forma de la función de membresía. De otra manera existen metodologías que permiten asignar grados de membresía a cada uno de los elementos del conjunto. Existen funciones de membresía convencionales y no convencionales que permiten realizar un mapeo de un universo nítido a un universo difuso (grados de membresía entre 0 y 1). Entre las funciones de membresía convencionales se tienen las siguientes.</w:t>
      </w:r>
    </w:p>
    <w:p w:rsidR="001D02A5" w:rsidRPr="003D009C" w:rsidRDefault="001D02A5" w:rsidP="001D02A5">
      <w:pPr>
        <w:jc w:val="center"/>
        <w:rPr>
          <w:rFonts w:ascii="Arial" w:hAnsi="Arial" w:cs="Arial"/>
        </w:rPr>
      </w:pPr>
      <w:r>
        <w:rPr>
          <w:noProof/>
          <w:lang w:eastAsia="es-ES"/>
        </w:rPr>
        <w:drawing>
          <wp:inline distT="0" distB="0" distL="0" distR="0" wp14:anchorId="4B53B958" wp14:editId="4CC3F74F">
            <wp:extent cx="3142034" cy="18088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44342" cy="1810143"/>
                    </a:xfrm>
                    <a:prstGeom prst="rect">
                      <a:avLst/>
                    </a:prstGeom>
                  </pic:spPr>
                </pic:pic>
              </a:graphicData>
            </a:graphic>
          </wp:inline>
        </w:drawing>
      </w:r>
    </w:p>
    <w:p w:rsidR="00D1398D" w:rsidRDefault="00D1398D" w:rsidP="00D1398D">
      <w:pPr>
        <w:rPr>
          <w:rFonts w:ascii="Arial" w:hAnsi="Arial" w:cs="Arial"/>
          <w:b/>
          <w:sz w:val="24"/>
          <w:szCs w:val="24"/>
        </w:rPr>
      </w:pPr>
      <w:r>
        <w:rPr>
          <w:rFonts w:ascii="Arial" w:hAnsi="Arial" w:cs="Arial"/>
          <w:b/>
          <w:sz w:val="24"/>
          <w:szCs w:val="24"/>
        </w:rPr>
        <w:lastRenderedPageBreak/>
        <w:t>FUNCION DE SATURACION</w:t>
      </w:r>
    </w:p>
    <w:p w:rsidR="003D009C" w:rsidRDefault="003D009C" w:rsidP="003D009C">
      <w:pPr>
        <w:jc w:val="both"/>
        <w:rPr>
          <w:rFonts w:ascii="Arial" w:hAnsi="Arial" w:cs="Arial"/>
        </w:rPr>
      </w:pPr>
      <w:r w:rsidRPr="003D009C">
        <w:rPr>
          <w:rFonts w:ascii="Arial" w:hAnsi="Arial" w:cs="Arial"/>
        </w:rPr>
        <w:t>La función de saturación es la más sencilla de ellas. Tiene un valor de 0 hasta cierto punto y después crece con pendiente constante hasta alcanzar el valor de 1, en donde se estaciona. L</w:t>
      </w:r>
      <w:r w:rsidR="001D02A5">
        <w:rPr>
          <w:rFonts w:ascii="Arial" w:hAnsi="Arial" w:cs="Arial"/>
        </w:rPr>
        <w:t>a fi</w:t>
      </w:r>
      <w:r>
        <w:rPr>
          <w:rFonts w:ascii="Arial" w:hAnsi="Arial" w:cs="Arial"/>
        </w:rPr>
        <w:t>gura 2.11 muestra la gráfi</w:t>
      </w:r>
      <w:r w:rsidRPr="003D009C">
        <w:rPr>
          <w:rFonts w:ascii="Arial" w:hAnsi="Arial" w:cs="Arial"/>
        </w:rPr>
        <w:t>ca de esta función de membresía. Se puede notar que esta grá</w:t>
      </w:r>
      <w:r>
        <w:rPr>
          <w:rFonts w:ascii="Arial" w:hAnsi="Arial" w:cs="Arial"/>
        </w:rPr>
        <w:t>fi</w:t>
      </w:r>
      <w:r w:rsidRPr="003D009C">
        <w:rPr>
          <w:rFonts w:ascii="Arial" w:hAnsi="Arial" w:cs="Arial"/>
        </w:rPr>
        <w:t>ca tiene sus cambios de pendiente en los valores 5 y 10.</w:t>
      </w:r>
    </w:p>
    <w:p w:rsidR="003D009C" w:rsidRPr="003D009C" w:rsidRDefault="003D009C" w:rsidP="003D009C">
      <w:pPr>
        <w:jc w:val="both"/>
        <w:rPr>
          <w:rFonts w:ascii="Arial" w:hAnsi="Arial" w:cs="Arial"/>
        </w:rPr>
      </w:pPr>
      <w:r w:rsidRPr="003D009C">
        <w:rPr>
          <w:rFonts w:ascii="Arial" w:hAnsi="Arial" w:cs="Arial"/>
        </w:rPr>
        <w:t>Este tipo de funciones describe muy bien situaciones en donde se alcanza un nivel máximo a partir de cierto punto, por ejemplo la estatura de las personas o el rendimiento académico de un alumno. Se podría considerar que una persona es alta con grado de pertenencia unitario a partir de 1.90 m, o que un alumno es excelente con grado de pertenencia unitario a partir de un promedio general de 95.</w:t>
      </w:r>
    </w:p>
    <w:p w:rsidR="003D009C" w:rsidRPr="003D009C" w:rsidRDefault="003D009C" w:rsidP="003D009C">
      <w:pPr>
        <w:jc w:val="center"/>
        <w:rPr>
          <w:rFonts w:ascii="Arial" w:hAnsi="Arial" w:cs="Arial"/>
          <w:b/>
          <w:sz w:val="24"/>
          <w:szCs w:val="24"/>
        </w:rPr>
      </w:pPr>
      <w:r>
        <w:rPr>
          <w:noProof/>
          <w:lang w:eastAsia="es-ES"/>
        </w:rPr>
        <w:drawing>
          <wp:inline distT="0" distB="0" distL="0" distR="0" wp14:anchorId="43673429" wp14:editId="2D2943B9">
            <wp:extent cx="3162300" cy="2676525"/>
            <wp:effectExtent l="0" t="0" r="0"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62300" cy="2676525"/>
                    </a:xfrm>
                    <a:prstGeom prst="rect">
                      <a:avLst/>
                    </a:prstGeom>
                  </pic:spPr>
                </pic:pic>
              </a:graphicData>
            </a:graphic>
          </wp:inline>
        </w:drawing>
      </w:r>
    </w:p>
    <w:p w:rsidR="00D1398D" w:rsidRPr="004372C3" w:rsidRDefault="00D1398D" w:rsidP="004372C3">
      <w:pPr>
        <w:jc w:val="both"/>
        <w:rPr>
          <w:rFonts w:ascii="Arial" w:hAnsi="Arial" w:cs="Arial"/>
          <w:b/>
          <w:sz w:val="24"/>
          <w:szCs w:val="24"/>
        </w:rPr>
      </w:pPr>
      <w:r>
        <w:rPr>
          <w:rFonts w:ascii="Arial" w:hAnsi="Arial" w:cs="Arial"/>
          <w:b/>
          <w:sz w:val="24"/>
          <w:szCs w:val="24"/>
        </w:rPr>
        <w:t>FUNCION HOMBRO</w:t>
      </w:r>
    </w:p>
    <w:p w:rsidR="003D009C" w:rsidRDefault="004372C3" w:rsidP="004372C3">
      <w:pPr>
        <w:jc w:val="both"/>
        <w:rPr>
          <w:rFonts w:ascii="Arial" w:hAnsi="Arial" w:cs="Arial"/>
        </w:rPr>
      </w:pPr>
      <w:r w:rsidRPr="004372C3">
        <w:rPr>
          <w:rFonts w:ascii="Arial" w:hAnsi="Arial" w:cs="Arial"/>
        </w:rPr>
        <w:t>La siguiente función que se muestra es la función hombro, que es, por decirlo de alguna manera, la contraparte de la función saturación. En este tipo de funciones se inicia en un valor unitario y se desciende con constante pendiente hasta alcanzar el valor de 0. L</w:t>
      </w:r>
      <w:r>
        <w:rPr>
          <w:rFonts w:ascii="Arial" w:hAnsi="Arial" w:cs="Arial"/>
        </w:rPr>
        <w:t>a fi gura 2.12 muestra la gráfi</w:t>
      </w:r>
      <w:r w:rsidRPr="004372C3">
        <w:rPr>
          <w:rFonts w:ascii="Arial" w:hAnsi="Arial" w:cs="Arial"/>
        </w:rPr>
        <w:t>ca de esta función de membresía, la cual tiene sus cortes en 9 y 18. Este tipo de función es útil cuando el grado de pertenencia es total en valores pequeños y decae conforme el valor de la variable aumenta; por ejemplo: el nivel de oxígeno en una pecera; mientras el número de peces no sobrepase un límite contemplado, el oxígeno es suficiente; a medida que el número de peces aumente, el oxígeno será más limitado hasta que lle</w:t>
      </w:r>
      <w:r>
        <w:rPr>
          <w:rFonts w:ascii="Arial" w:hAnsi="Arial" w:cs="Arial"/>
        </w:rPr>
        <w:t>gue el punto en que no sea sufi</w:t>
      </w:r>
      <w:r w:rsidRPr="004372C3">
        <w:rPr>
          <w:rFonts w:ascii="Arial" w:hAnsi="Arial" w:cs="Arial"/>
        </w:rPr>
        <w:t>ciente y los peces mueran.</w:t>
      </w:r>
    </w:p>
    <w:p w:rsidR="004372C3" w:rsidRPr="004372C3" w:rsidRDefault="004372C3" w:rsidP="004372C3">
      <w:pPr>
        <w:jc w:val="center"/>
        <w:rPr>
          <w:rFonts w:ascii="Arial" w:hAnsi="Arial" w:cs="Arial"/>
          <w:b/>
          <w:sz w:val="24"/>
          <w:szCs w:val="24"/>
        </w:rPr>
      </w:pPr>
      <w:r>
        <w:rPr>
          <w:noProof/>
          <w:lang w:eastAsia="es-ES"/>
        </w:rPr>
        <w:lastRenderedPageBreak/>
        <w:drawing>
          <wp:inline distT="0" distB="0" distL="0" distR="0" wp14:anchorId="161D0ACF" wp14:editId="39DAF848">
            <wp:extent cx="3448050" cy="2638425"/>
            <wp:effectExtent l="0" t="0" r="0" b="952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48050" cy="2638425"/>
                    </a:xfrm>
                    <a:prstGeom prst="rect">
                      <a:avLst/>
                    </a:prstGeom>
                  </pic:spPr>
                </pic:pic>
              </a:graphicData>
            </a:graphic>
          </wp:inline>
        </w:drawing>
      </w:r>
    </w:p>
    <w:p w:rsidR="00597112" w:rsidRDefault="00597112" w:rsidP="00D1398D">
      <w:pPr>
        <w:rPr>
          <w:rFonts w:ascii="Arial" w:hAnsi="Arial" w:cs="Arial"/>
          <w:b/>
          <w:sz w:val="24"/>
          <w:szCs w:val="24"/>
        </w:rPr>
      </w:pPr>
    </w:p>
    <w:p w:rsidR="00D1398D" w:rsidRDefault="00D1398D" w:rsidP="00D1398D">
      <w:pPr>
        <w:rPr>
          <w:rFonts w:ascii="Arial" w:hAnsi="Arial" w:cs="Arial"/>
          <w:b/>
          <w:sz w:val="24"/>
          <w:szCs w:val="24"/>
        </w:rPr>
      </w:pPr>
      <w:r>
        <w:rPr>
          <w:rFonts w:ascii="Arial" w:hAnsi="Arial" w:cs="Arial"/>
          <w:b/>
          <w:sz w:val="24"/>
          <w:szCs w:val="24"/>
        </w:rPr>
        <w:t>FUNCION TRIANGULAR</w:t>
      </w:r>
    </w:p>
    <w:p w:rsidR="004372C3" w:rsidRDefault="004372C3" w:rsidP="004372C3">
      <w:pPr>
        <w:jc w:val="both"/>
        <w:rPr>
          <w:rFonts w:ascii="Arial" w:hAnsi="Arial" w:cs="Arial"/>
        </w:rPr>
      </w:pPr>
      <w:r w:rsidRPr="004372C3">
        <w:rPr>
          <w:rFonts w:ascii="Arial" w:hAnsi="Arial" w:cs="Arial"/>
        </w:rPr>
        <w:t>A continuación se muestra la función triangular. Su forma, como su nombre lo indica, consta de una parte de pendiente positiva constante hasta alcanzar la unidad, y una vez que lo ha logrado desciende de manera uniforme. La fi gura 2.13 muestra un ejemplo de esta función, la cual tiene comienzo en el valor 8 y termina en 12, teniendo el pico en el valor 10.</w:t>
      </w:r>
    </w:p>
    <w:p w:rsidR="004372C3" w:rsidRDefault="004372C3" w:rsidP="004372C3">
      <w:pPr>
        <w:jc w:val="both"/>
        <w:rPr>
          <w:rFonts w:ascii="Arial" w:hAnsi="Arial" w:cs="Arial"/>
        </w:rPr>
      </w:pPr>
      <w:r w:rsidRPr="004372C3">
        <w:rPr>
          <w:rFonts w:ascii="Arial" w:hAnsi="Arial" w:cs="Arial"/>
        </w:rPr>
        <w:t>La función trian</w:t>
      </w:r>
      <w:r>
        <w:rPr>
          <w:rFonts w:ascii="Arial" w:hAnsi="Arial" w:cs="Arial"/>
        </w:rPr>
        <w:t>gular es muy adecuada para defi</w:t>
      </w:r>
      <w:r w:rsidRPr="004372C3">
        <w:rPr>
          <w:rFonts w:ascii="Arial" w:hAnsi="Arial" w:cs="Arial"/>
        </w:rPr>
        <w:t>nir situaciones en las que se tiene un valor óptimo central, el cual se va perdiendo conforme uno se aleja de él. Un ejemplo de esta situación es la temperatura corporal, que tiene un valor óptimo de 37º centígrados, pero que por debajo de 35º o por encima de 39º se considera peligrosa, es decir, el nivel de pertenencia al conjunto de temperaturas seguras en el cuerpo humano es 0.</w:t>
      </w:r>
    </w:p>
    <w:p w:rsidR="004372C3" w:rsidRPr="004372C3" w:rsidRDefault="004372C3" w:rsidP="004372C3">
      <w:pPr>
        <w:jc w:val="center"/>
        <w:rPr>
          <w:rFonts w:ascii="Arial" w:hAnsi="Arial" w:cs="Arial"/>
          <w:b/>
          <w:sz w:val="24"/>
          <w:szCs w:val="24"/>
        </w:rPr>
      </w:pPr>
      <w:r>
        <w:rPr>
          <w:noProof/>
          <w:lang w:eastAsia="es-ES"/>
        </w:rPr>
        <w:drawing>
          <wp:inline distT="0" distB="0" distL="0" distR="0" wp14:anchorId="426D7F7B" wp14:editId="7DC079FB">
            <wp:extent cx="3581400" cy="272415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81400" cy="2724150"/>
                    </a:xfrm>
                    <a:prstGeom prst="rect">
                      <a:avLst/>
                    </a:prstGeom>
                  </pic:spPr>
                </pic:pic>
              </a:graphicData>
            </a:graphic>
          </wp:inline>
        </w:drawing>
      </w:r>
    </w:p>
    <w:p w:rsidR="00063652" w:rsidRDefault="00063652" w:rsidP="00D1398D">
      <w:pPr>
        <w:rPr>
          <w:rFonts w:ascii="Arial" w:hAnsi="Arial" w:cs="Arial"/>
          <w:b/>
          <w:sz w:val="24"/>
          <w:szCs w:val="24"/>
        </w:rPr>
      </w:pPr>
    </w:p>
    <w:p w:rsidR="00D1398D" w:rsidRDefault="00D1398D" w:rsidP="00D1398D">
      <w:pPr>
        <w:rPr>
          <w:rFonts w:ascii="Arial" w:hAnsi="Arial" w:cs="Arial"/>
          <w:b/>
          <w:sz w:val="24"/>
          <w:szCs w:val="24"/>
        </w:rPr>
      </w:pPr>
      <w:r>
        <w:rPr>
          <w:rFonts w:ascii="Arial" w:hAnsi="Arial" w:cs="Arial"/>
          <w:b/>
          <w:sz w:val="24"/>
          <w:szCs w:val="24"/>
        </w:rPr>
        <w:lastRenderedPageBreak/>
        <w:t>FUNCION TRAPECIO O PI</w:t>
      </w:r>
    </w:p>
    <w:p w:rsidR="004372C3" w:rsidRDefault="004372C3" w:rsidP="004372C3">
      <w:pPr>
        <w:jc w:val="both"/>
        <w:rPr>
          <w:rFonts w:ascii="Arial" w:hAnsi="Arial" w:cs="Arial"/>
        </w:rPr>
      </w:pPr>
      <w:r w:rsidRPr="004372C3">
        <w:rPr>
          <w:rFonts w:ascii="Arial" w:hAnsi="Arial" w:cs="Arial"/>
        </w:rPr>
        <w:t>Una generalización de la función triangular es la función trapecio o función Pi. En el caso de esta función de membresía, no sólo se tiene un valor para el cual la pertenencia es unitaria, sino toda una franja que varía su ancho dependiendo del fenómeno observado. En la fi gura 2.14 se aprecia que la gráfica empieza a crecer de manera constante en 6, llega al valor unitario en 8 donde se conserva hasta 10 y decrece de manera uniforma hasta 12.</w:t>
      </w:r>
    </w:p>
    <w:p w:rsidR="004372C3" w:rsidRDefault="004372C3" w:rsidP="004372C3">
      <w:pPr>
        <w:jc w:val="both"/>
        <w:rPr>
          <w:rFonts w:ascii="Arial" w:hAnsi="Arial" w:cs="Arial"/>
        </w:rPr>
      </w:pPr>
      <w:r w:rsidRPr="004372C3">
        <w:rPr>
          <w:rFonts w:ascii="Arial" w:hAnsi="Arial" w:cs="Arial"/>
        </w:rPr>
        <w:t>La forma de esta función es muy utilizada, ya que como se mencionó se emplea cuando hay un rango de valores óptimos, alrededor de los cuales las condiciones no son adecuadas. Un buen ejemplo de esto es la iluminación de un salón de clases. Existe un rango en el cual la iluminación es agradable para las personas, pero por debajo de dicho rango la luz no es suficiente para leer el pizarrón, y por encima de él es molesto para la vista de los estudiantes.</w:t>
      </w:r>
    </w:p>
    <w:p w:rsidR="004372C3" w:rsidRPr="004372C3" w:rsidRDefault="004372C3" w:rsidP="004372C3">
      <w:pPr>
        <w:jc w:val="center"/>
        <w:rPr>
          <w:rFonts w:ascii="Arial" w:hAnsi="Arial" w:cs="Arial"/>
          <w:b/>
          <w:sz w:val="24"/>
          <w:szCs w:val="24"/>
        </w:rPr>
      </w:pPr>
      <w:r>
        <w:rPr>
          <w:noProof/>
          <w:lang w:eastAsia="es-ES"/>
        </w:rPr>
        <w:drawing>
          <wp:inline distT="0" distB="0" distL="0" distR="0" wp14:anchorId="351E4868" wp14:editId="75547B42">
            <wp:extent cx="3152775" cy="2238375"/>
            <wp:effectExtent l="0" t="0" r="9525"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52775" cy="2238375"/>
                    </a:xfrm>
                    <a:prstGeom prst="rect">
                      <a:avLst/>
                    </a:prstGeom>
                  </pic:spPr>
                </pic:pic>
              </a:graphicData>
            </a:graphic>
          </wp:inline>
        </w:drawing>
      </w:r>
    </w:p>
    <w:p w:rsidR="00D1398D" w:rsidRDefault="00D1398D" w:rsidP="00D1398D">
      <w:pPr>
        <w:rPr>
          <w:rFonts w:ascii="Arial" w:hAnsi="Arial" w:cs="Arial"/>
          <w:b/>
          <w:sz w:val="24"/>
          <w:szCs w:val="24"/>
        </w:rPr>
      </w:pPr>
      <w:r>
        <w:rPr>
          <w:rFonts w:ascii="Arial" w:hAnsi="Arial" w:cs="Arial"/>
          <w:b/>
          <w:sz w:val="24"/>
          <w:szCs w:val="24"/>
        </w:rPr>
        <w:t xml:space="preserve">FUNCION S O SIGMOIDAL </w:t>
      </w:r>
    </w:p>
    <w:p w:rsidR="004372C3" w:rsidRDefault="004372C3" w:rsidP="004372C3">
      <w:pPr>
        <w:jc w:val="both"/>
      </w:pPr>
      <w:r>
        <w:t>Finalmente tenemos la función “S”. La forma de esta función es similar a la de saturación. Sin embargo, como su nombre lo indica, el segmento de subida no es una línea recta, sino una curva de segundo orden,</w:t>
      </w:r>
      <w:r w:rsidRPr="004372C3">
        <w:t xml:space="preserve"> </w:t>
      </w:r>
      <w:r>
        <w:t>la cual cambia de concavidad en un punto dado, y una vez que llega a 1 se mantiene en este valor. En la fi gura 2.15 se muestra una función de este tipo: la gráfica comienza en 1, tiene un cambio de concavidad en 7 y alcanza el valor máximo en 15. Esta función también define fenómenos como los definidos por la función de saturación. La diferencia principal radica precisamente en que los cambios de pertenencia a cierto conjunto no son tan drásticos, por lo que se apega más a la realidad. La pertenencia a la clase media basada en el ingreso monetario mensual es un ejemplo que puede ser definido por esta función.</w:t>
      </w:r>
    </w:p>
    <w:p w:rsidR="004372C3" w:rsidRDefault="004372C3" w:rsidP="004372C3">
      <w:pPr>
        <w:jc w:val="center"/>
        <w:rPr>
          <w:rFonts w:ascii="Arial" w:hAnsi="Arial" w:cs="Arial"/>
          <w:b/>
          <w:sz w:val="24"/>
          <w:szCs w:val="24"/>
        </w:rPr>
      </w:pPr>
      <w:r>
        <w:rPr>
          <w:noProof/>
          <w:lang w:eastAsia="es-ES"/>
        </w:rPr>
        <w:lastRenderedPageBreak/>
        <w:drawing>
          <wp:inline distT="0" distB="0" distL="0" distR="0" wp14:anchorId="0599002A" wp14:editId="1F626743">
            <wp:extent cx="3543300" cy="2524125"/>
            <wp:effectExtent l="0" t="0" r="0" b="952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43300" cy="2524125"/>
                    </a:xfrm>
                    <a:prstGeom prst="rect">
                      <a:avLst/>
                    </a:prstGeom>
                  </pic:spPr>
                </pic:pic>
              </a:graphicData>
            </a:graphic>
          </wp:inline>
        </w:drawing>
      </w:r>
    </w:p>
    <w:p w:rsidR="00D1398D" w:rsidRDefault="00D1398D" w:rsidP="00D1398D">
      <w:pPr>
        <w:jc w:val="center"/>
        <w:rPr>
          <w:rFonts w:ascii="Arial" w:hAnsi="Arial" w:cs="Arial"/>
          <w:b/>
          <w:sz w:val="24"/>
          <w:szCs w:val="24"/>
        </w:rPr>
      </w:pPr>
      <w:r>
        <w:rPr>
          <w:rFonts w:ascii="Arial" w:hAnsi="Arial" w:cs="Arial"/>
          <w:b/>
          <w:sz w:val="24"/>
          <w:szCs w:val="24"/>
        </w:rPr>
        <w:t>NUMEROS DIFUSOS</w:t>
      </w:r>
    </w:p>
    <w:p w:rsidR="00364EA1" w:rsidRPr="00364EA1" w:rsidRDefault="00364EA1" w:rsidP="00364EA1">
      <w:pPr>
        <w:jc w:val="both"/>
        <w:rPr>
          <w:rFonts w:ascii="Arial" w:hAnsi="Arial" w:cs="Arial"/>
        </w:rPr>
      </w:pPr>
      <w:r w:rsidRPr="00364EA1">
        <w:rPr>
          <w:rFonts w:ascii="Arial" w:hAnsi="Arial" w:cs="Arial"/>
        </w:rPr>
        <w:t>Un número difuso es una extensión de un número regular en el sentido que no se refiere a un único valor sino a un conjunto de posibles valores, que varían con un peso entre 0 y 1, llamado función miembro. Un número difuso es así un caso especial de conjunto difuso convexo.1 Así como la lógica difusa es una extensión de la lógica booleana (que sólo utiliza valores 0 y 1, exclusivamente), los números difusos son una extensión de los números reales. Los cálculos con números difusos permiten la incorporación de incertidumbre en parámetros, propiedades, geometría, condiciones iniciales, etc.</w:t>
      </w:r>
    </w:p>
    <w:p w:rsidR="00D1398D" w:rsidRDefault="00D1398D" w:rsidP="00D1398D">
      <w:pPr>
        <w:jc w:val="center"/>
        <w:rPr>
          <w:rFonts w:ascii="Arial" w:hAnsi="Arial" w:cs="Arial"/>
          <w:b/>
          <w:sz w:val="24"/>
          <w:szCs w:val="24"/>
        </w:rPr>
      </w:pPr>
      <w:r>
        <w:rPr>
          <w:rFonts w:ascii="Arial" w:hAnsi="Arial" w:cs="Arial"/>
          <w:b/>
          <w:sz w:val="24"/>
          <w:szCs w:val="24"/>
        </w:rPr>
        <w:t>RELACIONES NITIDAS Y DIFUSAS</w:t>
      </w:r>
    </w:p>
    <w:p w:rsidR="00137985" w:rsidRPr="00137985" w:rsidRDefault="00137985" w:rsidP="00137985">
      <w:pPr>
        <w:jc w:val="both"/>
        <w:rPr>
          <w:rFonts w:ascii="Arial" w:hAnsi="Arial" w:cs="Arial"/>
        </w:rPr>
      </w:pPr>
      <w:r w:rsidRPr="00137985">
        <w:rPr>
          <w:rFonts w:ascii="Arial" w:hAnsi="Arial" w:cs="Arial"/>
        </w:rPr>
        <w:t>Producto cartesiano Como se mencionó, la lógica difusa se basa en relaciones entre nítidos que se puede expandir a conjuntos difusos, los cuales pueden tener como base el producto cartesiano, que se puede defi</w:t>
      </w:r>
      <w:r w:rsidR="003F3EAA">
        <w:rPr>
          <w:rFonts w:ascii="Arial" w:hAnsi="Arial" w:cs="Arial"/>
        </w:rPr>
        <w:t>n</w:t>
      </w:r>
      <w:r w:rsidRPr="00137985">
        <w:rPr>
          <w:rFonts w:ascii="Arial" w:hAnsi="Arial" w:cs="Arial"/>
        </w:rPr>
        <w:t>ir a través de la c</w:t>
      </w:r>
      <w:r w:rsidR="003F3EAA">
        <w:rPr>
          <w:rFonts w:ascii="Arial" w:hAnsi="Arial" w:cs="Arial"/>
        </w:rPr>
        <w:t>olección de elementos que confi</w:t>
      </w:r>
      <w:r w:rsidRPr="00137985">
        <w:rPr>
          <w:rFonts w:ascii="Arial" w:hAnsi="Arial" w:cs="Arial"/>
        </w:rPr>
        <w:t xml:space="preserve">rman un conjunto y se relacionan de manera directa con elementos de otro conjunto. Siendo el producto cartesiano una relación directa entre los dos conjuntos, sean nítidos o difusos, entendiendo por producto cartesiano (X 3 Y) de dos conjuntos X y </w:t>
      </w:r>
      <w:proofErr w:type="spellStart"/>
      <w:r w:rsidRPr="00137985">
        <w:rPr>
          <w:rFonts w:ascii="Arial" w:hAnsi="Arial" w:cs="Arial"/>
        </w:rPr>
        <w:t>Y</w:t>
      </w:r>
      <w:proofErr w:type="spellEnd"/>
      <w:r w:rsidRPr="00137985">
        <w:rPr>
          <w:rFonts w:ascii="Arial" w:hAnsi="Arial" w:cs="Arial"/>
        </w:rPr>
        <w:t xml:space="preserve">, un conjunto de todos los pares ordenados en los que el primer componente está contenido en el primer conjunto y el segundo componente pertenece al segundo (pertenece a X y el segundo a Y): </w:t>
      </w:r>
    </w:p>
    <w:p w:rsidR="00137985" w:rsidRPr="00137985" w:rsidRDefault="00137985" w:rsidP="002B0794">
      <w:pPr>
        <w:jc w:val="center"/>
        <w:rPr>
          <w:rFonts w:ascii="Arial" w:hAnsi="Arial" w:cs="Arial"/>
          <w:b/>
          <w:sz w:val="24"/>
          <w:szCs w:val="24"/>
        </w:rPr>
      </w:pPr>
      <w:r>
        <w:rPr>
          <w:noProof/>
          <w:lang w:eastAsia="es-ES"/>
        </w:rPr>
        <w:drawing>
          <wp:inline distT="0" distB="0" distL="0" distR="0" wp14:anchorId="1526133A" wp14:editId="70BC4A7F">
            <wp:extent cx="1866900" cy="266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66900" cy="266700"/>
                    </a:xfrm>
                    <a:prstGeom prst="rect">
                      <a:avLst/>
                    </a:prstGeom>
                  </pic:spPr>
                </pic:pic>
              </a:graphicData>
            </a:graphic>
          </wp:inline>
        </w:drawing>
      </w:r>
    </w:p>
    <w:p w:rsidR="00137985" w:rsidRDefault="00137985" w:rsidP="00137985">
      <w:pPr>
        <w:jc w:val="both"/>
        <w:rPr>
          <w:rFonts w:ascii="Arial" w:hAnsi="Arial" w:cs="Arial"/>
        </w:rPr>
      </w:pPr>
      <w:r w:rsidRPr="00137985">
        <w:rPr>
          <w:rFonts w:ascii="Arial" w:hAnsi="Arial" w:cs="Arial"/>
        </w:rPr>
        <w:t>Un par ordenado se tiene cuando dos elementos pertenecen a una relación; pueden existir relaciones binarias, ternarias hasta llegar a n-arias. En el producto cartesiano, se toma cada uno de los elementos y se le relaciona con todos los demás. Sin embargo, deben considerarse ciertas restricciones, como por ejemplo que el producto cartesiano no es conmutativo.</w:t>
      </w:r>
    </w:p>
    <w:p w:rsidR="002B0794" w:rsidRDefault="002B0794" w:rsidP="00137985">
      <w:pPr>
        <w:jc w:val="both"/>
        <w:rPr>
          <w:rFonts w:ascii="Arial" w:hAnsi="Arial" w:cs="Arial"/>
        </w:rPr>
      </w:pPr>
      <w:r w:rsidRPr="002B0794">
        <w:rPr>
          <w:rFonts w:ascii="Arial" w:hAnsi="Arial" w:cs="Arial"/>
          <w:b/>
        </w:rPr>
        <w:t>Relaciones nítidas:</w:t>
      </w:r>
      <w:r w:rsidRPr="002B0794">
        <w:rPr>
          <w:rFonts w:ascii="Arial" w:hAnsi="Arial" w:cs="Arial"/>
        </w:rPr>
        <w:t xml:space="preserve"> Una relación es una correspondencia. En una relación convencional (nítida) si existe la relación es de 1; si no, es 0. Algunos ejemplos de </w:t>
      </w:r>
      <w:r w:rsidRPr="002B0794">
        <w:rPr>
          <w:rFonts w:ascii="Arial" w:hAnsi="Arial" w:cs="Arial"/>
        </w:rPr>
        <w:lastRenderedPageBreak/>
        <w:t>relaciones nítidas si se tiene un conjunto X y un conjunto Y formados por distintos elementos, son:</w:t>
      </w:r>
    </w:p>
    <w:p w:rsidR="002B0794" w:rsidRDefault="002B0794" w:rsidP="002B0794">
      <w:pPr>
        <w:jc w:val="center"/>
        <w:rPr>
          <w:rFonts w:ascii="Arial" w:hAnsi="Arial" w:cs="Arial"/>
          <w:b/>
          <w:sz w:val="24"/>
          <w:szCs w:val="24"/>
        </w:rPr>
      </w:pPr>
      <w:r>
        <w:rPr>
          <w:noProof/>
          <w:lang w:eastAsia="es-ES"/>
        </w:rPr>
        <w:drawing>
          <wp:inline distT="0" distB="0" distL="0" distR="0" wp14:anchorId="3306C516" wp14:editId="5E167466">
            <wp:extent cx="4162425" cy="1628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62425" cy="1628775"/>
                    </a:xfrm>
                    <a:prstGeom prst="rect">
                      <a:avLst/>
                    </a:prstGeom>
                  </pic:spPr>
                </pic:pic>
              </a:graphicData>
            </a:graphic>
          </wp:inline>
        </w:drawing>
      </w:r>
    </w:p>
    <w:p w:rsidR="002B0794" w:rsidRDefault="002B0794" w:rsidP="002B0794">
      <w:pPr>
        <w:jc w:val="both"/>
        <w:rPr>
          <w:rFonts w:ascii="Arial" w:hAnsi="Arial" w:cs="Arial"/>
        </w:rPr>
      </w:pPr>
      <w:r w:rsidRPr="002B0794">
        <w:rPr>
          <w:rFonts w:ascii="Arial" w:hAnsi="Arial" w:cs="Arial"/>
        </w:rPr>
        <w:t>Otra forma de escribir las relaciones son:</w:t>
      </w:r>
    </w:p>
    <w:p w:rsidR="002B0794" w:rsidRDefault="002B0794" w:rsidP="002B0794">
      <w:pPr>
        <w:jc w:val="center"/>
        <w:rPr>
          <w:rFonts w:ascii="Arial" w:hAnsi="Arial" w:cs="Arial"/>
        </w:rPr>
      </w:pPr>
      <w:r>
        <w:rPr>
          <w:noProof/>
          <w:lang w:eastAsia="es-ES"/>
        </w:rPr>
        <w:drawing>
          <wp:inline distT="0" distB="0" distL="0" distR="0" wp14:anchorId="4F2FA733" wp14:editId="7303A9A4">
            <wp:extent cx="3457575" cy="866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57575" cy="866775"/>
                    </a:xfrm>
                    <a:prstGeom prst="rect">
                      <a:avLst/>
                    </a:prstGeom>
                  </pic:spPr>
                </pic:pic>
              </a:graphicData>
            </a:graphic>
          </wp:inline>
        </w:drawing>
      </w:r>
    </w:p>
    <w:p w:rsidR="002B0794" w:rsidRDefault="002B0794" w:rsidP="002B0794">
      <w:pPr>
        <w:jc w:val="both"/>
        <w:rPr>
          <w:rFonts w:ascii="Arial" w:hAnsi="Arial" w:cs="Arial"/>
        </w:rPr>
      </w:pPr>
      <w:r w:rsidRPr="002B0794">
        <w:rPr>
          <w:rFonts w:ascii="Arial" w:hAnsi="Arial" w:cs="Arial"/>
        </w:rPr>
        <w:t>En las relaciones nítidas, si se desea relacionar elementos del conjunto X con el conjunto Y, se debe de realizar un mapeo por medio de una función. Entiéndase por mapeo el pasar de un elemento de un conjunto a su equivalente en otro conjunto.</w:t>
      </w:r>
    </w:p>
    <w:p w:rsidR="002B0794" w:rsidRDefault="002B0794" w:rsidP="002B0794">
      <w:pPr>
        <w:jc w:val="center"/>
        <w:rPr>
          <w:rFonts w:ascii="Arial" w:hAnsi="Arial" w:cs="Arial"/>
        </w:rPr>
      </w:pPr>
      <w:r>
        <w:rPr>
          <w:noProof/>
          <w:lang w:eastAsia="es-ES"/>
        </w:rPr>
        <w:drawing>
          <wp:inline distT="0" distB="0" distL="0" distR="0" wp14:anchorId="36BF8905" wp14:editId="0CD041AD">
            <wp:extent cx="2928025" cy="152598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29014" cy="1526497"/>
                    </a:xfrm>
                    <a:prstGeom prst="rect">
                      <a:avLst/>
                    </a:prstGeom>
                  </pic:spPr>
                </pic:pic>
              </a:graphicData>
            </a:graphic>
          </wp:inline>
        </w:drawing>
      </w:r>
    </w:p>
    <w:p w:rsidR="002B0794" w:rsidRDefault="002B0794" w:rsidP="002B0794">
      <w:pPr>
        <w:rPr>
          <w:rFonts w:ascii="Arial" w:hAnsi="Arial" w:cs="Arial"/>
        </w:rPr>
      </w:pPr>
      <w:r>
        <w:rPr>
          <w:rFonts w:ascii="Arial" w:hAnsi="Arial" w:cs="Arial"/>
        </w:rPr>
        <w:t>Ejemplo:</w:t>
      </w:r>
    </w:p>
    <w:p w:rsidR="002B0794" w:rsidRDefault="002B0794" w:rsidP="002B0794">
      <w:pPr>
        <w:jc w:val="center"/>
        <w:rPr>
          <w:rFonts w:ascii="Arial" w:hAnsi="Arial" w:cs="Arial"/>
        </w:rPr>
      </w:pPr>
      <w:r>
        <w:rPr>
          <w:noProof/>
          <w:lang w:eastAsia="es-ES"/>
        </w:rPr>
        <w:drawing>
          <wp:inline distT="0" distB="0" distL="0" distR="0" wp14:anchorId="67047056" wp14:editId="7F151B3A">
            <wp:extent cx="2981325" cy="10096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81325" cy="1009650"/>
                    </a:xfrm>
                    <a:prstGeom prst="rect">
                      <a:avLst/>
                    </a:prstGeom>
                  </pic:spPr>
                </pic:pic>
              </a:graphicData>
            </a:graphic>
          </wp:inline>
        </w:drawing>
      </w:r>
    </w:p>
    <w:p w:rsidR="002B0794" w:rsidRDefault="002B0794" w:rsidP="002B0794">
      <w:pPr>
        <w:jc w:val="both"/>
        <w:rPr>
          <w:rFonts w:ascii="Arial" w:hAnsi="Arial" w:cs="Arial"/>
        </w:rPr>
      </w:pPr>
      <w:r w:rsidRPr="002B0794">
        <w:rPr>
          <w:rFonts w:ascii="Arial" w:hAnsi="Arial" w:cs="Arial"/>
          <w:b/>
        </w:rPr>
        <w:t xml:space="preserve">Relaciones difusas </w:t>
      </w:r>
      <w:r w:rsidRPr="002B0794">
        <w:rPr>
          <w:rFonts w:ascii="Arial" w:hAnsi="Arial" w:cs="Arial"/>
        </w:rPr>
        <w:t>Las relaciones difusas siguen ciertas características que permiten establecer diferentes grados de valor relación en cada una de ellas. Por ejemplo, en la naturaleza existen relaciones en que sólo animales de la misma especie pueden cruzarse teniendo relaciones restringidas y en ocasiones no restr</w:t>
      </w:r>
      <w:r>
        <w:rPr>
          <w:rFonts w:ascii="Arial" w:hAnsi="Arial" w:cs="Arial"/>
        </w:rPr>
        <w:t>ingidas, clasi</w:t>
      </w:r>
      <w:r w:rsidRPr="002B0794">
        <w:rPr>
          <w:rFonts w:ascii="Arial" w:hAnsi="Arial" w:cs="Arial"/>
        </w:rPr>
        <w:t>ficándose éstas en los conjuntos nítidos, mientras que en las relaciones difusas existen valores entre 0 y 1 que establecen el valor de la relación.</w:t>
      </w:r>
    </w:p>
    <w:p w:rsidR="002B0794" w:rsidRPr="002B0794" w:rsidRDefault="002B0794" w:rsidP="002B0794">
      <w:pPr>
        <w:jc w:val="both"/>
        <w:rPr>
          <w:rFonts w:ascii="Arial" w:hAnsi="Arial" w:cs="Arial"/>
        </w:rPr>
      </w:pPr>
      <w:r w:rsidRPr="002B0794">
        <w:rPr>
          <w:rFonts w:ascii="Arial" w:hAnsi="Arial" w:cs="Arial"/>
          <w:b/>
        </w:rPr>
        <w:lastRenderedPageBreak/>
        <w:t>Composición</w:t>
      </w:r>
      <w:r w:rsidRPr="002B0794">
        <w:rPr>
          <w:rFonts w:ascii="Arial" w:hAnsi="Arial" w:cs="Arial"/>
        </w:rPr>
        <w:t xml:space="preserve"> La composición es una relación usada en la lógica difusa. Se basa en los máximos y mínimos. Haciendo una analogía con una serie de cadenas como la que muestra la fi gura 2.37, en la composición se busca la cadena más fuerte y la más débil.</w:t>
      </w:r>
    </w:p>
    <w:p w:rsidR="002B0794" w:rsidRDefault="002B0794" w:rsidP="002B0794">
      <w:pPr>
        <w:jc w:val="center"/>
        <w:rPr>
          <w:rFonts w:ascii="Arial" w:hAnsi="Arial" w:cs="Arial"/>
        </w:rPr>
      </w:pPr>
      <w:r>
        <w:rPr>
          <w:noProof/>
          <w:lang w:eastAsia="es-ES"/>
        </w:rPr>
        <w:drawing>
          <wp:inline distT="0" distB="0" distL="0" distR="0" wp14:anchorId="7C81EB70" wp14:editId="6336BBBB">
            <wp:extent cx="1857375" cy="1400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57375" cy="1400175"/>
                    </a:xfrm>
                    <a:prstGeom prst="rect">
                      <a:avLst/>
                    </a:prstGeom>
                  </pic:spPr>
                </pic:pic>
              </a:graphicData>
            </a:graphic>
          </wp:inline>
        </w:drawing>
      </w:r>
    </w:p>
    <w:p w:rsidR="002B0794" w:rsidRDefault="002B0794" w:rsidP="002B0794">
      <w:pPr>
        <w:jc w:val="both"/>
        <w:rPr>
          <w:rFonts w:ascii="Arial" w:hAnsi="Arial" w:cs="Arial"/>
        </w:rPr>
      </w:pPr>
      <w:r w:rsidRPr="002B0794">
        <w:rPr>
          <w:rFonts w:ascii="Arial" w:hAnsi="Arial" w:cs="Arial"/>
        </w:rPr>
        <w:t>Las cadenas representan las posibles trayectorias del punto A al punto B, es decir los posibles nexos entre un elemento y otro. El eslabón más débil se determina con los mínimos; el eslabón más fuerte se encuentra con los máximos. El objetivo de la composición es relacionar conjuntos que aparentemente no tienen relación. En la lógica difusa esto tiene mucho sentido pues hay diferentes ponderaciones o grados de pertenencia.</w:t>
      </w:r>
    </w:p>
    <w:p w:rsidR="002B0794" w:rsidRDefault="002B0794" w:rsidP="002B0794">
      <w:pPr>
        <w:jc w:val="center"/>
        <w:rPr>
          <w:rFonts w:ascii="Arial" w:hAnsi="Arial" w:cs="Arial"/>
        </w:rPr>
      </w:pPr>
      <w:r>
        <w:rPr>
          <w:noProof/>
          <w:lang w:eastAsia="es-ES"/>
        </w:rPr>
        <w:drawing>
          <wp:inline distT="0" distB="0" distL="0" distR="0" wp14:anchorId="67B6A536" wp14:editId="64ECE71A">
            <wp:extent cx="3105150" cy="3067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05150" cy="3067050"/>
                    </a:xfrm>
                    <a:prstGeom prst="rect">
                      <a:avLst/>
                    </a:prstGeom>
                  </pic:spPr>
                </pic:pic>
              </a:graphicData>
            </a:graphic>
          </wp:inline>
        </w:drawing>
      </w:r>
    </w:p>
    <w:p w:rsidR="002B0794" w:rsidRDefault="00594E24" w:rsidP="00594E24">
      <w:pPr>
        <w:jc w:val="both"/>
        <w:rPr>
          <w:rFonts w:ascii="Arial" w:hAnsi="Arial" w:cs="Arial"/>
        </w:rPr>
      </w:pPr>
      <w:r w:rsidRPr="00594E24">
        <w:rPr>
          <w:rFonts w:ascii="Arial" w:hAnsi="Arial" w:cs="Arial"/>
        </w:rPr>
        <w:t>Analizando esto con conjuntos:</w:t>
      </w:r>
    </w:p>
    <w:p w:rsidR="00594E24" w:rsidRPr="003B6C08" w:rsidRDefault="003B6C08" w:rsidP="003B6C08">
      <w:pPr>
        <w:rPr>
          <w:rFonts w:ascii="Arial" w:hAnsi="Arial" w:cs="Arial"/>
        </w:rPr>
      </w:pPr>
      <w:r>
        <w:rPr>
          <w:noProof/>
          <w:lang w:eastAsia="es-ES"/>
        </w:rPr>
        <w:drawing>
          <wp:inline distT="0" distB="0" distL="0" distR="0" wp14:anchorId="1A6F8466" wp14:editId="316538A9">
            <wp:extent cx="942975" cy="219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942975" cy="219075"/>
                    </a:xfrm>
                    <a:prstGeom prst="rect">
                      <a:avLst/>
                    </a:prstGeom>
                  </pic:spPr>
                </pic:pic>
              </a:graphicData>
            </a:graphic>
          </wp:inline>
        </w:drawing>
      </w:r>
    </w:p>
    <w:p w:rsidR="003B6C08" w:rsidRDefault="003B6C08" w:rsidP="003B6C08">
      <w:pPr>
        <w:rPr>
          <w:rFonts w:ascii="Arial" w:hAnsi="Arial" w:cs="Arial"/>
        </w:rPr>
      </w:pPr>
      <w:r w:rsidRPr="003B6C08">
        <w:rPr>
          <w:rFonts w:ascii="Arial" w:hAnsi="Arial" w:cs="Arial"/>
        </w:rPr>
        <w:t>Donde T es la composición de R con S</w:t>
      </w:r>
    </w:p>
    <w:p w:rsidR="003B6C08" w:rsidRDefault="003B6C08" w:rsidP="003B6C08">
      <w:pPr>
        <w:jc w:val="center"/>
        <w:rPr>
          <w:rFonts w:ascii="Arial" w:hAnsi="Arial" w:cs="Arial"/>
        </w:rPr>
      </w:pPr>
      <w:r>
        <w:rPr>
          <w:noProof/>
          <w:lang w:eastAsia="es-ES"/>
        </w:rPr>
        <w:drawing>
          <wp:inline distT="0" distB="0" distL="0" distR="0" wp14:anchorId="6E2C507C" wp14:editId="35189BA9">
            <wp:extent cx="2038350" cy="247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38350" cy="247650"/>
                    </a:xfrm>
                    <a:prstGeom prst="rect">
                      <a:avLst/>
                    </a:prstGeom>
                  </pic:spPr>
                </pic:pic>
              </a:graphicData>
            </a:graphic>
          </wp:inline>
        </w:drawing>
      </w:r>
    </w:p>
    <w:p w:rsidR="003B6C08" w:rsidRDefault="003B6C08" w:rsidP="003B6C08">
      <w:pPr>
        <w:jc w:val="both"/>
        <w:rPr>
          <w:rFonts w:ascii="Arial" w:hAnsi="Arial" w:cs="Arial"/>
        </w:rPr>
      </w:pPr>
      <w:r w:rsidRPr="003B6C08">
        <w:rPr>
          <w:rFonts w:ascii="Arial" w:hAnsi="Arial" w:cs="Arial"/>
        </w:rPr>
        <w:t xml:space="preserve">La oración anterior encierra la forma en que se hace la composición. Quiere decir que se toman los valores mínimos de los conjuntos “pequeños”, y una vez que se obtuvieron estos valores, de éstos se determina el máximo, siendo este valor final la </w:t>
      </w:r>
      <w:r w:rsidRPr="003B6C08">
        <w:rPr>
          <w:rFonts w:ascii="Arial" w:hAnsi="Arial" w:cs="Arial"/>
        </w:rPr>
        <w:lastRenderedPageBreak/>
        <w:t>composición. A continuación se ejemplifica este enunciado. Para una explicación más detallada del mismo véase el anexo A. Se determinará, con base en el diagrama anterior (diagrama de la composición T), el conjunto:</w:t>
      </w:r>
    </w:p>
    <w:p w:rsidR="003B6C08" w:rsidRDefault="003A140D" w:rsidP="003A140D">
      <w:pPr>
        <w:jc w:val="center"/>
        <w:rPr>
          <w:rFonts w:ascii="Arial" w:hAnsi="Arial" w:cs="Arial"/>
        </w:rPr>
      </w:pPr>
      <w:r>
        <w:rPr>
          <w:noProof/>
          <w:lang w:eastAsia="es-ES"/>
        </w:rPr>
        <w:drawing>
          <wp:inline distT="0" distB="0" distL="0" distR="0" wp14:anchorId="31681CF7" wp14:editId="6BB4D786">
            <wp:extent cx="733425" cy="238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33425" cy="238125"/>
                    </a:xfrm>
                    <a:prstGeom prst="rect">
                      <a:avLst/>
                    </a:prstGeom>
                  </pic:spPr>
                </pic:pic>
              </a:graphicData>
            </a:graphic>
          </wp:inline>
        </w:drawing>
      </w:r>
    </w:p>
    <w:p w:rsidR="003A140D" w:rsidRDefault="003A140D" w:rsidP="003A140D">
      <w:pPr>
        <w:jc w:val="both"/>
        <w:rPr>
          <w:rFonts w:ascii="Arial" w:hAnsi="Arial" w:cs="Arial"/>
        </w:rPr>
      </w:pPr>
      <w:r w:rsidRPr="003A140D">
        <w:rPr>
          <w:rFonts w:ascii="Arial" w:hAnsi="Arial" w:cs="Arial"/>
        </w:rPr>
        <w:t>Primero se determinan las matrices:</w:t>
      </w:r>
    </w:p>
    <w:p w:rsidR="003A140D" w:rsidRDefault="003A140D" w:rsidP="003A140D">
      <w:pPr>
        <w:jc w:val="center"/>
        <w:rPr>
          <w:rFonts w:ascii="Arial" w:hAnsi="Arial" w:cs="Arial"/>
        </w:rPr>
      </w:pPr>
      <w:r>
        <w:rPr>
          <w:noProof/>
          <w:lang w:eastAsia="es-ES"/>
        </w:rPr>
        <w:drawing>
          <wp:inline distT="0" distB="0" distL="0" distR="0" wp14:anchorId="23B710AF" wp14:editId="4107C930">
            <wp:extent cx="2952750" cy="2000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52750" cy="2000250"/>
                    </a:xfrm>
                    <a:prstGeom prst="rect">
                      <a:avLst/>
                    </a:prstGeom>
                  </pic:spPr>
                </pic:pic>
              </a:graphicData>
            </a:graphic>
          </wp:inline>
        </w:drawing>
      </w:r>
    </w:p>
    <w:p w:rsidR="003A140D" w:rsidRDefault="003A140D" w:rsidP="003A140D">
      <w:pPr>
        <w:jc w:val="both"/>
        <w:rPr>
          <w:rFonts w:ascii="Arial" w:hAnsi="Arial" w:cs="Arial"/>
        </w:rPr>
      </w:pPr>
      <w:r w:rsidRPr="003A140D">
        <w:rPr>
          <w:rFonts w:ascii="Arial" w:hAnsi="Arial" w:cs="Arial"/>
        </w:rPr>
        <w:t>Con base en la composición:</w:t>
      </w:r>
    </w:p>
    <w:p w:rsidR="003A140D" w:rsidRDefault="003A140D" w:rsidP="003A140D">
      <w:pPr>
        <w:jc w:val="center"/>
        <w:rPr>
          <w:rFonts w:ascii="Arial" w:hAnsi="Arial" w:cs="Arial"/>
        </w:rPr>
      </w:pPr>
      <w:r>
        <w:rPr>
          <w:noProof/>
          <w:lang w:eastAsia="es-ES"/>
        </w:rPr>
        <w:drawing>
          <wp:inline distT="0" distB="0" distL="0" distR="0" wp14:anchorId="2F6A6B7C" wp14:editId="4063D02C">
            <wp:extent cx="2038350" cy="276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038350" cy="276225"/>
                    </a:xfrm>
                    <a:prstGeom prst="rect">
                      <a:avLst/>
                    </a:prstGeom>
                  </pic:spPr>
                </pic:pic>
              </a:graphicData>
            </a:graphic>
          </wp:inline>
        </w:drawing>
      </w:r>
    </w:p>
    <w:p w:rsidR="003A140D" w:rsidRDefault="003A140D" w:rsidP="003A140D">
      <w:pPr>
        <w:jc w:val="both"/>
        <w:rPr>
          <w:rFonts w:ascii="Arial" w:hAnsi="Arial" w:cs="Arial"/>
        </w:rPr>
      </w:pPr>
      <w:r w:rsidRPr="003A140D">
        <w:rPr>
          <w:rFonts w:ascii="Arial" w:hAnsi="Arial" w:cs="Arial"/>
        </w:rPr>
        <w:t>Se acomodan los términos de la siguiente manera:</w:t>
      </w:r>
    </w:p>
    <w:p w:rsidR="003A140D" w:rsidRDefault="003A140D" w:rsidP="003A140D">
      <w:pPr>
        <w:jc w:val="center"/>
        <w:rPr>
          <w:rFonts w:ascii="Arial" w:hAnsi="Arial" w:cs="Arial"/>
        </w:rPr>
      </w:pPr>
      <w:r>
        <w:rPr>
          <w:noProof/>
          <w:lang w:eastAsia="es-ES"/>
        </w:rPr>
        <w:drawing>
          <wp:inline distT="0" distB="0" distL="0" distR="0" wp14:anchorId="26EE9784" wp14:editId="2A5170BC">
            <wp:extent cx="5362575" cy="2857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62575" cy="285750"/>
                    </a:xfrm>
                    <a:prstGeom prst="rect">
                      <a:avLst/>
                    </a:prstGeom>
                  </pic:spPr>
                </pic:pic>
              </a:graphicData>
            </a:graphic>
          </wp:inline>
        </w:drawing>
      </w:r>
    </w:p>
    <w:p w:rsidR="003A140D" w:rsidRDefault="003A140D" w:rsidP="003A140D">
      <w:pPr>
        <w:jc w:val="both"/>
        <w:rPr>
          <w:rFonts w:ascii="Arial" w:hAnsi="Arial" w:cs="Arial"/>
        </w:rPr>
      </w:pPr>
      <w:r w:rsidRPr="003A140D">
        <w:rPr>
          <w:rFonts w:ascii="Arial" w:hAnsi="Arial" w:cs="Arial"/>
        </w:rPr>
        <w:t>Esto con el propósito de encontrar la relación o el camino que hay entre x1 y z1. Debido a que no están relacionados de una manera directa, deben pasar antes por su relación común, en este caso “y”. Finalmente se sustituyen valores y se determina que:</w:t>
      </w:r>
    </w:p>
    <w:p w:rsidR="003A140D" w:rsidRDefault="003A140D" w:rsidP="003A140D">
      <w:pPr>
        <w:jc w:val="center"/>
        <w:rPr>
          <w:rFonts w:ascii="Arial" w:hAnsi="Arial" w:cs="Arial"/>
        </w:rPr>
      </w:pPr>
      <w:r>
        <w:rPr>
          <w:noProof/>
          <w:lang w:eastAsia="es-ES"/>
        </w:rPr>
        <w:drawing>
          <wp:inline distT="0" distB="0" distL="0" distR="0" wp14:anchorId="2755AE0B" wp14:editId="07271C8C">
            <wp:extent cx="1419225" cy="2667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19225" cy="266700"/>
                    </a:xfrm>
                    <a:prstGeom prst="rect">
                      <a:avLst/>
                    </a:prstGeom>
                  </pic:spPr>
                </pic:pic>
              </a:graphicData>
            </a:graphic>
          </wp:inline>
        </w:drawing>
      </w:r>
    </w:p>
    <w:p w:rsidR="004B5FC5" w:rsidRDefault="00D332E0" w:rsidP="00D332E0">
      <w:pPr>
        <w:jc w:val="both"/>
        <w:rPr>
          <w:rFonts w:ascii="Arial" w:hAnsi="Arial" w:cs="Arial"/>
        </w:rPr>
      </w:pPr>
      <w:r w:rsidRPr="00D332E0">
        <w:rPr>
          <w:rFonts w:ascii="Arial" w:hAnsi="Arial" w:cs="Arial"/>
        </w:rPr>
        <w:t>Aplicando esto a un ejemplo difuso: A continuación se determina, con base en las matrices R, S, la composición T.</w:t>
      </w:r>
    </w:p>
    <w:p w:rsidR="00D332E0" w:rsidRDefault="00D332E0" w:rsidP="00D332E0">
      <w:pPr>
        <w:jc w:val="both"/>
        <w:rPr>
          <w:rFonts w:ascii="Arial" w:hAnsi="Arial" w:cs="Arial"/>
        </w:rPr>
      </w:pPr>
      <w:r>
        <w:rPr>
          <w:noProof/>
          <w:lang w:eastAsia="es-ES"/>
        </w:rPr>
        <w:drawing>
          <wp:inline distT="0" distB="0" distL="0" distR="0" wp14:anchorId="3ABBFC4F" wp14:editId="05B384C5">
            <wp:extent cx="1381125" cy="1381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81125" cy="1381125"/>
                    </a:xfrm>
                    <a:prstGeom prst="rect">
                      <a:avLst/>
                    </a:prstGeom>
                  </pic:spPr>
                </pic:pic>
              </a:graphicData>
            </a:graphic>
          </wp:inline>
        </w:drawing>
      </w:r>
    </w:p>
    <w:p w:rsidR="00D332E0" w:rsidRDefault="00D332E0" w:rsidP="00D332E0">
      <w:pPr>
        <w:jc w:val="both"/>
        <w:rPr>
          <w:rFonts w:ascii="Arial" w:hAnsi="Arial" w:cs="Arial"/>
        </w:rPr>
      </w:pPr>
      <w:r w:rsidRPr="00D332E0">
        <w:rPr>
          <w:rFonts w:ascii="Arial" w:hAnsi="Arial" w:cs="Arial"/>
        </w:rPr>
        <w:t>Solución:</w:t>
      </w:r>
    </w:p>
    <w:p w:rsidR="00D332E0" w:rsidRDefault="00D332E0" w:rsidP="00D332E0">
      <w:pPr>
        <w:jc w:val="center"/>
        <w:rPr>
          <w:rFonts w:ascii="Arial" w:hAnsi="Arial" w:cs="Arial"/>
        </w:rPr>
      </w:pPr>
      <w:r>
        <w:rPr>
          <w:noProof/>
          <w:lang w:eastAsia="es-ES"/>
        </w:rPr>
        <w:lastRenderedPageBreak/>
        <w:drawing>
          <wp:inline distT="0" distB="0" distL="0" distR="0" wp14:anchorId="20717D79" wp14:editId="1024A50C">
            <wp:extent cx="3381375" cy="1000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81375" cy="1000125"/>
                    </a:xfrm>
                    <a:prstGeom prst="rect">
                      <a:avLst/>
                    </a:prstGeom>
                  </pic:spPr>
                </pic:pic>
              </a:graphicData>
            </a:graphic>
          </wp:inline>
        </w:drawing>
      </w:r>
    </w:p>
    <w:p w:rsidR="00D332E0" w:rsidRDefault="00D332E0" w:rsidP="00D332E0">
      <w:pPr>
        <w:jc w:val="both"/>
        <w:rPr>
          <w:rFonts w:ascii="Arial" w:hAnsi="Arial" w:cs="Arial"/>
        </w:rPr>
      </w:pPr>
      <w:r w:rsidRPr="00D332E0">
        <w:rPr>
          <w:rFonts w:ascii="Arial" w:hAnsi="Arial" w:cs="Arial"/>
        </w:rPr>
        <w:t xml:space="preserve">Para la composición, </w:t>
      </w:r>
      <w:proofErr w:type="spellStart"/>
      <w:r w:rsidRPr="00D332E0">
        <w:rPr>
          <w:rFonts w:ascii="Arial" w:hAnsi="Arial" w:cs="Arial"/>
        </w:rPr>
        <w:t>máx</w:t>
      </w:r>
      <w:proofErr w:type="spellEnd"/>
      <w:r w:rsidR="003F3EAA">
        <w:rPr>
          <w:rFonts w:ascii="Arial" w:hAnsi="Arial" w:cs="Arial"/>
        </w:rPr>
        <w:t xml:space="preserve"> </w:t>
      </w:r>
      <w:r w:rsidRPr="00D332E0">
        <w:rPr>
          <w:rFonts w:ascii="Arial" w:hAnsi="Arial" w:cs="Arial"/>
        </w:rPr>
        <w:t>- composición del producto:</w:t>
      </w:r>
    </w:p>
    <w:p w:rsidR="00D332E0" w:rsidRDefault="00D332E0" w:rsidP="00D332E0">
      <w:pPr>
        <w:jc w:val="center"/>
        <w:rPr>
          <w:rFonts w:ascii="Arial" w:hAnsi="Arial" w:cs="Arial"/>
        </w:rPr>
      </w:pPr>
      <w:r>
        <w:rPr>
          <w:noProof/>
          <w:lang w:eastAsia="es-ES"/>
        </w:rPr>
        <w:drawing>
          <wp:inline distT="0" distB="0" distL="0" distR="0" wp14:anchorId="3ADE87BF" wp14:editId="5C57388D">
            <wp:extent cx="26574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657475" cy="342900"/>
                    </a:xfrm>
                    <a:prstGeom prst="rect">
                      <a:avLst/>
                    </a:prstGeom>
                  </pic:spPr>
                </pic:pic>
              </a:graphicData>
            </a:graphic>
          </wp:inline>
        </w:drawing>
      </w:r>
    </w:p>
    <w:p w:rsidR="00D332E0" w:rsidRDefault="00D332E0" w:rsidP="00D332E0">
      <w:pPr>
        <w:jc w:val="center"/>
        <w:rPr>
          <w:rFonts w:ascii="Arial" w:hAnsi="Arial" w:cs="Arial"/>
        </w:rPr>
      </w:pPr>
      <w:r>
        <w:rPr>
          <w:noProof/>
          <w:lang w:eastAsia="es-ES"/>
        </w:rPr>
        <w:drawing>
          <wp:inline distT="0" distB="0" distL="0" distR="0" wp14:anchorId="7D488FBF" wp14:editId="45061805">
            <wp:extent cx="1838325" cy="752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38325" cy="752475"/>
                    </a:xfrm>
                    <a:prstGeom prst="rect">
                      <a:avLst/>
                    </a:prstGeom>
                  </pic:spPr>
                </pic:pic>
              </a:graphicData>
            </a:graphic>
          </wp:inline>
        </w:drawing>
      </w:r>
    </w:p>
    <w:p w:rsidR="00D332E0" w:rsidRPr="00D332E0" w:rsidRDefault="00D332E0" w:rsidP="00D332E0">
      <w:pPr>
        <w:jc w:val="both"/>
        <w:rPr>
          <w:rFonts w:ascii="Arial" w:hAnsi="Arial" w:cs="Arial"/>
        </w:rPr>
      </w:pPr>
      <w:r w:rsidRPr="00D332E0">
        <w:rPr>
          <w:rFonts w:ascii="Arial" w:hAnsi="Arial" w:cs="Arial"/>
        </w:rPr>
        <w:t>Hasta este punto se ha planteado algunas relaciones difusas, con el propósito</w:t>
      </w:r>
      <w:r w:rsidR="00313AEC">
        <w:rPr>
          <w:rFonts w:ascii="Arial" w:hAnsi="Arial" w:cs="Arial"/>
        </w:rPr>
        <w:t xml:space="preserve"> de poder establecer la fuzzifi</w:t>
      </w:r>
      <w:r w:rsidRPr="00D332E0">
        <w:rPr>
          <w:rFonts w:ascii="Arial" w:hAnsi="Arial" w:cs="Arial"/>
        </w:rPr>
        <w:t>cación, la cual, como se verá más adelante, es una de las etapas del control difuso en la que se pasa de valores reales a valores difusos mediante funciones de membresía. Una relación más real sería una analogía con un motor. Suponiendo que la relación que existe entre la resistencia de la planta y la corriente es “R”, y suponiendo que la relación entre la corriente y la velocidad es “S”, la relación entre la resistencia y la velocidad no es directa, pero se puede determinar por medio de la función composición.</w:t>
      </w:r>
    </w:p>
    <w:p w:rsidR="00D1398D" w:rsidRDefault="00D1398D" w:rsidP="00D1398D">
      <w:pPr>
        <w:jc w:val="center"/>
        <w:rPr>
          <w:rFonts w:ascii="Arial" w:hAnsi="Arial" w:cs="Arial"/>
          <w:b/>
          <w:sz w:val="24"/>
          <w:szCs w:val="24"/>
        </w:rPr>
      </w:pPr>
      <w:r>
        <w:rPr>
          <w:rFonts w:ascii="Arial" w:hAnsi="Arial" w:cs="Arial"/>
          <w:b/>
          <w:sz w:val="24"/>
          <w:szCs w:val="24"/>
        </w:rPr>
        <w:t xml:space="preserve">REGLAS DIFUSAS </w:t>
      </w:r>
    </w:p>
    <w:p w:rsidR="00D1398D" w:rsidRDefault="00313AEC" w:rsidP="00313AEC">
      <w:pPr>
        <w:jc w:val="both"/>
        <w:rPr>
          <w:rFonts w:ascii="Arial" w:hAnsi="Arial" w:cs="Arial"/>
        </w:rPr>
      </w:pPr>
      <w:r w:rsidRPr="00313AEC">
        <w:rPr>
          <w:rFonts w:ascii="Arial" w:hAnsi="Arial" w:cs="Arial"/>
        </w:rPr>
        <w:t>Ahora viene la segunda etapa del proceso, es decir: crear un conjunto de reglas que permitan utilizar las composiciones que se han realizado. Las reglas son los conectores que unen los antecedentes con la conclusión. Analizando primero las reglas que existen en lógica convencional:</w:t>
      </w:r>
    </w:p>
    <w:p w:rsidR="00313AEC" w:rsidRPr="0031253F" w:rsidRDefault="00313AEC" w:rsidP="00313AEC">
      <w:pPr>
        <w:jc w:val="both"/>
        <w:rPr>
          <w:rFonts w:ascii="Arial" w:hAnsi="Arial" w:cs="Arial"/>
          <w:b/>
          <w:sz w:val="24"/>
          <w:szCs w:val="24"/>
        </w:rPr>
      </w:pPr>
      <w:r w:rsidRPr="0031253F">
        <w:rPr>
          <w:rFonts w:ascii="Arial" w:hAnsi="Arial" w:cs="Arial"/>
        </w:rPr>
        <w:t>Si se tienen:</w:t>
      </w:r>
    </w:p>
    <w:p w:rsidR="0031253F" w:rsidRDefault="0031253F" w:rsidP="00313AEC">
      <w:pPr>
        <w:tabs>
          <w:tab w:val="left" w:pos="4749"/>
        </w:tabs>
        <w:rPr>
          <w:rFonts w:ascii="Arial" w:hAnsi="Arial" w:cs="Arial"/>
          <w:b/>
          <w:sz w:val="24"/>
          <w:szCs w:val="24"/>
        </w:rPr>
      </w:pPr>
      <w:r>
        <w:rPr>
          <w:noProof/>
          <w:lang w:eastAsia="es-ES"/>
        </w:rPr>
        <w:drawing>
          <wp:inline distT="0" distB="0" distL="0" distR="0" wp14:anchorId="696B0A4D" wp14:editId="541283A1">
            <wp:extent cx="2076450" cy="466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076450" cy="466725"/>
                    </a:xfrm>
                    <a:prstGeom prst="rect">
                      <a:avLst/>
                    </a:prstGeom>
                  </pic:spPr>
                </pic:pic>
              </a:graphicData>
            </a:graphic>
          </wp:inline>
        </w:drawing>
      </w:r>
    </w:p>
    <w:p w:rsidR="0031253F" w:rsidRPr="0031253F" w:rsidRDefault="0031253F" w:rsidP="00313AEC">
      <w:pPr>
        <w:tabs>
          <w:tab w:val="left" w:pos="4749"/>
        </w:tabs>
        <w:rPr>
          <w:rFonts w:ascii="Arial" w:hAnsi="Arial" w:cs="Arial"/>
        </w:rPr>
      </w:pPr>
      <w:r w:rsidRPr="0031253F">
        <w:rPr>
          <w:rFonts w:ascii="Arial" w:hAnsi="Arial" w:cs="Arial"/>
        </w:rPr>
        <w:t xml:space="preserve">Se genera: </w:t>
      </w:r>
    </w:p>
    <w:p w:rsidR="0031253F" w:rsidRDefault="0031253F" w:rsidP="00313AEC">
      <w:pPr>
        <w:tabs>
          <w:tab w:val="left" w:pos="4749"/>
        </w:tabs>
        <w:rPr>
          <w:rFonts w:ascii="Arial" w:hAnsi="Arial" w:cs="Arial"/>
        </w:rPr>
      </w:pPr>
      <w:r w:rsidRPr="0031253F">
        <w:rPr>
          <w:rFonts w:ascii="Arial" w:hAnsi="Arial" w:cs="Arial"/>
        </w:rPr>
        <w:t>Conclusión</w:t>
      </w:r>
      <w:r>
        <w:rPr>
          <w:rFonts w:ascii="Arial" w:hAnsi="Arial" w:cs="Arial"/>
        </w:rPr>
        <w:t xml:space="preserve"> </w:t>
      </w:r>
      <w:r>
        <w:rPr>
          <w:noProof/>
          <w:lang w:eastAsia="es-ES"/>
        </w:rPr>
        <w:drawing>
          <wp:inline distT="0" distB="0" distL="0" distR="0" wp14:anchorId="007CE10E" wp14:editId="1250A961">
            <wp:extent cx="847725" cy="2000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847725" cy="200025"/>
                    </a:xfrm>
                    <a:prstGeom prst="rect">
                      <a:avLst/>
                    </a:prstGeom>
                  </pic:spPr>
                </pic:pic>
              </a:graphicData>
            </a:graphic>
          </wp:inline>
        </w:drawing>
      </w:r>
    </w:p>
    <w:p w:rsidR="0031253F" w:rsidRPr="0031253F" w:rsidRDefault="0031253F" w:rsidP="00313AEC">
      <w:pPr>
        <w:tabs>
          <w:tab w:val="left" w:pos="4749"/>
        </w:tabs>
        <w:rPr>
          <w:rFonts w:ascii="Arial" w:hAnsi="Arial" w:cs="Arial"/>
        </w:rPr>
      </w:pPr>
      <w:r w:rsidRPr="0031253F">
        <w:rPr>
          <w:rFonts w:ascii="Arial" w:hAnsi="Arial" w:cs="Arial"/>
        </w:rPr>
        <w:t>Conectores:</w:t>
      </w:r>
    </w:p>
    <w:p w:rsidR="0031253F" w:rsidRDefault="0031253F" w:rsidP="0031253F">
      <w:pPr>
        <w:tabs>
          <w:tab w:val="left" w:pos="4749"/>
        </w:tabs>
        <w:jc w:val="center"/>
        <w:rPr>
          <w:rFonts w:ascii="Arial" w:hAnsi="Arial" w:cs="Arial"/>
        </w:rPr>
      </w:pPr>
      <w:r>
        <w:rPr>
          <w:noProof/>
          <w:lang w:eastAsia="es-ES"/>
        </w:rPr>
        <w:lastRenderedPageBreak/>
        <w:drawing>
          <wp:inline distT="0" distB="0" distL="0" distR="0" wp14:anchorId="400C8981" wp14:editId="3C03FABF">
            <wp:extent cx="1628775" cy="15906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628775" cy="1590675"/>
                    </a:xfrm>
                    <a:prstGeom prst="rect">
                      <a:avLst/>
                    </a:prstGeom>
                  </pic:spPr>
                </pic:pic>
              </a:graphicData>
            </a:graphic>
          </wp:inline>
        </w:drawing>
      </w:r>
    </w:p>
    <w:p w:rsidR="0031253F" w:rsidRPr="0031253F" w:rsidRDefault="0031253F" w:rsidP="0031253F">
      <w:pPr>
        <w:tabs>
          <w:tab w:val="left" w:pos="4749"/>
        </w:tabs>
        <w:rPr>
          <w:rFonts w:ascii="Arial" w:hAnsi="Arial" w:cs="Arial"/>
        </w:rPr>
      </w:pPr>
      <w:r w:rsidRPr="0031253F">
        <w:rPr>
          <w:rFonts w:ascii="Arial" w:hAnsi="Arial" w:cs="Arial"/>
        </w:rPr>
        <w:t>Su aplicación en tablas de verdad:</w:t>
      </w:r>
    </w:p>
    <w:p w:rsidR="00D1398D" w:rsidRDefault="0031253F" w:rsidP="0031253F">
      <w:pPr>
        <w:tabs>
          <w:tab w:val="left" w:pos="4749"/>
        </w:tabs>
        <w:jc w:val="center"/>
        <w:rPr>
          <w:rFonts w:ascii="Arial" w:hAnsi="Arial" w:cs="Arial"/>
          <w:b/>
          <w:sz w:val="24"/>
          <w:szCs w:val="24"/>
        </w:rPr>
      </w:pPr>
      <w:r>
        <w:rPr>
          <w:noProof/>
          <w:lang w:eastAsia="es-ES"/>
        </w:rPr>
        <w:drawing>
          <wp:inline distT="0" distB="0" distL="0" distR="0" wp14:anchorId="75049B8C" wp14:editId="4CD04950">
            <wp:extent cx="2781300" cy="1552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781300" cy="1552575"/>
                    </a:xfrm>
                    <a:prstGeom prst="rect">
                      <a:avLst/>
                    </a:prstGeom>
                  </pic:spPr>
                </pic:pic>
              </a:graphicData>
            </a:graphic>
          </wp:inline>
        </w:drawing>
      </w:r>
    </w:p>
    <w:p w:rsidR="0031253F" w:rsidRDefault="0031253F" w:rsidP="0031253F">
      <w:pPr>
        <w:tabs>
          <w:tab w:val="left" w:pos="4749"/>
        </w:tabs>
        <w:jc w:val="both"/>
        <w:rPr>
          <w:rFonts w:ascii="Arial" w:hAnsi="Arial" w:cs="Arial"/>
        </w:rPr>
      </w:pPr>
      <w:r w:rsidRPr="0031253F">
        <w:rPr>
          <w:rFonts w:ascii="Arial" w:hAnsi="Arial" w:cs="Arial"/>
          <w:b/>
        </w:rPr>
        <w:t xml:space="preserve">Modus ponens y modus tollens </w:t>
      </w:r>
      <w:r w:rsidRPr="0031253F">
        <w:rPr>
          <w:rFonts w:ascii="Arial" w:hAnsi="Arial" w:cs="Arial"/>
        </w:rPr>
        <w:t>Las reglas pueden formularse en dos modos denominados modus ponens y modus tollens, respectivamente. El modus ponens parte de los antecedentes para encontrar la consecuencia, y el modus tollens parte de la consecuencia recíproca para determinar los antecedentes.</w:t>
      </w:r>
    </w:p>
    <w:p w:rsidR="0031253F" w:rsidRDefault="0031253F" w:rsidP="0031253F">
      <w:pPr>
        <w:tabs>
          <w:tab w:val="left" w:pos="4749"/>
        </w:tabs>
        <w:jc w:val="center"/>
        <w:rPr>
          <w:rFonts w:ascii="Arial" w:hAnsi="Arial" w:cs="Arial"/>
          <w:b/>
          <w:sz w:val="24"/>
          <w:szCs w:val="24"/>
        </w:rPr>
      </w:pPr>
      <w:r>
        <w:rPr>
          <w:noProof/>
          <w:lang w:eastAsia="es-ES"/>
        </w:rPr>
        <w:drawing>
          <wp:inline distT="0" distB="0" distL="0" distR="0" wp14:anchorId="152DCE0E" wp14:editId="19469ACA">
            <wp:extent cx="2495550" cy="857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5550" cy="857250"/>
                    </a:xfrm>
                    <a:prstGeom prst="rect">
                      <a:avLst/>
                    </a:prstGeom>
                  </pic:spPr>
                </pic:pic>
              </a:graphicData>
            </a:graphic>
          </wp:inline>
        </w:drawing>
      </w:r>
    </w:p>
    <w:p w:rsidR="0031253F" w:rsidRDefault="0031253F" w:rsidP="0031253F">
      <w:pPr>
        <w:tabs>
          <w:tab w:val="left" w:pos="4749"/>
        </w:tabs>
        <w:jc w:val="center"/>
        <w:rPr>
          <w:rFonts w:ascii="Arial" w:hAnsi="Arial" w:cs="Arial"/>
          <w:b/>
          <w:sz w:val="24"/>
          <w:szCs w:val="24"/>
        </w:rPr>
      </w:pPr>
      <w:r>
        <w:rPr>
          <w:noProof/>
          <w:lang w:eastAsia="es-ES"/>
        </w:rPr>
        <w:drawing>
          <wp:inline distT="0" distB="0" distL="0" distR="0" wp14:anchorId="42375B39" wp14:editId="5DD50582">
            <wp:extent cx="3867150" cy="15716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867150" cy="1571625"/>
                    </a:xfrm>
                    <a:prstGeom prst="rect">
                      <a:avLst/>
                    </a:prstGeom>
                  </pic:spPr>
                </pic:pic>
              </a:graphicData>
            </a:graphic>
          </wp:inline>
        </w:drawing>
      </w:r>
    </w:p>
    <w:p w:rsidR="0031253F" w:rsidRPr="0031253F" w:rsidRDefault="0031253F" w:rsidP="0031253F">
      <w:pPr>
        <w:tabs>
          <w:tab w:val="left" w:pos="4749"/>
        </w:tabs>
        <w:jc w:val="center"/>
        <w:rPr>
          <w:rFonts w:ascii="Arial" w:hAnsi="Arial" w:cs="Arial"/>
          <w:b/>
          <w:sz w:val="24"/>
          <w:szCs w:val="24"/>
        </w:rPr>
      </w:pPr>
      <w:r>
        <w:rPr>
          <w:noProof/>
          <w:lang w:eastAsia="es-ES"/>
        </w:rPr>
        <w:lastRenderedPageBreak/>
        <w:drawing>
          <wp:inline distT="0" distB="0" distL="0" distR="0" wp14:anchorId="71FA699E" wp14:editId="2EB2BB73">
            <wp:extent cx="3981450" cy="1524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81450" cy="1524000"/>
                    </a:xfrm>
                    <a:prstGeom prst="rect">
                      <a:avLst/>
                    </a:prstGeom>
                  </pic:spPr>
                </pic:pic>
              </a:graphicData>
            </a:graphic>
          </wp:inline>
        </w:drawing>
      </w:r>
    </w:p>
    <w:p w:rsidR="0031253F" w:rsidRDefault="0031253F" w:rsidP="0031253F">
      <w:pPr>
        <w:tabs>
          <w:tab w:val="left" w:pos="4749"/>
        </w:tabs>
        <w:rPr>
          <w:rFonts w:ascii="Arial" w:hAnsi="Arial" w:cs="Arial"/>
        </w:rPr>
      </w:pPr>
      <w:r w:rsidRPr="0031253F">
        <w:rPr>
          <w:rFonts w:ascii="Arial" w:hAnsi="Arial" w:cs="Arial"/>
        </w:rPr>
        <w:t>Lógica difusa</w:t>
      </w:r>
    </w:p>
    <w:p w:rsidR="0031253F" w:rsidRDefault="0031253F" w:rsidP="0031253F">
      <w:pPr>
        <w:tabs>
          <w:tab w:val="left" w:pos="4749"/>
        </w:tabs>
        <w:rPr>
          <w:rFonts w:ascii="Arial" w:hAnsi="Arial" w:cs="Arial"/>
          <w:b/>
          <w:sz w:val="24"/>
          <w:szCs w:val="24"/>
        </w:rPr>
      </w:pPr>
      <w:r>
        <w:rPr>
          <w:noProof/>
          <w:lang w:eastAsia="es-ES"/>
        </w:rPr>
        <w:drawing>
          <wp:inline distT="0" distB="0" distL="0" distR="0" wp14:anchorId="251D8F43" wp14:editId="7A0DBC47">
            <wp:extent cx="1885950" cy="590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85950" cy="590550"/>
                    </a:xfrm>
                    <a:prstGeom prst="rect">
                      <a:avLst/>
                    </a:prstGeom>
                  </pic:spPr>
                </pic:pic>
              </a:graphicData>
            </a:graphic>
          </wp:inline>
        </w:drawing>
      </w:r>
    </w:p>
    <w:p w:rsidR="0031253F" w:rsidRDefault="0031253F" w:rsidP="0031253F">
      <w:pPr>
        <w:tabs>
          <w:tab w:val="left" w:pos="4749"/>
        </w:tabs>
        <w:rPr>
          <w:rFonts w:ascii="Arial" w:hAnsi="Arial" w:cs="Arial"/>
          <w:b/>
          <w:sz w:val="24"/>
          <w:szCs w:val="24"/>
        </w:rPr>
      </w:pPr>
      <w:r>
        <w:rPr>
          <w:noProof/>
          <w:lang w:eastAsia="es-ES"/>
        </w:rPr>
        <w:drawing>
          <wp:inline distT="0" distB="0" distL="0" distR="0" wp14:anchorId="46AFC18B" wp14:editId="38BC1BDC">
            <wp:extent cx="3114675" cy="1628775"/>
            <wp:effectExtent l="0" t="0" r="9525"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14675" cy="1628775"/>
                    </a:xfrm>
                    <a:prstGeom prst="rect">
                      <a:avLst/>
                    </a:prstGeom>
                  </pic:spPr>
                </pic:pic>
              </a:graphicData>
            </a:graphic>
          </wp:inline>
        </w:drawing>
      </w:r>
    </w:p>
    <w:p w:rsidR="0031253F" w:rsidRDefault="0031253F" w:rsidP="0031253F">
      <w:pPr>
        <w:tabs>
          <w:tab w:val="left" w:pos="4749"/>
        </w:tabs>
        <w:jc w:val="center"/>
        <w:rPr>
          <w:rFonts w:ascii="Arial" w:hAnsi="Arial" w:cs="Arial"/>
          <w:b/>
          <w:sz w:val="24"/>
          <w:szCs w:val="24"/>
        </w:rPr>
      </w:pPr>
      <w:r>
        <w:rPr>
          <w:noProof/>
          <w:lang w:eastAsia="es-ES"/>
        </w:rPr>
        <w:drawing>
          <wp:inline distT="0" distB="0" distL="0" distR="0" wp14:anchorId="3BA0B7D8" wp14:editId="2EE7B47D">
            <wp:extent cx="3981450" cy="1590675"/>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981450" cy="1590675"/>
                    </a:xfrm>
                    <a:prstGeom prst="rect">
                      <a:avLst/>
                    </a:prstGeom>
                  </pic:spPr>
                </pic:pic>
              </a:graphicData>
            </a:graphic>
          </wp:inline>
        </w:drawing>
      </w:r>
      <w:r>
        <w:rPr>
          <w:noProof/>
          <w:lang w:eastAsia="es-ES"/>
        </w:rPr>
        <w:drawing>
          <wp:inline distT="0" distB="0" distL="0" distR="0" wp14:anchorId="547289F3" wp14:editId="4923084B">
            <wp:extent cx="4048125" cy="1533525"/>
            <wp:effectExtent l="0" t="0" r="9525" b="952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48125" cy="1533525"/>
                    </a:xfrm>
                    <a:prstGeom prst="rect">
                      <a:avLst/>
                    </a:prstGeom>
                  </pic:spPr>
                </pic:pic>
              </a:graphicData>
            </a:graphic>
          </wp:inline>
        </w:drawing>
      </w:r>
    </w:p>
    <w:p w:rsidR="0031253F" w:rsidRPr="0031253F" w:rsidRDefault="0031253F" w:rsidP="0031253F">
      <w:pPr>
        <w:tabs>
          <w:tab w:val="left" w:pos="4749"/>
        </w:tabs>
        <w:jc w:val="center"/>
        <w:rPr>
          <w:rFonts w:ascii="Arial" w:hAnsi="Arial" w:cs="Arial"/>
          <w:b/>
          <w:sz w:val="24"/>
          <w:szCs w:val="24"/>
        </w:rPr>
      </w:pPr>
    </w:p>
    <w:p w:rsidR="0031253F" w:rsidRDefault="0031253F" w:rsidP="0031253F">
      <w:pPr>
        <w:tabs>
          <w:tab w:val="left" w:pos="4749"/>
        </w:tabs>
        <w:jc w:val="center"/>
        <w:rPr>
          <w:rFonts w:ascii="Arial" w:hAnsi="Arial" w:cs="Arial"/>
          <w:b/>
          <w:sz w:val="24"/>
          <w:szCs w:val="24"/>
        </w:rPr>
      </w:pPr>
    </w:p>
    <w:p w:rsidR="00780E6E" w:rsidRDefault="00780E6E" w:rsidP="00063652">
      <w:pPr>
        <w:tabs>
          <w:tab w:val="left" w:pos="4749"/>
        </w:tabs>
        <w:rPr>
          <w:rFonts w:ascii="Arial" w:hAnsi="Arial" w:cs="Arial"/>
          <w:b/>
          <w:sz w:val="24"/>
          <w:szCs w:val="24"/>
        </w:rPr>
      </w:pPr>
    </w:p>
    <w:p w:rsidR="00780E6E" w:rsidRDefault="00780E6E" w:rsidP="0031253F">
      <w:pPr>
        <w:tabs>
          <w:tab w:val="left" w:pos="4749"/>
        </w:tabs>
        <w:jc w:val="center"/>
        <w:rPr>
          <w:rFonts w:ascii="Arial" w:hAnsi="Arial" w:cs="Arial"/>
          <w:b/>
          <w:sz w:val="24"/>
          <w:szCs w:val="24"/>
        </w:rPr>
      </w:pPr>
    </w:p>
    <w:p w:rsidR="00780E6E" w:rsidRDefault="00780E6E" w:rsidP="0031253F">
      <w:pPr>
        <w:tabs>
          <w:tab w:val="left" w:pos="4749"/>
        </w:tabs>
        <w:jc w:val="center"/>
        <w:rPr>
          <w:rFonts w:ascii="Arial" w:hAnsi="Arial" w:cs="Arial"/>
          <w:b/>
          <w:sz w:val="24"/>
          <w:szCs w:val="24"/>
        </w:rPr>
      </w:pPr>
      <w:r>
        <w:rPr>
          <w:rFonts w:ascii="Arial" w:hAnsi="Arial" w:cs="Arial"/>
          <w:b/>
          <w:sz w:val="24"/>
          <w:szCs w:val="24"/>
        </w:rPr>
        <w:t xml:space="preserve">BIBLIOGRAFIA </w:t>
      </w:r>
    </w:p>
    <w:p w:rsidR="00780E6E" w:rsidRDefault="003D24CA" w:rsidP="0031253F">
      <w:pPr>
        <w:tabs>
          <w:tab w:val="left" w:pos="4749"/>
        </w:tabs>
        <w:jc w:val="center"/>
        <w:rPr>
          <w:rFonts w:ascii="Arial" w:hAnsi="Arial" w:cs="Arial"/>
          <w:b/>
          <w:sz w:val="24"/>
          <w:szCs w:val="24"/>
        </w:rPr>
      </w:pPr>
      <w:hyperlink r:id="rId89" w:history="1">
        <w:r w:rsidR="00780E6E" w:rsidRPr="00170684">
          <w:rPr>
            <w:rStyle w:val="Hipervnculo"/>
            <w:rFonts w:ascii="Arial" w:hAnsi="Arial" w:cs="Arial"/>
            <w:b/>
            <w:sz w:val="24"/>
            <w:szCs w:val="24"/>
          </w:rPr>
          <w:t>https://lelinopontes.files.wordpress.com/2014/09/inteligencia-artificial-con-aplicaciones-a-la-ingenierc3ada.pdf</w:t>
        </w:r>
      </w:hyperlink>
    </w:p>
    <w:p w:rsidR="00780E6E" w:rsidRDefault="003D24CA" w:rsidP="0031253F">
      <w:pPr>
        <w:tabs>
          <w:tab w:val="left" w:pos="4749"/>
        </w:tabs>
        <w:jc w:val="center"/>
        <w:rPr>
          <w:rFonts w:ascii="Arial" w:hAnsi="Arial" w:cs="Arial"/>
          <w:b/>
          <w:sz w:val="24"/>
          <w:szCs w:val="24"/>
        </w:rPr>
      </w:pPr>
      <w:hyperlink r:id="rId90" w:history="1">
        <w:r w:rsidR="00780E6E" w:rsidRPr="00170684">
          <w:rPr>
            <w:rStyle w:val="Hipervnculo"/>
            <w:rFonts w:ascii="Arial" w:hAnsi="Arial" w:cs="Arial"/>
            <w:b/>
            <w:sz w:val="24"/>
            <w:szCs w:val="24"/>
          </w:rPr>
          <w:t>http://studylib.es/doc/663015/historia-de-l%C3%B3gica-difusa</w:t>
        </w:r>
      </w:hyperlink>
    </w:p>
    <w:p w:rsidR="00780E6E" w:rsidRDefault="003D24CA" w:rsidP="0031253F">
      <w:pPr>
        <w:tabs>
          <w:tab w:val="left" w:pos="4749"/>
        </w:tabs>
        <w:jc w:val="center"/>
        <w:rPr>
          <w:rFonts w:ascii="Arial" w:hAnsi="Arial" w:cs="Arial"/>
          <w:b/>
          <w:sz w:val="24"/>
          <w:szCs w:val="24"/>
        </w:rPr>
      </w:pPr>
      <w:hyperlink r:id="rId91" w:history="1">
        <w:r w:rsidR="00597112" w:rsidRPr="00170684">
          <w:rPr>
            <w:rStyle w:val="Hipervnculo"/>
            <w:rFonts w:ascii="Arial" w:hAnsi="Arial" w:cs="Arial"/>
            <w:b/>
            <w:sz w:val="24"/>
            <w:szCs w:val="24"/>
          </w:rPr>
          <w:t>http://www.esi.uclm.es/www/cglez/downloads/docencia/2011_Softcomputing/LogicaDifusa.pdf</w:t>
        </w:r>
      </w:hyperlink>
    </w:p>
    <w:p w:rsidR="00597112" w:rsidRDefault="00597112"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6419BC" w:rsidRDefault="006419BC" w:rsidP="0031253F">
      <w:pPr>
        <w:tabs>
          <w:tab w:val="left" w:pos="4749"/>
        </w:tabs>
        <w:jc w:val="center"/>
        <w:rPr>
          <w:rFonts w:ascii="Arial" w:hAnsi="Arial" w:cs="Arial"/>
          <w:b/>
          <w:sz w:val="24"/>
          <w:szCs w:val="24"/>
        </w:rPr>
      </w:pPr>
    </w:p>
    <w:p w:rsidR="00780E6E" w:rsidRDefault="00780E6E" w:rsidP="0031253F">
      <w:pPr>
        <w:tabs>
          <w:tab w:val="left" w:pos="4749"/>
        </w:tabs>
        <w:jc w:val="center"/>
        <w:rPr>
          <w:rFonts w:ascii="Arial" w:hAnsi="Arial" w:cs="Arial"/>
          <w:b/>
          <w:sz w:val="24"/>
          <w:szCs w:val="24"/>
        </w:rPr>
      </w:pPr>
    </w:p>
    <w:p w:rsidR="00780E6E" w:rsidRDefault="00780E6E" w:rsidP="0031253F">
      <w:pPr>
        <w:tabs>
          <w:tab w:val="left" w:pos="4749"/>
        </w:tabs>
        <w:jc w:val="center"/>
        <w:rPr>
          <w:rFonts w:ascii="Arial" w:hAnsi="Arial" w:cs="Arial"/>
          <w:b/>
          <w:sz w:val="24"/>
          <w:szCs w:val="24"/>
        </w:rPr>
      </w:pPr>
    </w:p>
    <w:p w:rsidR="00780E6E" w:rsidRDefault="00780E6E" w:rsidP="0031253F">
      <w:pPr>
        <w:tabs>
          <w:tab w:val="left" w:pos="4749"/>
        </w:tabs>
        <w:jc w:val="center"/>
        <w:rPr>
          <w:rFonts w:ascii="Arial" w:hAnsi="Arial" w:cs="Arial"/>
          <w:b/>
          <w:sz w:val="24"/>
          <w:szCs w:val="24"/>
        </w:rPr>
      </w:pPr>
    </w:p>
    <w:p w:rsidR="00780E6E" w:rsidRDefault="00780E6E" w:rsidP="0031253F">
      <w:pPr>
        <w:tabs>
          <w:tab w:val="left" w:pos="4749"/>
        </w:tabs>
        <w:jc w:val="center"/>
        <w:rPr>
          <w:rFonts w:ascii="Arial" w:hAnsi="Arial" w:cs="Arial"/>
          <w:b/>
          <w:sz w:val="24"/>
          <w:szCs w:val="24"/>
        </w:rPr>
      </w:pPr>
    </w:p>
    <w:p w:rsidR="00780E6E" w:rsidRDefault="00780E6E" w:rsidP="0031253F">
      <w:pPr>
        <w:tabs>
          <w:tab w:val="left" w:pos="4749"/>
        </w:tabs>
        <w:jc w:val="center"/>
        <w:rPr>
          <w:rFonts w:ascii="Arial" w:hAnsi="Arial" w:cs="Arial"/>
          <w:b/>
          <w:sz w:val="24"/>
          <w:szCs w:val="24"/>
        </w:rPr>
      </w:pPr>
    </w:p>
    <w:p w:rsidR="00780E6E" w:rsidRPr="0031253F" w:rsidRDefault="00780E6E" w:rsidP="0031253F">
      <w:pPr>
        <w:tabs>
          <w:tab w:val="left" w:pos="4749"/>
        </w:tabs>
        <w:jc w:val="center"/>
        <w:rPr>
          <w:rFonts w:ascii="Arial" w:hAnsi="Arial" w:cs="Arial"/>
          <w:b/>
          <w:sz w:val="24"/>
          <w:szCs w:val="24"/>
        </w:rPr>
      </w:pPr>
    </w:p>
    <w:sectPr w:rsidR="00780E6E" w:rsidRPr="0031253F" w:rsidSect="000210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54"/>
    <w:multiLevelType w:val="hybridMultilevel"/>
    <w:tmpl w:val="48D80D9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8676CA7"/>
    <w:multiLevelType w:val="multilevel"/>
    <w:tmpl w:val="3722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26636A"/>
    <w:multiLevelType w:val="hybridMultilevel"/>
    <w:tmpl w:val="345897A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1E20A3B"/>
    <w:multiLevelType w:val="multilevel"/>
    <w:tmpl w:val="67AEF83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2"/>
  </w:compat>
  <w:rsids>
    <w:rsidRoot w:val="00434583"/>
    <w:rsid w:val="000210C7"/>
    <w:rsid w:val="00063652"/>
    <w:rsid w:val="00073001"/>
    <w:rsid w:val="00087D18"/>
    <w:rsid w:val="00137985"/>
    <w:rsid w:val="001D02A5"/>
    <w:rsid w:val="001E0E7E"/>
    <w:rsid w:val="001E2BEE"/>
    <w:rsid w:val="002822F3"/>
    <w:rsid w:val="002B0794"/>
    <w:rsid w:val="0031253F"/>
    <w:rsid w:val="00313AEC"/>
    <w:rsid w:val="0034142E"/>
    <w:rsid w:val="0035751D"/>
    <w:rsid w:val="00364EA1"/>
    <w:rsid w:val="003A140D"/>
    <w:rsid w:val="003B6C08"/>
    <w:rsid w:val="003D009C"/>
    <w:rsid w:val="003D24CA"/>
    <w:rsid w:val="003E0C6E"/>
    <w:rsid w:val="003E1113"/>
    <w:rsid w:val="003F3EAA"/>
    <w:rsid w:val="00413C33"/>
    <w:rsid w:val="00434583"/>
    <w:rsid w:val="004372C3"/>
    <w:rsid w:val="004B5FC5"/>
    <w:rsid w:val="005365A5"/>
    <w:rsid w:val="00594E24"/>
    <w:rsid w:val="00597112"/>
    <w:rsid w:val="005D429B"/>
    <w:rsid w:val="006419BC"/>
    <w:rsid w:val="006A4FE0"/>
    <w:rsid w:val="006B4632"/>
    <w:rsid w:val="006D2870"/>
    <w:rsid w:val="00755D66"/>
    <w:rsid w:val="00780E6E"/>
    <w:rsid w:val="007935C8"/>
    <w:rsid w:val="009638D7"/>
    <w:rsid w:val="00C040B6"/>
    <w:rsid w:val="00C45889"/>
    <w:rsid w:val="00CC19F4"/>
    <w:rsid w:val="00D1398D"/>
    <w:rsid w:val="00D277EF"/>
    <w:rsid w:val="00D332E0"/>
    <w:rsid w:val="00EB3A19"/>
    <w:rsid w:val="00EC608F"/>
    <w:rsid w:val="00F66E56"/>
    <w:rsid w:val="00FA08BE"/>
    <w:rsid w:val="00FA749E"/>
    <w:rsid w:val="00FE04E5"/>
    <w:rsid w:val="00FE6A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0C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42E"/>
    <w:pPr>
      <w:ind w:left="720"/>
      <w:contextualSpacing/>
    </w:pPr>
  </w:style>
  <w:style w:type="paragraph" w:styleId="NormalWeb">
    <w:name w:val="Normal (Web)"/>
    <w:basedOn w:val="Normal"/>
    <w:uiPriority w:val="99"/>
    <w:unhideWhenUsed/>
    <w:rsid w:val="00413C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13C33"/>
  </w:style>
  <w:style w:type="character" w:styleId="Hipervnculo">
    <w:name w:val="Hyperlink"/>
    <w:basedOn w:val="Fuentedeprrafopredeter"/>
    <w:uiPriority w:val="99"/>
    <w:unhideWhenUsed/>
    <w:rsid w:val="00413C33"/>
    <w:rPr>
      <w:color w:val="0000FF"/>
      <w:u w:val="single"/>
    </w:rPr>
  </w:style>
  <w:style w:type="character" w:styleId="Textoennegrita">
    <w:name w:val="Strong"/>
    <w:basedOn w:val="Fuentedeprrafopredeter"/>
    <w:uiPriority w:val="22"/>
    <w:qFormat/>
    <w:rsid w:val="005D429B"/>
    <w:rPr>
      <w:b/>
      <w:bCs/>
    </w:rPr>
  </w:style>
  <w:style w:type="character" w:styleId="nfasis">
    <w:name w:val="Emphasis"/>
    <w:basedOn w:val="Fuentedeprrafopredeter"/>
    <w:uiPriority w:val="20"/>
    <w:qFormat/>
    <w:rsid w:val="005D429B"/>
    <w:rPr>
      <w:i/>
      <w:iCs/>
    </w:rPr>
  </w:style>
  <w:style w:type="character" w:customStyle="1" w:styleId="mwe-math-mathml-inline">
    <w:name w:val="mwe-math-mathml-inline"/>
    <w:basedOn w:val="Fuentedeprrafopredeter"/>
    <w:rsid w:val="009638D7"/>
  </w:style>
  <w:style w:type="character" w:styleId="Textodelmarcadordeposicin">
    <w:name w:val="Placeholder Text"/>
    <w:basedOn w:val="Fuentedeprrafopredeter"/>
    <w:uiPriority w:val="99"/>
    <w:semiHidden/>
    <w:rsid w:val="009638D7"/>
    <w:rPr>
      <w:color w:val="808080"/>
    </w:rPr>
  </w:style>
  <w:style w:type="paragraph" w:styleId="Textodeglobo">
    <w:name w:val="Balloon Text"/>
    <w:basedOn w:val="Normal"/>
    <w:link w:val="TextodegloboCar"/>
    <w:uiPriority w:val="99"/>
    <w:semiHidden/>
    <w:unhideWhenUsed/>
    <w:rsid w:val="009638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38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42E"/>
    <w:pPr>
      <w:ind w:left="720"/>
      <w:contextualSpacing/>
    </w:pPr>
  </w:style>
  <w:style w:type="paragraph" w:styleId="NormalWeb">
    <w:name w:val="Normal (Web)"/>
    <w:basedOn w:val="Normal"/>
    <w:uiPriority w:val="99"/>
    <w:unhideWhenUsed/>
    <w:rsid w:val="00413C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13C33"/>
  </w:style>
  <w:style w:type="character" w:styleId="Hipervnculo">
    <w:name w:val="Hyperlink"/>
    <w:basedOn w:val="Fuentedeprrafopredeter"/>
    <w:uiPriority w:val="99"/>
    <w:semiHidden/>
    <w:unhideWhenUsed/>
    <w:rsid w:val="00413C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71661">
      <w:bodyDiv w:val="1"/>
      <w:marLeft w:val="0"/>
      <w:marRight w:val="0"/>
      <w:marTop w:val="0"/>
      <w:marBottom w:val="0"/>
      <w:divBdr>
        <w:top w:val="none" w:sz="0" w:space="0" w:color="auto"/>
        <w:left w:val="none" w:sz="0" w:space="0" w:color="auto"/>
        <w:bottom w:val="none" w:sz="0" w:space="0" w:color="auto"/>
        <w:right w:val="none" w:sz="0" w:space="0" w:color="auto"/>
      </w:divBdr>
      <w:divsChild>
        <w:div w:id="1618370197">
          <w:marLeft w:val="0"/>
          <w:marRight w:val="0"/>
          <w:marTop w:val="0"/>
          <w:marBottom w:val="0"/>
          <w:divBdr>
            <w:top w:val="none" w:sz="0" w:space="0" w:color="auto"/>
            <w:left w:val="none" w:sz="0" w:space="0" w:color="auto"/>
            <w:bottom w:val="none" w:sz="0" w:space="0" w:color="auto"/>
            <w:right w:val="none" w:sz="0" w:space="0" w:color="auto"/>
          </w:divBdr>
        </w:div>
        <w:div w:id="733160529">
          <w:marLeft w:val="0"/>
          <w:marRight w:val="0"/>
          <w:marTop w:val="0"/>
          <w:marBottom w:val="0"/>
          <w:divBdr>
            <w:top w:val="none" w:sz="0" w:space="0" w:color="auto"/>
            <w:left w:val="none" w:sz="0" w:space="0" w:color="auto"/>
            <w:bottom w:val="none" w:sz="0" w:space="0" w:color="auto"/>
            <w:right w:val="none" w:sz="0" w:space="0" w:color="auto"/>
          </w:divBdr>
        </w:div>
        <w:div w:id="1515220515">
          <w:marLeft w:val="0"/>
          <w:marRight w:val="0"/>
          <w:marTop w:val="0"/>
          <w:marBottom w:val="0"/>
          <w:divBdr>
            <w:top w:val="none" w:sz="0" w:space="0" w:color="auto"/>
            <w:left w:val="none" w:sz="0" w:space="0" w:color="auto"/>
            <w:bottom w:val="none" w:sz="0" w:space="0" w:color="auto"/>
            <w:right w:val="none" w:sz="0" w:space="0" w:color="auto"/>
          </w:divBdr>
        </w:div>
        <w:div w:id="247496469">
          <w:marLeft w:val="0"/>
          <w:marRight w:val="0"/>
          <w:marTop w:val="0"/>
          <w:marBottom w:val="0"/>
          <w:divBdr>
            <w:top w:val="none" w:sz="0" w:space="0" w:color="auto"/>
            <w:left w:val="none" w:sz="0" w:space="0" w:color="auto"/>
            <w:bottom w:val="none" w:sz="0" w:space="0" w:color="auto"/>
            <w:right w:val="none" w:sz="0" w:space="0" w:color="auto"/>
          </w:divBdr>
        </w:div>
      </w:divsChild>
    </w:div>
    <w:div w:id="385644353">
      <w:bodyDiv w:val="1"/>
      <w:marLeft w:val="0"/>
      <w:marRight w:val="0"/>
      <w:marTop w:val="0"/>
      <w:marBottom w:val="0"/>
      <w:divBdr>
        <w:top w:val="none" w:sz="0" w:space="0" w:color="auto"/>
        <w:left w:val="none" w:sz="0" w:space="0" w:color="auto"/>
        <w:bottom w:val="none" w:sz="0" w:space="0" w:color="auto"/>
        <w:right w:val="none" w:sz="0" w:space="0" w:color="auto"/>
      </w:divBdr>
    </w:div>
    <w:div w:id="490946288">
      <w:bodyDiv w:val="1"/>
      <w:marLeft w:val="0"/>
      <w:marRight w:val="0"/>
      <w:marTop w:val="0"/>
      <w:marBottom w:val="0"/>
      <w:divBdr>
        <w:top w:val="none" w:sz="0" w:space="0" w:color="auto"/>
        <w:left w:val="none" w:sz="0" w:space="0" w:color="auto"/>
        <w:bottom w:val="none" w:sz="0" w:space="0" w:color="auto"/>
        <w:right w:val="none" w:sz="0" w:space="0" w:color="auto"/>
      </w:divBdr>
    </w:div>
    <w:div w:id="773400328">
      <w:bodyDiv w:val="1"/>
      <w:marLeft w:val="0"/>
      <w:marRight w:val="0"/>
      <w:marTop w:val="0"/>
      <w:marBottom w:val="0"/>
      <w:divBdr>
        <w:top w:val="none" w:sz="0" w:space="0" w:color="auto"/>
        <w:left w:val="none" w:sz="0" w:space="0" w:color="auto"/>
        <w:bottom w:val="none" w:sz="0" w:space="0" w:color="auto"/>
        <w:right w:val="none" w:sz="0" w:space="0" w:color="auto"/>
      </w:divBdr>
    </w:div>
    <w:div w:id="863206184">
      <w:bodyDiv w:val="1"/>
      <w:marLeft w:val="0"/>
      <w:marRight w:val="0"/>
      <w:marTop w:val="0"/>
      <w:marBottom w:val="0"/>
      <w:divBdr>
        <w:top w:val="none" w:sz="0" w:space="0" w:color="auto"/>
        <w:left w:val="none" w:sz="0" w:space="0" w:color="auto"/>
        <w:bottom w:val="none" w:sz="0" w:space="0" w:color="auto"/>
        <w:right w:val="none" w:sz="0" w:space="0" w:color="auto"/>
      </w:divBdr>
    </w:div>
    <w:div w:id="897739731">
      <w:bodyDiv w:val="1"/>
      <w:marLeft w:val="0"/>
      <w:marRight w:val="0"/>
      <w:marTop w:val="0"/>
      <w:marBottom w:val="0"/>
      <w:divBdr>
        <w:top w:val="none" w:sz="0" w:space="0" w:color="auto"/>
        <w:left w:val="none" w:sz="0" w:space="0" w:color="auto"/>
        <w:bottom w:val="none" w:sz="0" w:space="0" w:color="auto"/>
        <w:right w:val="none" w:sz="0" w:space="0" w:color="auto"/>
      </w:divBdr>
    </w:div>
    <w:div w:id="1096905617">
      <w:bodyDiv w:val="1"/>
      <w:marLeft w:val="0"/>
      <w:marRight w:val="0"/>
      <w:marTop w:val="0"/>
      <w:marBottom w:val="0"/>
      <w:divBdr>
        <w:top w:val="none" w:sz="0" w:space="0" w:color="auto"/>
        <w:left w:val="none" w:sz="0" w:space="0" w:color="auto"/>
        <w:bottom w:val="none" w:sz="0" w:space="0" w:color="auto"/>
        <w:right w:val="none" w:sz="0" w:space="0" w:color="auto"/>
      </w:divBdr>
      <w:divsChild>
        <w:div w:id="1958633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017207">
      <w:bodyDiv w:val="1"/>
      <w:marLeft w:val="0"/>
      <w:marRight w:val="0"/>
      <w:marTop w:val="0"/>
      <w:marBottom w:val="0"/>
      <w:divBdr>
        <w:top w:val="none" w:sz="0" w:space="0" w:color="auto"/>
        <w:left w:val="none" w:sz="0" w:space="0" w:color="auto"/>
        <w:bottom w:val="none" w:sz="0" w:space="0" w:color="auto"/>
        <w:right w:val="none" w:sz="0" w:space="0" w:color="auto"/>
      </w:divBdr>
    </w:div>
    <w:div w:id="1541472622">
      <w:bodyDiv w:val="1"/>
      <w:marLeft w:val="0"/>
      <w:marRight w:val="0"/>
      <w:marTop w:val="0"/>
      <w:marBottom w:val="0"/>
      <w:divBdr>
        <w:top w:val="none" w:sz="0" w:space="0" w:color="auto"/>
        <w:left w:val="none" w:sz="0" w:space="0" w:color="auto"/>
        <w:bottom w:val="none" w:sz="0" w:space="0" w:color="auto"/>
        <w:right w:val="none" w:sz="0" w:space="0" w:color="auto"/>
      </w:divBdr>
    </w:div>
    <w:div w:id="1629235097">
      <w:bodyDiv w:val="1"/>
      <w:marLeft w:val="0"/>
      <w:marRight w:val="0"/>
      <w:marTop w:val="0"/>
      <w:marBottom w:val="0"/>
      <w:divBdr>
        <w:top w:val="none" w:sz="0" w:space="0" w:color="auto"/>
        <w:left w:val="none" w:sz="0" w:space="0" w:color="auto"/>
        <w:bottom w:val="none" w:sz="0" w:space="0" w:color="auto"/>
        <w:right w:val="none" w:sz="0" w:space="0" w:color="auto"/>
      </w:divBdr>
      <w:divsChild>
        <w:div w:id="1316836444">
          <w:marLeft w:val="0"/>
          <w:marRight w:val="0"/>
          <w:marTop w:val="0"/>
          <w:marBottom w:val="0"/>
          <w:divBdr>
            <w:top w:val="none" w:sz="0" w:space="0" w:color="auto"/>
            <w:left w:val="none" w:sz="0" w:space="0" w:color="auto"/>
            <w:bottom w:val="none" w:sz="0" w:space="0" w:color="auto"/>
            <w:right w:val="none" w:sz="0" w:space="0" w:color="auto"/>
          </w:divBdr>
        </w:div>
        <w:div w:id="1587837585">
          <w:marLeft w:val="0"/>
          <w:marRight w:val="0"/>
          <w:marTop w:val="0"/>
          <w:marBottom w:val="0"/>
          <w:divBdr>
            <w:top w:val="none" w:sz="0" w:space="0" w:color="auto"/>
            <w:left w:val="none" w:sz="0" w:space="0" w:color="auto"/>
            <w:bottom w:val="none" w:sz="0" w:space="0" w:color="auto"/>
            <w:right w:val="none" w:sz="0" w:space="0" w:color="auto"/>
          </w:divBdr>
        </w:div>
        <w:div w:id="738090903">
          <w:marLeft w:val="0"/>
          <w:marRight w:val="0"/>
          <w:marTop w:val="0"/>
          <w:marBottom w:val="0"/>
          <w:divBdr>
            <w:top w:val="none" w:sz="0" w:space="0" w:color="auto"/>
            <w:left w:val="none" w:sz="0" w:space="0" w:color="auto"/>
            <w:bottom w:val="none" w:sz="0" w:space="0" w:color="auto"/>
            <w:right w:val="none" w:sz="0" w:space="0" w:color="auto"/>
          </w:divBdr>
        </w:div>
        <w:div w:id="356389041">
          <w:marLeft w:val="0"/>
          <w:marRight w:val="0"/>
          <w:marTop w:val="0"/>
          <w:marBottom w:val="0"/>
          <w:divBdr>
            <w:top w:val="none" w:sz="0" w:space="0" w:color="auto"/>
            <w:left w:val="none" w:sz="0" w:space="0" w:color="auto"/>
            <w:bottom w:val="none" w:sz="0" w:space="0" w:color="auto"/>
            <w:right w:val="none" w:sz="0" w:space="0" w:color="auto"/>
          </w:divBdr>
        </w:div>
      </w:divsChild>
    </w:div>
    <w:div w:id="1791435761">
      <w:bodyDiv w:val="1"/>
      <w:marLeft w:val="0"/>
      <w:marRight w:val="0"/>
      <w:marTop w:val="0"/>
      <w:marBottom w:val="0"/>
      <w:divBdr>
        <w:top w:val="none" w:sz="0" w:space="0" w:color="auto"/>
        <w:left w:val="none" w:sz="0" w:space="0" w:color="auto"/>
        <w:bottom w:val="none" w:sz="0" w:space="0" w:color="auto"/>
        <w:right w:val="none" w:sz="0" w:space="0" w:color="auto"/>
      </w:divBdr>
    </w:div>
    <w:div w:id="1855070328">
      <w:bodyDiv w:val="1"/>
      <w:marLeft w:val="0"/>
      <w:marRight w:val="0"/>
      <w:marTop w:val="0"/>
      <w:marBottom w:val="0"/>
      <w:divBdr>
        <w:top w:val="none" w:sz="0" w:space="0" w:color="auto"/>
        <w:left w:val="none" w:sz="0" w:space="0" w:color="auto"/>
        <w:bottom w:val="none" w:sz="0" w:space="0" w:color="auto"/>
        <w:right w:val="none" w:sz="0" w:space="0" w:color="auto"/>
      </w:divBdr>
    </w:div>
    <w:div w:id="191346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robabilidad"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yperlink" Target="https://lelinopontes.files.wordpress.com/2014/09/inteligencia-artificial-con-aplicaciones-a-la-ingenierc3ada.pdf" TargetMode="External"/><Relationship Id="rId7" Type="http://schemas.openxmlformats.org/officeDocument/2006/relationships/hyperlink" Target="https://es.wikipedia.org/wiki/Inteligencia_artificial" TargetMode="Externa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Funci%C3%B3n_indicatriz" TargetMode="External"/><Relationship Id="rId29" Type="http://schemas.openxmlformats.org/officeDocument/2006/relationships/image" Target="media/image15.png"/><Relationship Id="rId11" Type="http://schemas.openxmlformats.org/officeDocument/2006/relationships/hyperlink" Target="https://es.wikipedia.org/wiki/L%C3%B3gica_binaria"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tudylib.es/doc/663015/historia-de-l%C3%B3gica-difusa" TargetMode="External"/><Relationship Id="rId19" Type="http://schemas.openxmlformats.org/officeDocument/2006/relationships/hyperlink" Target="https://es.wikipedia.org/wiki/Conjunto_universal" TargetMode="External"/><Relationship Id="rId14" Type="http://schemas.openxmlformats.org/officeDocument/2006/relationships/hyperlink" Target="https://es.wikipedia.org/wiki/N%C3%BAmero_real" TargetMode="External"/><Relationship Id="rId22" Type="http://schemas.openxmlformats.org/officeDocument/2006/relationships/image" Target="media/image9.png"/><Relationship Id="rId27" Type="http://schemas.openxmlformats.org/officeDocument/2006/relationships/hyperlink" Target="https://es.wikipedia.org/wiki/Conjunto_difus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es.wikipedia.org/wiki/Conjunto"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www.esi.uclm.es/www/cglez/downloads/docencia/2011_Softcomputing/LogicaDifusa.pdf"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es.wikipedia.org/wiki/L%C3%B3gica_difus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1</Pages>
  <Words>4340</Words>
  <Characters>23870</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euipo1</dc:creator>
  <cp:lastModifiedBy>euipo1</cp:lastModifiedBy>
  <cp:revision>34</cp:revision>
  <dcterms:created xsi:type="dcterms:W3CDTF">2016-09-19T02:43:00Z</dcterms:created>
  <dcterms:modified xsi:type="dcterms:W3CDTF">2016-09-27T03:21:00Z</dcterms:modified>
</cp:coreProperties>
</file>