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2A4A"/>
          <w:sz w:val="72"/>
          <w:szCs w:val="72"/>
        </w:rPr>
        <w:t xml:space="preserve">CampusBites</w:t>
      </w:r>
    </w:p>
    <w:p>
      <w:pPr>
        <w:spacing w:after="100" w:before="200"/>
        <w:jc w:val="center"/>
      </w:pPr>
      <w:r>
        <w:rPr>
          <w:b/>
          <w:bCs/>
          <w:color w:val="2E6F9E"/>
          <w:sz w:val="32"/>
          <w:szCs w:val="32"/>
        </w:rPr>
        <w:t xml:space="preserve">Hostel Food Delivery Management System</w:t>
      </w:r>
    </w:p>
    <w:p>
      <w:pPr>
        <w:spacing w:after="600" w:before="100"/>
        <w:jc w:val="center"/>
      </w:pPr>
      <w:r>
        <w:rPr>
          <w:i/>
          <w:iCs/>
          <w:color w:val="595959"/>
          <w:sz w:val="26"/>
          <w:szCs w:val="26"/>
        </w:rPr>
        <w:t xml:space="preserve">Software Requirements Specification (SRS)</w:t>
      </w:r>
    </w:p>
    <w:p>
      <w:pPr>
        <w:spacing w:after="40"/>
        <w:jc w:val="center"/>
      </w:pPr>
      <w:r>
        <w:rPr>
          <w:b/>
          <w:bCs/>
          <w:color w:val="3B3B3B"/>
          <w:sz w:val="22"/>
          <w:szCs w:val="22"/>
        </w:rPr>
        <w:t xml:space="preserve">Multi-Application Platform</w:t>
      </w:r>
    </w:p>
    <w:p>
      <w:pPr>
        <w:spacing w:after="40"/>
        <w:jc w:val="center"/>
      </w:pPr>
      <w:r>
        <w:rPr>
          <w:color w:val="595959"/>
          <w:sz w:val="20"/>
          <w:szCs w:val="20"/>
        </w:rPr>
        <w:t xml:space="preserve">Student Portal  •  Admin Dashboard  •  Delivery Partner App</w:t>
      </w:r>
    </w:p>
    <w:p>
      <w:pPr>
        <w:spacing w:before="1400"/>
      </w:pPr>
    </w:p>
    <w:p>
      <w:pPr>
        <w:spacing w:after="20"/>
        <w:jc w:val="center"/>
      </w:pPr>
      <w:r>
        <w:rPr>
          <w:color w:val="595959"/>
          <w:sz w:val="20"/>
          <w:szCs w:val="20"/>
        </w:rPr>
        <w:t xml:space="preserve">Document Version: 2.0</w:t>
      </w:r>
    </w:p>
    <w:p>
      <w:pPr>
        <w:spacing w:after="20"/>
        <w:jc w:val="center"/>
      </w:pPr>
      <w:r>
        <w:rPr>
          <w:color w:val="595959"/>
          <w:sz w:val="20"/>
          <w:szCs w:val="20"/>
        </w:rPr>
        <w:t xml:space="preserve">Classification: Internal / Confidential</w:t>
      </w:r>
    </w:p>
    <w:p>
      <w:pPr>
        <w:spacing w:after="20"/>
        <w:jc w:val="center"/>
      </w:pPr>
      <w:r>
        <w:rPr>
          <w:color w:val="595959"/>
          <w:sz w:val="20"/>
          <w:szCs w:val="20"/>
        </w:rPr>
        <w:t xml:space="preserve">Date: July 2026</w:t>
      </w:r>
    </w:p>
    <w:p>
      <w:r>
        <w:br w:type="page"/>
      </w:r>
    </w:p>
    <w:p>
      <w:pPr>
        <w:pStyle w:val="Heading1"/>
        <w:pBdr>
          <w:bottom w:val="single" w:color="2E6F9E" w:sz="8" w:space="4"/>
        </w:pBdr>
        <w:spacing w:after="240" w:before="480"/>
      </w:pPr>
      <w:r>
        <w:rPr>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6F9E" w:sz="8" w:space="4"/>
        </w:pBdr>
        <w:spacing w:after="240" w:before="480"/>
      </w:pPr>
      <w:r>
        <w:rPr>
          <w:b/>
          <w:bCs/>
          <w:color w:val="1B2A4A"/>
          <w:sz w:val="32"/>
          <w:szCs w:val="32"/>
        </w:rPr>
        <w:t xml:space="preserve">1. Executive Summary</w:t>
      </w:r>
    </w:p>
    <w:p>
      <w:pPr>
        <w:spacing w:after="160" w:line="276"/>
      </w:pPr>
      <w:r>
        <w:rPr>
          <w:color w:val="222222"/>
          <w:sz w:val="21"/>
          <w:szCs w:val="21"/>
        </w:rPr>
        <w:t xml:space="preserve">CampusBites is evolving from a single-interface concept into a complete, production-grade Hostel Food Delivery Management System composed of three distinct, purpose-built applications: the Student Portal, the Admin Dashboard, and the Delivery Partner App. This separation of concerns mirrors the architecture used by professional food-delivery platforms such as Swiggy, Zomato, and DoorDash, where each stakeholder interacts only with the interface, data, and workflow relevant to their role.</w:t>
      </w:r>
    </w:p>
    <w:p>
      <w:pPr>
        <w:spacing w:after="160" w:line="276"/>
      </w:pPr>
      <w:r>
        <w:rPr>
          <w:color w:val="222222"/>
          <w:sz w:val="21"/>
          <w:szCs w:val="21"/>
        </w:rPr>
        <w:t xml:space="preserve">The platform is designed to let a returning student place an order in under 30 seconds, give administrators complete operational, financial, and analytical visibility, and give delivery partners a fast, focused interface that exposes only the information they need to complete a delivery — without ever exposing sensitive student identity documents or payment data.</w:t>
      </w:r>
    </w:p>
    <w:p>
      <w:pPr>
        <w:spacing w:after="160" w:line="276"/>
      </w:pPr>
      <w:r>
        <w:rPr>
          <w:color w:val="222222"/>
          <w:sz w:val="21"/>
          <w:szCs w:val="21"/>
        </w:rPr>
        <w:t xml:space="preserve">This document is the authoritative Software Requirements Specification (SRS) for the platform. It supersedes the earlier single-document draft and expands it into a full engineering-grade specification covering functional and non-functional requirements, database design, API design, security architecture, analytics, deployment, testing, and disaster recovery.</w:t>
      </w:r>
    </w:p>
    <w:p>
      <w:pPr>
        <w:pStyle w:val="Heading1"/>
        <w:pBdr>
          <w:bottom w:val="single" w:color="2E6F9E" w:sz="8" w:space="4"/>
        </w:pBdr>
        <w:spacing w:after="240" w:before="480"/>
      </w:pPr>
      <w:r>
        <w:rPr>
          <w:b/>
          <w:bCs/>
          <w:color w:val="1B2A4A"/>
          <w:sz w:val="32"/>
          <w:szCs w:val="32"/>
        </w:rPr>
        <w:t xml:space="preserve">2. Business Objectives</w:t>
      </w:r>
    </w:p>
    <w:p>
      <w:pPr>
        <w:spacing w:after="160" w:line="276"/>
      </w:pPr>
      <w:r>
        <w:rPr>
          <w:color w:val="222222"/>
          <w:sz w:val="21"/>
          <w:szCs w:val="21"/>
        </w:rPr>
        <w:t xml:space="preserve">The platform is being built as a real product, not an academic exercise. Its objectives are:</w:t>
      </w:r>
    </w:p>
    <w:p>
      <w:pPr>
        <w:pStyle w:val="ListParagraph"/>
        <w:numPr>
          <w:ilvl w:val="0"/>
          <w:numId w:val="2"/>
        </w:numPr>
        <w:spacing w:after="80"/>
      </w:pPr>
      <w:r>
        <w:rPr>
          <w:color w:val="222222"/>
          <w:sz w:val="21"/>
          <w:szCs w:val="21"/>
        </w:rPr>
        <w:t xml:space="preserve">Reduce repeat-order time for students to under 30 seconds through one-time registration and saved profile data.</w:t>
      </w:r>
    </w:p>
    <w:p>
      <w:pPr>
        <w:pStyle w:val="ListParagraph"/>
        <w:numPr>
          <w:ilvl w:val="0"/>
          <w:numId w:val="2"/>
        </w:numPr>
        <w:spacing w:after="80"/>
      </w:pPr>
      <w:r>
        <w:rPr>
          <w:color w:val="222222"/>
          <w:sz w:val="21"/>
          <w:szCs w:val="21"/>
        </w:rPr>
        <w:t xml:space="preserve">Provide administrators with complete operational control over products, orders, students, payments, and delivery staff.</w:t>
      </w:r>
    </w:p>
    <w:p>
      <w:pPr>
        <w:pStyle w:val="ListParagraph"/>
        <w:numPr>
          <w:ilvl w:val="0"/>
          <w:numId w:val="2"/>
        </w:numPr>
        <w:spacing w:after="80"/>
      </w:pPr>
      <w:r>
        <w:rPr>
          <w:color w:val="222222"/>
          <w:sz w:val="21"/>
          <w:szCs w:val="21"/>
        </w:rPr>
        <w:t xml:space="preserve">Introduce a dedicated Delivery Partner App that streamlines last-mile delivery and improves delivery speed and accountability.</w:t>
      </w:r>
    </w:p>
    <w:p>
      <w:pPr>
        <w:pStyle w:val="ListParagraph"/>
        <w:numPr>
          <w:ilvl w:val="0"/>
          <w:numId w:val="2"/>
        </w:numPr>
        <w:spacing w:after="80"/>
      </w:pPr>
      <w:r>
        <w:rPr>
          <w:color w:val="222222"/>
          <w:sz w:val="21"/>
          <w:szCs w:val="21"/>
        </w:rPr>
        <w:t xml:space="preserve">Enforce strict data segregation so delivery partners never see identity documents, payment details, or full student records.</w:t>
      </w:r>
    </w:p>
    <w:p>
      <w:pPr>
        <w:pStyle w:val="ListParagraph"/>
        <w:numPr>
          <w:ilvl w:val="0"/>
          <w:numId w:val="2"/>
        </w:numPr>
        <w:spacing w:after="80"/>
      </w:pPr>
      <w:r>
        <w:rPr>
          <w:color w:val="222222"/>
          <w:sz w:val="21"/>
          <w:szCs w:val="21"/>
        </w:rPr>
        <w:t xml:space="preserve">Provide real-time, floor-and-building-aware order tracking that is more informative than a generic 'Out for Delivery' status.</w:t>
      </w:r>
    </w:p>
    <w:p>
      <w:pPr>
        <w:pStyle w:val="ListParagraph"/>
        <w:numPr>
          <w:ilvl w:val="0"/>
          <w:numId w:val="2"/>
        </w:numPr>
        <w:spacing w:after="80"/>
      </w:pPr>
      <w:r>
        <w:rPr>
          <w:color w:val="222222"/>
          <w:sz w:val="21"/>
          <w:szCs w:val="21"/>
        </w:rPr>
        <w:t xml:space="preserve">Build a secure, auditable, and scalable system that can expand to multiple hostels, multiple buildings, and multiple delivery staff.</w:t>
      </w:r>
    </w:p>
    <w:p>
      <w:pPr>
        <w:pStyle w:val="ListParagraph"/>
        <w:numPr>
          <w:ilvl w:val="0"/>
          <w:numId w:val="2"/>
        </w:numPr>
        <w:spacing w:after="80"/>
      </w:pPr>
      <w:r>
        <w:rPr>
          <w:color w:val="222222"/>
          <w:sz w:val="21"/>
          <w:szCs w:val="21"/>
        </w:rPr>
        <w:t xml:space="preserve">Provide management-grade analytics and reporting across revenue, orders, students, delivery performance, and payments.</w:t>
      </w:r>
    </w:p>
    <w:p>
      <w:pPr>
        <w:pStyle w:val="ListParagraph"/>
        <w:numPr>
          <w:ilvl w:val="0"/>
          <w:numId w:val="2"/>
        </w:numPr>
        <w:spacing w:after="80"/>
      </w:pPr>
      <w:r>
        <w:rPr>
          <w:color w:val="222222"/>
          <w:sz w:val="21"/>
          <w:szCs w:val="21"/>
        </w:rPr>
        <w:t xml:space="preserve">Ensure production-grade security aligned with OWASP Top 10 and payment-industry best practices.</w:t>
      </w:r>
    </w:p>
    <w:p>
      <w:pPr>
        <w:pStyle w:val="Heading1"/>
        <w:pBdr>
          <w:bottom w:val="single" w:color="2E6F9E" w:sz="8" w:space="4"/>
        </w:pBdr>
        <w:spacing w:after="240" w:before="480"/>
      </w:pPr>
      <w:r>
        <w:rPr>
          <w:b/>
          <w:bCs/>
          <w:color w:val="1B2A4A"/>
          <w:sz w:val="32"/>
          <w:szCs w:val="32"/>
        </w:rPr>
        <w:t xml:space="preserve">3. System Scope: Three Applications</w:t>
      </w:r>
    </w:p>
    <w:p>
      <w:pPr>
        <w:spacing w:after="160" w:line="276"/>
      </w:pPr>
      <w:r>
        <w:rPr>
          <w:color w:val="222222"/>
          <w:sz w:val="21"/>
          <w:szCs w:val="21"/>
        </w:rPr>
        <w:t xml:space="preserve">The platform is composed of three independently deployable front-end applications sharing one backend and one database. Each application has its own authentication scope, its own UI, and its own subset of API permissions.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50"/>
      </w:tblGrid>
      <w:tr>
        <w:trPr>
          <w:tblHeader/>
        </w:trPr>
        <w:tc>
          <w:tcPr>
            <w:tcW w:type="dxa" w:w="2400"/>
            <w:shd w:fill="1B2A4A" w:val="clear"/>
            <w:tcMar>
              <w:top w:type="dxa" w:w="100"/>
              <w:left w:type="dxa" w:w="120"/>
              <w:bottom w:type="dxa" w:w="100"/>
              <w:right w:type="dxa" w:w="120"/>
            </w:tcMar>
            <w:vAlign w:val="center"/>
          </w:tcPr>
          <w:p>
            <w:r>
              <w:rPr>
                <w:b/>
                <w:bCs/>
                <w:color w:val="FFFFFF"/>
                <w:sz w:val="19"/>
                <w:szCs w:val="19"/>
              </w:rPr>
              <w:t xml:space="preserve">Application</w:t>
            </w:r>
          </w:p>
        </w:tc>
        <w:tc>
          <w:tcPr>
            <w:tcW w:type="dxa" w:w="2400"/>
            <w:shd w:fill="1B2A4A" w:val="clear"/>
            <w:tcMar>
              <w:top w:type="dxa" w:w="100"/>
              <w:left w:type="dxa" w:w="120"/>
              <w:bottom w:type="dxa" w:w="100"/>
              <w:right w:type="dxa" w:w="120"/>
            </w:tcMar>
            <w:vAlign w:val="center"/>
          </w:tcPr>
          <w:p>
            <w:r>
              <w:rPr>
                <w:b/>
                <w:bCs/>
                <w:color w:val="FFFFFF"/>
                <w:sz w:val="19"/>
                <w:szCs w:val="19"/>
              </w:rPr>
              <w:t xml:space="preserve">Primary User</w:t>
            </w:r>
          </w:p>
        </w:tc>
        <w:tc>
          <w:tcPr>
            <w:tcW w:type="dxa" w:w="2200"/>
            <w:shd w:fill="1B2A4A" w:val="clear"/>
            <w:tcMar>
              <w:top w:type="dxa" w:w="100"/>
              <w:left w:type="dxa" w:w="120"/>
              <w:bottom w:type="dxa" w:w="100"/>
              <w:right w:type="dxa" w:w="120"/>
            </w:tcMar>
            <w:vAlign w:val="center"/>
          </w:tcPr>
          <w:p>
            <w:r>
              <w:rPr>
                <w:b/>
                <w:bCs/>
                <w:color w:val="FFFFFF"/>
                <w:sz w:val="19"/>
                <w:szCs w:val="19"/>
              </w:rPr>
              <w:t xml:space="preserve">Access Level</w:t>
            </w:r>
          </w:p>
        </w:tc>
        <w:tc>
          <w:tcPr>
            <w:tcW w:type="dxa" w:w="2350"/>
            <w:shd w:fill="1B2A4A" w:val="clear"/>
            <w:tcMar>
              <w:top w:type="dxa" w:w="100"/>
              <w:left w:type="dxa" w:w="120"/>
              <w:bottom w:type="dxa" w:w="100"/>
              <w:right w:type="dxa" w:w="120"/>
            </w:tcMar>
            <w:vAlign w:val="center"/>
          </w:tcPr>
          <w:p>
            <w:r>
              <w:rPr>
                <w:b/>
                <w:bCs/>
                <w:color w:val="FFFFFF"/>
                <w:sz w:val="19"/>
                <w:szCs w:val="19"/>
              </w:rPr>
              <w:t xml:space="preserve">Core Purpose</w:t>
            </w:r>
          </w:p>
        </w:tc>
      </w:tr>
      <w:tr>
        <w:tc>
          <w:tcPr>
            <w:tcW w:type="dxa" w:w="2400"/>
            <w:shd w:fill="FFFFFF" w:val="clear"/>
            <w:tcMar>
              <w:top w:type="dxa" w:w="80"/>
              <w:left w:type="dxa" w:w="120"/>
              <w:bottom w:type="dxa" w:w="80"/>
              <w:right w:type="dxa" w:w="120"/>
            </w:tcMar>
            <w:vAlign w:val="center"/>
          </w:tcPr>
          <w:p>
            <w:r>
              <w:rPr>
                <w:sz w:val="18"/>
                <w:szCs w:val="18"/>
              </w:rPr>
              <w:t xml:space="preserve">Student Portal</w:t>
            </w:r>
          </w:p>
        </w:tc>
        <w:tc>
          <w:tcPr>
            <w:tcW w:type="dxa" w:w="2400"/>
            <w:shd w:fill="FFFFFF" w:val="clear"/>
            <w:tcMar>
              <w:top w:type="dxa" w:w="80"/>
              <w:left w:type="dxa" w:w="120"/>
              <w:bottom w:type="dxa" w:w="80"/>
              <w:right w:type="dxa" w:w="120"/>
            </w:tcMar>
            <w:vAlign w:val="center"/>
          </w:tcPr>
          <w:p>
            <w:r>
              <w:rPr>
                <w:sz w:val="18"/>
                <w:szCs w:val="18"/>
              </w:rPr>
              <w:t xml:space="preserve">Registered student</w:t>
            </w:r>
          </w:p>
        </w:tc>
        <w:tc>
          <w:tcPr>
            <w:tcW w:type="dxa" w:w="2200"/>
            <w:shd w:fill="FFFFFF" w:val="clear"/>
            <w:tcMar>
              <w:top w:type="dxa" w:w="80"/>
              <w:left w:type="dxa" w:w="120"/>
              <w:bottom w:type="dxa" w:w="80"/>
              <w:right w:type="dxa" w:w="120"/>
            </w:tcMar>
            <w:vAlign w:val="center"/>
          </w:tcPr>
          <w:p>
            <w:r>
              <w:rPr>
                <w:sz w:val="18"/>
                <w:szCs w:val="18"/>
              </w:rPr>
              <w:t xml:space="preserve">Own data only</w:t>
            </w:r>
          </w:p>
        </w:tc>
        <w:tc>
          <w:tcPr>
            <w:tcW w:type="dxa" w:w="2350"/>
            <w:shd w:fill="FFFFFF" w:val="clear"/>
            <w:tcMar>
              <w:top w:type="dxa" w:w="80"/>
              <w:left w:type="dxa" w:w="120"/>
              <w:bottom w:type="dxa" w:w="80"/>
              <w:right w:type="dxa" w:w="120"/>
            </w:tcMar>
            <w:vAlign w:val="center"/>
          </w:tcPr>
          <w:p>
            <w:r>
              <w:rPr>
                <w:sz w:val="18"/>
                <w:szCs w:val="18"/>
              </w:rPr>
              <w:t xml:space="preserve">Browse menu, order, pay, track delivery</w:t>
            </w:r>
          </w:p>
        </w:tc>
      </w:tr>
      <w:tr>
        <w:tc>
          <w:tcPr>
            <w:tcW w:type="dxa" w:w="2400"/>
            <w:shd w:fill="EAF1F8" w:val="clear"/>
            <w:tcMar>
              <w:top w:type="dxa" w:w="80"/>
              <w:left w:type="dxa" w:w="120"/>
              <w:bottom w:type="dxa" w:w="80"/>
              <w:right w:type="dxa" w:w="120"/>
            </w:tcMar>
            <w:vAlign w:val="center"/>
          </w:tcPr>
          <w:p>
            <w:r>
              <w:rPr>
                <w:sz w:val="18"/>
                <w:szCs w:val="18"/>
              </w:rPr>
              <w:t xml:space="preserve">Admin Dashboard</w:t>
            </w:r>
          </w:p>
        </w:tc>
        <w:tc>
          <w:tcPr>
            <w:tcW w:type="dxa" w:w="2400"/>
            <w:shd w:fill="EAF1F8" w:val="clear"/>
            <w:tcMar>
              <w:top w:type="dxa" w:w="80"/>
              <w:left w:type="dxa" w:w="120"/>
              <w:bottom w:type="dxa" w:w="80"/>
              <w:right w:type="dxa" w:w="120"/>
            </w:tcMar>
            <w:vAlign w:val="center"/>
          </w:tcPr>
          <w:p>
            <w:r>
              <w:rPr>
                <w:sz w:val="18"/>
                <w:szCs w:val="18"/>
              </w:rPr>
              <w:t xml:space="preserve">Hostel/business administrator</w:t>
            </w:r>
          </w:p>
        </w:tc>
        <w:tc>
          <w:tcPr>
            <w:tcW w:type="dxa" w:w="2200"/>
            <w:shd w:fill="EAF1F8" w:val="clear"/>
            <w:tcMar>
              <w:top w:type="dxa" w:w="80"/>
              <w:left w:type="dxa" w:w="120"/>
              <w:bottom w:type="dxa" w:w="80"/>
              <w:right w:type="dxa" w:w="120"/>
            </w:tcMar>
            <w:vAlign w:val="center"/>
          </w:tcPr>
          <w:p>
            <w:r>
              <w:rPr>
                <w:sz w:val="18"/>
                <w:szCs w:val="18"/>
              </w:rPr>
              <w:t xml:space="preserve">Full system access</w:t>
            </w:r>
          </w:p>
        </w:tc>
        <w:tc>
          <w:tcPr>
            <w:tcW w:type="dxa" w:w="2350"/>
            <w:shd w:fill="EAF1F8" w:val="clear"/>
            <w:tcMar>
              <w:top w:type="dxa" w:w="80"/>
              <w:left w:type="dxa" w:w="120"/>
              <w:bottom w:type="dxa" w:w="80"/>
              <w:right w:type="dxa" w:w="120"/>
            </w:tcMar>
            <w:vAlign w:val="center"/>
          </w:tcPr>
          <w:p>
            <w:r>
              <w:rPr>
                <w:sz w:val="18"/>
                <w:szCs w:val="18"/>
              </w:rPr>
              <w:t xml:space="preserve">Manage products, orders, students, payments, delivery partners, analytics</w:t>
            </w:r>
          </w:p>
        </w:tc>
      </w:tr>
      <w:tr>
        <w:tc>
          <w:tcPr>
            <w:tcW w:type="dxa" w:w="2400"/>
            <w:shd w:fill="FFFFFF" w:val="clear"/>
            <w:tcMar>
              <w:top w:type="dxa" w:w="80"/>
              <w:left w:type="dxa" w:w="120"/>
              <w:bottom w:type="dxa" w:w="80"/>
              <w:right w:type="dxa" w:w="120"/>
            </w:tcMar>
            <w:vAlign w:val="center"/>
          </w:tcPr>
          <w:p>
            <w:r>
              <w:rPr>
                <w:sz w:val="18"/>
                <w:szCs w:val="18"/>
              </w:rPr>
              <w:t xml:space="preserve">Delivery Partner App</w:t>
            </w:r>
          </w:p>
        </w:tc>
        <w:tc>
          <w:tcPr>
            <w:tcW w:type="dxa" w:w="2400"/>
            <w:shd w:fill="FFFFFF" w:val="clear"/>
            <w:tcMar>
              <w:top w:type="dxa" w:w="80"/>
              <w:left w:type="dxa" w:w="120"/>
              <w:bottom w:type="dxa" w:w="80"/>
              <w:right w:type="dxa" w:w="120"/>
            </w:tcMar>
            <w:vAlign w:val="center"/>
          </w:tcPr>
          <w:p>
            <w:r>
              <w:rPr>
                <w:sz w:val="18"/>
                <w:szCs w:val="18"/>
              </w:rPr>
              <w:t xml:space="preserve">Delivery staff</w:t>
            </w:r>
          </w:p>
        </w:tc>
        <w:tc>
          <w:tcPr>
            <w:tcW w:type="dxa" w:w="2200"/>
            <w:shd w:fill="FFFFFF" w:val="clear"/>
            <w:tcMar>
              <w:top w:type="dxa" w:w="80"/>
              <w:left w:type="dxa" w:w="120"/>
              <w:bottom w:type="dxa" w:w="80"/>
              <w:right w:type="dxa" w:w="120"/>
            </w:tcMar>
            <w:vAlign w:val="center"/>
          </w:tcPr>
          <w:p>
            <w:r>
              <w:rPr>
                <w:sz w:val="18"/>
                <w:szCs w:val="18"/>
              </w:rPr>
              <w:t xml:space="preserve">Assigned orders only, restricted fields</w:t>
            </w:r>
          </w:p>
        </w:tc>
        <w:tc>
          <w:tcPr>
            <w:tcW w:type="dxa" w:w="2350"/>
            <w:shd w:fill="FFFFFF" w:val="clear"/>
            <w:tcMar>
              <w:top w:type="dxa" w:w="80"/>
              <w:left w:type="dxa" w:w="120"/>
              <w:bottom w:type="dxa" w:w="80"/>
              <w:right w:type="dxa" w:w="120"/>
            </w:tcMar>
            <w:vAlign w:val="center"/>
          </w:tcPr>
          <w:p>
            <w:r>
              <w:rPr>
                <w:sz w:val="18"/>
                <w:szCs w:val="18"/>
              </w:rPr>
              <w:t xml:space="preserve">View assigned deliveries, call students, update delivery status</w:t>
            </w:r>
          </w:p>
        </w:tc>
      </w:tr>
    </w:tbl>
    <w:p>
      <w:pPr>
        <w:spacing w:after="120"/>
      </w:pPr>
    </w:p>
    <w:p>
      <w:pPr>
        <w:spacing w:after="160" w:line="276"/>
      </w:pPr>
      <w:r>
        <w:rPr>
          <w:color w:val="222222"/>
          <w:sz w:val="21"/>
          <w:szCs w:val="21"/>
        </w:rPr>
        <w:t xml:space="preserve">Critical data-segregation rule: the Delivery Partner App must never render, transmit to the client, or cache the student's uploaded College ID card, OCR verification data, payment identifiers, or full order financial history. The delivery partner only receives: student name, phone number (as a click-to-call link), room number, ordered items and quantities, payment status label (Paid / Unpaid), and delivery status. This restriction is enforced at the API layer (field-level authorization), not merely hidden in the UI, so that inspecting network traffic cannot leak the restricted fields.</w:t>
      </w:r>
    </w:p>
    <w:p>
      <w:pPr>
        <w:pStyle w:val="Heading1"/>
        <w:pBdr>
          <w:bottom w:val="single" w:color="2E6F9E" w:sz="8" w:space="4"/>
        </w:pBdr>
        <w:spacing w:after="240" w:before="480"/>
      </w:pPr>
      <w:r>
        <w:rPr>
          <w:b/>
          <w:bCs/>
          <w:color w:val="1B2A4A"/>
          <w:sz w:val="32"/>
          <w:szCs w:val="32"/>
        </w:rPr>
        <w:t xml:space="preserve">4. User Roles &amp; Permissions</w:t>
      </w:r>
    </w:p>
    <w:p>
      <w:pPr>
        <w:pStyle w:val="Heading2"/>
        <w:spacing w:after="160" w:before="320"/>
      </w:pPr>
      <w:r>
        <w:rPr>
          <w:b/>
          <w:bCs/>
          <w:color w:val="2E6F9E"/>
          <w:sz w:val="26"/>
          <w:szCs w:val="26"/>
        </w:rPr>
        <w:t xml:space="preserve">4.1 Student</w:t>
      </w:r>
    </w:p>
    <w:p>
      <w:pPr>
        <w:pStyle w:val="ListParagraph"/>
        <w:numPr>
          <w:ilvl w:val="0"/>
          <w:numId w:val="2"/>
        </w:numPr>
        <w:spacing w:after="80"/>
      </w:pPr>
      <w:r>
        <w:rPr>
          <w:color w:val="222222"/>
          <w:sz w:val="21"/>
          <w:szCs w:val="21"/>
        </w:rPr>
        <w:t xml:space="preserve">Register once with mobile number, name, roll number, and College ID upload</w:t>
      </w:r>
    </w:p>
    <w:p>
      <w:pPr>
        <w:pStyle w:val="ListParagraph"/>
        <w:numPr>
          <w:ilvl w:val="0"/>
          <w:numId w:val="2"/>
        </w:numPr>
        <w:spacing w:after="80"/>
      </w:pPr>
      <w:r>
        <w:rPr>
          <w:color w:val="222222"/>
          <w:sz w:val="21"/>
          <w:szCs w:val="21"/>
        </w:rPr>
        <w:t xml:space="preserve">Browse menu and place orders</w:t>
      </w:r>
    </w:p>
    <w:p>
      <w:pPr>
        <w:pStyle w:val="ListParagraph"/>
        <w:numPr>
          <w:ilvl w:val="0"/>
          <w:numId w:val="2"/>
        </w:numPr>
        <w:spacing w:after="80"/>
      </w:pPr>
      <w:r>
        <w:rPr>
          <w:color w:val="222222"/>
          <w:sz w:val="21"/>
          <w:szCs w:val="21"/>
        </w:rPr>
        <w:t xml:space="preserve">Pay securely online</w:t>
      </w:r>
    </w:p>
    <w:p>
      <w:pPr>
        <w:pStyle w:val="ListParagraph"/>
        <w:numPr>
          <w:ilvl w:val="0"/>
          <w:numId w:val="2"/>
        </w:numPr>
        <w:spacing w:after="80"/>
      </w:pPr>
      <w:r>
        <w:rPr>
          <w:color w:val="222222"/>
          <w:sz w:val="21"/>
          <w:szCs w:val="21"/>
        </w:rPr>
        <w:t xml:space="preserve">Track order in real time with floor/room granularity</w:t>
      </w:r>
    </w:p>
    <w:p>
      <w:pPr>
        <w:pStyle w:val="ListParagraph"/>
        <w:numPr>
          <w:ilvl w:val="0"/>
          <w:numId w:val="2"/>
        </w:numPr>
        <w:spacing w:after="80"/>
      </w:pPr>
      <w:r>
        <w:rPr>
          <w:color w:val="222222"/>
          <w:sz w:val="21"/>
          <w:szCs w:val="21"/>
        </w:rPr>
        <w:t xml:space="preserve">View order history and payment status</w:t>
      </w:r>
    </w:p>
    <w:p>
      <w:pPr>
        <w:pStyle w:val="ListParagraph"/>
        <w:numPr>
          <w:ilvl w:val="0"/>
          <w:numId w:val="2"/>
        </w:numPr>
        <w:spacing w:after="80"/>
      </w:pPr>
      <w:r>
        <w:rPr>
          <w:color w:val="222222"/>
          <w:sz w:val="21"/>
          <w:szCs w:val="21"/>
        </w:rPr>
        <w:t xml:space="preserve">Update room number each order</w:t>
      </w:r>
    </w:p>
    <w:p>
      <w:pPr>
        <w:pStyle w:val="Heading2"/>
        <w:spacing w:after="160" w:before="320"/>
      </w:pPr>
      <w:r>
        <w:rPr>
          <w:b/>
          <w:bCs/>
          <w:color w:val="2E6F9E"/>
          <w:sz w:val="26"/>
          <w:szCs w:val="26"/>
        </w:rPr>
        <w:t xml:space="preserve">4.2 Administrator</w:t>
      </w:r>
    </w:p>
    <w:p>
      <w:pPr>
        <w:pStyle w:val="ListParagraph"/>
        <w:numPr>
          <w:ilvl w:val="0"/>
          <w:numId w:val="2"/>
        </w:numPr>
        <w:spacing w:after="80"/>
      </w:pPr>
      <w:r>
        <w:rPr>
          <w:color w:val="222222"/>
          <w:sz w:val="21"/>
          <w:szCs w:val="21"/>
        </w:rPr>
        <w:t xml:space="preserve">Full CRUD on products, categories, and pricing</w:t>
      </w:r>
    </w:p>
    <w:p>
      <w:pPr>
        <w:pStyle w:val="ListParagraph"/>
        <w:numPr>
          <w:ilvl w:val="0"/>
          <w:numId w:val="2"/>
        </w:numPr>
        <w:spacing w:after="80"/>
      </w:pPr>
      <w:r>
        <w:rPr>
          <w:color w:val="222222"/>
          <w:sz w:val="21"/>
          <w:szCs w:val="21"/>
        </w:rPr>
        <w:t xml:space="preserve">View and manage every order and every student record, including ID cards and payment data</w:t>
      </w:r>
    </w:p>
    <w:p>
      <w:pPr>
        <w:pStyle w:val="ListParagraph"/>
        <w:numPr>
          <w:ilvl w:val="0"/>
          <w:numId w:val="2"/>
        </w:numPr>
        <w:spacing w:after="80"/>
      </w:pPr>
      <w:r>
        <w:rPr>
          <w:color w:val="222222"/>
          <w:sz w:val="21"/>
          <w:szCs w:val="21"/>
        </w:rPr>
        <w:t xml:space="preserve">Manage delivery partner accounts and assignments</w:t>
      </w:r>
    </w:p>
    <w:p>
      <w:pPr>
        <w:pStyle w:val="ListParagraph"/>
        <w:numPr>
          <w:ilvl w:val="0"/>
          <w:numId w:val="2"/>
        </w:numPr>
        <w:spacing w:after="80"/>
      </w:pPr>
      <w:r>
        <w:rPr>
          <w:color w:val="222222"/>
          <w:sz w:val="21"/>
          <w:szCs w:val="21"/>
        </w:rPr>
        <w:t xml:space="preserve">View real-time operational dashboard and historical analytics</w:t>
      </w:r>
    </w:p>
    <w:p>
      <w:pPr>
        <w:pStyle w:val="ListParagraph"/>
        <w:numPr>
          <w:ilvl w:val="0"/>
          <w:numId w:val="2"/>
        </w:numPr>
        <w:spacing w:after="80"/>
      </w:pPr>
      <w:r>
        <w:rPr>
          <w:color w:val="222222"/>
          <w:sz w:val="21"/>
          <w:szCs w:val="21"/>
        </w:rPr>
        <w:t xml:space="preserve">Export reports</w:t>
      </w:r>
    </w:p>
    <w:p>
      <w:pPr>
        <w:pStyle w:val="ListParagraph"/>
        <w:numPr>
          <w:ilvl w:val="0"/>
          <w:numId w:val="2"/>
        </w:numPr>
        <w:spacing w:after="80"/>
      </w:pPr>
      <w:r>
        <w:rPr>
          <w:color w:val="222222"/>
          <w:sz w:val="21"/>
          <w:szCs w:val="21"/>
        </w:rPr>
        <w:t xml:space="preserve">Manage platform settings and audit logs</w:t>
      </w:r>
    </w:p>
    <w:p>
      <w:pPr>
        <w:pStyle w:val="Heading2"/>
        <w:spacing w:after="160" w:before="320"/>
      </w:pPr>
      <w:r>
        <w:rPr>
          <w:b/>
          <w:bCs/>
          <w:color w:val="2E6F9E"/>
          <w:sz w:val="26"/>
          <w:szCs w:val="26"/>
        </w:rPr>
        <w:t xml:space="preserve">4.3 Delivery Partner</w:t>
      </w:r>
    </w:p>
    <w:p>
      <w:pPr>
        <w:pStyle w:val="ListParagraph"/>
        <w:numPr>
          <w:ilvl w:val="0"/>
          <w:numId w:val="2"/>
        </w:numPr>
        <w:spacing w:after="80"/>
      </w:pPr>
      <w:r>
        <w:rPr>
          <w:color w:val="222222"/>
          <w:sz w:val="21"/>
          <w:szCs w:val="21"/>
        </w:rPr>
        <w:t xml:space="preserve">Secure login restricted to delivery-scoped data</w:t>
      </w:r>
    </w:p>
    <w:p>
      <w:pPr>
        <w:pStyle w:val="ListParagraph"/>
        <w:numPr>
          <w:ilvl w:val="0"/>
          <w:numId w:val="2"/>
        </w:numPr>
        <w:spacing w:after="80"/>
      </w:pPr>
      <w:r>
        <w:rPr>
          <w:color w:val="222222"/>
          <w:sz w:val="21"/>
          <w:szCs w:val="21"/>
        </w:rPr>
        <w:t xml:space="preserve">View only orders assigned to them</w:t>
      </w:r>
    </w:p>
    <w:p>
      <w:pPr>
        <w:pStyle w:val="ListParagraph"/>
        <w:numPr>
          <w:ilvl w:val="0"/>
          <w:numId w:val="2"/>
        </w:numPr>
        <w:spacing w:after="80"/>
      </w:pPr>
      <w:r>
        <w:rPr>
          <w:color w:val="222222"/>
          <w:sz w:val="21"/>
          <w:szCs w:val="21"/>
        </w:rPr>
        <w:t xml:space="preserve">See student name, click-to-call phone number, room number, items, and payment status</w:t>
      </w:r>
    </w:p>
    <w:p>
      <w:pPr>
        <w:pStyle w:val="ListParagraph"/>
        <w:numPr>
          <w:ilvl w:val="0"/>
          <w:numId w:val="2"/>
        </w:numPr>
        <w:spacing w:after="80"/>
      </w:pPr>
      <w:r>
        <w:rPr>
          <w:color w:val="222222"/>
          <w:sz w:val="21"/>
          <w:szCs w:val="21"/>
        </w:rPr>
        <w:t xml:space="preserve">Cannot view ID cards, OCR data, payment IDs, or other students' data</w:t>
      </w:r>
    </w:p>
    <w:p>
      <w:pPr>
        <w:pStyle w:val="ListParagraph"/>
        <w:numPr>
          <w:ilvl w:val="0"/>
          <w:numId w:val="2"/>
        </w:numPr>
        <w:spacing w:after="80"/>
      </w:pPr>
      <w:r>
        <w:rPr>
          <w:color w:val="222222"/>
          <w:sz w:val="21"/>
          <w:szCs w:val="21"/>
        </w:rPr>
        <w:t xml:space="preserve">Update delivery status stage by stage</w:t>
      </w:r>
    </w:p>
    <w:p>
      <w:pPr>
        <w:pStyle w:val="ListParagraph"/>
        <w:numPr>
          <w:ilvl w:val="0"/>
          <w:numId w:val="2"/>
        </w:numPr>
        <w:spacing w:after="80"/>
      </w:pPr>
      <w:r>
        <w:rPr>
          <w:color w:val="222222"/>
          <w:sz w:val="21"/>
          <w:szCs w:val="21"/>
        </w:rPr>
        <w:t xml:space="preserve">View personal delivery history and performance stats</w:t>
      </w:r>
    </w:p>
    <w:p>
      <w:r>
        <w:br w:type="page"/>
      </w:r>
    </w:p>
    <w:p>
      <w:pPr>
        <w:pStyle w:val="Heading1"/>
        <w:pBdr>
          <w:bottom w:val="single" w:color="2E6F9E" w:sz="8" w:space="4"/>
        </w:pBdr>
        <w:spacing w:after="240" w:before="480"/>
      </w:pPr>
      <w:r>
        <w:rPr>
          <w:b/>
          <w:bCs/>
          <w:color w:val="1B2A4A"/>
          <w:sz w:val="32"/>
          <w:szCs w:val="32"/>
        </w:rPr>
        <w:t xml:space="preserve">5. Functional Requirements</w:t>
      </w:r>
    </w:p>
    <w:p>
      <w:pPr>
        <w:pStyle w:val="Heading2"/>
        <w:spacing w:after="160" w:before="320"/>
      </w:pPr>
      <w:r>
        <w:rPr>
          <w:b/>
          <w:bCs/>
          <w:color w:val="2E6F9E"/>
          <w:sz w:val="26"/>
          <w:szCs w:val="26"/>
        </w:rPr>
        <w:t xml:space="preserve">5.1 Student Module</w:t>
      </w:r>
    </w:p>
    <w:p>
      <w:pPr>
        <w:pStyle w:val="Heading3"/>
        <w:spacing w:after="120" w:before="220"/>
      </w:pPr>
      <w:r>
        <w:rPr>
          <w:b/>
          <w:bCs/>
          <w:color w:val="3B3B3B"/>
          <w:sz w:val="22"/>
          <w:szCs w:val="22"/>
        </w:rPr>
        <w:t xml:space="preserve">5.1.1 One-Time Registration</w:t>
      </w:r>
    </w:p>
    <w:p>
      <w:pPr>
        <w:spacing w:after="160" w:line="276"/>
      </w:pPr>
      <w:r>
        <w:rPr>
          <w:color w:val="222222"/>
          <w:sz w:val="21"/>
          <w:szCs w:val="21"/>
        </w:rPr>
        <w:t xml:space="preserve">The student provides mobile number, short name, roll number, and a College ID card image. The system performs:</w:t>
      </w:r>
    </w:p>
    <w:p>
      <w:pPr>
        <w:pStyle w:val="ListParagraph"/>
        <w:numPr>
          <w:ilvl w:val="0"/>
          <w:numId w:val="2"/>
        </w:numPr>
        <w:spacing w:after="80"/>
      </w:pPr>
      <w:r>
        <w:rPr>
          <w:color w:val="222222"/>
          <w:sz w:val="21"/>
          <w:szCs w:val="21"/>
        </w:rPr>
        <w:t xml:space="preserve">OCR extraction of name and roll number from the uploaded ID</w:t>
      </w:r>
    </w:p>
    <w:p>
      <w:pPr>
        <w:pStyle w:val="ListParagraph"/>
        <w:numPr>
          <w:ilvl w:val="0"/>
          <w:numId w:val="2"/>
        </w:numPr>
        <w:spacing w:after="80"/>
      </w:pPr>
      <w:r>
        <w:rPr>
          <w:color w:val="222222"/>
          <w:sz w:val="21"/>
          <w:szCs w:val="21"/>
        </w:rPr>
        <w:t xml:space="preserve">Fuzzy name-similarity matching between entered name and OCR result</w:t>
      </w:r>
    </w:p>
    <w:p>
      <w:pPr>
        <w:pStyle w:val="ListParagraph"/>
        <w:numPr>
          <w:ilvl w:val="0"/>
          <w:numId w:val="2"/>
        </w:numPr>
        <w:spacing w:after="80"/>
      </w:pPr>
      <w:r>
        <w:rPr>
          <w:color w:val="222222"/>
          <w:sz w:val="21"/>
          <w:szCs w:val="21"/>
        </w:rPr>
        <w:t xml:space="preserve">Roll number cross-check against OCR result</w:t>
      </w:r>
    </w:p>
    <w:p>
      <w:pPr>
        <w:pStyle w:val="ListParagraph"/>
        <w:numPr>
          <w:ilvl w:val="0"/>
          <w:numId w:val="2"/>
        </w:numPr>
        <w:spacing w:after="80"/>
      </w:pPr>
      <w:r>
        <w:rPr>
          <w:color w:val="222222"/>
          <w:sz w:val="21"/>
          <w:szCs w:val="21"/>
        </w:rPr>
        <w:t xml:space="preserve">Duplicate registration detection (same roll number or same ID document hash)</w:t>
      </w:r>
    </w:p>
    <w:p>
      <w:pPr>
        <w:pStyle w:val="ListParagraph"/>
        <w:numPr>
          <w:ilvl w:val="0"/>
          <w:numId w:val="2"/>
        </w:numPr>
        <w:spacing w:after="80"/>
      </w:pPr>
      <w:r>
        <w:rPr>
          <w:color w:val="222222"/>
          <w:sz w:val="21"/>
          <w:szCs w:val="21"/>
        </w:rPr>
        <w:t xml:space="preserve">Automatic approval when confidence score exceeds threshold; manual admin review queue otherwise</w:t>
      </w:r>
    </w:p>
    <w:p>
      <w:pPr>
        <w:pStyle w:val="Heading3"/>
        <w:spacing w:after="120" w:before="220"/>
      </w:pPr>
      <w:r>
        <w:rPr>
          <w:b/>
          <w:bCs/>
          <w:color w:val="3B3B3B"/>
          <w:sz w:val="22"/>
          <w:szCs w:val="22"/>
        </w:rPr>
        <w:t xml:space="preserve">5.1.2 Repeat Ordering (Sub-30-Second Flow)</w:t>
      </w:r>
    </w:p>
    <w:p>
      <w:pPr>
        <w:spacing w:after="160" w:line="276"/>
      </w:pPr>
      <w:r>
        <w:rPr>
          <w:color w:val="222222"/>
          <w:sz w:val="21"/>
          <w:szCs w:val="21"/>
        </w:rPr>
        <w:t xml:space="preserve">Returning students enter only their mobile number. The system auto-fills name, roll number, and last known room number. The student edits the room number only if needed, selects items, and pays.</w:t>
      </w:r>
    </w:p>
    <w:p>
      <w:pPr>
        <w:spacing w:after="60"/>
        <w:jc w:val="center"/>
      </w:pPr>
      <w:r>
        <w:rPr>
          <w:b/>
          <w:bCs/>
          <w:color w:val="1B2A4A"/>
          <w:sz w:val="21"/>
          <w:szCs w:val="21"/>
        </w:rPr>
        <w:t xml:space="preserve">Enter Mobile Number</w:t>
      </w:r>
    </w:p>
    <w:p>
      <w:pPr>
        <w:spacing w:after="60"/>
        <w:jc w:val="center"/>
      </w:pPr>
      <w:r>
        <w:rPr>
          <w:b/>
          <w:bCs/>
          <w:color w:val="2E6F9E"/>
          <w:sz w:val="24"/>
          <w:szCs w:val="24"/>
        </w:rPr>
        <w:t xml:space="preserve">↓</w:t>
      </w:r>
    </w:p>
    <w:p>
      <w:pPr>
        <w:spacing w:after="60"/>
        <w:jc w:val="center"/>
      </w:pPr>
      <w:r>
        <w:rPr>
          <w:b/>
          <w:bCs/>
          <w:color w:val="1B2A4A"/>
          <w:sz w:val="21"/>
          <w:szCs w:val="21"/>
        </w:rPr>
        <w:t xml:space="preserve">Auto-Fill Profile</w:t>
      </w:r>
    </w:p>
    <w:p>
      <w:pPr>
        <w:spacing w:after="60"/>
        <w:jc w:val="center"/>
      </w:pPr>
      <w:r>
        <w:rPr>
          <w:b/>
          <w:bCs/>
          <w:color w:val="2E6F9E"/>
          <w:sz w:val="24"/>
          <w:szCs w:val="24"/>
        </w:rPr>
        <w:t xml:space="preserve">↓</w:t>
      </w:r>
    </w:p>
    <w:p>
      <w:pPr>
        <w:spacing w:after="60"/>
        <w:jc w:val="center"/>
      </w:pPr>
      <w:r>
        <w:rPr>
          <w:b/>
          <w:bCs/>
          <w:color w:val="1B2A4A"/>
          <w:sz w:val="21"/>
          <w:szCs w:val="21"/>
        </w:rPr>
        <w:t xml:space="preserve">Confirm/Edit Room Number</w:t>
      </w:r>
    </w:p>
    <w:p>
      <w:pPr>
        <w:spacing w:after="60"/>
        <w:jc w:val="center"/>
      </w:pPr>
      <w:r>
        <w:rPr>
          <w:b/>
          <w:bCs/>
          <w:color w:val="2E6F9E"/>
          <w:sz w:val="24"/>
          <w:szCs w:val="24"/>
        </w:rPr>
        <w:t xml:space="preserve">↓</w:t>
      </w:r>
    </w:p>
    <w:p>
      <w:pPr>
        <w:spacing w:after="60"/>
        <w:jc w:val="center"/>
      </w:pPr>
      <w:r>
        <w:rPr>
          <w:b/>
          <w:bCs/>
          <w:color w:val="1B2A4A"/>
          <w:sz w:val="21"/>
          <w:szCs w:val="21"/>
        </w:rPr>
        <w:t xml:space="preserve">Select Snacks</w:t>
      </w:r>
    </w:p>
    <w:p>
      <w:pPr>
        <w:spacing w:after="60"/>
        <w:jc w:val="center"/>
      </w:pPr>
      <w:r>
        <w:rPr>
          <w:b/>
          <w:bCs/>
          <w:color w:val="2E6F9E"/>
          <w:sz w:val="24"/>
          <w:szCs w:val="24"/>
        </w:rPr>
        <w:t xml:space="preserve">↓</w:t>
      </w:r>
    </w:p>
    <w:p>
      <w:pPr>
        <w:spacing w:after="60"/>
        <w:jc w:val="center"/>
      </w:pPr>
      <w:r>
        <w:rPr>
          <w:b/>
          <w:bCs/>
          <w:color w:val="1B2A4A"/>
          <w:sz w:val="21"/>
          <w:szCs w:val="21"/>
        </w:rPr>
        <w:t xml:space="preserve">Pay</w:t>
      </w:r>
    </w:p>
    <w:p>
      <w:pPr>
        <w:spacing w:after="60"/>
        <w:jc w:val="center"/>
      </w:pPr>
      <w:r>
        <w:rPr>
          <w:b/>
          <w:bCs/>
          <w:color w:val="2E6F9E"/>
          <w:sz w:val="24"/>
          <w:szCs w:val="24"/>
        </w:rPr>
        <w:t xml:space="preserve">↓</w:t>
      </w:r>
    </w:p>
    <w:p>
      <w:pPr>
        <w:spacing w:after="60"/>
        <w:jc w:val="center"/>
      </w:pPr>
      <w:r>
        <w:rPr>
          <w:b/>
          <w:bCs/>
          <w:color w:val="1B2A4A"/>
          <w:sz w:val="21"/>
          <w:szCs w:val="21"/>
        </w:rPr>
        <w:t xml:space="preserve">Order Created</w:t>
      </w:r>
    </w:p>
    <w:p>
      <w:pPr>
        <w:pStyle w:val="Heading3"/>
        <w:spacing w:after="120" w:before="220"/>
      </w:pPr>
      <w:r>
        <w:rPr>
          <w:b/>
          <w:bCs/>
          <w:color w:val="3B3B3B"/>
          <w:sz w:val="22"/>
          <w:szCs w:val="22"/>
        </w:rPr>
        <w:t xml:space="preserve">5.1.3 Menu, Cart &amp; Checkout</w:t>
      </w:r>
    </w:p>
    <w:p>
      <w:pPr>
        <w:pStyle w:val="ListParagraph"/>
        <w:numPr>
          <w:ilvl w:val="0"/>
          <w:numId w:val="2"/>
        </w:numPr>
        <w:spacing w:after="80"/>
      </w:pPr>
      <w:r>
        <w:rPr>
          <w:color w:val="222222"/>
          <w:sz w:val="21"/>
          <w:szCs w:val="21"/>
        </w:rPr>
        <w:t xml:space="preserve">Animated home page with Today's Special, Popular Snacks, Categories, Offers, Free Delivery banner, and search</w:t>
      </w:r>
    </w:p>
    <w:p>
      <w:pPr>
        <w:pStyle w:val="ListParagraph"/>
        <w:numPr>
          <w:ilvl w:val="0"/>
          <w:numId w:val="2"/>
        </w:numPr>
        <w:spacing w:after="80"/>
      </w:pPr>
      <w:r>
        <w:rPr>
          <w:color w:val="222222"/>
          <w:sz w:val="21"/>
          <w:szCs w:val="21"/>
        </w:rPr>
        <w:t xml:space="preserve">Product cards showing image, name, MRP, selling price, availability, and Add to Cart control</w:t>
      </w:r>
    </w:p>
    <w:p>
      <w:pPr>
        <w:pStyle w:val="ListParagraph"/>
        <w:numPr>
          <w:ilvl w:val="0"/>
          <w:numId w:val="2"/>
        </w:numPr>
        <w:spacing w:after="80"/>
      </w:pPr>
      <w:r>
        <w:rPr>
          <w:color w:val="222222"/>
          <w:sz w:val="21"/>
          <w:szCs w:val="21"/>
        </w:rPr>
        <w:t xml:space="preserve">Cart supports quantity increase/decrease, item removal, and a live running total</w:t>
      </w:r>
    </w:p>
    <w:p>
      <w:pPr>
        <w:pStyle w:val="ListParagraph"/>
        <w:numPr>
          <w:ilvl w:val="0"/>
          <w:numId w:val="2"/>
        </w:numPr>
        <w:spacing w:after="80"/>
      </w:pPr>
      <w:r>
        <w:rPr>
          <w:color w:val="222222"/>
          <w:sz w:val="21"/>
          <w:szCs w:val="21"/>
        </w:rPr>
        <w:t xml:space="preserve">Checkout screen shows auto-filled student details, editable room number, and full order summary before payment</w:t>
      </w:r>
    </w:p>
    <w:p>
      <w:pPr>
        <w:pStyle w:val="Heading3"/>
        <w:spacing w:after="120" w:before="220"/>
      </w:pPr>
      <w:r>
        <w:rPr>
          <w:b/>
          <w:bCs/>
          <w:color w:val="3B3B3B"/>
          <w:sz w:val="22"/>
          <w:szCs w:val="22"/>
        </w:rPr>
        <w:t xml:space="preserve">5.1.4 Order Tracking (Enhanced)</w:t>
      </w:r>
    </w:p>
    <w:p>
      <w:pPr>
        <w:spacing w:after="160" w:line="276"/>
      </w:pPr>
      <w:r>
        <w:rPr>
          <w:color w:val="222222"/>
          <w:sz w:val="21"/>
          <w:szCs w:val="21"/>
        </w:rPr>
        <w:t xml:space="preserve">The student-facing tracking screen now reflects the multi-partner delivery model and shows building/floor-level progress rather than a flat status:</w:t>
      </w:r>
    </w:p>
    <w:p>
      <w:pPr>
        <w:spacing w:after="60"/>
        <w:jc w:val="center"/>
      </w:pPr>
      <w:r>
        <w:rPr>
          <w:b/>
          <w:bCs/>
          <w:color w:val="1B2A4A"/>
          <w:sz w:val="21"/>
          <w:szCs w:val="21"/>
        </w:rPr>
        <w:t xml:space="preserve">Order Received</w:t>
      </w:r>
    </w:p>
    <w:p>
      <w:pPr>
        <w:spacing w:after="60"/>
        <w:jc w:val="center"/>
      </w:pPr>
      <w:r>
        <w:rPr>
          <w:b/>
          <w:bCs/>
          <w:color w:val="2E6F9E"/>
          <w:sz w:val="24"/>
          <w:szCs w:val="24"/>
        </w:rPr>
        <w:t xml:space="preserve">↓</w:t>
      </w:r>
    </w:p>
    <w:p>
      <w:pPr>
        <w:spacing w:after="60"/>
        <w:jc w:val="center"/>
      </w:pPr>
      <w:r>
        <w:rPr>
          <w:b/>
          <w:bCs/>
          <w:color w:val="1B2A4A"/>
          <w:sz w:val="21"/>
          <w:szCs w:val="21"/>
        </w:rPr>
        <w:t xml:space="preserve">Preparing</w:t>
      </w:r>
    </w:p>
    <w:p>
      <w:pPr>
        <w:spacing w:after="60"/>
        <w:jc w:val="center"/>
      </w:pPr>
      <w:r>
        <w:rPr>
          <w:b/>
          <w:bCs/>
          <w:color w:val="2E6F9E"/>
          <w:sz w:val="24"/>
          <w:szCs w:val="24"/>
        </w:rPr>
        <w:t xml:space="preserve">↓</w:t>
      </w:r>
    </w:p>
    <w:p>
      <w:pPr>
        <w:spacing w:after="60"/>
        <w:jc w:val="center"/>
      </w:pPr>
      <w:r>
        <w:rPr>
          <w:b/>
          <w:bCs/>
          <w:color w:val="1B2A4A"/>
          <w:sz w:val="21"/>
          <w:szCs w:val="21"/>
        </w:rPr>
        <w:t xml:space="preserve">Packed</w:t>
      </w:r>
    </w:p>
    <w:p>
      <w:pPr>
        <w:spacing w:after="60"/>
        <w:jc w:val="center"/>
      </w:pPr>
      <w:r>
        <w:rPr>
          <w:b/>
          <w:bCs/>
          <w:color w:val="2E6F9E"/>
          <w:sz w:val="24"/>
          <w:szCs w:val="24"/>
        </w:rPr>
        <w:t xml:space="preserve">↓</w:t>
      </w:r>
    </w:p>
    <w:p>
      <w:pPr>
        <w:spacing w:after="60"/>
        <w:jc w:val="center"/>
      </w:pPr>
      <w:r>
        <w:rPr>
          <w:b/>
          <w:bCs/>
          <w:color w:val="1B2A4A"/>
          <w:sz w:val="21"/>
          <w:szCs w:val="21"/>
        </w:rPr>
        <w:t xml:space="preserve">Assigned to Delivery Partner</w:t>
      </w:r>
    </w:p>
    <w:p>
      <w:pPr>
        <w:spacing w:after="60"/>
        <w:jc w:val="center"/>
      </w:pPr>
      <w:r>
        <w:rPr>
          <w:b/>
          <w:bCs/>
          <w:color w:val="2E6F9E"/>
          <w:sz w:val="24"/>
          <w:szCs w:val="24"/>
        </w:rPr>
        <w:t xml:space="preserve">↓</w:t>
      </w:r>
    </w:p>
    <w:p>
      <w:pPr>
        <w:spacing w:after="60"/>
        <w:jc w:val="center"/>
      </w:pPr>
      <w:r>
        <w:rPr>
          <w:b/>
          <w:bCs/>
          <w:color w:val="1B2A4A"/>
          <w:sz w:val="21"/>
          <w:szCs w:val="21"/>
        </w:rPr>
        <w:t xml:space="preserve">Delivery Partner is on 2nd Floor</w:t>
      </w:r>
    </w:p>
    <w:p>
      <w:pPr>
        <w:spacing w:after="60"/>
        <w:jc w:val="center"/>
      </w:pPr>
      <w:r>
        <w:rPr>
          <w:b/>
          <w:bCs/>
          <w:color w:val="2E6F9E"/>
          <w:sz w:val="24"/>
          <w:szCs w:val="24"/>
        </w:rPr>
        <w:t xml:space="preserve">↓</w:t>
      </w:r>
    </w:p>
    <w:p>
      <w:pPr>
        <w:spacing w:after="60"/>
        <w:jc w:val="center"/>
      </w:pPr>
      <w:r>
        <w:rPr>
          <w:b/>
          <w:bCs/>
          <w:color w:val="1B2A4A"/>
          <w:sz w:val="21"/>
          <w:szCs w:val="21"/>
        </w:rPr>
        <w:t xml:space="preserve">Currently Delivering Room 208</w:t>
      </w:r>
    </w:p>
    <w:p>
      <w:pPr>
        <w:spacing w:after="60"/>
        <w:jc w:val="center"/>
      </w:pPr>
      <w:r>
        <w:rPr>
          <w:b/>
          <w:bCs/>
          <w:color w:val="2E6F9E"/>
          <w:sz w:val="24"/>
          <w:szCs w:val="24"/>
        </w:rPr>
        <w:t xml:space="preserve">↓</w:t>
      </w:r>
    </w:p>
    <w:p>
      <w:pPr>
        <w:spacing w:after="60"/>
        <w:jc w:val="center"/>
      </w:pPr>
      <w:r>
        <w:rPr>
          <w:b/>
          <w:bCs/>
          <w:color w:val="1B2A4A"/>
          <w:sz w:val="21"/>
          <w:szCs w:val="21"/>
        </w:rPr>
        <w:t xml:space="preserve">Next Stop: Your Room 214</w:t>
      </w:r>
    </w:p>
    <w:p>
      <w:pPr>
        <w:spacing w:after="60"/>
        <w:jc w:val="center"/>
      </w:pPr>
      <w:r>
        <w:rPr>
          <w:b/>
          <w:bCs/>
          <w:color w:val="2E6F9E"/>
          <w:sz w:val="24"/>
          <w:szCs w:val="24"/>
        </w:rPr>
        <w:t xml:space="preserve">↓</w:t>
      </w:r>
    </w:p>
    <w:p>
      <w:pPr>
        <w:spacing w:after="60"/>
        <w:jc w:val="center"/>
      </w:pPr>
      <w:r>
        <w:rPr>
          <w:b/>
          <w:bCs/>
          <w:color w:val="1B2A4A"/>
          <w:sz w:val="21"/>
          <w:szCs w:val="21"/>
        </w:rPr>
        <w:t xml:space="preserve">Delivered</w:t>
      </w:r>
    </w:p>
    <w:p>
      <w:pPr>
        <w:spacing w:after="160" w:line="276"/>
      </w:pPr>
      <w:r>
        <w:rPr>
          <w:color w:val="222222"/>
          <w:sz w:val="21"/>
          <w:szCs w:val="21"/>
        </w:rPr>
        <w:t xml:space="preserve">This view also displays estimated arrival time and the student's position in the delivery queue.</w:t>
      </w:r>
    </w:p>
    <w:p>
      <w:pPr>
        <w:pStyle w:val="Heading3"/>
        <w:spacing w:after="120" w:before="220"/>
      </w:pPr>
      <w:r>
        <w:rPr>
          <w:b/>
          <w:bCs/>
          <w:color w:val="3B3B3B"/>
          <w:sz w:val="22"/>
          <w:szCs w:val="22"/>
        </w:rPr>
        <w:t xml:space="preserve">5.1.5 Delivery Verification</w:t>
      </w:r>
    </w:p>
    <w:p>
      <w:pPr>
        <w:pStyle w:val="ListParagraph"/>
        <w:numPr>
          <w:ilvl w:val="0"/>
          <w:numId w:val="2"/>
        </w:numPr>
        <w:spacing w:after="80"/>
      </w:pPr>
      <w:r>
        <w:rPr>
          <w:color w:val="222222"/>
          <w:sz w:val="21"/>
          <w:szCs w:val="21"/>
        </w:rPr>
        <w:t xml:space="preserve">Unique, animated one-time verification screen shown at the moment of delivery</w:t>
      </w:r>
    </w:p>
    <w:p>
      <w:pPr>
        <w:pStyle w:val="ListParagraph"/>
        <w:numPr>
          <w:ilvl w:val="0"/>
          <w:numId w:val="2"/>
        </w:numPr>
        <w:spacing w:after="80"/>
      </w:pPr>
      <w:r>
        <w:rPr>
          <w:color w:val="222222"/>
          <w:sz w:val="21"/>
          <w:szCs w:val="21"/>
        </w:rPr>
        <w:t xml:space="preserve">Displays order number, student name, room number, and an animated verification badge</w:t>
      </w:r>
    </w:p>
    <w:p>
      <w:pPr>
        <w:pStyle w:val="ListParagraph"/>
        <w:numPr>
          <w:ilvl w:val="0"/>
          <w:numId w:val="2"/>
        </w:numPr>
        <w:spacing w:after="80"/>
      </w:pPr>
      <w:r>
        <w:rPr>
          <w:color w:val="222222"/>
          <w:sz w:val="21"/>
          <w:szCs w:val="21"/>
        </w:rPr>
        <w:t xml:space="preserve">A single-use delivery token invalidates the screen after use, so a screenshot cannot be replayed</w:t>
      </w:r>
    </w:p>
    <w:p>
      <w:pPr>
        <w:pStyle w:val="Heading2"/>
        <w:spacing w:after="160" w:before="320"/>
      </w:pPr>
      <w:r>
        <w:rPr>
          <w:b/>
          <w:bCs/>
          <w:color w:val="2E6F9E"/>
          <w:sz w:val="26"/>
          <w:szCs w:val="26"/>
        </w:rPr>
        <w:t xml:space="preserve">5.2 Admin Module</w:t>
      </w:r>
    </w:p>
    <w:p>
      <w:pPr>
        <w:pStyle w:val="ListParagraph"/>
        <w:numPr>
          <w:ilvl w:val="0"/>
          <w:numId w:val="2"/>
        </w:numPr>
        <w:spacing w:after="80"/>
      </w:pPr>
      <w:r>
        <w:rPr>
          <w:color w:val="222222"/>
          <w:sz w:val="21"/>
          <w:szCs w:val="21"/>
        </w:rPr>
        <w:t xml:space="preserve">Dashboard with live summary cards: revenue, orders by status, average order value, most popular snack, verified students, total payments, average delivery time</w:t>
      </w:r>
    </w:p>
    <w:p>
      <w:pPr>
        <w:pStyle w:val="ListParagraph"/>
        <w:numPr>
          <w:ilvl w:val="0"/>
          <w:numId w:val="2"/>
        </w:numPr>
        <w:spacing w:after="80"/>
      </w:pPr>
      <w:r>
        <w:rPr>
          <w:color w:val="222222"/>
          <w:sz w:val="21"/>
          <w:szCs w:val="21"/>
        </w:rPr>
        <w:t xml:space="preserve">Product management: add/edit/delete, image upload, pricing, availability, category assignment</w:t>
      </w:r>
    </w:p>
    <w:p>
      <w:pPr>
        <w:pStyle w:val="ListParagraph"/>
        <w:numPr>
          <w:ilvl w:val="0"/>
          <w:numId w:val="2"/>
        </w:numPr>
        <w:spacing w:after="80"/>
      </w:pPr>
      <w:r>
        <w:rPr>
          <w:color w:val="222222"/>
          <w:sz w:val="21"/>
          <w:szCs w:val="21"/>
        </w:rPr>
        <w:t xml:space="preserve">Order management: full order detail including payment IDs, transaction IDs, and timestamps at every stage</w:t>
      </w:r>
    </w:p>
    <w:p>
      <w:pPr>
        <w:pStyle w:val="ListParagraph"/>
        <w:numPr>
          <w:ilvl w:val="0"/>
          <w:numId w:val="2"/>
        </w:numPr>
        <w:spacing w:after="80"/>
      </w:pPr>
      <w:r>
        <w:rPr>
          <w:color w:val="222222"/>
          <w:sz w:val="21"/>
          <w:szCs w:val="21"/>
        </w:rPr>
        <w:t xml:space="preserve">Student management: profile, uploaded ID card, verification status, order history, lifetime spend</w:t>
      </w:r>
    </w:p>
    <w:p>
      <w:pPr>
        <w:pStyle w:val="ListParagraph"/>
        <w:numPr>
          <w:ilvl w:val="0"/>
          <w:numId w:val="2"/>
        </w:numPr>
        <w:spacing w:after="80"/>
      </w:pPr>
      <w:r>
        <w:rPr>
          <w:color w:val="222222"/>
          <w:sz w:val="21"/>
          <w:szCs w:val="21"/>
        </w:rPr>
        <w:t xml:space="preserve">Delivery partner management: onboarding, assignment rules, live status, performance history</w:t>
      </w:r>
    </w:p>
    <w:p>
      <w:pPr>
        <w:pStyle w:val="ListParagraph"/>
        <w:numPr>
          <w:ilvl w:val="0"/>
          <w:numId w:val="2"/>
        </w:numPr>
        <w:spacing w:after="80"/>
      </w:pPr>
      <w:r>
        <w:rPr>
          <w:color w:val="222222"/>
          <w:sz w:val="21"/>
          <w:szCs w:val="21"/>
        </w:rPr>
        <w:t xml:space="preserve">Reports export (CSV/PDF) across revenue, orders, products, students, delivery, and payments</w:t>
      </w:r>
    </w:p>
    <w:p>
      <w:pPr>
        <w:pStyle w:val="ListParagraph"/>
        <w:numPr>
          <w:ilvl w:val="0"/>
          <w:numId w:val="2"/>
        </w:numPr>
        <w:spacing w:after="80"/>
      </w:pPr>
      <w:r>
        <w:rPr>
          <w:color w:val="222222"/>
          <w:sz w:val="21"/>
          <w:szCs w:val="21"/>
        </w:rPr>
        <w:t xml:space="preserve">Full audit log of every administrative and system action</w:t>
      </w:r>
    </w:p>
    <w:p>
      <w:pPr>
        <w:pStyle w:val="Heading2"/>
        <w:spacing w:after="160" w:before="320"/>
      </w:pPr>
      <w:r>
        <w:rPr>
          <w:b/>
          <w:bCs/>
          <w:color w:val="2E6F9E"/>
          <w:sz w:val="26"/>
          <w:szCs w:val="26"/>
        </w:rPr>
        <w:t xml:space="preserve">5.3 Delivery Partner Module</w:t>
      </w:r>
    </w:p>
    <w:p>
      <w:pPr>
        <w:spacing w:after="160" w:line="276"/>
      </w:pPr>
      <w:r>
        <w:rPr>
          <w:color w:val="222222"/>
          <w:sz w:val="21"/>
          <w:szCs w:val="21"/>
        </w:rPr>
        <w:t xml:space="preserve">This is a new, dedicated interface introduced in this revision. It is deliberately minimal — optimized for one-handed use while walking hostel corridors.</w:t>
      </w:r>
    </w:p>
    <w:p>
      <w:pPr>
        <w:pStyle w:val="ListParagraph"/>
        <w:numPr>
          <w:ilvl w:val="0"/>
          <w:numId w:val="2"/>
        </w:numPr>
        <w:spacing w:after="80"/>
      </w:pPr>
      <w:r>
        <w:rPr>
          <w:color w:val="222222"/>
          <w:sz w:val="21"/>
          <w:szCs w:val="21"/>
        </w:rPr>
        <w:t xml:space="preserve">Secure login (separate credential scope from admin and students)</w:t>
      </w:r>
    </w:p>
    <w:p>
      <w:pPr>
        <w:pStyle w:val="ListParagraph"/>
        <w:numPr>
          <w:ilvl w:val="0"/>
          <w:numId w:val="2"/>
        </w:numPr>
        <w:spacing w:after="80"/>
      </w:pPr>
      <w:r>
        <w:rPr>
          <w:color w:val="222222"/>
          <w:sz w:val="21"/>
          <w:szCs w:val="21"/>
        </w:rPr>
        <w:t xml:space="preserve">List of orders assigned to the logged-in partner, grouped by building and floor</w:t>
      </w:r>
    </w:p>
    <w:p>
      <w:pPr>
        <w:pStyle w:val="ListParagraph"/>
        <w:numPr>
          <w:ilvl w:val="0"/>
          <w:numId w:val="2"/>
        </w:numPr>
        <w:spacing w:after="80"/>
      </w:pPr>
      <w:r>
        <w:rPr>
          <w:color w:val="222222"/>
          <w:sz w:val="21"/>
          <w:szCs w:val="21"/>
        </w:rPr>
        <w:t xml:space="preserve">Student phone number rendered as a one-tap click-to-call link (tel: link) — number is never stored locally beyond the session</w:t>
      </w:r>
    </w:p>
    <w:p>
      <w:pPr>
        <w:pStyle w:val="ListParagraph"/>
        <w:numPr>
          <w:ilvl w:val="0"/>
          <w:numId w:val="2"/>
        </w:numPr>
        <w:spacing w:after="80"/>
      </w:pPr>
      <w:r>
        <w:rPr>
          <w:color w:val="222222"/>
          <w:sz w:val="21"/>
          <w:szCs w:val="21"/>
        </w:rPr>
        <w:t xml:space="preserve">Student room number and ordered items with quantities</w:t>
      </w:r>
    </w:p>
    <w:p>
      <w:pPr>
        <w:pStyle w:val="ListParagraph"/>
        <w:numPr>
          <w:ilvl w:val="0"/>
          <w:numId w:val="2"/>
        </w:numPr>
        <w:spacing w:after="80"/>
      </w:pPr>
      <w:r>
        <w:rPr>
          <w:color w:val="222222"/>
          <w:sz w:val="21"/>
          <w:szCs w:val="21"/>
        </w:rPr>
        <w:t xml:space="preserve">Payment status shown as a simple Paid / Unpaid badge (supports future Cash-on-Delivery)</w:t>
      </w:r>
    </w:p>
    <w:p>
      <w:pPr>
        <w:pStyle w:val="ListParagraph"/>
        <w:numPr>
          <w:ilvl w:val="0"/>
          <w:numId w:val="2"/>
        </w:numPr>
        <w:spacing w:after="80"/>
      </w:pPr>
      <w:r>
        <w:rPr>
          <w:color w:val="222222"/>
          <w:sz w:val="21"/>
          <w:szCs w:val="21"/>
        </w:rPr>
        <w:t xml:space="preserve">"Navigate to Next Room" control that sequences the partner through their current batch in an efficient room order</w:t>
      </w:r>
    </w:p>
    <w:p>
      <w:pPr>
        <w:pStyle w:val="ListParagraph"/>
        <w:numPr>
          <w:ilvl w:val="0"/>
          <w:numId w:val="2"/>
        </w:numPr>
        <w:spacing w:after="80"/>
      </w:pPr>
      <w:r>
        <w:rPr>
          <w:color w:val="222222"/>
          <w:sz w:val="21"/>
          <w:szCs w:val="21"/>
        </w:rPr>
        <w:t xml:space="preserve">Delivered button to mark completion, with server timestamp</w:t>
      </w:r>
    </w:p>
    <w:p>
      <w:pPr>
        <w:pStyle w:val="ListParagraph"/>
        <w:numPr>
          <w:ilvl w:val="0"/>
          <w:numId w:val="2"/>
        </w:numPr>
        <w:spacing w:after="80"/>
      </w:pPr>
      <w:r>
        <w:rPr>
          <w:color w:val="222222"/>
          <w:sz w:val="21"/>
          <w:szCs w:val="21"/>
        </w:rPr>
        <w:t xml:space="preserve">Optional "Customer Not Available" button that flags the order for re-attempt or admin follow-up</w:t>
      </w:r>
    </w:p>
    <w:p>
      <w:pPr>
        <w:pStyle w:val="ListParagraph"/>
        <w:numPr>
          <w:ilvl w:val="0"/>
          <w:numId w:val="2"/>
        </w:numPr>
        <w:spacing w:after="80"/>
      </w:pPr>
      <w:r>
        <w:rPr>
          <w:color w:val="222222"/>
          <w:sz w:val="21"/>
          <w:szCs w:val="21"/>
        </w:rPr>
        <w:t xml:space="preserve">Optional free-text delivery notes field</w:t>
      </w:r>
    </w:p>
    <w:p>
      <w:pPr>
        <w:pStyle w:val="ListParagraph"/>
        <w:numPr>
          <w:ilvl w:val="0"/>
          <w:numId w:val="2"/>
        </w:numPr>
        <w:spacing w:after="80"/>
      </w:pPr>
      <w:r>
        <w:rPr>
          <w:color w:val="222222"/>
          <w:sz w:val="21"/>
          <w:szCs w:val="21"/>
        </w:rPr>
        <w:t xml:space="preserve">Live counter of Pending vs Delivered orders for the current shift</w:t>
      </w:r>
    </w:p>
    <w:p>
      <w:pPr>
        <w:pStyle w:val="ListParagraph"/>
        <w:numPr>
          <w:ilvl w:val="0"/>
          <w:numId w:val="2"/>
        </w:numPr>
        <w:spacing w:after="80"/>
      </w:pPr>
      <w:r>
        <w:rPr>
          <w:color w:val="222222"/>
          <w:sz w:val="21"/>
          <w:szCs w:val="21"/>
        </w:rPr>
        <w:t xml:space="preserve">Personal delivery history with timestamps and performance summary</w:t>
      </w:r>
    </w:p>
    <w:p>
      <w:r>
        <w:br w:type="page"/>
      </w:r>
    </w:p>
    <w:p>
      <w:pPr>
        <w:pStyle w:val="Heading1"/>
        <w:pBdr>
          <w:bottom w:val="single" w:color="2E6F9E" w:sz="8" w:space="4"/>
        </w:pBdr>
        <w:spacing w:after="240" w:before="480"/>
      </w:pPr>
      <w:r>
        <w:rPr>
          <w:b/>
          <w:bCs/>
          <w:color w:val="1B2A4A"/>
          <w:sz w:val="32"/>
          <w:szCs w:val="32"/>
        </w:rPr>
        <w:t xml:space="preserve">6.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B2A4A" w:val="clear"/>
            <w:tcMar>
              <w:top w:type="dxa" w:w="100"/>
              <w:left w:type="dxa" w:w="120"/>
              <w:bottom w:type="dxa" w:w="100"/>
              <w:right w:type="dxa" w:w="120"/>
            </w:tcMar>
            <w:vAlign w:val="center"/>
          </w:tcPr>
          <w:p>
            <w:r>
              <w:rPr>
                <w:b/>
                <w:bCs/>
                <w:color w:val="FFFFFF"/>
                <w:sz w:val="19"/>
                <w:szCs w:val="19"/>
              </w:rPr>
              <w:t xml:space="preserve">Category</w:t>
            </w:r>
          </w:p>
        </w:tc>
        <w:tc>
          <w:tcPr>
            <w:tcW w:type="dxa" w:w="6950"/>
            <w:shd w:fill="1B2A4A" w:val="clear"/>
            <w:tcMar>
              <w:top w:type="dxa" w:w="100"/>
              <w:left w:type="dxa" w:w="120"/>
              <w:bottom w:type="dxa" w:w="100"/>
              <w:right w:type="dxa" w:w="120"/>
            </w:tcMar>
            <w:vAlign w:val="center"/>
          </w:tcPr>
          <w:p>
            <w:r>
              <w:rPr>
                <w:b/>
                <w:bCs/>
                <w:color w:val="FFFFFF"/>
                <w:sz w:val="19"/>
                <w:szCs w:val="19"/>
              </w:rPr>
              <w:t xml:space="preserve">Requirement</w:t>
            </w:r>
          </w:p>
        </w:tc>
      </w:tr>
      <w:tr>
        <w:tc>
          <w:tcPr>
            <w:tcW w:type="dxa" w:w="2400"/>
            <w:shd w:fill="FFFFFF" w:val="clear"/>
            <w:tcMar>
              <w:top w:type="dxa" w:w="80"/>
              <w:left w:type="dxa" w:w="120"/>
              <w:bottom w:type="dxa" w:w="80"/>
              <w:right w:type="dxa" w:w="120"/>
            </w:tcMar>
            <w:vAlign w:val="center"/>
          </w:tcPr>
          <w:p>
            <w:r>
              <w:rPr>
                <w:sz w:val="18"/>
                <w:szCs w:val="18"/>
              </w:rPr>
              <w:t xml:space="preserve">Performance</w:t>
            </w:r>
          </w:p>
        </w:tc>
        <w:tc>
          <w:tcPr>
            <w:tcW w:type="dxa" w:w="6950"/>
            <w:shd w:fill="FFFFFF" w:val="clear"/>
            <w:tcMar>
              <w:top w:type="dxa" w:w="80"/>
              <w:left w:type="dxa" w:w="120"/>
              <w:bottom w:type="dxa" w:w="80"/>
              <w:right w:type="dxa" w:w="120"/>
            </w:tcMar>
            <w:vAlign w:val="center"/>
          </w:tcPr>
          <w:p>
            <w:r>
              <w:rPr>
                <w:sz w:val="18"/>
                <w:szCs w:val="18"/>
              </w:rPr>
              <w:t xml:space="preserve">Repeat student order flow completes in under 30 seconds end-to-end</w:t>
            </w:r>
          </w:p>
        </w:tc>
      </w:tr>
      <w:tr>
        <w:tc>
          <w:tcPr>
            <w:tcW w:type="dxa" w:w="2400"/>
            <w:shd w:fill="EAF1F8" w:val="clear"/>
            <w:tcMar>
              <w:top w:type="dxa" w:w="80"/>
              <w:left w:type="dxa" w:w="120"/>
              <w:bottom w:type="dxa" w:w="80"/>
              <w:right w:type="dxa" w:w="120"/>
            </w:tcMar>
            <w:vAlign w:val="center"/>
          </w:tcPr>
          <w:p>
            <w:r>
              <w:rPr>
                <w:sz w:val="18"/>
                <w:szCs w:val="18"/>
              </w:rPr>
              <w:t xml:space="preserve">Performance</w:t>
            </w:r>
          </w:p>
        </w:tc>
        <w:tc>
          <w:tcPr>
            <w:tcW w:type="dxa" w:w="6950"/>
            <w:shd w:fill="EAF1F8" w:val="clear"/>
            <w:tcMar>
              <w:top w:type="dxa" w:w="80"/>
              <w:left w:type="dxa" w:w="120"/>
              <w:bottom w:type="dxa" w:w="80"/>
              <w:right w:type="dxa" w:w="120"/>
            </w:tcMar>
            <w:vAlign w:val="center"/>
          </w:tcPr>
          <w:p>
            <w:r>
              <w:rPr>
                <w:sz w:val="18"/>
                <w:szCs w:val="18"/>
              </w:rPr>
              <w:t xml:space="preserve">API p95 response time under 300ms for read endpoints, under 800ms for payment verification</w:t>
            </w:r>
          </w:p>
        </w:tc>
      </w:tr>
      <w:tr>
        <w:tc>
          <w:tcPr>
            <w:tcW w:type="dxa" w:w="2400"/>
            <w:shd w:fill="FFFFFF" w:val="clear"/>
            <w:tcMar>
              <w:top w:type="dxa" w:w="80"/>
              <w:left w:type="dxa" w:w="120"/>
              <w:bottom w:type="dxa" w:w="80"/>
              <w:right w:type="dxa" w:w="120"/>
            </w:tcMar>
            <w:vAlign w:val="center"/>
          </w:tcPr>
          <w:p>
            <w:r>
              <w:rPr>
                <w:sz w:val="18"/>
                <w:szCs w:val="18"/>
              </w:rPr>
              <w:t xml:space="preserve">Scalability</w:t>
            </w:r>
          </w:p>
        </w:tc>
        <w:tc>
          <w:tcPr>
            <w:tcW w:type="dxa" w:w="6950"/>
            <w:shd w:fill="FFFFFF" w:val="clear"/>
            <w:tcMar>
              <w:top w:type="dxa" w:w="80"/>
              <w:left w:type="dxa" w:w="120"/>
              <w:bottom w:type="dxa" w:w="80"/>
              <w:right w:type="dxa" w:w="120"/>
            </w:tcMar>
            <w:vAlign w:val="center"/>
          </w:tcPr>
          <w:p>
            <w:r>
              <w:rPr>
                <w:sz w:val="18"/>
                <w:szCs w:val="18"/>
              </w:rPr>
              <w:t xml:space="preserve">Horizontally scalable backend supporting multiple hostels and buildings concurrently</w:t>
            </w:r>
          </w:p>
        </w:tc>
      </w:tr>
      <w:tr>
        <w:tc>
          <w:tcPr>
            <w:tcW w:type="dxa" w:w="2400"/>
            <w:shd w:fill="EAF1F8" w:val="clear"/>
            <w:tcMar>
              <w:top w:type="dxa" w:w="80"/>
              <w:left w:type="dxa" w:w="120"/>
              <w:bottom w:type="dxa" w:w="80"/>
              <w:right w:type="dxa" w:w="120"/>
            </w:tcMar>
            <w:vAlign w:val="center"/>
          </w:tcPr>
          <w:p>
            <w:r>
              <w:rPr>
                <w:sz w:val="18"/>
                <w:szCs w:val="18"/>
              </w:rPr>
              <w:t xml:space="preserve">Availability</w:t>
            </w:r>
          </w:p>
        </w:tc>
        <w:tc>
          <w:tcPr>
            <w:tcW w:type="dxa" w:w="6950"/>
            <w:shd w:fill="EAF1F8" w:val="clear"/>
            <w:tcMar>
              <w:top w:type="dxa" w:w="80"/>
              <w:left w:type="dxa" w:w="120"/>
              <w:bottom w:type="dxa" w:w="80"/>
              <w:right w:type="dxa" w:w="120"/>
            </w:tcMar>
            <w:vAlign w:val="center"/>
          </w:tcPr>
          <w:p>
            <w:r>
              <w:rPr>
                <w:sz w:val="18"/>
                <w:szCs w:val="18"/>
              </w:rPr>
              <w:t xml:space="preserve">99.5% uptime target for core ordering and payment services</w:t>
            </w:r>
          </w:p>
        </w:tc>
      </w:tr>
      <w:tr>
        <w:tc>
          <w:tcPr>
            <w:tcW w:type="dxa" w:w="2400"/>
            <w:shd w:fill="FFFFFF" w:val="clear"/>
            <w:tcMar>
              <w:top w:type="dxa" w:w="80"/>
              <w:left w:type="dxa" w:w="120"/>
              <w:bottom w:type="dxa" w:w="80"/>
              <w:right w:type="dxa" w:w="120"/>
            </w:tcMar>
            <w:vAlign w:val="center"/>
          </w:tcPr>
          <w:p>
            <w:r>
              <w:rPr>
                <w:sz w:val="18"/>
                <w:szCs w:val="18"/>
              </w:rPr>
              <w:t xml:space="preserve">Security</w:t>
            </w:r>
          </w:p>
        </w:tc>
        <w:tc>
          <w:tcPr>
            <w:tcW w:type="dxa" w:w="6950"/>
            <w:shd w:fill="FFFFFF" w:val="clear"/>
            <w:tcMar>
              <w:top w:type="dxa" w:w="80"/>
              <w:left w:type="dxa" w:w="120"/>
              <w:bottom w:type="dxa" w:w="80"/>
              <w:right w:type="dxa" w:w="120"/>
            </w:tcMar>
            <w:vAlign w:val="center"/>
          </w:tcPr>
          <w:p>
            <w:r>
              <w:rPr>
                <w:sz w:val="18"/>
                <w:szCs w:val="18"/>
              </w:rPr>
              <w:t xml:space="preserve">OWASP Top 10 mitigations, encrypted storage of sensitive data, signed payment webhooks</w:t>
            </w:r>
          </w:p>
        </w:tc>
      </w:tr>
      <w:tr>
        <w:tc>
          <w:tcPr>
            <w:tcW w:type="dxa" w:w="2400"/>
            <w:shd w:fill="EAF1F8" w:val="clear"/>
            <w:tcMar>
              <w:top w:type="dxa" w:w="80"/>
              <w:left w:type="dxa" w:w="120"/>
              <w:bottom w:type="dxa" w:w="80"/>
              <w:right w:type="dxa" w:w="120"/>
            </w:tcMar>
            <w:vAlign w:val="center"/>
          </w:tcPr>
          <w:p>
            <w:r>
              <w:rPr>
                <w:sz w:val="18"/>
                <w:szCs w:val="18"/>
              </w:rPr>
              <w:t xml:space="preserve">Usability</w:t>
            </w:r>
          </w:p>
        </w:tc>
        <w:tc>
          <w:tcPr>
            <w:tcW w:type="dxa" w:w="6950"/>
            <w:shd w:fill="EAF1F8" w:val="clear"/>
            <w:tcMar>
              <w:top w:type="dxa" w:w="80"/>
              <w:left w:type="dxa" w:w="120"/>
              <w:bottom w:type="dxa" w:w="80"/>
              <w:right w:type="dxa" w:w="120"/>
            </w:tcMar>
            <w:vAlign w:val="center"/>
          </w:tcPr>
          <w:p>
            <w:r>
              <w:rPr>
                <w:sz w:val="18"/>
                <w:szCs w:val="18"/>
              </w:rPr>
              <w:t xml:space="preserve">Mobile-first responsive design; delivery partner UI usable one-handed</w:t>
            </w:r>
          </w:p>
        </w:tc>
      </w:tr>
      <w:tr>
        <w:tc>
          <w:tcPr>
            <w:tcW w:type="dxa" w:w="2400"/>
            <w:shd w:fill="FFFFFF" w:val="clear"/>
            <w:tcMar>
              <w:top w:type="dxa" w:w="80"/>
              <w:left w:type="dxa" w:w="120"/>
              <w:bottom w:type="dxa" w:w="80"/>
              <w:right w:type="dxa" w:w="120"/>
            </w:tcMar>
            <w:vAlign w:val="center"/>
          </w:tcPr>
          <w:p>
            <w:r>
              <w:rPr>
                <w:sz w:val="18"/>
                <w:szCs w:val="18"/>
              </w:rPr>
              <w:t xml:space="preserve">Maintainability</w:t>
            </w:r>
          </w:p>
        </w:tc>
        <w:tc>
          <w:tcPr>
            <w:tcW w:type="dxa" w:w="6950"/>
            <w:shd w:fill="FFFFFF" w:val="clear"/>
            <w:tcMar>
              <w:top w:type="dxa" w:w="80"/>
              <w:left w:type="dxa" w:w="120"/>
              <w:bottom w:type="dxa" w:w="80"/>
              <w:right w:type="dxa" w:w="120"/>
            </w:tcMar>
            <w:vAlign w:val="center"/>
          </w:tcPr>
          <w:p>
            <w:r>
              <w:rPr>
                <w:sz w:val="18"/>
                <w:szCs w:val="18"/>
              </w:rPr>
              <w:t xml:space="preserve">Modular NestJS backend with clear module boundaries per application</w:t>
            </w:r>
          </w:p>
        </w:tc>
      </w:tr>
      <w:tr>
        <w:tc>
          <w:tcPr>
            <w:tcW w:type="dxa" w:w="2400"/>
            <w:shd w:fill="EAF1F8" w:val="clear"/>
            <w:tcMar>
              <w:top w:type="dxa" w:w="80"/>
              <w:left w:type="dxa" w:w="120"/>
              <w:bottom w:type="dxa" w:w="80"/>
              <w:right w:type="dxa" w:w="120"/>
            </w:tcMar>
            <w:vAlign w:val="center"/>
          </w:tcPr>
          <w:p>
            <w:r>
              <w:rPr>
                <w:sz w:val="18"/>
                <w:szCs w:val="18"/>
              </w:rPr>
              <w:t xml:space="preserve">Auditability</w:t>
            </w:r>
          </w:p>
        </w:tc>
        <w:tc>
          <w:tcPr>
            <w:tcW w:type="dxa" w:w="6950"/>
            <w:shd w:fill="EAF1F8" w:val="clear"/>
            <w:tcMar>
              <w:top w:type="dxa" w:w="80"/>
              <w:left w:type="dxa" w:w="120"/>
              <w:bottom w:type="dxa" w:w="80"/>
              <w:right w:type="dxa" w:w="120"/>
            </w:tcMar>
            <w:vAlign w:val="center"/>
          </w:tcPr>
          <w:p>
            <w:r>
              <w:rPr>
                <w:sz w:val="18"/>
                <w:szCs w:val="18"/>
              </w:rPr>
              <w:t xml:space="preserve">Every state-changing action logged with actor, timestamp, IP, and action detail</w:t>
            </w:r>
          </w:p>
        </w:tc>
      </w:tr>
      <w:tr>
        <w:tc>
          <w:tcPr>
            <w:tcW w:type="dxa" w:w="2400"/>
            <w:shd w:fill="FFFFFF" w:val="clear"/>
            <w:tcMar>
              <w:top w:type="dxa" w:w="80"/>
              <w:left w:type="dxa" w:w="120"/>
              <w:bottom w:type="dxa" w:w="80"/>
              <w:right w:type="dxa" w:w="120"/>
            </w:tcMar>
            <w:vAlign w:val="center"/>
          </w:tcPr>
          <w:p>
            <w:r>
              <w:rPr>
                <w:sz w:val="18"/>
                <w:szCs w:val="18"/>
              </w:rPr>
              <w:t xml:space="preserve">Data Privacy</w:t>
            </w:r>
          </w:p>
        </w:tc>
        <w:tc>
          <w:tcPr>
            <w:tcW w:type="dxa" w:w="6950"/>
            <w:shd w:fill="FFFFFF" w:val="clear"/>
            <w:tcMar>
              <w:top w:type="dxa" w:w="80"/>
              <w:left w:type="dxa" w:w="120"/>
              <w:bottom w:type="dxa" w:w="80"/>
              <w:right w:type="dxa" w:w="120"/>
            </w:tcMar>
            <w:vAlign w:val="center"/>
          </w:tcPr>
          <w:p>
            <w:r>
              <w:rPr>
                <w:sz w:val="18"/>
                <w:szCs w:val="18"/>
              </w:rPr>
              <w:t xml:space="preserve">Field-level authorization preventing cross-role data leakage (e.g., delivery partner cannot access ID cards)</w:t>
            </w:r>
          </w:p>
        </w:tc>
      </w:tr>
      <w:tr>
        <w:tc>
          <w:tcPr>
            <w:tcW w:type="dxa" w:w="2400"/>
            <w:shd w:fill="EAF1F8" w:val="clear"/>
            <w:tcMar>
              <w:top w:type="dxa" w:w="80"/>
              <w:left w:type="dxa" w:w="120"/>
              <w:bottom w:type="dxa" w:w="80"/>
              <w:right w:type="dxa" w:w="120"/>
            </w:tcMar>
            <w:vAlign w:val="center"/>
          </w:tcPr>
          <w:p>
            <w:r>
              <w:rPr>
                <w:sz w:val="18"/>
                <w:szCs w:val="18"/>
              </w:rPr>
              <w:t xml:space="preserve">Compliance</w:t>
            </w:r>
          </w:p>
        </w:tc>
        <w:tc>
          <w:tcPr>
            <w:tcW w:type="dxa" w:w="6950"/>
            <w:shd w:fill="EAF1F8" w:val="clear"/>
            <w:tcMar>
              <w:top w:type="dxa" w:w="80"/>
              <w:left w:type="dxa" w:w="120"/>
              <w:bottom w:type="dxa" w:w="80"/>
              <w:right w:type="dxa" w:w="120"/>
            </w:tcMar>
            <w:vAlign w:val="center"/>
          </w:tcPr>
          <w:p>
            <w:r>
              <w:rPr>
                <w:sz w:val="18"/>
                <w:szCs w:val="18"/>
              </w:rPr>
              <w:t xml:space="preserve">Payment flows compliant with Razorpay security requirements and PCI-adjacent best practice</w:t>
            </w:r>
          </w:p>
        </w:tc>
      </w:tr>
    </w:tbl>
    <w:p>
      <w:pPr>
        <w:pStyle w:val="Heading1"/>
        <w:pBdr>
          <w:bottom w:val="single" w:color="2E6F9E" w:sz="8" w:space="4"/>
        </w:pBdr>
        <w:spacing w:after="240" w:before="480"/>
      </w:pPr>
      <w:r>
        <w:rPr>
          <w:b/>
          <w:bCs/>
          <w:color w:val="1B2A4A"/>
          <w:sz w:val="32"/>
          <w:szCs w:val="32"/>
        </w:rPr>
        <w:t xml:space="preserve">7. System Architecture</w:t>
      </w:r>
    </w:p>
    <w:p>
      <w:pPr>
        <w:spacing w:after="160" w:line="276"/>
      </w:pPr>
      <w:r>
        <w:rPr>
          <w:color w:val="222222"/>
          <w:sz w:val="21"/>
          <w:szCs w:val="21"/>
        </w:rPr>
        <w:t xml:space="preserve">A single NestJS backend exposes three scoped API surfaces — /api/student, /api/admin, /api/delivery — sitting behind a shared authentication and authorization layer. Each surface issues JWTs with role claims; middleware enforces field-level filtering so restricted fields (ID card URLs, payment identifiers, other students' data) are stripped from delivery-partner responses at the serializer level, not just hidden in the client.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   Cloudflare WAF     │</w:t>
            </w:r>
          </w:p>
          <w:p>
            <w:pPr>
              <w:spacing w:after="20"/>
            </w:pPr>
            <w:r>
              <w:rPr>
                <w:rFonts w:ascii="Consolas" w:cs="Consolas" w:eastAsia="Consolas" w:hAnsi="Consolas"/>
                <w:color w:val="D4D4D4"/>
                <w:sz w:val="18"/>
                <w:szCs w:val="18"/>
              </w:rPr>
              <w:t xml:space="preserve">                          │  + DDoS + Turnstile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                            │                            │</w:t>
            </w:r>
          </w:p>
          <w:p>
            <w:pPr>
              <w:spacing w:after="20"/>
            </w:pPr>
            <w:r>
              <w:rPr>
                <w:rFonts w:ascii="Consolas" w:cs="Consolas" w:eastAsia="Consolas" w:hAnsi="Consolas"/>
                <w:color w:val="D4D4D4"/>
                <w:sz w:val="18"/>
                <w:szCs w:val="18"/>
              </w:rPr>
              <w:t xml:space="preserve">┌───────▼────────┐         ┌────────▼─────────┐        ┌─────────▼────────┐</w:t>
            </w:r>
          </w:p>
          <w:p>
            <w:pPr>
              <w:spacing w:after="20"/>
            </w:pPr>
            <w:r>
              <w:rPr>
                <w:rFonts w:ascii="Consolas" w:cs="Consolas" w:eastAsia="Consolas" w:hAnsi="Consolas"/>
                <w:color w:val="D4D4D4"/>
                <w:sz w:val="18"/>
                <w:szCs w:val="18"/>
              </w:rPr>
              <w:t xml:space="preserve">│ Student Portal  │         │  Admin Dashboard   │        │ Delivery Partner  │</w:t>
            </w:r>
          </w:p>
          <w:p>
            <w:pPr>
              <w:spacing w:after="20"/>
            </w:pPr>
            <w:r>
              <w:rPr>
                <w:rFonts w:ascii="Consolas" w:cs="Consolas" w:eastAsia="Consolas" w:hAnsi="Consolas"/>
                <w:color w:val="D4D4D4"/>
                <w:sz w:val="18"/>
                <w:szCs w:val="18"/>
              </w:rPr>
              <w:t xml:space="preserve">│  (Next.js PWA)  │         │    (Next.js)       │        │  App (Next.js)    │</w:t>
            </w:r>
          </w:p>
          <w:p>
            <w:pPr>
              <w:spacing w:after="20"/>
            </w:pPr>
            <w:r>
              <w:rPr>
                <w:rFonts w:ascii="Consolas" w:cs="Consolas" w:eastAsia="Consolas" w:hAnsi="Consolas"/>
                <w:color w:val="D4D4D4"/>
                <w:sz w:val="18"/>
                <w:szCs w:val="18"/>
              </w:rPr>
              <w:t xml:space="preserve">└───────┬────────┘         └────────┬───────────┘        └─────────┬────────┘</w:t>
            </w:r>
          </w:p>
          <w:p>
            <w:pPr>
              <w:spacing w:after="20"/>
            </w:pPr>
            <w:r>
              <w:rPr>
                <w:rFonts w:ascii="Consolas" w:cs="Consolas" w:eastAsia="Consolas" w:hAnsi="Consolas"/>
                <w:color w:val="D4D4D4"/>
                <w:sz w:val="18"/>
                <w:szCs w:val="18"/>
              </w:rPr>
              <w:t xml:space="preserve">        │                            │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  HTTPS / JWT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   NestJS API Gateway  │</w:t>
            </w:r>
          </w:p>
          <w:p>
            <w:pPr>
              <w:spacing w:after="20"/>
            </w:pPr>
            <w:r>
              <w:rPr>
                <w:rFonts w:ascii="Consolas" w:cs="Consolas" w:eastAsia="Consolas" w:hAnsi="Consolas"/>
                <w:color w:val="D4D4D4"/>
                <w:sz w:val="18"/>
                <w:szCs w:val="18"/>
              </w:rPr>
              <w:t xml:space="preserve">                          │  /student /admin /delivery</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                     │                      │</w:t>
            </w:r>
          </w:p>
          <w:p>
            <w:pPr>
              <w:spacing w:after="20"/>
            </w:pPr>
            <w:r>
              <w:rPr>
                <w:rFonts w:ascii="Consolas" w:cs="Consolas" w:eastAsia="Consolas" w:hAnsi="Consolas"/>
                <w:color w:val="D4D4D4"/>
                <w:sz w:val="18"/>
                <w:szCs w:val="18"/>
              </w:rPr>
              <w:t xml:space="preserve">      ┌────────▼───────┐   ┌─────────▼────────┐   ┌─────────▼────────┐</w:t>
            </w:r>
          </w:p>
          <w:p>
            <w:pPr>
              <w:spacing w:after="20"/>
            </w:pPr>
            <w:r>
              <w:rPr>
                <w:rFonts w:ascii="Consolas" w:cs="Consolas" w:eastAsia="Consolas" w:hAnsi="Consolas"/>
                <w:color w:val="D4D4D4"/>
                <w:sz w:val="18"/>
                <w:szCs w:val="18"/>
              </w:rPr>
              <w:t xml:space="preserve">      │  PostgreSQL     │   │      Redis         │   │  Object Storage    │</w:t>
            </w:r>
          </w:p>
          <w:p>
            <w:pPr>
              <w:spacing w:after="20"/>
            </w:pPr>
            <w:r>
              <w:rPr>
                <w:rFonts w:ascii="Consolas" w:cs="Consolas" w:eastAsia="Consolas" w:hAnsi="Consolas"/>
                <w:color w:val="D4D4D4"/>
                <w:sz w:val="18"/>
                <w:szCs w:val="18"/>
              </w:rPr>
              <w:t xml:space="preserve">      │  (Prisma ORM)   │   │  (cache/sessions)  │   │ (ID cards, images)  │</w:t>
            </w:r>
          </w:p>
          <w:p>
            <w:pPr>
              <w:spacing w:after="20"/>
            </w:pPr>
            <w:r>
              <w:rPr>
                <w:rFonts w:ascii="Consolas" w:cs="Consolas" w:eastAsia="Consolas" w:hAnsi="Consolas"/>
                <w:color w:val="D4D4D4"/>
                <w:sz w:val="18"/>
                <w:szCs w:val="18"/>
              </w:rPr>
              <w:t xml:space="preserve">      └─────────────────┘   └────────────────────┘   └─────────────────────┘</w:t>
            </w:r>
          </w:p>
        </w:tc>
      </w:tr>
    </w:tbl>
    <w:p>
      <w:r>
        <w:br w:type="page"/>
      </w:r>
    </w:p>
    <w:p>
      <w:pPr>
        <w:pStyle w:val="Heading1"/>
        <w:pBdr>
          <w:bottom w:val="single" w:color="2E6F9E" w:sz="8" w:space="4"/>
        </w:pBdr>
        <w:spacing w:after="240" w:before="480"/>
      </w:pPr>
      <w:r>
        <w:rPr>
          <w:b/>
          <w:bCs/>
          <w:color w:val="1B2A4A"/>
          <w:sz w:val="32"/>
          <w:szCs w:val="32"/>
        </w:rPr>
        <w:t xml:space="preserve">8. UI/UX Flow</w:t>
      </w:r>
    </w:p>
    <w:p>
      <w:pPr>
        <w:pStyle w:val="Heading2"/>
        <w:spacing w:after="160" w:before="320"/>
      </w:pPr>
      <w:r>
        <w:rPr>
          <w:b/>
          <w:bCs/>
          <w:color w:val="2E6F9E"/>
          <w:sz w:val="26"/>
          <w:szCs w:val="26"/>
        </w:rPr>
        <w:t xml:space="preserve">8.1 Student Portal Flow</w:t>
      </w:r>
    </w:p>
    <w:p>
      <w:pPr>
        <w:spacing w:after="60"/>
        <w:jc w:val="center"/>
      </w:pPr>
      <w:r>
        <w:rPr>
          <w:b/>
          <w:bCs/>
          <w:color w:val="1B2A4A"/>
          <w:sz w:val="21"/>
          <w:szCs w:val="21"/>
        </w:rPr>
        <w:t xml:space="preserve">Landing Page</w:t>
      </w:r>
    </w:p>
    <w:p>
      <w:pPr>
        <w:spacing w:after="60"/>
        <w:jc w:val="center"/>
      </w:pPr>
      <w:r>
        <w:rPr>
          <w:b/>
          <w:bCs/>
          <w:color w:val="2E6F9E"/>
          <w:sz w:val="24"/>
          <w:szCs w:val="24"/>
        </w:rPr>
        <w:t xml:space="preserve">↓</w:t>
      </w:r>
    </w:p>
    <w:p>
      <w:pPr>
        <w:spacing w:after="60"/>
        <w:jc w:val="center"/>
      </w:pPr>
      <w:r>
        <w:rPr>
          <w:b/>
          <w:bCs/>
          <w:color w:val="1B2A4A"/>
          <w:sz w:val="21"/>
          <w:szCs w:val="21"/>
        </w:rPr>
        <w:t xml:space="preserve">Enter Mobile Number</w:t>
      </w:r>
    </w:p>
    <w:p>
      <w:pPr>
        <w:spacing w:after="60"/>
        <w:jc w:val="center"/>
      </w:pPr>
      <w:r>
        <w:rPr>
          <w:b/>
          <w:bCs/>
          <w:color w:val="2E6F9E"/>
          <w:sz w:val="24"/>
          <w:szCs w:val="24"/>
        </w:rPr>
        <w:t xml:space="preserve">↓</w:t>
      </w:r>
    </w:p>
    <w:p>
      <w:pPr>
        <w:spacing w:after="60"/>
        <w:jc w:val="center"/>
      </w:pPr>
      <w:r>
        <w:rPr>
          <w:b/>
          <w:bCs/>
          <w:color w:val="1B2A4A"/>
          <w:sz w:val="21"/>
          <w:szCs w:val="21"/>
        </w:rPr>
        <w:t xml:space="preserve">New? Registration + ID Upload  |  Returning? Auto-Fill</w:t>
      </w:r>
    </w:p>
    <w:p>
      <w:pPr>
        <w:spacing w:after="60"/>
        <w:jc w:val="center"/>
      </w:pPr>
      <w:r>
        <w:rPr>
          <w:b/>
          <w:bCs/>
          <w:color w:val="2E6F9E"/>
          <w:sz w:val="24"/>
          <w:szCs w:val="24"/>
        </w:rPr>
        <w:t xml:space="preserve">↓</w:t>
      </w:r>
    </w:p>
    <w:p>
      <w:pPr>
        <w:spacing w:after="60"/>
        <w:jc w:val="center"/>
      </w:pPr>
      <w:r>
        <w:rPr>
          <w:b/>
          <w:bCs/>
          <w:color w:val="1B2A4A"/>
          <w:sz w:val="21"/>
          <w:szCs w:val="21"/>
        </w:rPr>
        <w:t xml:space="preserve">Browse Menu</w:t>
      </w:r>
    </w:p>
    <w:p>
      <w:pPr>
        <w:spacing w:after="60"/>
        <w:jc w:val="center"/>
      </w:pPr>
      <w:r>
        <w:rPr>
          <w:b/>
          <w:bCs/>
          <w:color w:val="2E6F9E"/>
          <w:sz w:val="24"/>
          <w:szCs w:val="24"/>
        </w:rPr>
        <w:t xml:space="preserve">↓</w:t>
      </w:r>
    </w:p>
    <w:p>
      <w:pPr>
        <w:spacing w:after="60"/>
        <w:jc w:val="center"/>
      </w:pPr>
      <w:r>
        <w:rPr>
          <w:b/>
          <w:bCs/>
          <w:color w:val="1B2A4A"/>
          <w:sz w:val="21"/>
          <w:szCs w:val="21"/>
        </w:rPr>
        <w:t xml:space="preserve">Add to Cart</w:t>
      </w:r>
    </w:p>
    <w:p>
      <w:pPr>
        <w:spacing w:after="60"/>
        <w:jc w:val="center"/>
      </w:pPr>
      <w:r>
        <w:rPr>
          <w:b/>
          <w:bCs/>
          <w:color w:val="2E6F9E"/>
          <w:sz w:val="24"/>
          <w:szCs w:val="24"/>
        </w:rPr>
        <w:t xml:space="preserve">↓</w:t>
      </w:r>
    </w:p>
    <w:p>
      <w:pPr>
        <w:spacing w:after="60"/>
        <w:jc w:val="center"/>
      </w:pPr>
      <w:r>
        <w:rPr>
          <w:b/>
          <w:bCs/>
          <w:color w:val="1B2A4A"/>
          <w:sz w:val="21"/>
          <w:szCs w:val="21"/>
        </w:rPr>
        <w:t xml:space="preserve">Checkout (edit room #)</w:t>
      </w:r>
    </w:p>
    <w:p>
      <w:pPr>
        <w:spacing w:after="60"/>
        <w:jc w:val="center"/>
      </w:pPr>
      <w:r>
        <w:rPr>
          <w:b/>
          <w:bCs/>
          <w:color w:val="2E6F9E"/>
          <w:sz w:val="24"/>
          <w:szCs w:val="24"/>
        </w:rPr>
        <w:t xml:space="preserve">↓</w:t>
      </w:r>
    </w:p>
    <w:p>
      <w:pPr>
        <w:spacing w:after="60"/>
        <w:jc w:val="center"/>
      </w:pPr>
      <w:r>
        <w:rPr>
          <w:b/>
          <w:bCs/>
          <w:color w:val="1B2A4A"/>
          <w:sz w:val="21"/>
          <w:szCs w:val="21"/>
        </w:rPr>
        <w:t xml:space="preserve">Razorpay Payment</w:t>
      </w:r>
    </w:p>
    <w:p>
      <w:pPr>
        <w:spacing w:after="60"/>
        <w:jc w:val="center"/>
      </w:pPr>
      <w:r>
        <w:rPr>
          <w:b/>
          <w:bCs/>
          <w:color w:val="2E6F9E"/>
          <w:sz w:val="24"/>
          <w:szCs w:val="24"/>
        </w:rPr>
        <w:t xml:space="preserve">↓</w:t>
      </w:r>
    </w:p>
    <w:p>
      <w:pPr>
        <w:spacing w:after="60"/>
        <w:jc w:val="center"/>
      </w:pPr>
      <w:r>
        <w:rPr>
          <w:b/>
          <w:bCs/>
          <w:color w:val="1B2A4A"/>
          <w:sz w:val="21"/>
          <w:szCs w:val="21"/>
        </w:rPr>
        <w:t xml:space="preserve">Order Confirmation</w:t>
      </w:r>
    </w:p>
    <w:p>
      <w:pPr>
        <w:spacing w:after="60"/>
        <w:jc w:val="center"/>
      </w:pPr>
      <w:r>
        <w:rPr>
          <w:b/>
          <w:bCs/>
          <w:color w:val="2E6F9E"/>
          <w:sz w:val="24"/>
          <w:szCs w:val="24"/>
        </w:rPr>
        <w:t xml:space="preserve">↓</w:t>
      </w:r>
    </w:p>
    <w:p>
      <w:pPr>
        <w:spacing w:after="60"/>
        <w:jc w:val="center"/>
      </w:pPr>
      <w:r>
        <w:rPr>
          <w:b/>
          <w:bCs/>
          <w:color w:val="1B2A4A"/>
          <w:sz w:val="21"/>
          <w:szCs w:val="21"/>
        </w:rPr>
        <w:t xml:space="preserve">Live Tracking</w:t>
      </w:r>
    </w:p>
    <w:p>
      <w:pPr>
        <w:spacing w:after="60"/>
        <w:jc w:val="center"/>
      </w:pPr>
      <w:r>
        <w:rPr>
          <w:b/>
          <w:bCs/>
          <w:color w:val="2E6F9E"/>
          <w:sz w:val="24"/>
          <w:szCs w:val="24"/>
        </w:rPr>
        <w:t xml:space="preserve">↓</w:t>
      </w:r>
    </w:p>
    <w:p>
      <w:pPr>
        <w:spacing w:after="60"/>
        <w:jc w:val="center"/>
      </w:pPr>
      <w:r>
        <w:rPr>
          <w:b/>
          <w:bCs/>
          <w:color w:val="1B2A4A"/>
          <w:sz w:val="21"/>
          <w:szCs w:val="21"/>
        </w:rPr>
        <w:t xml:space="preserve">Delivery Verification Screen</w:t>
      </w:r>
    </w:p>
    <w:p>
      <w:pPr>
        <w:pStyle w:val="Heading2"/>
        <w:spacing w:after="160" w:before="320"/>
      </w:pPr>
      <w:r>
        <w:rPr>
          <w:b/>
          <w:bCs/>
          <w:color w:val="2E6F9E"/>
          <w:sz w:val="26"/>
          <w:szCs w:val="26"/>
        </w:rPr>
        <w:t xml:space="preserve">8.2 Admin Dashboard Flow</w:t>
      </w:r>
    </w:p>
    <w:p>
      <w:pPr>
        <w:spacing w:after="60"/>
        <w:jc w:val="center"/>
      </w:pPr>
      <w:r>
        <w:rPr>
          <w:b/>
          <w:bCs/>
          <w:color w:val="1B2A4A"/>
          <w:sz w:val="21"/>
          <w:szCs w:val="21"/>
        </w:rPr>
        <w:t xml:space="preserve">Secure Login</w:t>
      </w:r>
    </w:p>
    <w:p>
      <w:pPr>
        <w:spacing w:after="60"/>
        <w:jc w:val="center"/>
      </w:pPr>
      <w:r>
        <w:rPr>
          <w:b/>
          <w:bCs/>
          <w:color w:val="2E6F9E"/>
          <w:sz w:val="24"/>
          <w:szCs w:val="24"/>
        </w:rPr>
        <w:t xml:space="preserve">↓</w:t>
      </w:r>
    </w:p>
    <w:p>
      <w:pPr>
        <w:spacing w:after="60"/>
        <w:jc w:val="center"/>
      </w:pPr>
      <w:r>
        <w:rPr>
          <w:b/>
          <w:bCs/>
          <w:color w:val="1B2A4A"/>
          <w:sz w:val="21"/>
          <w:szCs w:val="21"/>
        </w:rPr>
        <w:t xml:space="preserve">Dashboard Overview</w:t>
      </w:r>
    </w:p>
    <w:p>
      <w:pPr>
        <w:spacing w:after="60"/>
        <w:jc w:val="center"/>
      </w:pPr>
      <w:r>
        <w:rPr>
          <w:b/>
          <w:bCs/>
          <w:color w:val="2E6F9E"/>
          <w:sz w:val="24"/>
          <w:szCs w:val="24"/>
        </w:rPr>
        <w:t xml:space="preserve">↓</w:t>
      </w:r>
    </w:p>
    <w:p>
      <w:pPr>
        <w:spacing w:after="60"/>
        <w:jc w:val="center"/>
      </w:pPr>
      <w:r>
        <w:rPr>
          <w:b/>
          <w:bCs/>
          <w:color w:val="1B2A4A"/>
          <w:sz w:val="21"/>
          <w:szCs w:val="21"/>
        </w:rPr>
        <w:t xml:space="preserve">Select Module (Products / Orders / Students / Delivery / Reports)</w:t>
      </w:r>
    </w:p>
    <w:p>
      <w:pPr>
        <w:spacing w:after="60"/>
        <w:jc w:val="center"/>
      </w:pPr>
      <w:r>
        <w:rPr>
          <w:b/>
          <w:bCs/>
          <w:color w:val="2E6F9E"/>
          <w:sz w:val="24"/>
          <w:szCs w:val="24"/>
        </w:rPr>
        <w:t xml:space="preserve">↓</w:t>
      </w:r>
    </w:p>
    <w:p>
      <w:pPr>
        <w:spacing w:after="60"/>
        <w:jc w:val="center"/>
      </w:pPr>
      <w:r>
        <w:rPr>
          <w:b/>
          <w:bCs/>
          <w:color w:val="1B2A4A"/>
          <w:sz w:val="21"/>
          <w:szCs w:val="21"/>
        </w:rPr>
        <w:t xml:space="preserve">Perform Action</w:t>
      </w:r>
    </w:p>
    <w:p>
      <w:pPr>
        <w:spacing w:after="60"/>
        <w:jc w:val="center"/>
      </w:pPr>
      <w:r>
        <w:rPr>
          <w:b/>
          <w:bCs/>
          <w:color w:val="2E6F9E"/>
          <w:sz w:val="24"/>
          <w:szCs w:val="24"/>
        </w:rPr>
        <w:t xml:space="preserve">↓</w:t>
      </w:r>
    </w:p>
    <w:p>
      <w:pPr>
        <w:spacing w:after="60"/>
        <w:jc w:val="center"/>
      </w:pPr>
      <w:r>
        <w:rPr>
          <w:b/>
          <w:bCs/>
          <w:color w:val="1B2A4A"/>
          <w:sz w:val="21"/>
          <w:szCs w:val="21"/>
        </w:rPr>
        <w:t xml:space="preserve">Action Logged to Audit Trail</w:t>
      </w:r>
    </w:p>
    <w:p>
      <w:pPr>
        <w:pStyle w:val="Heading2"/>
        <w:spacing w:after="160" w:before="320"/>
      </w:pPr>
      <w:r>
        <w:rPr>
          <w:b/>
          <w:bCs/>
          <w:color w:val="2E6F9E"/>
          <w:sz w:val="26"/>
          <w:szCs w:val="26"/>
        </w:rPr>
        <w:t xml:space="preserve">8.3 Delivery Partner App Flow</w:t>
      </w:r>
    </w:p>
    <w:p>
      <w:pPr>
        <w:spacing w:after="60"/>
        <w:jc w:val="center"/>
      </w:pPr>
      <w:r>
        <w:rPr>
          <w:b/>
          <w:bCs/>
          <w:color w:val="1B2A4A"/>
          <w:sz w:val="21"/>
          <w:szCs w:val="21"/>
        </w:rPr>
        <w:t xml:space="preserve">Secure Login</w:t>
      </w:r>
    </w:p>
    <w:p>
      <w:pPr>
        <w:spacing w:after="60"/>
        <w:jc w:val="center"/>
      </w:pPr>
      <w:r>
        <w:rPr>
          <w:b/>
          <w:bCs/>
          <w:color w:val="2E6F9E"/>
          <w:sz w:val="24"/>
          <w:szCs w:val="24"/>
        </w:rPr>
        <w:t xml:space="preserve">↓</w:t>
      </w:r>
    </w:p>
    <w:p>
      <w:pPr>
        <w:spacing w:after="60"/>
        <w:jc w:val="center"/>
      </w:pPr>
      <w:r>
        <w:rPr>
          <w:b/>
          <w:bCs/>
          <w:color w:val="1B2A4A"/>
          <w:sz w:val="21"/>
          <w:szCs w:val="21"/>
        </w:rPr>
        <w:t xml:space="preserve">View Assigned Orders (grouped by building/floor)</w:t>
      </w:r>
    </w:p>
    <w:p>
      <w:pPr>
        <w:spacing w:after="60"/>
        <w:jc w:val="center"/>
      </w:pPr>
      <w:r>
        <w:rPr>
          <w:b/>
          <w:bCs/>
          <w:color w:val="2E6F9E"/>
          <w:sz w:val="24"/>
          <w:szCs w:val="24"/>
        </w:rPr>
        <w:t xml:space="preserve">↓</w:t>
      </w:r>
    </w:p>
    <w:p>
      <w:pPr>
        <w:spacing w:after="60"/>
        <w:jc w:val="center"/>
      </w:pPr>
      <w:r>
        <w:rPr>
          <w:b/>
          <w:bCs/>
          <w:color w:val="1B2A4A"/>
          <w:sz w:val="21"/>
          <w:szCs w:val="21"/>
        </w:rPr>
        <w:t xml:space="preserve">Tap Order → Call Student / View Room &amp; Items</w:t>
      </w:r>
    </w:p>
    <w:p>
      <w:pPr>
        <w:spacing w:after="60"/>
        <w:jc w:val="center"/>
      </w:pPr>
      <w:r>
        <w:rPr>
          <w:b/>
          <w:bCs/>
          <w:color w:val="2E6F9E"/>
          <w:sz w:val="24"/>
          <w:szCs w:val="24"/>
        </w:rPr>
        <w:t xml:space="preserve">↓</w:t>
      </w:r>
    </w:p>
    <w:p>
      <w:pPr>
        <w:spacing w:after="60"/>
        <w:jc w:val="center"/>
      </w:pPr>
      <w:r>
        <w:rPr>
          <w:b/>
          <w:bCs/>
          <w:color w:val="1B2A4A"/>
          <w:sz w:val="21"/>
          <w:szCs w:val="21"/>
        </w:rPr>
        <w:t xml:space="preserve">Navigate to Next Room</w:t>
      </w:r>
    </w:p>
    <w:p>
      <w:pPr>
        <w:spacing w:after="60"/>
        <w:jc w:val="center"/>
      </w:pPr>
      <w:r>
        <w:rPr>
          <w:b/>
          <w:bCs/>
          <w:color w:val="2E6F9E"/>
          <w:sz w:val="24"/>
          <w:szCs w:val="24"/>
        </w:rPr>
        <w:t xml:space="preserve">↓</w:t>
      </w:r>
    </w:p>
    <w:p>
      <w:pPr>
        <w:spacing w:after="60"/>
        <w:jc w:val="center"/>
      </w:pPr>
      <w:r>
        <w:rPr>
          <w:b/>
          <w:bCs/>
          <w:color w:val="1B2A4A"/>
          <w:sz w:val="21"/>
          <w:szCs w:val="21"/>
        </w:rPr>
        <w:t xml:space="preserve">Mark Delivered or Not Available</w:t>
      </w:r>
    </w:p>
    <w:p>
      <w:pPr>
        <w:spacing w:after="60"/>
        <w:jc w:val="center"/>
      </w:pPr>
      <w:r>
        <w:rPr>
          <w:b/>
          <w:bCs/>
          <w:color w:val="2E6F9E"/>
          <w:sz w:val="24"/>
          <w:szCs w:val="24"/>
        </w:rPr>
        <w:t xml:space="preserve">↓</w:t>
      </w:r>
    </w:p>
    <w:p>
      <w:pPr>
        <w:spacing w:after="60"/>
        <w:jc w:val="center"/>
      </w:pPr>
      <w:r>
        <w:rPr>
          <w:b/>
          <w:bCs/>
          <w:color w:val="1B2A4A"/>
          <w:sz w:val="21"/>
          <w:szCs w:val="21"/>
        </w:rPr>
        <w:t xml:space="preserve">Add Optional Notes</w:t>
      </w:r>
    </w:p>
    <w:p>
      <w:pPr>
        <w:spacing w:after="60"/>
        <w:jc w:val="center"/>
      </w:pPr>
      <w:r>
        <w:rPr>
          <w:b/>
          <w:bCs/>
          <w:color w:val="2E6F9E"/>
          <w:sz w:val="24"/>
          <w:szCs w:val="24"/>
        </w:rPr>
        <w:t xml:space="preserve">↓</w:t>
      </w:r>
    </w:p>
    <w:p>
      <w:pPr>
        <w:spacing w:after="60"/>
        <w:jc w:val="center"/>
      </w:pPr>
      <w:r>
        <w:rPr>
          <w:b/>
          <w:bCs/>
          <w:color w:val="1B2A4A"/>
          <w:sz w:val="21"/>
          <w:szCs w:val="21"/>
        </w:rPr>
        <w:t xml:space="preserve">Return to Order List — Live Pending/Delivered Counter Updates</w:t>
      </w:r>
    </w:p>
    <w:p>
      <w:pPr>
        <w:pStyle w:val="Heading1"/>
        <w:pBdr>
          <w:bottom w:val="single" w:color="2E6F9E" w:sz="8" w:space="4"/>
        </w:pBdr>
        <w:spacing w:after="240" w:before="480"/>
      </w:pPr>
      <w:r>
        <w:rPr>
          <w:b/>
          <w:bCs/>
          <w:color w:val="1B2A4A"/>
          <w:sz w:val="32"/>
          <w:szCs w:val="32"/>
        </w:rPr>
        <w:t xml:space="preserve">9. OCR Verification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50"/>
      </w:tblGrid>
      <w:tr>
        <w:trPr>
          <w:tblHeader/>
        </w:trPr>
        <w:tc>
          <w:tcPr>
            <w:tcW w:type="dxa" w:w="900"/>
            <w:shd w:fill="1B2A4A" w:val="clear"/>
            <w:tcMar>
              <w:top w:type="dxa" w:w="100"/>
              <w:left w:type="dxa" w:w="120"/>
              <w:bottom w:type="dxa" w:w="100"/>
              <w:right w:type="dxa" w:w="120"/>
            </w:tcMar>
            <w:vAlign w:val="center"/>
          </w:tcPr>
          <w:p>
            <w:r>
              <w:rPr>
                <w:b/>
                <w:bCs/>
                <w:color w:val="FFFFFF"/>
                <w:sz w:val="19"/>
                <w:szCs w:val="19"/>
              </w:rPr>
              <w:t xml:space="preserve">Step</w:t>
            </w:r>
          </w:p>
        </w:tc>
        <w:tc>
          <w:tcPr>
            <w:tcW w:type="dxa" w:w="4200"/>
            <w:shd w:fill="1B2A4A" w:val="clear"/>
            <w:tcMar>
              <w:top w:type="dxa" w:w="100"/>
              <w:left w:type="dxa" w:w="120"/>
              <w:bottom w:type="dxa" w:w="100"/>
              <w:right w:type="dxa" w:w="120"/>
            </w:tcMar>
            <w:vAlign w:val="center"/>
          </w:tcPr>
          <w:p>
            <w:r>
              <w:rPr>
                <w:b/>
                <w:bCs/>
                <w:color w:val="FFFFFF"/>
                <w:sz w:val="19"/>
                <w:szCs w:val="19"/>
              </w:rPr>
              <w:t xml:space="preserve">Action</w:t>
            </w:r>
          </w:p>
        </w:tc>
        <w:tc>
          <w:tcPr>
            <w:tcW w:type="dxa" w:w="4250"/>
            <w:shd w:fill="1B2A4A" w:val="clear"/>
            <w:tcMar>
              <w:top w:type="dxa" w:w="100"/>
              <w:left w:type="dxa" w:w="120"/>
              <w:bottom w:type="dxa" w:w="100"/>
              <w:right w:type="dxa" w:w="120"/>
            </w:tcMar>
            <w:vAlign w:val="center"/>
          </w:tcPr>
          <w:p>
            <w:r>
              <w:rPr>
                <w:b/>
                <w:bCs/>
                <w:color w:val="FFFFFF"/>
                <w:sz w:val="19"/>
                <w:szCs w:val="19"/>
              </w:rPr>
              <w:t xml:space="preserve">Outcome</w:t>
            </w:r>
          </w:p>
        </w:tc>
      </w:tr>
      <w:tr>
        <w:tc>
          <w:tcPr>
            <w:tcW w:type="dxa" w:w="900"/>
            <w:shd w:fill="FFFFFF" w:val="clear"/>
            <w:tcMar>
              <w:top w:type="dxa" w:w="80"/>
              <w:left w:type="dxa" w:w="120"/>
              <w:bottom w:type="dxa" w:w="80"/>
              <w:right w:type="dxa" w:w="120"/>
            </w:tcMar>
            <w:vAlign w:val="center"/>
          </w:tcPr>
          <w:p>
            <w:r>
              <w:rPr>
                <w:sz w:val="18"/>
                <w:szCs w:val="18"/>
              </w:rPr>
              <w:t xml:space="preserve">1</w:t>
            </w:r>
          </w:p>
        </w:tc>
        <w:tc>
          <w:tcPr>
            <w:tcW w:type="dxa" w:w="4200"/>
            <w:shd w:fill="FFFFFF" w:val="clear"/>
            <w:tcMar>
              <w:top w:type="dxa" w:w="80"/>
              <w:left w:type="dxa" w:w="120"/>
              <w:bottom w:type="dxa" w:w="80"/>
              <w:right w:type="dxa" w:w="120"/>
            </w:tcMar>
            <w:vAlign w:val="center"/>
          </w:tcPr>
          <w:p>
            <w:r>
              <w:rPr>
                <w:sz w:val="18"/>
                <w:szCs w:val="18"/>
              </w:rPr>
              <w:t xml:space="preserve">Student uploads College ID image</w:t>
            </w:r>
          </w:p>
        </w:tc>
        <w:tc>
          <w:tcPr>
            <w:tcW w:type="dxa" w:w="4250"/>
            <w:shd w:fill="FFFFFF" w:val="clear"/>
            <w:tcMar>
              <w:top w:type="dxa" w:w="80"/>
              <w:left w:type="dxa" w:w="120"/>
              <w:bottom w:type="dxa" w:w="80"/>
              <w:right w:type="dxa" w:w="120"/>
            </w:tcMar>
            <w:vAlign w:val="center"/>
          </w:tcPr>
          <w:p>
            <w:r>
              <w:rPr>
                <w:sz w:val="18"/>
                <w:szCs w:val="18"/>
              </w:rPr>
              <w:t xml:space="preserve">Image stored in encrypted object storage</w:t>
            </w:r>
          </w:p>
        </w:tc>
      </w:tr>
      <w:tr>
        <w:tc>
          <w:tcPr>
            <w:tcW w:type="dxa" w:w="900"/>
            <w:shd w:fill="EAF1F8" w:val="clear"/>
            <w:tcMar>
              <w:top w:type="dxa" w:w="80"/>
              <w:left w:type="dxa" w:w="120"/>
              <w:bottom w:type="dxa" w:w="80"/>
              <w:right w:type="dxa" w:w="120"/>
            </w:tcMar>
            <w:vAlign w:val="center"/>
          </w:tcPr>
          <w:p>
            <w:r>
              <w:rPr>
                <w:sz w:val="18"/>
                <w:szCs w:val="18"/>
              </w:rPr>
              <w:t xml:space="preserve">2</w:t>
            </w:r>
          </w:p>
        </w:tc>
        <w:tc>
          <w:tcPr>
            <w:tcW w:type="dxa" w:w="4200"/>
            <w:shd w:fill="EAF1F8" w:val="clear"/>
            <w:tcMar>
              <w:top w:type="dxa" w:w="80"/>
              <w:left w:type="dxa" w:w="120"/>
              <w:bottom w:type="dxa" w:w="80"/>
              <w:right w:type="dxa" w:w="120"/>
            </w:tcMar>
            <w:vAlign w:val="center"/>
          </w:tcPr>
          <w:p>
            <w:r>
              <w:rPr>
                <w:sz w:val="18"/>
                <w:szCs w:val="18"/>
              </w:rPr>
              <w:t xml:space="preserve">OCR engine extracts name and roll number</w:t>
            </w:r>
          </w:p>
        </w:tc>
        <w:tc>
          <w:tcPr>
            <w:tcW w:type="dxa" w:w="4250"/>
            <w:shd w:fill="EAF1F8" w:val="clear"/>
            <w:tcMar>
              <w:top w:type="dxa" w:w="80"/>
              <w:left w:type="dxa" w:w="120"/>
              <w:bottom w:type="dxa" w:w="80"/>
              <w:right w:type="dxa" w:w="120"/>
            </w:tcMar>
            <w:vAlign w:val="center"/>
          </w:tcPr>
          <w:p>
            <w:r>
              <w:rPr>
                <w:sz w:val="18"/>
                <w:szCs w:val="18"/>
              </w:rPr>
              <w:t xml:space="preserve">Structured text extracted from image</w:t>
            </w:r>
          </w:p>
        </w:tc>
      </w:tr>
      <w:tr>
        <w:tc>
          <w:tcPr>
            <w:tcW w:type="dxa" w:w="900"/>
            <w:shd w:fill="FFFFFF" w:val="clear"/>
            <w:tcMar>
              <w:top w:type="dxa" w:w="80"/>
              <w:left w:type="dxa" w:w="120"/>
              <w:bottom w:type="dxa" w:w="80"/>
              <w:right w:type="dxa" w:w="120"/>
            </w:tcMar>
            <w:vAlign w:val="center"/>
          </w:tcPr>
          <w:p>
            <w:r>
              <w:rPr>
                <w:sz w:val="18"/>
                <w:szCs w:val="18"/>
              </w:rPr>
              <w:t xml:space="preserve">3</w:t>
            </w:r>
          </w:p>
        </w:tc>
        <w:tc>
          <w:tcPr>
            <w:tcW w:type="dxa" w:w="4200"/>
            <w:shd w:fill="FFFFFF" w:val="clear"/>
            <w:tcMar>
              <w:top w:type="dxa" w:w="80"/>
              <w:left w:type="dxa" w:w="120"/>
              <w:bottom w:type="dxa" w:w="80"/>
              <w:right w:type="dxa" w:w="120"/>
            </w:tcMar>
            <w:vAlign w:val="center"/>
          </w:tcPr>
          <w:p>
            <w:r>
              <w:rPr>
                <w:sz w:val="18"/>
                <w:szCs w:val="18"/>
              </w:rPr>
              <w:t xml:space="preserve">Name similarity check (fuzzy match) against entered name</w:t>
            </w:r>
          </w:p>
        </w:tc>
        <w:tc>
          <w:tcPr>
            <w:tcW w:type="dxa" w:w="4250"/>
            <w:shd w:fill="FFFFFF" w:val="clear"/>
            <w:tcMar>
              <w:top w:type="dxa" w:w="80"/>
              <w:left w:type="dxa" w:w="120"/>
              <w:bottom w:type="dxa" w:w="80"/>
              <w:right w:type="dxa" w:w="120"/>
            </w:tcMar>
            <w:vAlign w:val="center"/>
          </w:tcPr>
          <w:p>
            <w:r>
              <w:rPr>
                <w:sz w:val="18"/>
                <w:szCs w:val="18"/>
              </w:rPr>
              <w:t xml:space="preserve">Similarity score computed</w:t>
            </w:r>
          </w:p>
        </w:tc>
      </w:tr>
      <w:tr>
        <w:tc>
          <w:tcPr>
            <w:tcW w:type="dxa" w:w="900"/>
            <w:shd w:fill="EAF1F8" w:val="clear"/>
            <w:tcMar>
              <w:top w:type="dxa" w:w="80"/>
              <w:left w:type="dxa" w:w="120"/>
              <w:bottom w:type="dxa" w:w="80"/>
              <w:right w:type="dxa" w:w="120"/>
            </w:tcMar>
            <w:vAlign w:val="center"/>
          </w:tcPr>
          <w:p>
            <w:r>
              <w:rPr>
                <w:sz w:val="18"/>
                <w:szCs w:val="18"/>
              </w:rPr>
              <w:t xml:space="preserve">4</w:t>
            </w:r>
          </w:p>
        </w:tc>
        <w:tc>
          <w:tcPr>
            <w:tcW w:type="dxa" w:w="4200"/>
            <w:shd w:fill="EAF1F8" w:val="clear"/>
            <w:tcMar>
              <w:top w:type="dxa" w:w="80"/>
              <w:left w:type="dxa" w:w="120"/>
              <w:bottom w:type="dxa" w:w="80"/>
              <w:right w:type="dxa" w:w="120"/>
            </w:tcMar>
            <w:vAlign w:val="center"/>
          </w:tcPr>
          <w:p>
            <w:r>
              <w:rPr>
                <w:sz w:val="18"/>
                <w:szCs w:val="18"/>
              </w:rPr>
              <w:t xml:space="preserve">Roll number exact/near match check</w:t>
            </w:r>
          </w:p>
        </w:tc>
        <w:tc>
          <w:tcPr>
            <w:tcW w:type="dxa" w:w="4250"/>
            <w:shd w:fill="EAF1F8" w:val="clear"/>
            <w:tcMar>
              <w:top w:type="dxa" w:w="80"/>
              <w:left w:type="dxa" w:w="120"/>
              <w:bottom w:type="dxa" w:w="80"/>
              <w:right w:type="dxa" w:w="120"/>
            </w:tcMar>
            <w:vAlign w:val="center"/>
          </w:tcPr>
          <w:p>
            <w:r>
              <w:rPr>
                <w:sz w:val="18"/>
                <w:szCs w:val="18"/>
              </w:rPr>
              <w:t xml:space="preserve">Match / mismatch flag</w:t>
            </w:r>
          </w:p>
        </w:tc>
      </w:tr>
      <w:tr>
        <w:tc>
          <w:tcPr>
            <w:tcW w:type="dxa" w:w="900"/>
            <w:shd w:fill="FFFFFF" w:val="clear"/>
            <w:tcMar>
              <w:top w:type="dxa" w:w="80"/>
              <w:left w:type="dxa" w:w="120"/>
              <w:bottom w:type="dxa" w:w="80"/>
              <w:right w:type="dxa" w:w="120"/>
            </w:tcMar>
            <w:vAlign w:val="center"/>
          </w:tcPr>
          <w:p>
            <w:r>
              <w:rPr>
                <w:sz w:val="18"/>
                <w:szCs w:val="18"/>
              </w:rPr>
              <w:t xml:space="preserve">5</w:t>
            </w:r>
          </w:p>
        </w:tc>
        <w:tc>
          <w:tcPr>
            <w:tcW w:type="dxa" w:w="4200"/>
            <w:shd w:fill="FFFFFF" w:val="clear"/>
            <w:tcMar>
              <w:top w:type="dxa" w:w="80"/>
              <w:left w:type="dxa" w:w="120"/>
              <w:bottom w:type="dxa" w:w="80"/>
              <w:right w:type="dxa" w:w="120"/>
            </w:tcMar>
            <w:vAlign w:val="center"/>
          </w:tcPr>
          <w:p>
            <w:r>
              <w:rPr>
                <w:sz w:val="18"/>
                <w:szCs w:val="18"/>
              </w:rPr>
              <w:t xml:space="preserve">Duplicate detection via roll number + document hash</w:t>
            </w:r>
          </w:p>
        </w:tc>
        <w:tc>
          <w:tcPr>
            <w:tcW w:type="dxa" w:w="4250"/>
            <w:shd w:fill="FFFFFF" w:val="clear"/>
            <w:tcMar>
              <w:top w:type="dxa" w:w="80"/>
              <w:left w:type="dxa" w:w="120"/>
              <w:bottom w:type="dxa" w:w="80"/>
              <w:right w:type="dxa" w:w="120"/>
            </w:tcMar>
            <w:vAlign w:val="center"/>
          </w:tcPr>
          <w:p>
            <w:r>
              <w:rPr>
                <w:sz w:val="18"/>
                <w:szCs w:val="18"/>
              </w:rPr>
              <w:t xml:space="preserve">Duplicate flag if prior match found</w:t>
            </w:r>
          </w:p>
        </w:tc>
      </w:tr>
      <w:tr>
        <w:tc>
          <w:tcPr>
            <w:tcW w:type="dxa" w:w="900"/>
            <w:shd w:fill="EAF1F8" w:val="clear"/>
            <w:tcMar>
              <w:top w:type="dxa" w:w="80"/>
              <w:left w:type="dxa" w:w="120"/>
              <w:bottom w:type="dxa" w:w="80"/>
              <w:right w:type="dxa" w:w="120"/>
            </w:tcMar>
            <w:vAlign w:val="center"/>
          </w:tcPr>
          <w:p>
            <w:r>
              <w:rPr>
                <w:sz w:val="18"/>
                <w:szCs w:val="18"/>
              </w:rPr>
              <w:t xml:space="preserve">6</w:t>
            </w:r>
          </w:p>
        </w:tc>
        <w:tc>
          <w:tcPr>
            <w:tcW w:type="dxa" w:w="4200"/>
            <w:shd w:fill="EAF1F8" w:val="clear"/>
            <w:tcMar>
              <w:top w:type="dxa" w:w="80"/>
              <w:left w:type="dxa" w:w="120"/>
              <w:bottom w:type="dxa" w:w="80"/>
              <w:right w:type="dxa" w:w="120"/>
            </w:tcMar>
            <w:vAlign w:val="center"/>
          </w:tcPr>
          <w:p>
            <w:r>
              <w:rPr>
                <w:sz w:val="18"/>
                <w:szCs w:val="18"/>
              </w:rPr>
              <w:t xml:space="preserve">Confidence scoring combines steps 3–5</w:t>
            </w:r>
          </w:p>
        </w:tc>
        <w:tc>
          <w:tcPr>
            <w:tcW w:type="dxa" w:w="4250"/>
            <w:shd w:fill="EAF1F8" w:val="clear"/>
            <w:tcMar>
              <w:top w:type="dxa" w:w="80"/>
              <w:left w:type="dxa" w:w="120"/>
              <w:bottom w:type="dxa" w:w="80"/>
              <w:right w:type="dxa" w:w="120"/>
            </w:tcMar>
            <w:vAlign w:val="center"/>
          </w:tcPr>
          <w:p>
            <w:r>
              <w:rPr>
                <w:sz w:val="18"/>
                <w:szCs w:val="18"/>
              </w:rPr>
              <w:t xml:space="preserve">High / Medium / Low confidence</w:t>
            </w:r>
          </w:p>
        </w:tc>
      </w:tr>
      <w:tr>
        <w:tc>
          <w:tcPr>
            <w:tcW w:type="dxa" w:w="900"/>
            <w:shd w:fill="FFFFFF" w:val="clear"/>
            <w:tcMar>
              <w:top w:type="dxa" w:w="80"/>
              <w:left w:type="dxa" w:w="120"/>
              <w:bottom w:type="dxa" w:w="80"/>
              <w:right w:type="dxa" w:w="120"/>
            </w:tcMar>
            <w:vAlign w:val="center"/>
          </w:tcPr>
          <w:p>
            <w:r>
              <w:rPr>
                <w:sz w:val="18"/>
                <w:szCs w:val="18"/>
              </w:rPr>
              <w:t xml:space="preserve">7a</w:t>
            </w:r>
          </w:p>
        </w:tc>
        <w:tc>
          <w:tcPr>
            <w:tcW w:type="dxa" w:w="4200"/>
            <w:shd w:fill="FFFFFF" w:val="clear"/>
            <w:tcMar>
              <w:top w:type="dxa" w:w="80"/>
              <w:left w:type="dxa" w:w="120"/>
              <w:bottom w:type="dxa" w:w="80"/>
              <w:right w:type="dxa" w:w="120"/>
            </w:tcMar>
            <w:vAlign w:val="center"/>
          </w:tcPr>
          <w:p>
            <w:r>
              <w:rPr>
                <w:sz w:val="18"/>
                <w:szCs w:val="18"/>
              </w:rPr>
              <w:t xml:space="preserve">High confidence</w:t>
            </w:r>
          </w:p>
        </w:tc>
        <w:tc>
          <w:tcPr>
            <w:tcW w:type="dxa" w:w="4250"/>
            <w:shd w:fill="FFFFFF" w:val="clear"/>
            <w:tcMar>
              <w:top w:type="dxa" w:w="80"/>
              <w:left w:type="dxa" w:w="120"/>
              <w:bottom w:type="dxa" w:w="80"/>
              <w:right w:type="dxa" w:w="120"/>
            </w:tcMar>
            <w:vAlign w:val="center"/>
          </w:tcPr>
          <w:p>
            <w:r>
              <w:rPr>
                <w:sz w:val="18"/>
                <w:szCs w:val="18"/>
              </w:rPr>
              <w:t xml:space="preserve">Auto-approved; profile created immediately</w:t>
            </w:r>
          </w:p>
        </w:tc>
      </w:tr>
      <w:tr>
        <w:tc>
          <w:tcPr>
            <w:tcW w:type="dxa" w:w="900"/>
            <w:shd w:fill="EAF1F8" w:val="clear"/>
            <w:tcMar>
              <w:top w:type="dxa" w:w="80"/>
              <w:left w:type="dxa" w:w="120"/>
              <w:bottom w:type="dxa" w:w="80"/>
              <w:right w:type="dxa" w:w="120"/>
            </w:tcMar>
            <w:vAlign w:val="center"/>
          </w:tcPr>
          <w:p>
            <w:r>
              <w:rPr>
                <w:sz w:val="18"/>
                <w:szCs w:val="18"/>
              </w:rPr>
              <w:t xml:space="preserve">7b</w:t>
            </w:r>
          </w:p>
        </w:tc>
        <w:tc>
          <w:tcPr>
            <w:tcW w:type="dxa" w:w="4200"/>
            <w:shd w:fill="EAF1F8" w:val="clear"/>
            <w:tcMar>
              <w:top w:type="dxa" w:w="80"/>
              <w:left w:type="dxa" w:w="120"/>
              <w:bottom w:type="dxa" w:w="80"/>
              <w:right w:type="dxa" w:w="120"/>
            </w:tcMar>
            <w:vAlign w:val="center"/>
          </w:tcPr>
          <w:p>
            <w:r>
              <w:rPr>
                <w:sz w:val="18"/>
                <w:szCs w:val="18"/>
              </w:rPr>
              <w:t xml:space="preserve">Medium/Low confidence</w:t>
            </w:r>
          </w:p>
        </w:tc>
        <w:tc>
          <w:tcPr>
            <w:tcW w:type="dxa" w:w="4250"/>
            <w:shd w:fill="EAF1F8" w:val="clear"/>
            <w:tcMar>
              <w:top w:type="dxa" w:w="80"/>
              <w:left w:type="dxa" w:w="120"/>
              <w:bottom w:type="dxa" w:w="80"/>
              <w:right w:type="dxa" w:w="120"/>
            </w:tcMar>
            <w:vAlign w:val="center"/>
          </w:tcPr>
          <w:p>
            <w:r>
              <w:rPr>
                <w:sz w:val="18"/>
                <w:szCs w:val="18"/>
              </w:rPr>
              <w:t xml:space="preserve">Routed to admin manual review queue</w:t>
            </w:r>
          </w:p>
        </w:tc>
      </w:tr>
    </w:tbl>
    <w:p>
      <w:pPr>
        <w:pStyle w:val="Heading1"/>
        <w:pBdr>
          <w:bottom w:val="single" w:color="2E6F9E" w:sz="8" w:space="4"/>
        </w:pBdr>
        <w:spacing w:after="240" w:before="480"/>
      </w:pPr>
      <w:r>
        <w:rPr>
          <w:b/>
          <w:bCs/>
          <w:color w:val="1B2A4A"/>
          <w:sz w:val="32"/>
          <w:szCs w:val="32"/>
        </w:rPr>
        <w:t xml:space="preserve">10. Payment Module</w:t>
      </w:r>
    </w:p>
    <w:p>
      <w:pPr>
        <w:spacing w:after="160" w:line="276"/>
      </w:pPr>
      <w:r>
        <w:rPr>
          <w:color w:val="222222"/>
          <w:sz w:val="21"/>
          <w:szCs w:val="21"/>
        </w:rPr>
        <w:t xml:space="preserve">Razorpay is the payment gateway. Orders are created in a pending state and confirmed only after server-side signature verification of the webhook payload.</w:t>
      </w:r>
    </w:p>
    <w:p>
      <w:pPr>
        <w:spacing w:after="60"/>
        <w:jc w:val="center"/>
      </w:pPr>
      <w:r>
        <w:rPr>
          <w:b/>
          <w:bCs/>
          <w:color w:val="1B2A4A"/>
          <w:sz w:val="21"/>
          <w:szCs w:val="21"/>
        </w:rPr>
        <w:t xml:space="preserve">Checkout Initiated</w:t>
      </w:r>
    </w:p>
    <w:p>
      <w:pPr>
        <w:spacing w:after="60"/>
        <w:jc w:val="center"/>
      </w:pPr>
      <w:r>
        <w:rPr>
          <w:b/>
          <w:bCs/>
          <w:color w:val="2E6F9E"/>
          <w:sz w:val="24"/>
          <w:szCs w:val="24"/>
        </w:rPr>
        <w:t xml:space="preserve">↓</w:t>
      </w:r>
    </w:p>
    <w:p>
      <w:pPr>
        <w:spacing w:after="60"/>
        <w:jc w:val="center"/>
      </w:pPr>
      <w:r>
        <w:rPr>
          <w:b/>
          <w:bCs/>
          <w:color w:val="1B2A4A"/>
          <w:sz w:val="21"/>
          <w:szCs w:val="21"/>
        </w:rPr>
        <w:t xml:space="preserve">Razorpay Order Created (server-side)</w:t>
      </w:r>
    </w:p>
    <w:p>
      <w:pPr>
        <w:spacing w:after="60"/>
        <w:jc w:val="center"/>
      </w:pPr>
      <w:r>
        <w:rPr>
          <w:b/>
          <w:bCs/>
          <w:color w:val="2E6F9E"/>
          <w:sz w:val="24"/>
          <w:szCs w:val="24"/>
        </w:rPr>
        <w:t xml:space="preserve">↓</w:t>
      </w:r>
    </w:p>
    <w:p>
      <w:pPr>
        <w:spacing w:after="60"/>
        <w:jc w:val="center"/>
      </w:pPr>
      <w:r>
        <w:rPr>
          <w:b/>
          <w:bCs/>
          <w:color w:val="1B2A4A"/>
          <w:sz w:val="21"/>
          <w:szCs w:val="21"/>
        </w:rPr>
        <w:t xml:space="preserve">Client Completes Payment</w:t>
      </w:r>
    </w:p>
    <w:p>
      <w:pPr>
        <w:spacing w:after="60"/>
        <w:jc w:val="center"/>
      </w:pPr>
      <w:r>
        <w:rPr>
          <w:b/>
          <w:bCs/>
          <w:color w:val="2E6F9E"/>
          <w:sz w:val="24"/>
          <w:szCs w:val="24"/>
        </w:rPr>
        <w:t xml:space="preserve">↓</w:t>
      </w:r>
    </w:p>
    <w:p>
      <w:pPr>
        <w:spacing w:after="60"/>
        <w:jc w:val="center"/>
      </w:pPr>
      <w:r>
        <w:rPr>
          <w:b/>
          <w:bCs/>
          <w:color w:val="1B2A4A"/>
          <w:sz w:val="21"/>
          <w:szCs w:val="21"/>
        </w:rPr>
        <w:t xml:space="preserve">Razorpay Webhook Received</w:t>
      </w:r>
    </w:p>
    <w:p>
      <w:pPr>
        <w:spacing w:after="60"/>
        <w:jc w:val="center"/>
      </w:pPr>
      <w:r>
        <w:rPr>
          <w:b/>
          <w:bCs/>
          <w:color w:val="2E6F9E"/>
          <w:sz w:val="24"/>
          <w:szCs w:val="24"/>
        </w:rPr>
        <w:t xml:space="preserve">↓</w:t>
      </w:r>
    </w:p>
    <w:p>
      <w:pPr>
        <w:spacing w:after="60"/>
        <w:jc w:val="center"/>
      </w:pPr>
      <w:r>
        <w:rPr>
          <w:b/>
          <w:bCs/>
          <w:color w:val="1B2A4A"/>
          <w:sz w:val="21"/>
          <w:szCs w:val="21"/>
        </w:rPr>
        <w:t xml:space="preserve">Signature Verified Server-Side</w:t>
      </w:r>
    </w:p>
    <w:p>
      <w:pPr>
        <w:spacing w:after="60"/>
        <w:jc w:val="center"/>
      </w:pPr>
      <w:r>
        <w:rPr>
          <w:b/>
          <w:bCs/>
          <w:color w:val="2E6F9E"/>
          <w:sz w:val="24"/>
          <w:szCs w:val="24"/>
        </w:rPr>
        <w:t xml:space="preserve">↓</w:t>
      </w:r>
    </w:p>
    <w:p>
      <w:pPr>
        <w:spacing w:after="60"/>
        <w:jc w:val="center"/>
      </w:pPr>
      <w:r>
        <w:rPr>
          <w:b/>
          <w:bCs/>
          <w:color w:val="1B2A4A"/>
          <w:sz w:val="21"/>
          <w:szCs w:val="21"/>
        </w:rPr>
        <w:t xml:space="preserve">Order Marked Paid &amp; Confirmed</w:t>
      </w:r>
    </w:p>
    <w:p>
      <w:pPr>
        <w:spacing w:after="60"/>
        <w:jc w:val="center"/>
      </w:pPr>
      <w:r>
        <w:rPr>
          <w:b/>
          <w:bCs/>
          <w:color w:val="2E6F9E"/>
          <w:sz w:val="24"/>
          <w:szCs w:val="24"/>
        </w:rPr>
        <w:t xml:space="preserve">↓</w:t>
      </w:r>
    </w:p>
    <w:p>
      <w:pPr>
        <w:spacing w:after="60"/>
        <w:jc w:val="center"/>
      </w:pPr>
      <w:r>
        <w:rPr>
          <w:b/>
          <w:bCs/>
          <w:color w:val="1B2A4A"/>
          <w:sz w:val="21"/>
          <w:szCs w:val="21"/>
        </w:rPr>
        <w:t xml:space="preserve">Student Notified</w:t>
      </w:r>
    </w:p>
    <w:p>
      <w:pPr>
        <w:pStyle w:val="Heading3"/>
        <w:spacing w:after="120" w:before="220"/>
      </w:pPr>
      <w:r>
        <w:rPr>
          <w:b/>
          <w:bCs/>
          <w:color w:val="3B3B3B"/>
          <w:sz w:val="22"/>
          <w:szCs w:val="22"/>
        </w:rPr>
        <w:t xml:space="preserve">10.1 Data Stored</w:t>
      </w:r>
    </w:p>
    <w:p>
      <w:pPr>
        <w:pStyle w:val="ListParagraph"/>
        <w:numPr>
          <w:ilvl w:val="0"/>
          <w:numId w:val="2"/>
        </w:numPr>
        <w:spacing w:after="80"/>
      </w:pPr>
      <w:r>
        <w:rPr>
          <w:color w:val="222222"/>
          <w:sz w:val="21"/>
          <w:szCs w:val="21"/>
        </w:rPr>
        <w:t xml:space="preserve">Razorpay Order ID, Payment ID, Signature</w:t>
      </w:r>
    </w:p>
    <w:p>
      <w:pPr>
        <w:pStyle w:val="ListParagraph"/>
        <w:numPr>
          <w:ilvl w:val="0"/>
          <w:numId w:val="2"/>
        </w:numPr>
        <w:spacing w:after="80"/>
      </w:pPr>
      <w:r>
        <w:rPr>
          <w:color w:val="222222"/>
          <w:sz w:val="21"/>
          <w:szCs w:val="21"/>
        </w:rPr>
        <w:t xml:space="preserve">Amount, currency, status</w:t>
      </w:r>
    </w:p>
    <w:p>
      <w:pPr>
        <w:pStyle w:val="ListParagraph"/>
        <w:numPr>
          <w:ilvl w:val="0"/>
          <w:numId w:val="2"/>
        </w:numPr>
        <w:spacing w:after="80"/>
      </w:pPr>
      <w:r>
        <w:rPr>
          <w:color w:val="222222"/>
          <w:sz w:val="21"/>
          <w:szCs w:val="21"/>
        </w:rPr>
        <w:t xml:space="preserve">Refund status and history</w:t>
      </w:r>
    </w:p>
    <w:p>
      <w:pPr>
        <w:pStyle w:val="ListParagraph"/>
        <w:numPr>
          <w:ilvl w:val="0"/>
          <w:numId w:val="2"/>
        </w:numPr>
        <w:spacing w:after="80"/>
      </w:pPr>
      <w:r>
        <w:rPr>
          <w:color w:val="222222"/>
          <w:sz w:val="21"/>
          <w:szCs w:val="21"/>
        </w:rPr>
        <w:t xml:space="preserve">Full webhook event log for audit and replay-attack detection</w:t>
      </w:r>
    </w:p>
    <w:p>
      <w:pPr>
        <w:pStyle w:val="Heading3"/>
        <w:spacing w:after="120" w:before="220"/>
      </w:pPr>
      <w:r>
        <w:rPr>
          <w:b/>
          <w:bCs/>
          <w:color w:val="3B3B3B"/>
          <w:sz w:val="22"/>
          <w:szCs w:val="22"/>
        </w:rPr>
        <w:t xml:space="preserve">10.2 Protections</w:t>
      </w:r>
    </w:p>
    <w:p>
      <w:pPr>
        <w:pStyle w:val="ListParagraph"/>
        <w:numPr>
          <w:ilvl w:val="0"/>
          <w:numId w:val="2"/>
        </w:numPr>
        <w:spacing w:after="80"/>
      </w:pPr>
      <w:r>
        <w:rPr>
          <w:color w:val="222222"/>
          <w:sz w:val="21"/>
          <w:szCs w:val="21"/>
        </w:rPr>
        <w:t xml:space="preserve">Server-side signature verification on every webhook</w:t>
      </w:r>
    </w:p>
    <w:p>
      <w:pPr>
        <w:pStyle w:val="ListParagraph"/>
        <w:numPr>
          <w:ilvl w:val="0"/>
          <w:numId w:val="2"/>
        </w:numPr>
        <w:spacing w:after="80"/>
      </w:pPr>
      <w:r>
        <w:rPr>
          <w:color w:val="222222"/>
          <w:sz w:val="21"/>
          <w:szCs w:val="21"/>
        </w:rPr>
        <w:t xml:space="preserve">Idempotency keys to prevent duplicate payment processing</w:t>
      </w:r>
    </w:p>
    <w:p>
      <w:pPr>
        <w:pStyle w:val="ListParagraph"/>
        <w:numPr>
          <w:ilvl w:val="0"/>
          <w:numId w:val="2"/>
        </w:numPr>
        <w:spacing w:after="80"/>
      </w:pPr>
      <w:r>
        <w:rPr>
          <w:color w:val="222222"/>
          <w:sz w:val="21"/>
          <w:szCs w:val="21"/>
        </w:rPr>
        <w:t xml:space="preserve">Replay-attack detection via webhook event ID de-duplication</w:t>
      </w:r>
    </w:p>
    <w:p>
      <w:pPr>
        <w:pStyle w:val="ListParagraph"/>
        <w:numPr>
          <w:ilvl w:val="0"/>
          <w:numId w:val="2"/>
        </w:numPr>
        <w:spacing w:after="80"/>
      </w:pPr>
      <w:r>
        <w:rPr>
          <w:color w:val="222222"/>
          <w:sz w:val="21"/>
          <w:szCs w:val="21"/>
        </w:rPr>
        <w:t xml:space="preserve">Delivery Partner App has zero access to any payment identifiers — only a Paid/Unpaid label is exposed</w:t>
      </w:r>
    </w:p>
    <w:p>
      <w:r>
        <w:br w:type="page"/>
      </w:r>
    </w:p>
    <w:p>
      <w:pPr>
        <w:pStyle w:val="Heading1"/>
        <w:pBdr>
          <w:bottom w:val="single" w:color="2E6F9E" w:sz="8" w:space="4"/>
        </w:pBdr>
        <w:spacing w:after="240" w:before="480"/>
      </w:pPr>
      <w:r>
        <w:rPr>
          <w:b/>
          <w:bCs/>
          <w:color w:val="1B2A4A"/>
          <w:sz w:val="32"/>
          <w:szCs w:val="32"/>
        </w:rPr>
        <w:t xml:space="preserve">11. Delivery Workflow</w:t>
      </w:r>
    </w:p>
    <w:p>
      <w:pPr>
        <w:spacing w:after="60"/>
        <w:jc w:val="center"/>
      </w:pPr>
      <w:r>
        <w:rPr>
          <w:b/>
          <w:bCs/>
          <w:color w:val="1B2A4A"/>
          <w:sz w:val="21"/>
          <w:szCs w:val="21"/>
        </w:rPr>
        <w:t xml:space="preserve">Order Packed</w:t>
      </w:r>
    </w:p>
    <w:p>
      <w:pPr>
        <w:spacing w:after="60"/>
        <w:jc w:val="center"/>
      </w:pPr>
      <w:r>
        <w:rPr>
          <w:b/>
          <w:bCs/>
          <w:color w:val="2E6F9E"/>
          <w:sz w:val="24"/>
          <w:szCs w:val="24"/>
        </w:rPr>
        <w:t xml:space="preserve">↓</w:t>
      </w:r>
    </w:p>
    <w:p>
      <w:pPr>
        <w:spacing w:after="60"/>
        <w:jc w:val="center"/>
      </w:pPr>
      <w:r>
        <w:rPr>
          <w:b/>
          <w:bCs/>
          <w:color w:val="1B2A4A"/>
          <w:sz w:val="21"/>
          <w:szCs w:val="21"/>
        </w:rPr>
        <w:t xml:space="preserve">Assigned to Delivery Partner (by admin or auto-assignment rule)</w:t>
      </w:r>
    </w:p>
    <w:p>
      <w:pPr>
        <w:spacing w:after="60"/>
        <w:jc w:val="center"/>
      </w:pPr>
      <w:r>
        <w:rPr>
          <w:b/>
          <w:bCs/>
          <w:color w:val="2E6F9E"/>
          <w:sz w:val="24"/>
          <w:szCs w:val="24"/>
        </w:rPr>
        <w:t xml:space="preserve">↓</w:t>
      </w:r>
    </w:p>
    <w:p>
      <w:pPr>
        <w:spacing w:after="60"/>
        <w:jc w:val="center"/>
      </w:pPr>
      <w:r>
        <w:rPr>
          <w:b/>
          <w:bCs/>
          <w:color w:val="1B2A4A"/>
          <w:sz w:val="21"/>
          <w:szCs w:val="21"/>
        </w:rPr>
        <w:t xml:space="preserve">Partner Groups Orders by Building/Floor</w:t>
      </w:r>
    </w:p>
    <w:p>
      <w:pPr>
        <w:spacing w:after="60"/>
        <w:jc w:val="center"/>
      </w:pPr>
      <w:r>
        <w:rPr>
          <w:b/>
          <w:bCs/>
          <w:color w:val="2E6F9E"/>
          <w:sz w:val="24"/>
          <w:szCs w:val="24"/>
        </w:rPr>
        <w:t xml:space="preserve">↓</w:t>
      </w:r>
    </w:p>
    <w:p>
      <w:pPr>
        <w:spacing w:after="60"/>
        <w:jc w:val="center"/>
      </w:pPr>
      <w:r>
        <w:rPr>
          <w:b/>
          <w:bCs/>
          <w:color w:val="1B2A4A"/>
          <w:sz w:val="21"/>
          <w:szCs w:val="21"/>
        </w:rPr>
        <w:t xml:space="preserve">Partner Marks 'Out for Delivery'</w:t>
      </w:r>
    </w:p>
    <w:p>
      <w:pPr>
        <w:spacing w:after="60"/>
        <w:jc w:val="center"/>
      </w:pPr>
      <w:r>
        <w:rPr>
          <w:b/>
          <w:bCs/>
          <w:color w:val="2E6F9E"/>
          <w:sz w:val="24"/>
          <w:szCs w:val="24"/>
        </w:rPr>
        <w:t xml:space="preserve">↓</w:t>
      </w:r>
    </w:p>
    <w:p>
      <w:pPr>
        <w:spacing w:after="60"/>
        <w:jc w:val="center"/>
      </w:pPr>
      <w:r>
        <w:rPr>
          <w:b/>
          <w:bCs/>
          <w:color w:val="1B2A4A"/>
          <w:sz w:val="21"/>
          <w:szCs w:val="21"/>
        </w:rPr>
        <w:t xml:space="preserve">Partner Progresses Room by Room via 'Navigate to Next Room'</w:t>
      </w:r>
    </w:p>
    <w:p>
      <w:pPr>
        <w:spacing w:after="60"/>
        <w:jc w:val="center"/>
      </w:pPr>
      <w:r>
        <w:rPr>
          <w:b/>
          <w:bCs/>
          <w:color w:val="2E6F9E"/>
          <w:sz w:val="24"/>
          <w:szCs w:val="24"/>
        </w:rPr>
        <w:t xml:space="preserve">↓</w:t>
      </w:r>
    </w:p>
    <w:p>
      <w:pPr>
        <w:spacing w:after="60"/>
        <w:jc w:val="center"/>
      </w:pPr>
      <w:r>
        <w:rPr>
          <w:b/>
          <w:bCs/>
          <w:color w:val="1B2A4A"/>
          <w:sz w:val="21"/>
          <w:szCs w:val="21"/>
        </w:rPr>
        <w:t xml:space="preserve">Partner Marks Delivered (or Not Available)</w:t>
      </w:r>
    </w:p>
    <w:p>
      <w:pPr>
        <w:spacing w:after="60"/>
        <w:jc w:val="center"/>
      </w:pPr>
      <w:r>
        <w:rPr>
          <w:b/>
          <w:bCs/>
          <w:color w:val="2E6F9E"/>
          <w:sz w:val="24"/>
          <w:szCs w:val="24"/>
        </w:rPr>
        <w:t xml:space="preserve">↓</w:t>
      </w:r>
    </w:p>
    <w:p>
      <w:pPr>
        <w:spacing w:after="60"/>
        <w:jc w:val="center"/>
      </w:pPr>
      <w:r>
        <w:rPr>
          <w:b/>
          <w:bCs/>
          <w:color w:val="1B2A4A"/>
          <w:sz w:val="21"/>
          <w:szCs w:val="21"/>
        </w:rPr>
        <w:t xml:space="preserve">Timestamp Recorded at Every Stage</w:t>
      </w:r>
    </w:p>
    <w:p>
      <w:pPr>
        <w:spacing w:after="60"/>
        <w:jc w:val="center"/>
      </w:pPr>
      <w:r>
        <w:rPr>
          <w:b/>
          <w:bCs/>
          <w:color w:val="2E6F9E"/>
          <w:sz w:val="24"/>
          <w:szCs w:val="24"/>
        </w:rPr>
        <w:t xml:space="preserve">↓</w:t>
      </w:r>
    </w:p>
    <w:p>
      <w:pPr>
        <w:spacing w:after="60"/>
        <w:jc w:val="center"/>
      </w:pPr>
      <w:r>
        <w:rPr>
          <w:b/>
          <w:bCs/>
          <w:color w:val="1B2A4A"/>
          <w:sz w:val="21"/>
          <w:szCs w:val="21"/>
        </w:rPr>
        <w:t xml:space="preserve">Student Tracking Screen Updates in Real Time</w:t>
      </w:r>
    </w:p>
    <w:p>
      <w:pPr>
        <w:spacing w:after="160" w:line="276"/>
      </w:pPr>
      <w:r>
        <w:rPr>
          <w:color w:val="222222"/>
          <w:sz w:val="21"/>
          <w:szCs w:val="21"/>
        </w:rPr>
        <w:t xml:space="preserve">Every stage transition (Preparing → Packed → Assigned → Out for Delivery → Delivered) is timestamped and stored against the order, the responsible actor, and — from Assigned onward — the delivery partner ID.</w:t>
      </w:r>
    </w:p>
    <w:p>
      <w:pPr>
        <w:pStyle w:val="Heading1"/>
        <w:pBdr>
          <w:bottom w:val="single" w:color="2E6F9E" w:sz="8" w:space="4"/>
        </w:pBdr>
        <w:spacing w:after="240" w:before="480"/>
      </w:pPr>
      <w:r>
        <w:rPr>
          <w:b/>
          <w:bCs/>
          <w:color w:val="1B2A4A"/>
          <w:sz w:val="32"/>
          <w:szCs w:val="32"/>
        </w:rPr>
        <w:t xml:space="preserve">12. Notification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50"/>
      </w:tblGrid>
      <w:tr>
        <w:trPr>
          <w:tblHeader/>
        </w:trPr>
        <w:tc>
          <w:tcPr>
            <w:tcW w:type="dxa" w:w="3000"/>
            <w:shd w:fill="1B2A4A" w:val="clear"/>
            <w:tcMar>
              <w:top w:type="dxa" w:w="100"/>
              <w:left w:type="dxa" w:w="120"/>
              <w:bottom w:type="dxa" w:w="100"/>
              <w:right w:type="dxa" w:w="120"/>
            </w:tcMar>
            <w:vAlign w:val="center"/>
          </w:tcPr>
          <w:p>
            <w:r>
              <w:rPr>
                <w:b/>
                <w:bCs/>
                <w:color w:val="FFFFFF"/>
                <w:sz w:val="19"/>
                <w:szCs w:val="19"/>
              </w:rPr>
              <w:t xml:space="preserve">Event</w:t>
            </w:r>
          </w:p>
        </w:tc>
        <w:tc>
          <w:tcPr>
            <w:tcW w:type="dxa" w:w="2200"/>
            <w:shd w:fill="1B2A4A" w:val="clear"/>
            <w:tcMar>
              <w:top w:type="dxa" w:w="100"/>
              <w:left w:type="dxa" w:w="120"/>
              <w:bottom w:type="dxa" w:w="100"/>
              <w:right w:type="dxa" w:w="120"/>
            </w:tcMar>
            <w:vAlign w:val="center"/>
          </w:tcPr>
          <w:p>
            <w:r>
              <w:rPr>
                <w:b/>
                <w:bCs/>
                <w:color w:val="FFFFFF"/>
                <w:sz w:val="19"/>
                <w:szCs w:val="19"/>
              </w:rPr>
              <w:t xml:space="preserve">Recipient</w:t>
            </w:r>
          </w:p>
        </w:tc>
        <w:tc>
          <w:tcPr>
            <w:tcW w:type="dxa" w:w="4150"/>
            <w:shd w:fill="1B2A4A" w:val="clear"/>
            <w:tcMar>
              <w:top w:type="dxa" w:w="100"/>
              <w:left w:type="dxa" w:w="120"/>
              <w:bottom w:type="dxa" w:w="100"/>
              <w:right w:type="dxa" w:w="120"/>
            </w:tcMar>
            <w:vAlign w:val="center"/>
          </w:tcPr>
          <w:p>
            <w:r>
              <w:rPr>
                <w:b/>
                <w:bCs/>
                <w:color w:val="FFFFFF"/>
                <w:sz w:val="19"/>
                <w:szCs w:val="19"/>
              </w:rPr>
              <w:t xml:space="preserve">Channel (current / future)</w:t>
            </w:r>
          </w:p>
        </w:tc>
      </w:tr>
      <w:tr>
        <w:tc>
          <w:tcPr>
            <w:tcW w:type="dxa" w:w="3000"/>
            <w:shd w:fill="FFFFFF" w:val="clear"/>
            <w:tcMar>
              <w:top w:type="dxa" w:w="80"/>
              <w:left w:type="dxa" w:w="120"/>
              <w:bottom w:type="dxa" w:w="80"/>
              <w:right w:type="dxa" w:w="120"/>
            </w:tcMar>
            <w:vAlign w:val="center"/>
          </w:tcPr>
          <w:p>
            <w:r>
              <w:rPr>
                <w:sz w:val="18"/>
                <w:szCs w:val="18"/>
              </w:rPr>
              <w:t xml:space="preserve">Order confirmed &amp; paid</w:t>
            </w:r>
          </w:p>
        </w:tc>
        <w:tc>
          <w:tcPr>
            <w:tcW w:type="dxa" w:w="2200"/>
            <w:shd w:fill="FFFFFF" w:val="clear"/>
            <w:tcMar>
              <w:top w:type="dxa" w:w="80"/>
              <w:left w:type="dxa" w:w="120"/>
              <w:bottom w:type="dxa" w:w="80"/>
              <w:right w:type="dxa" w:w="120"/>
            </w:tcMar>
            <w:vAlign w:val="center"/>
          </w:tcPr>
          <w:p>
            <w:r>
              <w:rPr>
                <w:sz w:val="18"/>
                <w:szCs w:val="18"/>
              </w:rPr>
              <w:t xml:space="preserve">Student</w:t>
            </w:r>
          </w:p>
        </w:tc>
        <w:tc>
          <w:tcPr>
            <w:tcW w:type="dxa" w:w="4150"/>
            <w:shd w:fill="FFFFFF" w:val="clear"/>
            <w:tcMar>
              <w:top w:type="dxa" w:w="80"/>
              <w:left w:type="dxa" w:w="120"/>
              <w:bottom w:type="dxa" w:w="80"/>
              <w:right w:type="dxa" w:w="120"/>
            </w:tcMar>
            <w:vAlign w:val="center"/>
          </w:tcPr>
          <w:p>
            <w:r>
              <w:rPr>
                <w:sz w:val="18"/>
                <w:szCs w:val="18"/>
              </w:rPr>
              <w:t xml:space="preserve">In-app / push (WhatsApp — future)</w:t>
            </w:r>
          </w:p>
        </w:tc>
      </w:tr>
      <w:tr>
        <w:tc>
          <w:tcPr>
            <w:tcW w:type="dxa" w:w="3000"/>
            <w:shd w:fill="EAF1F8" w:val="clear"/>
            <w:tcMar>
              <w:top w:type="dxa" w:w="80"/>
              <w:left w:type="dxa" w:w="120"/>
              <w:bottom w:type="dxa" w:w="80"/>
              <w:right w:type="dxa" w:w="120"/>
            </w:tcMar>
            <w:vAlign w:val="center"/>
          </w:tcPr>
          <w:p>
            <w:r>
              <w:rPr>
                <w:sz w:val="18"/>
                <w:szCs w:val="18"/>
              </w:rPr>
              <w:t xml:space="preserve">Order assigned to delivery partner</w:t>
            </w:r>
          </w:p>
        </w:tc>
        <w:tc>
          <w:tcPr>
            <w:tcW w:type="dxa" w:w="2200"/>
            <w:shd w:fill="EAF1F8" w:val="clear"/>
            <w:tcMar>
              <w:top w:type="dxa" w:w="80"/>
              <w:left w:type="dxa" w:w="120"/>
              <w:bottom w:type="dxa" w:w="80"/>
              <w:right w:type="dxa" w:w="120"/>
            </w:tcMar>
            <w:vAlign w:val="center"/>
          </w:tcPr>
          <w:p>
            <w:r>
              <w:rPr>
                <w:sz w:val="18"/>
                <w:szCs w:val="18"/>
              </w:rPr>
              <w:t xml:space="preserve">Delivery Partner</w:t>
            </w:r>
          </w:p>
        </w:tc>
        <w:tc>
          <w:tcPr>
            <w:tcW w:type="dxa" w:w="4150"/>
            <w:shd w:fill="EAF1F8" w:val="clear"/>
            <w:tcMar>
              <w:top w:type="dxa" w:w="80"/>
              <w:left w:type="dxa" w:w="120"/>
              <w:bottom w:type="dxa" w:w="80"/>
              <w:right w:type="dxa" w:w="120"/>
            </w:tcMar>
            <w:vAlign w:val="center"/>
          </w:tcPr>
          <w:p>
            <w:r>
              <w:rPr>
                <w:sz w:val="18"/>
                <w:szCs w:val="18"/>
              </w:rPr>
              <w:t xml:space="preserve">In-app push</w:t>
            </w:r>
          </w:p>
        </w:tc>
      </w:tr>
      <w:tr>
        <w:tc>
          <w:tcPr>
            <w:tcW w:type="dxa" w:w="3000"/>
            <w:shd w:fill="FFFFFF" w:val="clear"/>
            <w:tcMar>
              <w:top w:type="dxa" w:w="80"/>
              <w:left w:type="dxa" w:w="120"/>
              <w:bottom w:type="dxa" w:w="80"/>
              <w:right w:type="dxa" w:w="120"/>
            </w:tcMar>
            <w:vAlign w:val="center"/>
          </w:tcPr>
          <w:p>
            <w:r>
              <w:rPr>
                <w:sz w:val="18"/>
                <w:szCs w:val="18"/>
              </w:rPr>
              <w:t xml:space="preserve">Order out for delivery</w:t>
            </w:r>
          </w:p>
        </w:tc>
        <w:tc>
          <w:tcPr>
            <w:tcW w:type="dxa" w:w="2200"/>
            <w:shd w:fill="FFFFFF" w:val="clear"/>
            <w:tcMar>
              <w:top w:type="dxa" w:w="80"/>
              <w:left w:type="dxa" w:w="120"/>
              <w:bottom w:type="dxa" w:w="80"/>
              <w:right w:type="dxa" w:w="120"/>
            </w:tcMar>
            <w:vAlign w:val="center"/>
          </w:tcPr>
          <w:p>
            <w:r>
              <w:rPr>
                <w:sz w:val="18"/>
                <w:szCs w:val="18"/>
              </w:rPr>
              <w:t xml:space="preserve">Student</w:t>
            </w:r>
          </w:p>
        </w:tc>
        <w:tc>
          <w:tcPr>
            <w:tcW w:type="dxa" w:w="4150"/>
            <w:shd w:fill="FFFFFF" w:val="clear"/>
            <w:tcMar>
              <w:top w:type="dxa" w:w="80"/>
              <w:left w:type="dxa" w:w="120"/>
              <w:bottom w:type="dxa" w:w="80"/>
              <w:right w:type="dxa" w:w="120"/>
            </w:tcMar>
            <w:vAlign w:val="center"/>
          </w:tcPr>
          <w:p>
            <w:r>
              <w:rPr>
                <w:sz w:val="18"/>
                <w:szCs w:val="18"/>
              </w:rPr>
              <w:t xml:space="preserve">In-app / push</w:t>
            </w:r>
          </w:p>
        </w:tc>
      </w:tr>
      <w:tr>
        <w:tc>
          <w:tcPr>
            <w:tcW w:type="dxa" w:w="3000"/>
            <w:shd w:fill="EAF1F8" w:val="clear"/>
            <w:tcMar>
              <w:top w:type="dxa" w:w="80"/>
              <w:left w:type="dxa" w:w="120"/>
              <w:bottom w:type="dxa" w:w="80"/>
              <w:right w:type="dxa" w:w="120"/>
            </w:tcMar>
            <w:vAlign w:val="center"/>
          </w:tcPr>
          <w:p>
            <w:r>
              <w:rPr>
                <w:sz w:val="18"/>
                <w:szCs w:val="18"/>
              </w:rPr>
              <w:t xml:space="preserve">Delivery completed</w:t>
            </w:r>
          </w:p>
        </w:tc>
        <w:tc>
          <w:tcPr>
            <w:tcW w:type="dxa" w:w="2200"/>
            <w:shd w:fill="EAF1F8" w:val="clear"/>
            <w:tcMar>
              <w:top w:type="dxa" w:w="80"/>
              <w:left w:type="dxa" w:w="120"/>
              <w:bottom w:type="dxa" w:w="80"/>
              <w:right w:type="dxa" w:w="120"/>
            </w:tcMar>
            <w:vAlign w:val="center"/>
          </w:tcPr>
          <w:p>
            <w:r>
              <w:rPr>
                <w:sz w:val="18"/>
                <w:szCs w:val="18"/>
              </w:rPr>
              <w:t xml:space="preserve">Student, Admin</w:t>
            </w:r>
          </w:p>
        </w:tc>
        <w:tc>
          <w:tcPr>
            <w:tcW w:type="dxa" w:w="4150"/>
            <w:shd w:fill="EAF1F8" w:val="clear"/>
            <w:tcMar>
              <w:top w:type="dxa" w:w="80"/>
              <w:left w:type="dxa" w:w="120"/>
              <w:bottom w:type="dxa" w:w="80"/>
              <w:right w:type="dxa" w:w="120"/>
            </w:tcMar>
            <w:vAlign w:val="center"/>
          </w:tcPr>
          <w:p>
            <w:r>
              <w:rPr>
                <w:sz w:val="18"/>
                <w:szCs w:val="18"/>
              </w:rPr>
              <w:t xml:space="preserve">In-app</w:t>
            </w:r>
          </w:p>
        </w:tc>
      </w:tr>
      <w:tr>
        <w:tc>
          <w:tcPr>
            <w:tcW w:type="dxa" w:w="3000"/>
            <w:shd w:fill="FFFFFF" w:val="clear"/>
            <w:tcMar>
              <w:top w:type="dxa" w:w="80"/>
              <w:left w:type="dxa" w:w="120"/>
              <w:bottom w:type="dxa" w:w="80"/>
              <w:right w:type="dxa" w:w="120"/>
            </w:tcMar>
            <w:vAlign w:val="center"/>
          </w:tcPr>
          <w:p>
            <w:r>
              <w:rPr>
                <w:sz w:val="18"/>
                <w:szCs w:val="18"/>
              </w:rPr>
              <w:t xml:space="preserve">Customer not available</w:t>
            </w:r>
          </w:p>
        </w:tc>
        <w:tc>
          <w:tcPr>
            <w:tcW w:type="dxa" w:w="2200"/>
            <w:shd w:fill="FFFFFF" w:val="clear"/>
            <w:tcMar>
              <w:top w:type="dxa" w:w="80"/>
              <w:left w:type="dxa" w:w="120"/>
              <w:bottom w:type="dxa" w:w="80"/>
              <w:right w:type="dxa" w:w="120"/>
            </w:tcMar>
            <w:vAlign w:val="center"/>
          </w:tcPr>
          <w:p>
            <w:r>
              <w:rPr>
                <w:sz w:val="18"/>
                <w:szCs w:val="18"/>
              </w:rPr>
              <w:t xml:space="preserve">Admin</w:t>
            </w:r>
          </w:p>
        </w:tc>
        <w:tc>
          <w:tcPr>
            <w:tcW w:type="dxa" w:w="4150"/>
            <w:shd w:fill="FFFFFF" w:val="clear"/>
            <w:tcMar>
              <w:top w:type="dxa" w:w="80"/>
              <w:left w:type="dxa" w:w="120"/>
              <w:bottom w:type="dxa" w:w="80"/>
              <w:right w:type="dxa" w:w="120"/>
            </w:tcMar>
            <w:vAlign w:val="center"/>
          </w:tcPr>
          <w:p>
            <w:r>
              <w:rPr>
                <w:sz w:val="18"/>
                <w:szCs w:val="18"/>
              </w:rPr>
              <w:t xml:space="preserve">In-app + dashboard alert</w:t>
            </w:r>
          </w:p>
        </w:tc>
      </w:tr>
      <w:tr>
        <w:tc>
          <w:tcPr>
            <w:tcW w:type="dxa" w:w="3000"/>
            <w:shd w:fill="EAF1F8" w:val="clear"/>
            <w:tcMar>
              <w:top w:type="dxa" w:w="80"/>
              <w:left w:type="dxa" w:w="120"/>
              <w:bottom w:type="dxa" w:w="80"/>
              <w:right w:type="dxa" w:w="120"/>
            </w:tcMar>
            <w:vAlign w:val="center"/>
          </w:tcPr>
          <w:p>
            <w:r>
              <w:rPr>
                <w:sz w:val="18"/>
                <w:szCs w:val="18"/>
              </w:rPr>
              <w:t xml:space="preserve">New student registration pending review</w:t>
            </w:r>
          </w:p>
        </w:tc>
        <w:tc>
          <w:tcPr>
            <w:tcW w:type="dxa" w:w="2200"/>
            <w:shd w:fill="EAF1F8" w:val="clear"/>
            <w:tcMar>
              <w:top w:type="dxa" w:w="80"/>
              <w:left w:type="dxa" w:w="120"/>
              <w:bottom w:type="dxa" w:w="80"/>
              <w:right w:type="dxa" w:w="120"/>
            </w:tcMar>
            <w:vAlign w:val="center"/>
          </w:tcPr>
          <w:p>
            <w:r>
              <w:rPr>
                <w:sz w:val="18"/>
                <w:szCs w:val="18"/>
              </w:rPr>
              <w:t xml:space="preserve">Admin</w:t>
            </w:r>
          </w:p>
        </w:tc>
        <w:tc>
          <w:tcPr>
            <w:tcW w:type="dxa" w:w="4150"/>
            <w:shd w:fill="EAF1F8" w:val="clear"/>
            <w:tcMar>
              <w:top w:type="dxa" w:w="80"/>
              <w:left w:type="dxa" w:w="120"/>
              <w:bottom w:type="dxa" w:w="80"/>
              <w:right w:type="dxa" w:w="120"/>
            </w:tcMar>
            <w:vAlign w:val="center"/>
          </w:tcPr>
          <w:p>
            <w:r>
              <w:rPr>
                <w:sz w:val="18"/>
                <w:szCs w:val="18"/>
              </w:rPr>
              <w:t xml:space="preserve">In-app + email</w:t>
            </w:r>
          </w:p>
        </w:tc>
      </w:tr>
      <w:tr>
        <w:tc>
          <w:tcPr>
            <w:tcW w:type="dxa" w:w="3000"/>
            <w:shd w:fill="FFFFFF" w:val="clear"/>
            <w:tcMar>
              <w:top w:type="dxa" w:w="80"/>
              <w:left w:type="dxa" w:w="120"/>
              <w:bottom w:type="dxa" w:w="80"/>
              <w:right w:type="dxa" w:w="120"/>
            </w:tcMar>
            <w:vAlign w:val="center"/>
          </w:tcPr>
          <w:p>
            <w:r>
              <w:rPr>
                <w:sz w:val="18"/>
                <w:szCs w:val="18"/>
              </w:rPr>
              <w:t xml:space="preserve">Payment failure</w:t>
            </w:r>
          </w:p>
        </w:tc>
        <w:tc>
          <w:tcPr>
            <w:tcW w:type="dxa" w:w="2200"/>
            <w:shd w:fill="FFFFFF" w:val="clear"/>
            <w:tcMar>
              <w:top w:type="dxa" w:w="80"/>
              <w:left w:type="dxa" w:w="120"/>
              <w:bottom w:type="dxa" w:w="80"/>
              <w:right w:type="dxa" w:w="120"/>
            </w:tcMar>
            <w:vAlign w:val="center"/>
          </w:tcPr>
          <w:p>
            <w:r>
              <w:rPr>
                <w:sz w:val="18"/>
                <w:szCs w:val="18"/>
              </w:rPr>
              <w:t xml:space="preserve">Student</w:t>
            </w:r>
          </w:p>
        </w:tc>
        <w:tc>
          <w:tcPr>
            <w:tcW w:type="dxa" w:w="4150"/>
            <w:shd w:fill="FFFFFF" w:val="clear"/>
            <w:tcMar>
              <w:top w:type="dxa" w:w="80"/>
              <w:left w:type="dxa" w:w="120"/>
              <w:bottom w:type="dxa" w:w="80"/>
              <w:right w:type="dxa" w:w="120"/>
            </w:tcMar>
            <w:vAlign w:val="center"/>
          </w:tcPr>
          <w:p>
            <w:r>
              <w:rPr>
                <w:sz w:val="18"/>
                <w:szCs w:val="18"/>
              </w:rPr>
              <w:t xml:space="preserve">In-app</w:t>
            </w:r>
          </w:p>
        </w:tc>
      </w:tr>
      <w:tr>
        <w:tc>
          <w:tcPr>
            <w:tcW w:type="dxa" w:w="3000"/>
            <w:shd w:fill="EAF1F8" w:val="clear"/>
            <w:tcMar>
              <w:top w:type="dxa" w:w="80"/>
              <w:left w:type="dxa" w:w="120"/>
              <w:bottom w:type="dxa" w:w="80"/>
              <w:right w:type="dxa" w:w="120"/>
            </w:tcMar>
            <w:vAlign w:val="center"/>
          </w:tcPr>
          <w:p>
            <w:r>
              <w:rPr>
                <w:sz w:val="18"/>
                <w:szCs w:val="18"/>
              </w:rPr>
              <w:t xml:space="preserve">Low stock / out of stock item ordered</w:t>
            </w:r>
          </w:p>
        </w:tc>
        <w:tc>
          <w:tcPr>
            <w:tcW w:type="dxa" w:w="2200"/>
            <w:shd w:fill="EAF1F8" w:val="clear"/>
            <w:tcMar>
              <w:top w:type="dxa" w:w="80"/>
              <w:left w:type="dxa" w:w="120"/>
              <w:bottom w:type="dxa" w:w="80"/>
              <w:right w:type="dxa" w:w="120"/>
            </w:tcMar>
            <w:vAlign w:val="center"/>
          </w:tcPr>
          <w:p>
            <w:r>
              <w:rPr>
                <w:sz w:val="18"/>
                <w:szCs w:val="18"/>
              </w:rPr>
              <w:t xml:space="preserve">Admin</w:t>
            </w:r>
          </w:p>
        </w:tc>
        <w:tc>
          <w:tcPr>
            <w:tcW w:type="dxa" w:w="4150"/>
            <w:shd w:fill="EAF1F8" w:val="clear"/>
            <w:tcMar>
              <w:top w:type="dxa" w:w="80"/>
              <w:left w:type="dxa" w:w="120"/>
              <w:bottom w:type="dxa" w:w="80"/>
              <w:right w:type="dxa" w:w="120"/>
            </w:tcMar>
            <w:vAlign w:val="center"/>
          </w:tcPr>
          <w:p>
            <w:r>
              <w:rPr>
                <w:sz w:val="18"/>
                <w:szCs w:val="18"/>
              </w:rPr>
              <w:t xml:space="preserve">Dashboard alert</w:t>
            </w:r>
          </w:p>
        </w:tc>
      </w:tr>
    </w:tbl>
    <w:p>
      <w:pPr>
        <w:pStyle w:val="Heading1"/>
        <w:pBdr>
          <w:bottom w:val="single" w:color="2E6F9E" w:sz="8" w:space="4"/>
        </w:pBdr>
        <w:spacing w:after="240" w:before="480"/>
      </w:pPr>
      <w:r>
        <w:rPr>
          <w:b/>
          <w:bCs/>
          <w:color w:val="1B2A4A"/>
          <w:sz w:val="32"/>
          <w:szCs w:val="32"/>
        </w:rPr>
        <w:t xml:space="preserve">13. Security Architecture</w:t>
      </w:r>
    </w:p>
    <w:p>
      <w:pPr>
        <w:pStyle w:val="Heading2"/>
        <w:spacing w:after="160" w:before="320"/>
      </w:pPr>
      <w:r>
        <w:rPr>
          <w:b/>
          <w:bCs/>
          <w:color w:val="2E6F9E"/>
          <w:sz w:val="26"/>
          <w:szCs w:val="26"/>
        </w:rPr>
        <w:t xml:space="preserve">13.1 Authentication &amp; Authorization</w:t>
      </w:r>
    </w:p>
    <w:p>
      <w:pPr>
        <w:pStyle w:val="ListParagraph"/>
        <w:numPr>
          <w:ilvl w:val="0"/>
          <w:numId w:val="2"/>
        </w:numPr>
        <w:spacing w:after="80"/>
      </w:pPr>
      <w:r>
        <w:rPr>
          <w:color w:val="222222"/>
          <w:sz w:val="21"/>
          <w:szCs w:val="21"/>
        </w:rPr>
        <w:t xml:space="preserve">JWT access tokens with short expiry + refresh tokens</w:t>
      </w:r>
    </w:p>
    <w:p>
      <w:pPr>
        <w:pStyle w:val="ListParagraph"/>
        <w:numPr>
          <w:ilvl w:val="0"/>
          <w:numId w:val="2"/>
        </w:numPr>
        <w:spacing w:after="80"/>
      </w:pPr>
      <w:r>
        <w:rPr>
          <w:color w:val="222222"/>
          <w:sz w:val="21"/>
          <w:szCs w:val="21"/>
        </w:rPr>
        <w:t xml:space="preserve">Separate JWT scopes per application: student, admin, delivery-partner</w:t>
      </w:r>
    </w:p>
    <w:p>
      <w:pPr>
        <w:pStyle w:val="ListParagraph"/>
        <w:numPr>
          <w:ilvl w:val="0"/>
          <w:numId w:val="2"/>
        </w:numPr>
        <w:spacing w:after="80"/>
      </w:pPr>
      <w:r>
        <w:rPr>
          <w:color w:val="222222"/>
          <w:sz w:val="21"/>
          <w:szCs w:val="21"/>
        </w:rPr>
        <w:t xml:space="preserve">Argon2 password hashing for admin and delivery partner accounts</w:t>
      </w:r>
    </w:p>
    <w:p>
      <w:pPr>
        <w:pStyle w:val="ListParagraph"/>
        <w:numPr>
          <w:ilvl w:val="0"/>
          <w:numId w:val="2"/>
        </w:numPr>
        <w:spacing w:after="80"/>
      </w:pPr>
      <w:r>
        <w:rPr>
          <w:color w:val="222222"/>
          <w:sz w:val="21"/>
          <w:szCs w:val="21"/>
        </w:rPr>
        <w:t xml:space="preserve">Field-level response filtering enforced server-side per role (defense against client tampering)</w:t>
      </w:r>
    </w:p>
    <w:p>
      <w:pPr>
        <w:pStyle w:val="Heading2"/>
        <w:spacing w:after="160" w:before="320"/>
      </w:pPr>
      <w:r>
        <w:rPr>
          <w:b/>
          <w:bCs/>
          <w:color w:val="2E6F9E"/>
          <w:sz w:val="26"/>
          <w:szCs w:val="26"/>
        </w:rPr>
        <w:t xml:space="preserve">13.2 OWASP Top 10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val="clear"/>
            <w:tcMar>
              <w:top w:type="dxa" w:w="100"/>
              <w:left w:type="dxa" w:w="120"/>
              <w:bottom w:type="dxa" w:w="100"/>
              <w:right w:type="dxa" w:w="120"/>
            </w:tcMar>
            <w:vAlign w:val="center"/>
          </w:tcPr>
          <w:p>
            <w:r>
              <w:rPr>
                <w:b/>
                <w:bCs/>
                <w:color w:val="FFFFFF"/>
                <w:sz w:val="19"/>
                <w:szCs w:val="19"/>
              </w:rPr>
              <w:t xml:space="preserve">OWASP Risk</w:t>
            </w:r>
          </w:p>
        </w:tc>
        <w:tc>
          <w:tcPr>
            <w:tcW w:type="dxa" w:w="6150"/>
            <w:shd w:fill="1B2A4A" w:val="clear"/>
            <w:tcMar>
              <w:top w:type="dxa" w:w="100"/>
              <w:left w:type="dxa" w:w="120"/>
              <w:bottom w:type="dxa" w:w="100"/>
              <w:right w:type="dxa" w:w="120"/>
            </w:tcMar>
            <w:vAlign w:val="center"/>
          </w:tcPr>
          <w:p>
            <w:r>
              <w:rPr>
                <w:b/>
                <w:bCs/>
                <w:color w:val="FFFFFF"/>
                <w:sz w:val="19"/>
                <w:szCs w:val="19"/>
              </w:rPr>
              <w:t xml:space="preserve">Mitigation</w:t>
            </w:r>
          </w:p>
        </w:tc>
      </w:tr>
      <w:tr>
        <w:tc>
          <w:tcPr>
            <w:tcW w:type="dxa" w:w="3200"/>
            <w:shd w:fill="FFFFFF" w:val="clear"/>
            <w:tcMar>
              <w:top w:type="dxa" w:w="80"/>
              <w:left w:type="dxa" w:w="120"/>
              <w:bottom w:type="dxa" w:w="80"/>
              <w:right w:type="dxa" w:w="120"/>
            </w:tcMar>
            <w:vAlign w:val="center"/>
          </w:tcPr>
          <w:p>
            <w:r>
              <w:rPr>
                <w:sz w:val="18"/>
                <w:szCs w:val="18"/>
              </w:rPr>
              <w:t xml:space="preserve">Broken Access Control</w:t>
            </w:r>
          </w:p>
        </w:tc>
        <w:tc>
          <w:tcPr>
            <w:tcW w:type="dxa" w:w="6150"/>
            <w:shd w:fill="FFFFFF" w:val="clear"/>
            <w:tcMar>
              <w:top w:type="dxa" w:w="80"/>
              <w:left w:type="dxa" w:w="120"/>
              <w:bottom w:type="dxa" w:w="80"/>
              <w:right w:type="dxa" w:w="120"/>
            </w:tcMar>
            <w:vAlign w:val="center"/>
          </w:tcPr>
          <w:p>
            <w:r>
              <w:rPr>
                <w:sz w:val="18"/>
                <w:szCs w:val="18"/>
              </w:rPr>
              <w:t xml:space="preserve">Role-based + field-level authorization; delivery partner cannot query ID cards or payment IDs even via direct API calls</w:t>
            </w:r>
          </w:p>
        </w:tc>
      </w:tr>
      <w:tr>
        <w:tc>
          <w:tcPr>
            <w:tcW w:type="dxa" w:w="3200"/>
            <w:shd w:fill="EAF1F8" w:val="clear"/>
            <w:tcMar>
              <w:top w:type="dxa" w:w="80"/>
              <w:left w:type="dxa" w:w="120"/>
              <w:bottom w:type="dxa" w:w="80"/>
              <w:right w:type="dxa" w:w="120"/>
            </w:tcMar>
            <w:vAlign w:val="center"/>
          </w:tcPr>
          <w:p>
            <w:r>
              <w:rPr>
                <w:sz w:val="18"/>
                <w:szCs w:val="18"/>
              </w:rPr>
              <w:t xml:space="preserve">Cryptographic Failures</w:t>
            </w:r>
          </w:p>
        </w:tc>
        <w:tc>
          <w:tcPr>
            <w:tcW w:type="dxa" w:w="6150"/>
            <w:shd w:fill="EAF1F8" w:val="clear"/>
            <w:tcMar>
              <w:top w:type="dxa" w:w="80"/>
              <w:left w:type="dxa" w:w="120"/>
              <w:bottom w:type="dxa" w:w="80"/>
              <w:right w:type="dxa" w:w="120"/>
            </w:tcMar>
            <w:vAlign w:val="center"/>
          </w:tcPr>
          <w:p>
            <w:r>
              <w:rPr>
                <w:sz w:val="18"/>
                <w:szCs w:val="18"/>
              </w:rPr>
              <w:t xml:space="preserve">TLS everywhere; encrypted storage for ID cards and PII; Argon2 password hashing</w:t>
            </w:r>
          </w:p>
        </w:tc>
      </w:tr>
      <w:tr>
        <w:tc>
          <w:tcPr>
            <w:tcW w:type="dxa" w:w="3200"/>
            <w:shd w:fill="FFFFFF" w:val="clear"/>
            <w:tcMar>
              <w:top w:type="dxa" w:w="80"/>
              <w:left w:type="dxa" w:w="120"/>
              <w:bottom w:type="dxa" w:w="80"/>
              <w:right w:type="dxa" w:w="120"/>
            </w:tcMar>
            <w:vAlign w:val="center"/>
          </w:tcPr>
          <w:p>
            <w:r>
              <w:rPr>
                <w:sz w:val="18"/>
                <w:szCs w:val="18"/>
              </w:rPr>
              <w:t xml:space="preserve">Injection</w:t>
            </w:r>
          </w:p>
        </w:tc>
        <w:tc>
          <w:tcPr>
            <w:tcW w:type="dxa" w:w="6150"/>
            <w:shd w:fill="FFFFFF" w:val="clear"/>
            <w:tcMar>
              <w:top w:type="dxa" w:w="80"/>
              <w:left w:type="dxa" w:w="120"/>
              <w:bottom w:type="dxa" w:w="80"/>
              <w:right w:type="dxa" w:w="120"/>
            </w:tcMar>
            <w:vAlign w:val="center"/>
          </w:tcPr>
          <w:p>
            <w:r>
              <w:rPr>
                <w:sz w:val="18"/>
                <w:szCs w:val="18"/>
              </w:rPr>
              <w:t xml:space="preserve">Prisma parameterized queries; strict input validation (class-validator/DTOs)</w:t>
            </w:r>
          </w:p>
        </w:tc>
      </w:tr>
      <w:tr>
        <w:tc>
          <w:tcPr>
            <w:tcW w:type="dxa" w:w="3200"/>
            <w:shd w:fill="EAF1F8" w:val="clear"/>
            <w:tcMar>
              <w:top w:type="dxa" w:w="80"/>
              <w:left w:type="dxa" w:w="120"/>
              <w:bottom w:type="dxa" w:w="80"/>
              <w:right w:type="dxa" w:w="120"/>
            </w:tcMar>
            <w:vAlign w:val="center"/>
          </w:tcPr>
          <w:p>
            <w:r>
              <w:rPr>
                <w:sz w:val="18"/>
                <w:szCs w:val="18"/>
              </w:rPr>
              <w:t xml:space="preserve">Insecure Design</w:t>
            </w:r>
          </w:p>
        </w:tc>
        <w:tc>
          <w:tcPr>
            <w:tcW w:type="dxa" w:w="6150"/>
            <w:shd w:fill="EAF1F8" w:val="clear"/>
            <w:tcMar>
              <w:top w:type="dxa" w:w="80"/>
              <w:left w:type="dxa" w:w="120"/>
              <w:bottom w:type="dxa" w:w="80"/>
              <w:right w:type="dxa" w:w="120"/>
            </w:tcMar>
            <w:vAlign w:val="center"/>
          </w:tcPr>
          <w:p>
            <w:r>
              <w:rPr>
                <w:sz w:val="18"/>
                <w:szCs w:val="18"/>
              </w:rPr>
              <w:t xml:space="preserve">Threat-modeled role boundaries between the three applications from day one</w:t>
            </w:r>
          </w:p>
        </w:tc>
      </w:tr>
      <w:tr>
        <w:tc>
          <w:tcPr>
            <w:tcW w:type="dxa" w:w="3200"/>
            <w:shd w:fill="FFFFFF" w:val="clear"/>
            <w:tcMar>
              <w:top w:type="dxa" w:w="80"/>
              <w:left w:type="dxa" w:w="120"/>
              <w:bottom w:type="dxa" w:w="80"/>
              <w:right w:type="dxa" w:w="120"/>
            </w:tcMar>
            <w:vAlign w:val="center"/>
          </w:tcPr>
          <w:p>
            <w:r>
              <w:rPr>
                <w:sz w:val="18"/>
                <w:szCs w:val="18"/>
              </w:rPr>
              <w:t xml:space="preserve">Security Misconfiguration</w:t>
            </w:r>
          </w:p>
        </w:tc>
        <w:tc>
          <w:tcPr>
            <w:tcW w:type="dxa" w:w="6150"/>
            <w:shd w:fill="FFFFFF" w:val="clear"/>
            <w:tcMar>
              <w:top w:type="dxa" w:w="80"/>
              <w:left w:type="dxa" w:w="120"/>
              <w:bottom w:type="dxa" w:w="80"/>
              <w:right w:type="dxa" w:w="120"/>
            </w:tcMar>
            <w:vAlign w:val="center"/>
          </w:tcPr>
          <w:p>
            <w:r>
              <w:rPr>
                <w:sz w:val="18"/>
                <w:szCs w:val="18"/>
              </w:rPr>
              <w:t xml:space="preserve">Hardened NestJS config, Cloudflare WAF, least-privilege service accounts</w:t>
            </w:r>
          </w:p>
        </w:tc>
      </w:tr>
      <w:tr>
        <w:tc>
          <w:tcPr>
            <w:tcW w:type="dxa" w:w="3200"/>
            <w:shd w:fill="EAF1F8" w:val="clear"/>
            <w:tcMar>
              <w:top w:type="dxa" w:w="80"/>
              <w:left w:type="dxa" w:w="120"/>
              <w:bottom w:type="dxa" w:w="80"/>
              <w:right w:type="dxa" w:w="120"/>
            </w:tcMar>
            <w:vAlign w:val="center"/>
          </w:tcPr>
          <w:p>
            <w:r>
              <w:rPr>
                <w:sz w:val="18"/>
                <w:szCs w:val="18"/>
              </w:rPr>
              <w:t xml:space="preserve">Vulnerable Components</w:t>
            </w:r>
          </w:p>
        </w:tc>
        <w:tc>
          <w:tcPr>
            <w:tcW w:type="dxa" w:w="6150"/>
            <w:shd w:fill="EAF1F8" w:val="clear"/>
            <w:tcMar>
              <w:top w:type="dxa" w:w="80"/>
              <w:left w:type="dxa" w:w="120"/>
              <w:bottom w:type="dxa" w:w="80"/>
              <w:right w:type="dxa" w:w="120"/>
            </w:tcMar>
            <w:vAlign w:val="center"/>
          </w:tcPr>
          <w:p>
            <w:r>
              <w:rPr>
                <w:sz w:val="18"/>
                <w:szCs w:val="18"/>
              </w:rPr>
              <w:t xml:space="preserve">Automated dependency scanning and patch cadence</w:t>
            </w:r>
          </w:p>
        </w:tc>
      </w:tr>
      <w:tr>
        <w:tc>
          <w:tcPr>
            <w:tcW w:type="dxa" w:w="3200"/>
            <w:shd w:fill="FFFFFF" w:val="clear"/>
            <w:tcMar>
              <w:top w:type="dxa" w:w="80"/>
              <w:left w:type="dxa" w:w="120"/>
              <w:bottom w:type="dxa" w:w="80"/>
              <w:right w:type="dxa" w:w="120"/>
            </w:tcMar>
            <w:vAlign w:val="center"/>
          </w:tcPr>
          <w:p>
            <w:r>
              <w:rPr>
                <w:sz w:val="18"/>
                <w:szCs w:val="18"/>
              </w:rPr>
              <w:t xml:space="preserve">Identification &amp; Auth Failures</w:t>
            </w:r>
          </w:p>
        </w:tc>
        <w:tc>
          <w:tcPr>
            <w:tcW w:type="dxa" w:w="6150"/>
            <w:shd w:fill="FFFFFF" w:val="clear"/>
            <w:tcMar>
              <w:top w:type="dxa" w:w="80"/>
              <w:left w:type="dxa" w:w="120"/>
              <w:bottom w:type="dxa" w:w="80"/>
              <w:right w:type="dxa" w:w="120"/>
            </w:tcMar>
            <w:vAlign w:val="center"/>
          </w:tcPr>
          <w:p>
            <w:r>
              <w:rPr>
                <w:sz w:val="18"/>
                <w:szCs w:val="18"/>
              </w:rPr>
              <w:t xml:space="preserve">JWT + refresh rotation, rate-limited login, Turnstile bot protection</w:t>
            </w:r>
          </w:p>
        </w:tc>
      </w:tr>
      <w:tr>
        <w:tc>
          <w:tcPr>
            <w:tcW w:type="dxa" w:w="3200"/>
            <w:shd w:fill="EAF1F8" w:val="clear"/>
            <w:tcMar>
              <w:top w:type="dxa" w:w="80"/>
              <w:left w:type="dxa" w:w="120"/>
              <w:bottom w:type="dxa" w:w="80"/>
              <w:right w:type="dxa" w:w="120"/>
            </w:tcMar>
            <w:vAlign w:val="center"/>
          </w:tcPr>
          <w:p>
            <w:r>
              <w:rPr>
                <w:sz w:val="18"/>
                <w:szCs w:val="18"/>
              </w:rPr>
              <w:t xml:space="preserve">Software &amp; Data Integrity Failures</w:t>
            </w:r>
          </w:p>
        </w:tc>
        <w:tc>
          <w:tcPr>
            <w:tcW w:type="dxa" w:w="6150"/>
            <w:shd w:fill="EAF1F8" w:val="clear"/>
            <w:tcMar>
              <w:top w:type="dxa" w:w="80"/>
              <w:left w:type="dxa" w:w="120"/>
              <w:bottom w:type="dxa" w:w="80"/>
              <w:right w:type="dxa" w:w="120"/>
            </w:tcMar>
            <w:vAlign w:val="center"/>
          </w:tcPr>
          <w:p>
            <w:r>
              <w:rPr>
                <w:sz w:val="18"/>
                <w:szCs w:val="18"/>
              </w:rPr>
              <w:t xml:space="preserve">Signed Razorpay webhooks, verified before processing</w:t>
            </w:r>
          </w:p>
        </w:tc>
      </w:tr>
      <w:tr>
        <w:tc>
          <w:tcPr>
            <w:tcW w:type="dxa" w:w="3200"/>
            <w:shd w:fill="FFFFFF" w:val="clear"/>
            <w:tcMar>
              <w:top w:type="dxa" w:w="80"/>
              <w:left w:type="dxa" w:w="120"/>
              <w:bottom w:type="dxa" w:w="80"/>
              <w:right w:type="dxa" w:w="120"/>
            </w:tcMar>
            <w:vAlign w:val="center"/>
          </w:tcPr>
          <w:p>
            <w:r>
              <w:rPr>
                <w:sz w:val="18"/>
                <w:szCs w:val="18"/>
              </w:rPr>
              <w:t xml:space="preserve">Security Logging &amp; Monitoring Failures</w:t>
            </w:r>
          </w:p>
        </w:tc>
        <w:tc>
          <w:tcPr>
            <w:tcW w:type="dxa" w:w="6150"/>
            <w:shd w:fill="FFFFFF" w:val="clear"/>
            <w:tcMar>
              <w:top w:type="dxa" w:w="80"/>
              <w:left w:type="dxa" w:w="120"/>
              <w:bottom w:type="dxa" w:w="80"/>
              <w:right w:type="dxa" w:w="120"/>
            </w:tcMar>
            <w:vAlign w:val="center"/>
          </w:tcPr>
          <w:p>
            <w:r>
              <w:rPr>
                <w:sz w:val="18"/>
                <w:szCs w:val="18"/>
              </w:rPr>
              <w:t xml:space="preserve">Full audit log of admin actions, payment events, and access to sensitive fields</w:t>
            </w:r>
          </w:p>
        </w:tc>
      </w:tr>
      <w:tr>
        <w:tc>
          <w:tcPr>
            <w:tcW w:type="dxa" w:w="3200"/>
            <w:shd w:fill="EAF1F8" w:val="clear"/>
            <w:tcMar>
              <w:top w:type="dxa" w:w="80"/>
              <w:left w:type="dxa" w:w="120"/>
              <w:bottom w:type="dxa" w:w="80"/>
              <w:right w:type="dxa" w:w="120"/>
            </w:tcMar>
            <w:vAlign w:val="center"/>
          </w:tcPr>
          <w:p>
            <w:r>
              <w:rPr>
                <w:sz w:val="18"/>
                <w:szCs w:val="18"/>
              </w:rPr>
              <w:t xml:space="preserve">Server-Side Request Forgery</w:t>
            </w:r>
          </w:p>
        </w:tc>
        <w:tc>
          <w:tcPr>
            <w:tcW w:type="dxa" w:w="6150"/>
            <w:shd w:fill="EAF1F8" w:val="clear"/>
            <w:tcMar>
              <w:top w:type="dxa" w:w="80"/>
              <w:left w:type="dxa" w:w="120"/>
              <w:bottom w:type="dxa" w:w="80"/>
              <w:right w:type="dxa" w:w="120"/>
            </w:tcMar>
            <w:vAlign w:val="center"/>
          </w:tcPr>
          <w:p>
            <w:r>
              <w:rPr>
                <w:sz w:val="18"/>
                <w:szCs w:val="18"/>
              </w:rPr>
              <w:t xml:space="preserve">Strict allow-listing for any outbound requests (e.g., OCR/webhook callbacks)</w:t>
            </w:r>
          </w:p>
        </w:tc>
      </w:tr>
    </w:tbl>
    <w:p>
      <w:pPr>
        <w:pStyle w:val="Heading2"/>
        <w:spacing w:after="160" w:before="320"/>
      </w:pPr>
      <w:r>
        <w:rPr>
          <w:b/>
          <w:bCs/>
          <w:color w:val="2E6F9E"/>
          <w:sz w:val="26"/>
          <w:szCs w:val="26"/>
        </w:rPr>
        <w:t xml:space="preserve">13.3 Network &amp; Platform Protection</w:t>
      </w:r>
    </w:p>
    <w:p>
      <w:pPr>
        <w:pStyle w:val="ListParagraph"/>
        <w:numPr>
          <w:ilvl w:val="0"/>
          <w:numId w:val="2"/>
        </w:numPr>
        <w:spacing w:after="80"/>
      </w:pPr>
      <w:r>
        <w:rPr>
          <w:color w:val="222222"/>
          <w:sz w:val="21"/>
          <w:szCs w:val="21"/>
        </w:rPr>
        <w:t xml:space="preserve">Cloudflare WAF and DDoS protection</w:t>
      </w:r>
    </w:p>
    <w:p>
      <w:pPr>
        <w:pStyle w:val="ListParagraph"/>
        <w:numPr>
          <w:ilvl w:val="0"/>
          <w:numId w:val="2"/>
        </w:numPr>
        <w:spacing w:after="80"/>
      </w:pPr>
      <w:r>
        <w:rPr>
          <w:color w:val="222222"/>
          <w:sz w:val="21"/>
          <w:szCs w:val="21"/>
        </w:rPr>
        <w:t xml:space="preserve">Bot protection and Cloudflare Turnstile on public forms</w:t>
      </w:r>
    </w:p>
    <w:p>
      <w:pPr>
        <w:pStyle w:val="ListParagraph"/>
        <w:numPr>
          <w:ilvl w:val="0"/>
          <w:numId w:val="2"/>
        </w:numPr>
        <w:spacing w:after="80"/>
      </w:pPr>
      <w:r>
        <w:rPr>
          <w:color w:val="222222"/>
          <w:sz w:val="21"/>
          <w:szCs w:val="21"/>
        </w:rPr>
        <w:t xml:space="preserve">API rate limiting and throttling per IP/account</w:t>
      </w:r>
    </w:p>
    <w:p>
      <w:pPr>
        <w:pStyle w:val="ListParagraph"/>
        <w:numPr>
          <w:ilvl w:val="0"/>
          <w:numId w:val="2"/>
        </w:numPr>
        <w:spacing w:after="80"/>
      </w:pPr>
      <w:r>
        <w:rPr>
          <w:color w:val="222222"/>
          <w:sz w:val="21"/>
          <w:szCs w:val="21"/>
        </w:rPr>
        <w:t xml:space="preserve">Secure file upload validation (type, size, content scanning) for ID cards and product images</w:t>
      </w:r>
    </w:p>
    <w:p>
      <w:r>
        <w:br w:type="page"/>
      </w:r>
    </w:p>
    <w:p>
      <w:pPr>
        <w:pStyle w:val="Heading1"/>
        <w:pBdr>
          <w:bottom w:val="single" w:color="2E6F9E" w:sz="8" w:space="4"/>
        </w:pBdr>
        <w:spacing w:after="240" w:before="480"/>
      </w:pPr>
      <w:r>
        <w:rPr>
          <w:b/>
          <w:bCs/>
          <w:color w:val="1B2A4A"/>
          <w:sz w:val="32"/>
          <w:szCs w:val="32"/>
        </w:rPr>
        <w:t xml:space="preserve">14. Analytics Module</w:t>
      </w:r>
    </w:p>
    <w:p>
      <w:pPr>
        <w:pStyle w:val="Heading2"/>
        <w:spacing w:after="160" w:before="320"/>
      </w:pPr>
      <w:r>
        <w:rPr>
          <w:b/>
          <w:bCs/>
          <w:color w:val="2E6F9E"/>
          <w:sz w:val="26"/>
          <w:szCs w:val="26"/>
        </w:rPr>
        <w:t xml:space="preserve">14.1 Business Analytics (existing scope, retained)</w:t>
      </w:r>
    </w:p>
    <w:p>
      <w:pPr>
        <w:pStyle w:val="ListParagraph"/>
        <w:numPr>
          <w:ilvl w:val="0"/>
          <w:numId w:val="2"/>
        </w:numPr>
        <w:spacing w:after="80"/>
      </w:pPr>
      <w:r>
        <w:rPr>
          <w:color w:val="222222"/>
          <w:sz w:val="21"/>
          <w:szCs w:val="21"/>
        </w:rPr>
        <w:t xml:space="preserve">Revenue: daily, weekly, monthly, yearly</w:t>
      </w:r>
    </w:p>
    <w:p>
      <w:pPr>
        <w:pStyle w:val="ListParagraph"/>
        <w:numPr>
          <w:ilvl w:val="0"/>
          <w:numId w:val="2"/>
        </w:numPr>
        <w:spacing w:after="80"/>
      </w:pPr>
      <w:r>
        <w:rPr>
          <w:color w:val="222222"/>
          <w:sz w:val="21"/>
          <w:szCs w:val="21"/>
        </w:rPr>
        <w:t xml:space="preserve">Orders: total, completed, pending, cancelled</w:t>
      </w:r>
    </w:p>
    <w:p>
      <w:pPr>
        <w:pStyle w:val="ListParagraph"/>
        <w:numPr>
          <w:ilvl w:val="0"/>
          <w:numId w:val="2"/>
        </w:numPr>
        <w:spacing w:after="80"/>
      </w:pPr>
      <w:r>
        <w:rPr>
          <w:color w:val="222222"/>
          <w:sz w:val="21"/>
          <w:szCs w:val="21"/>
        </w:rPr>
        <w:t xml:space="preserve">Products: most/least ordered, highest revenue product</w:t>
      </w:r>
    </w:p>
    <w:p>
      <w:pPr>
        <w:pStyle w:val="ListParagraph"/>
        <w:numPr>
          <w:ilvl w:val="0"/>
          <w:numId w:val="2"/>
        </w:numPr>
        <w:spacing w:after="80"/>
      </w:pPr>
      <w:r>
        <w:rPr>
          <w:color w:val="222222"/>
          <w:sz w:val="21"/>
          <w:szCs w:val="21"/>
        </w:rPr>
        <w:t xml:space="preserve">Students: new registrations, returning customers, top spenders</w:t>
      </w:r>
    </w:p>
    <w:p>
      <w:pPr>
        <w:pStyle w:val="ListParagraph"/>
        <w:numPr>
          <w:ilvl w:val="0"/>
          <w:numId w:val="2"/>
        </w:numPr>
        <w:spacing w:after="80"/>
      </w:pPr>
      <w:r>
        <w:rPr>
          <w:color w:val="222222"/>
          <w:sz w:val="21"/>
          <w:szCs w:val="21"/>
        </w:rPr>
        <w:t xml:space="preserve">Payments: collections, successful/failed payments, refunds, method distribution</w:t>
      </w:r>
    </w:p>
    <w:p>
      <w:pPr>
        <w:pStyle w:val="ListParagraph"/>
        <w:numPr>
          <w:ilvl w:val="0"/>
          <w:numId w:val="2"/>
        </w:numPr>
        <w:spacing w:after="80"/>
      </w:pPr>
      <w:r>
        <w:rPr>
          <w:color w:val="222222"/>
          <w:sz w:val="21"/>
          <w:szCs w:val="21"/>
        </w:rPr>
        <w:t xml:space="preserve">Business insights: peak ordering hours, busiest day, average basket value, repeat-customer percentage</w:t>
      </w:r>
    </w:p>
    <w:p>
      <w:pPr>
        <w:pStyle w:val="Heading2"/>
        <w:spacing w:after="160" w:before="320"/>
      </w:pPr>
      <w:r>
        <w:rPr>
          <w:b/>
          <w:bCs/>
          <w:color w:val="2E6F9E"/>
          <w:sz w:val="26"/>
          <w:szCs w:val="26"/>
        </w:rPr>
        <w:t xml:space="preserve">14.2 Delivery Analytics (new)</w:t>
      </w:r>
    </w:p>
    <w:p>
      <w:pPr>
        <w:pStyle w:val="ListParagraph"/>
        <w:numPr>
          <w:ilvl w:val="0"/>
          <w:numId w:val="2"/>
        </w:numPr>
        <w:spacing w:after="80"/>
      </w:pPr>
      <w:r>
        <w:rPr>
          <w:color w:val="222222"/>
          <w:sz w:val="21"/>
          <w:szCs w:val="21"/>
        </w:rPr>
        <w:t xml:space="preserve">Deliveries by hour</w:t>
      </w:r>
    </w:p>
    <w:p>
      <w:pPr>
        <w:pStyle w:val="ListParagraph"/>
        <w:numPr>
          <w:ilvl w:val="0"/>
          <w:numId w:val="2"/>
        </w:numPr>
        <w:spacing w:after="80"/>
      </w:pPr>
      <w:r>
        <w:rPr>
          <w:color w:val="222222"/>
          <w:sz w:val="21"/>
          <w:szCs w:val="21"/>
        </w:rPr>
        <w:t xml:space="preserve">Deliveries by floor and by building</w:t>
      </w:r>
    </w:p>
    <w:p>
      <w:pPr>
        <w:pStyle w:val="ListParagraph"/>
        <w:numPr>
          <w:ilvl w:val="0"/>
          <w:numId w:val="2"/>
        </w:numPr>
        <w:spacing w:after="80"/>
      </w:pPr>
      <w:r>
        <w:rPr>
          <w:color w:val="222222"/>
          <w:sz w:val="21"/>
          <w:szCs w:val="21"/>
        </w:rPr>
        <w:t xml:space="preserve">Fastest delivery partner and average delivery time per partner</w:t>
      </w:r>
    </w:p>
    <w:p>
      <w:pPr>
        <w:pStyle w:val="ListParagraph"/>
        <w:numPr>
          <w:ilvl w:val="0"/>
          <w:numId w:val="2"/>
        </w:numPr>
        <w:spacing w:after="80"/>
      </w:pPr>
      <w:r>
        <w:rPr>
          <w:color w:val="222222"/>
          <w:sz w:val="21"/>
          <w:szCs w:val="21"/>
        </w:rPr>
        <w:t xml:space="preserve">Delivery heatmap across buildings/floors</w:t>
      </w:r>
    </w:p>
    <w:p>
      <w:pPr>
        <w:pStyle w:val="ListParagraph"/>
        <w:numPr>
          <w:ilvl w:val="0"/>
          <w:numId w:val="2"/>
        </w:numPr>
        <w:spacing w:after="80"/>
      </w:pPr>
      <w:r>
        <w:rPr>
          <w:color w:val="222222"/>
          <w:sz w:val="21"/>
          <w:szCs w:val="21"/>
        </w:rPr>
        <w:t xml:space="preserve">Peak delivery hours</w:t>
      </w:r>
    </w:p>
    <w:p>
      <w:pPr>
        <w:pStyle w:val="ListParagraph"/>
        <w:numPr>
          <w:ilvl w:val="0"/>
          <w:numId w:val="2"/>
        </w:numPr>
        <w:spacing w:after="80"/>
      </w:pPr>
      <w:r>
        <w:rPr>
          <w:color w:val="222222"/>
          <w:sz w:val="21"/>
          <w:szCs w:val="21"/>
        </w:rPr>
        <w:t xml:space="preserve">Delivery success percentage and number of pending deliveries</w:t>
      </w:r>
    </w:p>
    <w:p>
      <w:pPr>
        <w:pStyle w:val="ListParagraph"/>
        <w:numPr>
          <w:ilvl w:val="0"/>
          <w:numId w:val="2"/>
        </w:numPr>
        <w:spacing w:after="80"/>
      </w:pPr>
      <w:r>
        <w:rPr>
          <w:color w:val="222222"/>
          <w:sz w:val="21"/>
          <w:szCs w:val="21"/>
        </w:rPr>
        <w:t xml:space="preserve">Performance leaderboard across delivery partners</w:t>
      </w:r>
    </w:p>
    <w:p>
      <w:pPr>
        <w:pStyle w:val="Heading2"/>
        <w:spacing w:after="160" w:before="320"/>
      </w:pPr>
      <w:r>
        <w:rPr>
          <w:b/>
          <w:bCs/>
          <w:color w:val="2E6F9E"/>
          <w:sz w:val="26"/>
          <w:szCs w:val="26"/>
        </w:rPr>
        <w:t xml:space="preserve">14.3 Real-Time Admin Operational View</w:t>
      </w:r>
    </w:p>
    <w:p>
      <w:pPr>
        <w:pStyle w:val="ListParagraph"/>
        <w:numPr>
          <w:ilvl w:val="0"/>
          <w:numId w:val="2"/>
        </w:numPr>
        <w:spacing w:after="80"/>
      </w:pPr>
      <w:r>
        <w:rPr>
          <w:color w:val="222222"/>
          <w:sz w:val="21"/>
          <w:szCs w:val="21"/>
        </w:rPr>
        <w:t xml:space="preserve">Total delivery partners currently online</w:t>
      </w:r>
    </w:p>
    <w:p>
      <w:pPr>
        <w:pStyle w:val="ListParagraph"/>
        <w:numPr>
          <w:ilvl w:val="0"/>
          <w:numId w:val="2"/>
        </w:numPr>
        <w:spacing w:after="80"/>
      </w:pPr>
      <w:r>
        <w:rPr>
          <w:color w:val="222222"/>
          <w:sz w:val="21"/>
          <w:szCs w:val="21"/>
        </w:rPr>
        <w:t xml:space="preserve">Delivery partner currently assigned to each in-progress order</w:t>
      </w:r>
    </w:p>
    <w:p>
      <w:pPr>
        <w:pStyle w:val="ListParagraph"/>
        <w:numPr>
          <w:ilvl w:val="0"/>
          <w:numId w:val="2"/>
        </w:numPr>
        <w:spacing w:after="80"/>
      </w:pPr>
      <w:r>
        <w:rPr>
          <w:color w:val="222222"/>
          <w:sz w:val="21"/>
          <w:szCs w:val="21"/>
        </w:rPr>
        <w:t xml:space="preserve">Current building/floor of each order (last-updated stage; live GPS is a future enhancement)</w:t>
      </w:r>
    </w:p>
    <w:p>
      <w:pPr>
        <w:pStyle w:val="ListParagraph"/>
        <w:numPr>
          <w:ilvl w:val="0"/>
          <w:numId w:val="2"/>
        </w:numPr>
        <w:spacing w:after="80"/>
      </w:pPr>
      <w:r>
        <w:rPr>
          <w:color w:val="222222"/>
          <w:sz w:val="21"/>
          <w:szCs w:val="21"/>
        </w:rPr>
        <w:t xml:space="preserve">Orders currently being carried vs completed today</w:t>
      </w:r>
    </w:p>
    <w:p>
      <w:pPr>
        <w:pStyle w:val="ListParagraph"/>
        <w:numPr>
          <w:ilvl w:val="0"/>
          <w:numId w:val="2"/>
        </w:numPr>
        <w:spacing w:after="80"/>
      </w:pPr>
      <w:r>
        <w:rPr>
          <w:color w:val="222222"/>
          <w:sz w:val="21"/>
          <w:szCs w:val="21"/>
        </w:rPr>
        <w:t xml:space="preserve">Recent deliveries feed</w:t>
      </w:r>
    </w:p>
    <w:p>
      <w:pPr>
        <w:pStyle w:val="ListParagraph"/>
        <w:numPr>
          <w:ilvl w:val="0"/>
          <w:numId w:val="2"/>
        </w:numPr>
        <w:spacing w:after="80"/>
      </w:pPr>
      <w:r>
        <w:rPr>
          <w:color w:val="222222"/>
          <w:sz w:val="21"/>
          <w:szCs w:val="21"/>
        </w:rPr>
        <w:t xml:space="preserve">Average delivery time per partner</w:t>
      </w:r>
    </w:p>
    <w:p>
      <w:pPr>
        <w:pStyle w:val="Heading1"/>
        <w:pBdr>
          <w:bottom w:val="single" w:color="2E6F9E" w:sz="8" w:space="4"/>
        </w:pBdr>
        <w:spacing w:after="240" w:before="480"/>
      </w:pPr>
      <w:r>
        <w:rPr>
          <w:b/>
          <w:bCs/>
          <w:color w:val="1B2A4A"/>
          <w:sz w:val="32"/>
          <w:szCs w:val="32"/>
        </w:rPr>
        <w:t xml:space="preserve">15. Reports Module</w:t>
      </w:r>
    </w:p>
    <w:p>
      <w:pPr>
        <w:spacing w:after="160" w:line="276"/>
      </w:pPr>
      <w:r>
        <w:rPr>
          <w:color w:val="222222"/>
          <w:sz w:val="21"/>
          <w:szCs w:val="21"/>
        </w:rPr>
        <w:t xml:space="preserve">All reports are available on-screen and as CSV/PDF export, filterable by date range, building, and delivery partner where applicable.</w:t>
      </w:r>
    </w:p>
    <w:p>
      <w:pPr>
        <w:pStyle w:val="ListParagraph"/>
        <w:numPr>
          <w:ilvl w:val="0"/>
          <w:numId w:val="2"/>
        </w:numPr>
        <w:spacing w:after="80"/>
      </w:pPr>
      <w:r>
        <w:rPr>
          <w:color w:val="222222"/>
          <w:sz w:val="21"/>
          <w:szCs w:val="21"/>
        </w:rPr>
        <w:t xml:space="preserve">Daily/Weekly/Monthly/Yearly revenue report</w:t>
      </w:r>
    </w:p>
    <w:p>
      <w:pPr>
        <w:pStyle w:val="ListParagraph"/>
        <w:numPr>
          <w:ilvl w:val="0"/>
          <w:numId w:val="2"/>
        </w:numPr>
        <w:spacing w:after="80"/>
      </w:pPr>
      <w:r>
        <w:rPr>
          <w:color w:val="222222"/>
          <w:sz w:val="21"/>
          <w:szCs w:val="21"/>
        </w:rPr>
        <w:t xml:space="preserve">Order status report (completed/pending/cancelled)</w:t>
      </w:r>
    </w:p>
    <w:p>
      <w:pPr>
        <w:pStyle w:val="ListParagraph"/>
        <w:numPr>
          <w:ilvl w:val="0"/>
          <w:numId w:val="2"/>
        </w:numPr>
        <w:spacing w:after="80"/>
      </w:pPr>
      <w:r>
        <w:rPr>
          <w:color w:val="222222"/>
          <w:sz w:val="21"/>
          <w:szCs w:val="21"/>
        </w:rPr>
        <w:t xml:space="preserve">Product performance report</w:t>
      </w:r>
    </w:p>
    <w:p>
      <w:pPr>
        <w:pStyle w:val="ListParagraph"/>
        <w:numPr>
          <w:ilvl w:val="0"/>
          <w:numId w:val="2"/>
        </w:numPr>
        <w:spacing w:after="80"/>
      </w:pPr>
      <w:r>
        <w:rPr>
          <w:color w:val="222222"/>
          <w:sz w:val="21"/>
          <w:szCs w:val="21"/>
        </w:rPr>
        <w:t xml:space="preserve">Student activity and spending report</w:t>
      </w:r>
    </w:p>
    <w:p>
      <w:pPr>
        <w:pStyle w:val="ListParagraph"/>
        <w:numPr>
          <w:ilvl w:val="0"/>
          <w:numId w:val="2"/>
        </w:numPr>
        <w:spacing w:after="80"/>
      </w:pPr>
      <w:r>
        <w:rPr>
          <w:color w:val="222222"/>
          <w:sz w:val="21"/>
          <w:szCs w:val="21"/>
        </w:rPr>
        <w:t xml:space="preserve">Delivery partner performance report</w:t>
      </w:r>
    </w:p>
    <w:p>
      <w:pPr>
        <w:pStyle w:val="ListParagraph"/>
        <w:numPr>
          <w:ilvl w:val="0"/>
          <w:numId w:val="2"/>
        </w:numPr>
        <w:spacing w:after="80"/>
      </w:pPr>
      <w:r>
        <w:rPr>
          <w:color w:val="222222"/>
          <w:sz w:val="21"/>
          <w:szCs w:val="21"/>
        </w:rPr>
        <w:t xml:space="preserve">Payment reconciliation report (Razorpay settlement matching)</w:t>
      </w:r>
    </w:p>
    <w:p>
      <w:pPr>
        <w:pStyle w:val="ListParagraph"/>
        <w:numPr>
          <w:ilvl w:val="0"/>
          <w:numId w:val="2"/>
        </w:numPr>
        <w:spacing w:after="80"/>
      </w:pPr>
      <w:r>
        <w:rPr>
          <w:color w:val="222222"/>
          <w:sz w:val="21"/>
          <w:szCs w:val="21"/>
        </w:rPr>
        <w:t xml:space="preserve">Audit log export</w:t>
      </w:r>
    </w:p>
    <w:p>
      <w:r>
        <w:br w:type="page"/>
      </w:r>
    </w:p>
    <w:p>
      <w:pPr>
        <w:pStyle w:val="Heading1"/>
        <w:pBdr>
          <w:bottom w:val="single" w:color="2E6F9E" w:sz="8" w:space="4"/>
        </w:pBdr>
        <w:spacing w:after="240" w:before="480"/>
      </w:pPr>
      <w:r>
        <w:rPr>
          <w:b/>
          <w:bCs/>
          <w:color w:val="1B2A4A"/>
          <w:sz w:val="32"/>
          <w:szCs w:val="32"/>
        </w:rPr>
        <w:t xml:space="preserve">16. Complete Database Design</w:t>
      </w:r>
    </w:p>
    <w:p>
      <w:pPr>
        <w:spacing w:after="160" w:line="276"/>
      </w:pPr>
      <w:r>
        <w:rPr>
          <w:color w:val="222222"/>
          <w:sz w:val="21"/>
          <w:szCs w:val="21"/>
        </w:rPr>
        <w:t xml:space="preserve">PostgreSQL via Prisma ORM. Core entities below; full DDL-equivalent schema follows in Section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Student ──&lt; Order &gt;── OrderItem &gt;── Product</w:t>
            </w:r>
          </w:p>
          <w:p>
            <w:pPr>
              <w:spacing w:after="20"/>
            </w:pPr>
            <w:r>
              <w:rPr>
                <w:rFonts w:ascii="Consolas" w:cs="Consolas" w:eastAsia="Consolas" w:hAnsi="Consolas"/>
                <w:color w:val="D4D4D4"/>
                <w:sz w:val="18"/>
                <w:szCs w:val="18"/>
              </w:rPr>
              <w:t xml:space="preserve">Order &gt;── Payment</w:t>
            </w:r>
          </w:p>
          <w:p>
            <w:pPr>
              <w:spacing w:after="20"/>
            </w:pPr>
            <w:r>
              <w:rPr>
                <w:rFonts w:ascii="Consolas" w:cs="Consolas" w:eastAsia="Consolas" w:hAnsi="Consolas"/>
                <w:color w:val="D4D4D4"/>
                <w:sz w:val="18"/>
                <w:szCs w:val="18"/>
              </w:rPr>
              <w:t xml:space="preserve">Order &gt;── DeliveryAssignment &gt;── DeliveryPartner</w:t>
            </w:r>
          </w:p>
          <w:p>
            <w:pPr>
              <w:spacing w:after="20"/>
            </w:pPr>
            <w:r>
              <w:rPr>
                <w:rFonts w:ascii="Consolas" w:cs="Consolas" w:eastAsia="Consolas" w:hAnsi="Consolas"/>
                <w:color w:val="D4D4D4"/>
                <w:sz w:val="18"/>
                <w:szCs w:val="18"/>
              </w:rPr>
              <w:t xml:space="preserve">Order &gt;── OrderStatusHistory</w:t>
            </w:r>
          </w:p>
          <w:p>
            <w:pPr>
              <w:spacing w:after="20"/>
            </w:pPr>
            <w:r>
              <w:rPr>
                <w:rFonts w:ascii="Consolas" w:cs="Consolas" w:eastAsia="Consolas" w:hAnsi="Consolas"/>
                <w:color w:val="D4D4D4"/>
                <w:sz w:val="18"/>
                <w:szCs w:val="18"/>
              </w:rPr>
              <w:t xml:space="preserve">Student &gt;── StudentDocument (ID card — admin-only)</w:t>
            </w:r>
          </w:p>
          <w:p>
            <w:pPr>
              <w:spacing w:after="20"/>
            </w:pPr>
            <w:r>
              <w:rPr>
                <w:rFonts w:ascii="Consolas" w:cs="Consolas" w:eastAsia="Consolas" w:hAnsi="Consolas"/>
                <w:color w:val="D4D4D4"/>
                <w:sz w:val="18"/>
                <w:szCs w:val="18"/>
              </w:rPr>
              <w:t xml:space="preserve">AdminUser / DeliveryPartner ──&lt; AuditLog</w:t>
            </w:r>
          </w:p>
        </w:tc>
      </w:tr>
    </w:tbl>
    <w:p>
      <w:pPr>
        <w:pStyle w:val="Heading2"/>
        <w:spacing w:after="160" w:before="320"/>
      </w:pPr>
      <w:r>
        <w:rPr>
          <w:b/>
          <w:bCs/>
          <w:color w:val="2E6F9E"/>
          <w:sz w:val="26"/>
          <w:szCs w:val="26"/>
        </w:rPr>
        <w:t xml:space="preserve">16.1 Entity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250"/>
      </w:tblGrid>
      <w:tr>
        <w:trPr>
          <w:tblHeader/>
        </w:trPr>
        <w:tc>
          <w:tcPr>
            <w:tcW w:type="dxa" w:w="2400"/>
            <w:shd w:fill="1B2A4A" w:val="clear"/>
            <w:tcMar>
              <w:top w:type="dxa" w:w="100"/>
              <w:left w:type="dxa" w:w="120"/>
              <w:bottom w:type="dxa" w:w="100"/>
              <w:right w:type="dxa" w:w="120"/>
            </w:tcMar>
            <w:vAlign w:val="center"/>
          </w:tcPr>
          <w:p>
            <w:r>
              <w:rPr>
                <w:b/>
                <w:bCs/>
                <w:color w:val="FFFFFF"/>
                <w:sz w:val="19"/>
                <w:szCs w:val="19"/>
              </w:rPr>
              <w:t xml:space="preserve">Entity</w:t>
            </w:r>
          </w:p>
        </w:tc>
        <w:tc>
          <w:tcPr>
            <w:tcW w:type="dxa" w:w="4700"/>
            <w:shd w:fill="1B2A4A" w:val="clear"/>
            <w:tcMar>
              <w:top w:type="dxa" w:w="100"/>
              <w:left w:type="dxa" w:w="120"/>
              <w:bottom w:type="dxa" w:w="100"/>
              <w:right w:type="dxa" w:w="120"/>
            </w:tcMar>
            <w:vAlign w:val="center"/>
          </w:tcPr>
          <w:p>
            <w:r>
              <w:rPr>
                <w:b/>
                <w:bCs/>
                <w:color w:val="FFFFFF"/>
                <w:sz w:val="19"/>
                <w:szCs w:val="19"/>
              </w:rPr>
              <w:t xml:space="preserve">Purpose</w:t>
            </w:r>
          </w:p>
        </w:tc>
        <w:tc>
          <w:tcPr>
            <w:tcW w:type="dxa" w:w="2250"/>
            <w:shd w:fill="1B2A4A" w:val="clear"/>
            <w:tcMar>
              <w:top w:type="dxa" w:w="100"/>
              <w:left w:type="dxa" w:w="120"/>
              <w:bottom w:type="dxa" w:w="100"/>
              <w:right w:type="dxa" w:w="120"/>
            </w:tcMar>
            <w:vAlign w:val="center"/>
          </w:tcPr>
          <w:p>
            <w:r>
              <w:rPr>
                <w:b/>
                <w:bCs/>
                <w:color w:val="FFFFFF"/>
                <w:sz w:val="19"/>
                <w:szCs w:val="19"/>
              </w:rPr>
              <w:t xml:space="preserve">Sensitive?</w:t>
            </w:r>
          </w:p>
        </w:tc>
      </w:tr>
      <w:tr>
        <w:tc>
          <w:tcPr>
            <w:tcW w:type="dxa" w:w="2400"/>
            <w:shd w:fill="FFFFFF" w:val="clear"/>
            <w:tcMar>
              <w:top w:type="dxa" w:w="80"/>
              <w:left w:type="dxa" w:w="120"/>
              <w:bottom w:type="dxa" w:w="80"/>
              <w:right w:type="dxa" w:w="120"/>
            </w:tcMar>
            <w:vAlign w:val="center"/>
          </w:tcPr>
          <w:p>
            <w:r>
              <w:rPr>
                <w:sz w:val="18"/>
                <w:szCs w:val="18"/>
              </w:rPr>
              <w:t xml:space="preserve">Student</w:t>
            </w:r>
          </w:p>
        </w:tc>
        <w:tc>
          <w:tcPr>
            <w:tcW w:type="dxa" w:w="4700"/>
            <w:shd w:fill="FFFFFF" w:val="clear"/>
            <w:tcMar>
              <w:top w:type="dxa" w:w="80"/>
              <w:left w:type="dxa" w:w="120"/>
              <w:bottom w:type="dxa" w:w="80"/>
              <w:right w:type="dxa" w:w="120"/>
            </w:tcMar>
            <w:vAlign w:val="center"/>
          </w:tcPr>
          <w:p>
            <w:r>
              <w:rPr>
                <w:sz w:val="18"/>
                <w:szCs w:val="18"/>
              </w:rPr>
              <w:t xml:space="preserve">Student profile and contact details</w:t>
            </w:r>
          </w:p>
        </w:tc>
        <w:tc>
          <w:tcPr>
            <w:tcW w:type="dxa" w:w="2250"/>
            <w:shd w:fill="FFFFFF" w:val="clear"/>
            <w:tcMar>
              <w:top w:type="dxa" w:w="80"/>
              <w:left w:type="dxa" w:w="120"/>
              <w:bottom w:type="dxa" w:w="80"/>
              <w:right w:type="dxa" w:w="120"/>
            </w:tcMar>
            <w:vAlign w:val="center"/>
          </w:tcPr>
          <w:p>
            <w:r>
              <w:rPr>
                <w:sz w:val="18"/>
                <w:szCs w:val="18"/>
              </w:rPr>
              <w:t xml:space="preserve">Partially (phone/roll number)</w:t>
            </w:r>
          </w:p>
        </w:tc>
      </w:tr>
      <w:tr>
        <w:tc>
          <w:tcPr>
            <w:tcW w:type="dxa" w:w="2400"/>
            <w:shd w:fill="EAF1F8" w:val="clear"/>
            <w:tcMar>
              <w:top w:type="dxa" w:w="80"/>
              <w:left w:type="dxa" w:w="120"/>
              <w:bottom w:type="dxa" w:w="80"/>
              <w:right w:type="dxa" w:w="120"/>
            </w:tcMar>
            <w:vAlign w:val="center"/>
          </w:tcPr>
          <w:p>
            <w:r>
              <w:rPr>
                <w:sz w:val="18"/>
                <w:szCs w:val="18"/>
              </w:rPr>
              <w:t xml:space="preserve">StudentDocument</w:t>
            </w:r>
          </w:p>
        </w:tc>
        <w:tc>
          <w:tcPr>
            <w:tcW w:type="dxa" w:w="4700"/>
            <w:shd w:fill="EAF1F8" w:val="clear"/>
            <w:tcMar>
              <w:top w:type="dxa" w:w="80"/>
              <w:left w:type="dxa" w:w="120"/>
              <w:bottom w:type="dxa" w:w="80"/>
              <w:right w:type="dxa" w:w="120"/>
            </w:tcMar>
            <w:vAlign w:val="center"/>
          </w:tcPr>
          <w:p>
            <w:r>
              <w:rPr>
                <w:sz w:val="18"/>
                <w:szCs w:val="18"/>
              </w:rPr>
              <w:t xml:space="preserve">Uploaded College ID + OCR result</w:t>
            </w:r>
          </w:p>
        </w:tc>
        <w:tc>
          <w:tcPr>
            <w:tcW w:type="dxa" w:w="2250"/>
            <w:shd w:fill="EAF1F8" w:val="clear"/>
            <w:tcMar>
              <w:top w:type="dxa" w:w="80"/>
              <w:left w:type="dxa" w:w="120"/>
              <w:bottom w:type="dxa" w:w="80"/>
              <w:right w:type="dxa" w:w="120"/>
            </w:tcMar>
            <w:vAlign w:val="center"/>
          </w:tcPr>
          <w:p>
            <w:r>
              <w:rPr>
                <w:sz w:val="18"/>
                <w:szCs w:val="18"/>
              </w:rPr>
              <w:t xml:space="preserve">Yes — admin-only</w:t>
            </w:r>
          </w:p>
        </w:tc>
      </w:tr>
      <w:tr>
        <w:tc>
          <w:tcPr>
            <w:tcW w:type="dxa" w:w="2400"/>
            <w:shd w:fill="FFFFFF" w:val="clear"/>
            <w:tcMar>
              <w:top w:type="dxa" w:w="80"/>
              <w:left w:type="dxa" w:w="120"/>
              <w:bottom w:type="dxa" w:w="80"/>
              <w:right w:type="dxa" w:w="120"/>
            </w:tcMar>
            <w:vAlign w:val="center"/>
          </w:tcPr>
          <w:p>
            <w:r>
              <w:rPr>
                <w:sz w:val="18"/>
                <w:szCs w:val="18"/>
              </w:rPr>
              <w:t xml:space="preserve">Product</w:t>
            </w:r>
          </w:p>
        </w:tc>
        <w:tc>
          <w:tcPr>
            <w:tcW w:type="dxa" w:w="4700"/>
            <w:shd w:fill="FFFFFF" w:val="clear"/>
            <w:tcMar>
              <w:top w:type="dxa" w:w="80"/>
              <w:left w:type="dxa" w:w="120"/>
              <w:bottom w:type="dxa" w:w="80"/>
              <w:right w:type="dxa" w:w="120"/>
            </w:tcMar>
            <w:vAlign w:val="center"/>
          </w:tcPr>
          <w:p>
            <w:r>
              <w:rPr>
                <w:sz w:val="18"/>
                <w:szCs w:val="18"/>
              </w:rPr>
              <w:t xml:space="preserve">Menu items</w:t>
            </w:r>
          </w:p>
        </w:tc>
        <w:tc>
          <w:tcPr>
            <w:tcW w:type="dxa" w:w="2250"/>
            <w:shd w:fill="FFFFFF" w:val="clear"/>
            <w:tcMar>
              <w:top w:type="dxa" w:w="80"/>
              <w:left w:type="dxa" w:w="120"/>
              <w:bottom w:type="dxa" w:w="80"/>
              <w:right w:type="dxa" w:w="120"/>
            </w:tcMar>
            <w:vAlign w:val="center"/>
          </w:tcPr>
          <w:p>
            <w:r>
              <w:rPr>
                <w:sz w:val="18"/>
                <w:szCs w:val="18"/>
              </w:rPr>
              <w:t xml:space="preserve">No</w:t>
            </w:r>
          </w:p>
        </w:tc>
      </w:tr>
      <w:tr>
        <w:tc>
          <w:tcPr>
            <w:tcW w:type="dxa" w:w="2400"/>
            <w:shd w:fill="EAF1F8" w:val="clear"/>
            <w:tcMar>
              <w:top w:type="dxa" w:w="80"/>
              <w:left w:type="dxa" w:w="120"/>
              <w:bottom w:type="dxa" w:w="80"/>
              <w:right w:type="dxa" w:w="120"/>
            </w:tcMar>
            <w:vAlign w:val="center"/>
          </w:tcPr>
          <w:p>
            <w:r>
              <w:rPr>
                <w:sz w:val="18"/>
                <w:szCs w:val="18"/>
              </w:rPr>
              <w:t xml:space="preserve">Category</w:t>
            </w:r>
          </w:p>
        </w:tc>
        <w:tc>
          <w:tcPr>
            <w:tcW w:type="dxa" w:w="4700"/>
            <w:shd w:fill="EAF1F8" w:val="clear"/>
            <w:tcMar>
              <w:top w:type="dxa" w:w="80"/>
              <w:left w:type="dxa" w:w="120"/>
              <w:bottom w:type="dxa" w:w="80"/>
              <w:right w:type="dxa" w:w="120"/>
            </w:tcMar>
            <w:vAlign w:val="center"/>
          </w:tcPr>
          <w:p>
            <w:r>
              <w:rPr>
                <w:sz w:val="18"/>
                <w:szCs w:val="18"/>
              </w:rPr>
              <w:t xml:space="preserve">Product categories</w:t>
            </w:r>
          </w:p>
        </w:tc>
        <w:tc>
          <w:tcPr>
            <w:tcW w:type="dxa" w:w="2250"/>
            <w:shd w:fill="EAF1F8" w:val="clear"/>
            <w:tcMar>
              <w:top w:type="dxa" w:w="80"/>
              <w:left w:type="dxa" w:w="120"/>
              <w:bottom w:type="dxa" w:w="80"/>
              <w:right w:type="dxa" w:w="120"/>
            </w:tcMar>
            <w:vAlign w:val="center"/>
          </w:tcPr>
          <w:p>
            <w:r>
              <w:rPr>
                <w:sz w:val="18"/>
                <w:szCs w:val="18"/>
              </w:rPr>
              <w:t xml:space="preserve">No</w:t>
            </w:r>
          </w:p>
        </w:tc>
      </w:tr>
      <w:tr>
        <w:tc>
          <w:tcPr>
            <w:tcW w:type="dxa" w:w="2400"/>
            <w:shd w:fill="FFFFFF" w:val="clear"/>
            <w:tcMar>
              <w:top w:type="dxa" w:w="80"/>
              <w:left w:type="dxa" w:w="120"/>
              <w:bottom w:type="dxa" w:w="80"/>
              <w:right w:type="dxa" w:w="120"/>
            </w:tcMar>
            <w:vAlign w:val="center"/>
          </w:tcPr>
          <w:p>
            <w:r>
              <w:rPr>
                <w:sz w:val="18"/>
                <w:szCs w:val="18"/>
              </w:rPr>
              <w:t xml:space="preserve">Order</w:t>
            </w:r>
          </w:p>
        </w:tc>
        <w:tc>
          <w:tcPr>
            <w:tcW w:type="dxa" w:w="4700"/>
            <w:shd w:fill="FFFFFF" w:val="clear"/>
            <w:tcMar>
              <w:top w:type="dxa" w:w="80"/>
              <w:left w:type="dxa" w:w="120"/>
              <w:bottom w:type="dxa" w:w="80"/>
              <w:right w:type="dxa" w:w="120"/>
            </w:tcMar>
            <w:vAlign w:val="center"/>
          </w:tcPr>
          <w:p>
            <w:r>
              <w:rPr>
                <w:sz w:val="18"/>
                <w:szCs w:val="18"/>
              </w:rPr>
              <w:t xml:space="preserve">Order header, totals, status</w:t>
            </w:r>
          </w:p>
        </w:tc>
        <w:tc>
          <w:tcPr>
            <w:tcW w:type="dxa" w:w="2250"/>
            <w:shd w:fill="FFFFFF" w:val="clear"/>
            <w:tcMar>
              <w:top w:type="dxa" w:w="80"/>
              <w:left w:type="dxa" w:w="120"/>
              <w:bottom w:type="dxa" w:w="80"/>
              <w:right w:type="dxa" w:w="120"/>
            </w:tcMar>
            <w:vAlign w:val="center"/>
          </w:tcPr>
          <w:p>
            <w:r>
              <w:rPr>
                <w:sz w:val="18"/>
                <w:szCs w:val="18"/>
              </w:rPr>
              <w:t xml:space="preserve">Partially</w:t>
            </w:r>
          </w:p>
        </w:tc>
      </w:tr>
      <w:tr>
        <w:tc>
          <w:tcPr>
            <w:tcW w:type="dxa" w:w="2400"/>
            <w:shd w:fill="EAF1F8" w:val="clear"/>
            <w:tcMar>
              <w:top w:type="dxa" w:w="80"/>
              <w:left w:type="dxa" w:w="120"/>
              <w:bottom w:type="dxa" w:w="80"/>
              <w:right w:type="dxa" w:w="120"/>
            </w:tcMar>
            <w:vAlign w:val="center"/>
          </w:tcPr>
          <w:p>
            <w:r>
              <w:rPr>
                <w:sz w:val="18"/>
                <w:szCs w:val="18"/>
              </w:rPr>
              <w:t xml:space="preserve">OrderItem</w:t>
            </w:r>
          </w:p>
        </w:tc>
        <w:tc>
          <w:tcPr>
            <w:tcW w:type="dxa" w:w="4700"/>
            <w:shd w:fill="EAF1F8" w:val="clear"/>
            <w:tcMar>
              <w:top w:type="dxa" w:w="80"/>
              <w:left w:type="dxa" w:w="120"/>
              <w:bottom w:type="dxa" w:w="80"/>
              <w:right w:type="dxa" w:w="120"/>
            </w:tcMar>
            <w:vAlign w:val="center"/>
          </w:tcPr>
          <w:p>
            <w:r>
              <w:rPr>
                <w:sz w:val="18"/>
                <w:szCs w:val="18"/>
              </w:rPr>
              <w:t xml:space="preserve">Line items per order</w:t>
            </w:r>
          </w:p>
        </w:tc>
        <w:tc>
          <w:tcPr>
            <w:tcW w:type="dxa" w:w="2250"/>
            <w:shd w:fill="EAF1F8" w:val="clear"/>
            <w:tcMar>
              <w:top w:type="dxa" w:w="80"/>
              <w:left w:type="dxa" w:w="120"/>
              <w:bottom w:type="dxa" w:w="80"/>
              <w:right w:type="dxa" w:w="120"/>
            </w:tcMar>
            <w:vAlign w:val="center"/>
          </w:tcPr>
          <w:p>
            <w:r>
              <w:rPr>
                <w:sz w:val="18"/>
                <w:szCs w:val="18"/>
              </w:rPr>
              <w:t xml:space="preserve">No</w:t>
            </w:r>
          </w:p>
        </w:tc>
      </w:tr>
      <w:tr>
        <w:tc>
          <w:tcPr>
            <w:tcW w:type="dxa" w:w="2400"/>
            <w:shd w:fill="FFFFFF" w:val="clear"/>
            <w:tcMar>
              <w:top w:type="dxa" w:w="80"/>
              <w:left w:type="dxa" w:w="120"/>
              <w:bottom w:type="dxa" w:w="80"/>
              <w:right w:type="dxa" w:w="120"/>
            </w:tcMar>
            <w:vAlign w:val="center"/>
          </w:tcPr>
          <w:p>
            <w:r>
              <w:rPr>
                <w:sz w:val="18"/>
                <w:szCs w:val="18"/>
              </w:rPr>
              <w:t xml:space="preserve">Payment</w:t>
            </w:r>
          </w:p>
        </w:tc>
        <w:tc>
          <w:tcPr>
            <w:tcW w:type="dxa" w:w="4700"/>
            <w:shd w:fill="FFFFFF" w:val="clear"/>
            <w:tcMar>
              <w:top w:type="dxa" w:w="80"/>
              <w:left w:type="dxa" w:w="120"/>
              <w:bottom w:type="dxa" w:w="80"/>
              <w:right w:type="dxa" w:w="120"/>
            </w:tcMar>
            <w:vAlign w:val="center"/>
          </w:tcPr>
          <w:p>
            <w:r>
              <w:rPr>
                <w:sz w:val="18"/>
                <w:szCs w:val="18"/>
              </w:rPr>
              <w:t xml:space="preserve">Razorpay payment records</w:t>
            </w:r>
          </w:p>
        </w:tc>
        <w:tc>
          <w:tcPr>
            <w:tcW w:type="dxa" w:w="2250"/>
            <w:shd w:fill="FFFFFF" w:val="clear"/>
            <w:tcMar>
              <w:top w:type="dxa" w:w="80"/>
              <w:left w:type="dxa" w:w="120"/>
              <w:bottom w:type="dxa" w:w="80"/>
              <w:right w:type="dxa" w:w="120"/>
            </w:tcMar>
            <w:vAlign w:val="center"/>
          </w:tcPr>
          <w:p>
            <w:r>
              <w:rPr>
                <w:sz w:val="18"/>
                <w:szCs w:val="18"/>
              </w:rPr>
              <w:t xml:space="preserve">Yes — admin-only</w:t>
            </w:r>
          </w:p>
        </w:tc>
      </w:tr>
      <w:tr>
        <w:tc>
          <w:tcPr>
            <w:tcW w:type="dxa" w:w="2400"/>
            <w:shd w:fill="EAF1F8" w:val="clear"/>
            <w:tcMar>
              <w:top w:type="dxa" w:w="80"/>
              <w:left w:type="dxa" w:w="120"/>
              <w:bottom w:type="dxa" w:w="80"/>
              <w:right w:type="dxa" w:w="120"/>
            </w:tcMar>
            <w:vAlign w:val="center"/>
          </w:tcPr>
          <w:p>
            <w:r>
              <w:rPr>
                <w:sz w:val="18"/>
                <w:szCs w:val="18"/>
              </w:rPr>
              <w:t xml:space="preserve">DeliveryPartner</w:t>
            </w:r>
          </w:p>
        </w:tc>
        <w:tc>
          <w:tcPr>
            <w:tcW w:type="dxa" w:w="4700"/>
            <w:shd w:fill="EAF1F8" w:val="clear"/>
            <w:tcMar>
              <w:top w:type="dxa" w:w="80"/>
              <w:left w:type="dxa" w:w="120"/>
              <w:bottom w:type="dxa" w:w="80"/>
              <w:right w:type="dxa" w:w="120"/>
            </w:tcMar>
            <w:vAlign w:val="center"/>
          </w:tcPr>
          <w:p>
            <w:r>
              <w:rPr>
                <w:sz w:val="18"/>
                <w:szCs w:val="18"/>
              </w:rPr>
              <w:t xml:space="preserve">Delivery staff accounts</w:t>
            </w:r>
          </w:p>
        </w:tc>
        <w:tc>
          <w:tcPr>
            <w:tcW w:type="dxa" w:w="2250"/>
            <w:shd w:fill="EAF1F8" w:val="clear"/>
            <w:tcMar>
              <w:top w:type="dxa" w:w="80"/>
              <w:left w:type="dxa" w:w="120"/>
              <w:bottom w:type="dxa" w:w="80"/>
              <w:right w:type="dxa" w:w="120"/>
            </w:tcMar>
            <w:vAlign w:val="center"/>
          </w:tcPr>
          <w:p>
            <w:r>
              <w:rPr>
                <w:sz w:val="18"/>
                <w:szCs w:val="18"/>
              </w:rPr>
              <w:t xml:space="preserve">Partially</w:t>
            </w:r>
          </w:p>
        </w:tc>
      </w:tr>
      <w:tr>
        <w:tc>
          <w:tcPr>
            <w:tcW w:type="dxa" w:w="2400"/>
            <w:shd w:fill="FFFFFF" w:val="clear"/>
            <w:tcMar>
              <w:top w:type="dxa" w:w="80"/>
              <w:left w:type="dxa" w:w="120"/>
              <w:bottom w:type="dxa" w:w="80"/>
              <w:right w:type="dxa" w:w="120"/>
            </w:tcMar>
            <w:vAlign w:val="center"/>
          </w:tcPr>
          <w:p>
            <w:r>
              <w:rPr>
                <w:sz w:val="18"/>
                <w:szCs w:val="18"/>
              </w:rPr>
              <w:t xml:space="preserve">DeliveryAssignment</w:t>
            </w:r>
          </w:p>
        </w:tc>
        <w:tc>
          <w:tcPr>
            <w:tcW w:type="dxa" w:w="4700"/>
            <w:shd w:fill="FFFFFF" w:val="clear"/>
            <w:tcMar>
              <w:top w:type="dxa" w:w="80"/>
              <w:left w:type="dxa" w:w="120"/>
              <w:bottom w:type="dxa" w:w="80"/>
              <w:right w:type="dxa" w:w="120"/>
            </w:tcMar>
            <w:vAlign w:val="center"/>
          </w:tcPr>
          <w:p>
            <w:r>
              <w:rPr>
                <w:sz w:val="18"/>
                <w:szCs w:val="18"/>
              </w:rPr>
              <w:t xml:space="preserve">Order-to-partner assignment + timestamps</w:t>
            </w:r>
          </w:p>
        </w:tc>
        <w:tc>
          <w:tcPr>
            <w:tcW w:type="dxa" w:w="2250"/>
            <w:shd w:fill="FFFFFF" w:val="clear"/>
            <w:tcMar>
              <w:top w:type="dxa" w:w="80"/>
              <w:left w:type="dxa" w:w="120"/>
              <w:bottom w:type="dxa" w:w="80"/>
              <w:right w:type="dxa" w:w="120"/>
            </w:tcMar>
            <w:vAlign w:val="center"/>
          </w:tcPr>
          <w:p>
            <w:r>
              <w:rPr>
                <w:sz w:val="18"/>
                <w:szCs w:val="18"/>
              </w:rPr>
              <w:t xml:space="preserve">No (student-facing fields only)</w:t>
            </w:r>
          </w:p>
        </w:tc>
      </w:tr>
      <w:tr>
        <w:tc>
          <w:tcPr>
            <w:tcW w:type="dxa" w:w="2400"/>
            <w:shd w:fill="EAF1F8" w:val="clear"/>
            <w:tcMar>
              <w:top w:type="dxa" w:w="80"/>
              <w:left w:type="dxa" w:w="120"/>
              <w:bottom w:type="dxa" w:w="80"/>
              <w:right w:type="dxa" w:w="120"/>
            </w:tcMar>
            <w:vAlign w:val="center"/>
          </w:tcPr>
          <w:p>
            <w:r>
              <w:rPr>
                <w:sz w:val="18"/>
                <w:szCs w:val="18"/>
              </w:rPr>
              <w:t xml:space="preserve">OrderStatusHistory</w:t>
            </w:r>
          </w:p>
        </w:tc>
        <w:tc>
          <w:tcPr>
            <w:tcW w:type="dxa" w:w="4700"/>
            <w:shd w:fill="EAF1F8" w:val="clear"/>
            <w:tcMar>
              <w:top w:type="dxa" w:w="80"/>
              <w:left w:type="dxa" w:w="120"/>
              <w:bottom w:type="dxa" w:w="80"/>
              <w:right w:type="dxa" w:w="120"/>
            </w:tcMar>
            <w:vAlign w:val="center"/>
          </w:tcPr>
          <w:p>
            <w:r>
              <w:rPr>
                <w:sz w:val="18"/>
                <w:szCs w:val="18"/>
              </w:rPr>
              <w:t xml:space="preserve">Timestamped status transitions</w:t>
            </w:r>
          </w:p>
        </w:tc>
        <w:tc>
          <w:tcPr>
            <w:tcW w:type="dxa" w:w="2250"/>
            <w:shd w:fill="EAF1F8" w:val="clear"/>
            <w:tcMar>
              <w:top w:type="dxa" w:w="80"/>
              <w:left w:type="dxa" w:w="120"/>
              <w:bottom w:type="dxa" w:w="80"/>
              <w:right w:type="dxa" w:w="120"/>
            </w:tcMar>
            <w:vAlign w:val="center"/>
          </w:tcPr>
          <w:p>
            <w:r>
              <w:rPr>
                <w:sz w:val="18"/>
                <w:szCs w:val="18"/>
              </w:rPr>
              <w:t xml:space="preserve">No</w:t>
            </w:r>
          </w:p>
        </w:tc>
      </w:tr>
      <w:tr>
        <w:tc>
          <w:tcPr>
            <w:tcW w:type="dxa" w:w="2400"/>
            <w:shd w:fill="FFFFFF" w:val="clear"/>
            <w:tcMar>
              <w:top w:type="dxa" w:w="80"/>
              <w:left w:type="dxa" w:w="120"/>
              <w:bottom w:type="dxa" w:w="80"/>
              <w:right w:type="dxa" w:w="120"/>
            </w:tcMar>
            <w:vAlign w:val="center"/>
          </w:tcPr>
          <w:p>
            <w:r>
              <w:rPr>
                <w:sz w:val="18"/>
                <w:szCs w:val="18"/>
              </w:rPr>
              <w:t xml:space="preserve">AdminUser</w:t>
            </w:r>
          </w:p>
        </w:tc>
        <w:tc>
          <w:tcPr>
            <w:tcW w:type="dxa" w:w="4700"/>
            <w:shd w:fill="FFFFFF" w:val="clear"/>
            <w:tcMar>
              <w:top w:type="dxa" w:w="80"/>
              <w:left w:type="dxa" w:w="120"/>
              <w:bottom w:type="dxa" w:w="80"/>
              <w:right w:type="dxa" w:w="120"/>
            </w:tcMar>
            <w:vAlign w:val="center"/>
          </w:tcPr>
          <w:p>
            <w:r>
              <w:rPr>
                <w:sz w:val="18"/>
                <w:szCs w:val="18"/>
              </w:rPr>
              <w:t xml:space="preserve">Administrator accounts</w:t>
            </w:r>
          </w:p>
        </w:tc>
        <w:tc>
          <w:tcPr>
            <w:tcW w:type="dxa" w:w="2250"/>
            <w:shd w:fill="FFFFFF" w:val="clear"/>
            <w:tcMar>
              <w:top w:type="dxa" w:w="80"/>
              <w:left w:type="dxa" w:w="120"/>
              <w:bottom w:type="dxa" w:w="80"/>
              <w:right w:type="dxa" w:w="120"/>
            </w:tcMar>
            <w:vAlign w:val="center"/>
          </w:tcPr>
          <w:p>
            <w:r>
              <w:rPr>
                <w:sz w:val="18"/>
                <w:szCs w:val="18"/>
              </w:rPr>
              <w:t xml:space="preserve">Yes</w:t>
            </w:r>
          </w:p>
        </w:tc>
      </w:tr>
      <w:tr>
        <w:tc>
          <w:tcPr>
            <w:tcW w:type="dxa" w:w="2400"/>
            <w:shd w:fill="EAF1F8" w:val="clear"/>
            <w:tcMar>
              <w:top w:type="dxa" w:w="80"/>
              <w:left w:type="dxa" w:w="120"/>
              <w:bottom w:type="dxa" w:w="80"/>
              <w:right w:type="dxa" w:w="120"/>
            </w:tcMar>
            <w:vAlign w:val="center"/>
          </w:tcPr>
          <w:p>
            <w:r>
              <w:rPr>
                <w:sz w:val="18"/>
                <w:szCs w:val="18"/>
              </w:rPr>
              <w:t xml:space="preserve">AuditLog</w:t>
            </w:r>
          </w:p>
        </w:tc>
        <w:tc>
          <w:tcPr>
            <w:tcW w:type="dxa" w:w="4700"/>
            <w:shd w:fill="EAF1F8" w:val="clear"/>
            <w:tcMar>
              <w:top w:type="dxa" w:w="80"/>
              <w:left w:type="dxa" w:w="120"/>
              <w:bottom w:type="dxa" w:w="80"/>
              <w:right w:type="dxa" w:w="120"/>
            </w:tcMar>
            <w:vAlign w:val="center"/>
          </w:tcPr>
          <w:p>
            <w:r>
              <w:rPr>
                <w:sz w:val="18"/>
                <w:szCs w:val="18"/>
              </w:rPr>
              <w:t xml:space="preserve">System-wide action log</w:t>
            </w:r>
          </w:p>
        </w:tc>
        <w:tc>
          <w:tcPr>
            <w:tcW w:type="dxa" w:w="2250"/>
            <w:shd w:fill="EAF1F8" w:val="clear"/>
            <w:tcMar>
              <w:top w:type="dxa" w:w="80"/>
              <w:left w:type="dxa" w:w="120"/>
              <w:bottom w:type="dxa" w:w="80"/>
              <w:right w:type="dxa" w:w="120"/>
            </w:tcMar>
            <w:vAlign w:val="center"/>
          </w:tcPr>
          <w:p>
            <w:r>
              <w:rPr>
                <w:sz w:val="18"/>
                <w:szCs w:val="18"/>
              </w:rPr>
              <w:t xml:space="preserve">Yes — admin-only</w:t>
            </w:r>
          </w:p>
        </w:tc>
      </w:tr>
      <w:tr>
        <w:tc>
          <w:tcPr>
            <w:tcW w:type="dxa" w:w="2400"/>
            <w:shd w:fill="FFFFFF" w:val="clear"/>
            <w:tcMar>
              <w:top w:type="dxa" w:w="80"/>
              <w:left w:type="dxa" w:w="120"/>
              <w:bottom w:type="dxa" w:w="80"/>
              <w:right w:type="dxa" w:w="120"/>
            </w:tcMar>
            <w:vAlign w:val="center"/>
          </w:tcPr>
          <w:p>
            <w:r>
              <w:rPr>
                <w:sz w:val="18"/>
                <w:szCs w:val="18"/>
              </w:rPr>
              <w:t xml:space="preserve">NotificationLog</w:t>
            </w:r>
          </w:p>
        </w:tc>
        <w:tc>
          <w:tcPr>
            <w:tcW w:type="dxa" w:w="4700"/>
            <w:shd w:fill="FFFFFF" w:val="clear"/>
            <w:tcMar>
              <w:top w:type="dxa" w:w="80"/>
              <w:left w:type="dxa" w:w="120"/>
              <w:bottom w:type="dxa" w:w="80"/>
              <w:right w:type="dxa" w:w="120"/>
            </w:tcMar>
            <w:vAlign w:val="center"/>
          </w:tcPr>
          <w:p>
            <w:r>
              <w:rPr>
                <w:sz w:val="18"/>
                <w:szCs w:val="18"/>
              </w:rPr>
              <w:t xml:space="preserve">Sent notification records</w:t>
            </w:r>
          </w:p>
        </w:tc>
        <w:tc>
          <w:tcPr>
            <w:tcW w:type="dxa" w:w="2250"/>
            <w:shd w:fill="FFFFFF" w:val="clear"/>
            <w:tcMar>
              <w:top w:type="dxa" w:w="80"/>
              <w:left w:type="dxa" w:w="120"/>
              <w:bottom w:type="dxa" w:w="80"/>
              <w:right w:type="dxa" w:w="120"/>
            </w:tcMar>
            <w:vAlign w:val="center"/>
          </w:tcPr>
          <w:p>
            <w:r>
              <w:rPr>
                <w:sz w:val="18"/>
                <w:szCs w:val="18"/>
              </w:rPr>
              <w:t xml:space="preserve">No</w:t>
            </w:r>
          </w:p>
        </w:tc>
      </w:tr>
    </w:tbl>
    <w:p>
      <w:r>
        <w:br w:type="page"/>
      </w:r>
    </w:p>
    <w:p>
      <w:pPr>
        <w:pStyle w:val="Heading1"/>
        <w:pBdr>
          <w:bottom w:val="single" w:color="2E6F9E" w:sz="8" w:space="4"/>
        </w:pBdr>
        <w:spacing w:after="240" w:before="480"/>
      </w:pPr>
      <w:r>
        <w:rPr>
          <w:b/>
          <w:bCs/>
          <w:color w:val="1B2A4A"/>
          <w:sz w:val="32"/>
          <w:szCs w:val="32"/>
        </w:rPr>
        <w:t xml:space="preserve">17. Database Schema</w:t>
      </w:r>
    </w:p>
    <w:p>
      <w:pPr>
        <w:pStyle w:val="Heading3"/>
        <w:spacing w:after="120" w:before="220"/>
      </w:pPr>
      <w:r>
        <w:rPr>
          <w:b/>
          <w:bCs/>
          <w:color w:val="3B3B3B"/>
          <w:sz w:val="22"/>
          <w:szCs w:val="22"/>
        </w:rPr>
        <w:t xml:space="preserve">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mobile_number</w:t>
            </w:r>
          </w:p>
        </w:tc>
        <w:tc>
          <w:tcPr>
            <w:tcW w:type="dxa" w:w="2000"/>
            <w:shd w:fill="EAF1F8" w:val="clear"/>
            <w:tcMar>
              <w:top w:type="dxa" w:w="80"/>
              <w:left w:type="dxa" w:w="120"/>
              <w:bottom w:type="dxa" w:w="80"/>
              <w:right w:type="dxa" w:w="120"/>
            </w:tcMar>
            <w:vAlign w:val="center"/>
          </w:tcPr>
          <w:p>
            <w:r>
              <w:rPr>
                <w:sz w:val="18"/>
                <w:szCs w:val="18"/>
              </w:rPr>
              <w:t xml:space="preserve">VARCHAR(15) UNIQUE</w:t>
            </w:r>
          </w:p>
        </w:tc>
        <w:tc>
          <w:tcPr>
            <w:tcW w:type="dxa" w:w="4550"/>
            <w:shd w:fill="EAF1F8" w:val="clear"/>
            <w:tcMar>
              <w:top w:type="dxa" w:w="80"/>
              <w:left w:type="dxa" w:w="120"/>
              <w:bottom w:type="dxa" w:w="80"/>
              <w:right w:type="dxa" w:w="120"/>
            </w:tcMar>
            <w:vAlign w:val="center"/>
          </w:tcPr>
          <w:p>
            <w:r>
              <w:rPr>
                <w:sz w:val="18"/>
                <w:szCs w:val="18"/>
              </w:rPr>
              <w:t xml:space="preserve">Login key for repeat orders</w:t>
            </w:r>
          </w:p>
        </w:tc>
      </w:tr>
      <w:tr>
        <w:tc>
          <w:tcPr>
            <w:tcW w:type="dxa" w:w="2800"/>
            <w:shd w:fill="FFFFFF" w:val="clear"/>
            <w:tcMar>
              <w:top w:type="dxa" w:w="80"/>
              <w:left w:type="dxa" w:w="120"/>
              <w:bottom w:type="dxa" w:w="80"/>
              <w:right w:type="dxa" w:w="120"/>
            </w:tcMar>
            <w:vAlign w:val="center"/>
          </w:tcPr>
          <w:p>
            <w:r>
              <w:rPr>
                <w:sz w:val="18"/>
                <w:szCs w:val="18"/>
              </w:rPr>
              <w:t xml:space="preserve">short_name</w:t>
            </w:r>
          </w:p>
        </w:tc>
        <w:tc>
          <w:tcPr>
            <w:tcW w:type="dxa" w:w="2000"/>
            <w:shd w:fill="FFFFFF" w:val="clear"/>
            <w:tcMar>
              <w:top w:type="dxa" w:w="80"/>
              <w:left w:type="dxa" w:w="120"/>
              <w:bottom w:type="dxa" w:w="80"/>
              <w:right w:type="dxa" w:w="120"/>
            </w:tcMar>
            <w:vAlign w:val="center"/>
          </w:tcPr>
          <w:p>
            <w:r>
              <w:rPr>
                <w:sz w:val="18"/>
                <w:szCs w:val="18"/>
              </w:rPr>
              <w:t xml:space="preserve">VARCHAR(100)</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roll_number</w:t>
            </w:r>
          </w:p>
        </w:tc>
        <w:tc>
          <w:tcPr>
            <w:tcW w:type="dxa" w:w="2000"/>
            <w:shd w:fill="EAF1F8" w:val="clear"/>
            <w:tcMar>
              <w:top w:type="dxa" w:w="80"/>
              <w:left w:type="dxa" w:w="120"/>
              <w:bottom w:type="dxa" w:w="80"/>
              <w:right w:type="dxa" w:w="120"/>
            </w:tcMar>
            <w:vAlign w:val="center"/>
          </w:tcPr>
          <w:p>
            <w:r>
              <w:rPr>
                <w:sz w:val="18"/>
                <w:szCs w:val="18"/>
              </w:rPr>
              <w:t xml:space="preserve">VARCHAR(50) UNIQUE</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last_room_number</w:t>
            </w:r>
          </w:p>
        </w:tc>
        <w:tc>
          <w:tcPr>
            <w:tcW w:type="dxa" w:w="2000"/>
            <w:shd w:fill="FFFFFF" w:val="clear"/>
            <w:tcMar>
              <w:top w:type="dxa" w:w="80"/>
              <w:left w:type="dxa" w:w="120"/>
              <w:bottom w:type="dxa" w:w="80"/>
              <w:right w:type="dxa" w:w="120"/>
            </w:tcMar>
            <w:vAlign w:val="center"/>
          </w:tcPr>
          <w:p>
            <w:r>
              <w:rPr>
                <w:sz w:val="18"/>
                <w:szCs w:val="18"/>
              </w:rPr>
              <w:t xml:space="preserve">VARCHAR(20)</w:t>
            </w:r>
          </w:p>
        </w:tc>
        <w:tc>
          <w:tcPr>
            <w:tcW w:type="dxa" w:w="4550"/>
            <w:shd w:fill="FFFFFF" w:val="clear"/>
            <w:tcMar>
              <w:top w:type="dxa" w:w="80"/>
              <w:left w:type="dxa" w:w="120"/>
              <w:bottom w:type="dxa" w:w="80"/>
              <w:right w:type="dxa" w:w="120"/>
            </w:tcMar>
            <w:vAlign w:val="center"/>
          </w:tcPr>
          <w:p>
            <w:r>
              <w:rPr>
                <w:sz w:val="18"/>
                <w:szCs w:val="18"/>
              </w:rPr>
              <w:t xml:space="preserve">Auto-filled on next order</w:t>
            </w:r>
          </w:p>
        </w:tc>
      </w:tr>
      <w:tr>
        <w:tc>
          <w:tcPr>
            <w:tcW w:type="dxa" w:w="2800"/>
            <w:shd w:fill="EAF1F8" w:val="clear"/>
            <w:tcMar>
              <w:top w:type="dxa" w:w="80"/>
              <w:left w:type="dxa" w:w="120"/>
              <w:bottom w:type="dxa" w:w="80"/>
              <w:right w:type="dxa" w:w="120"/>
            </w:tcMar>
            <w:vAlign w:val="center"/>
          </w:tcPr>
          <w:p>
            <w:r>
              <w:rPr>
                <w:sz w:val="18"/>
                <w:szCs w:val="18"/>
              </w:rPr>
              <w:t xml:space="preserve">verification_status</w:t>
            </w:r>
          </w:p>
        </w:tc>
        <w:tc>
          <w:tcPr>
            <w:tcW w:type="dxa" w:w="2000"/>
            <w:shd w:fill="EAF1F8" w:val="clear"/>
            <w:tcMar>
              <w:top w:type="dxa" w:w="80"/>
              <w:left w:type="dxa" w:w="120"/>
              <w:bottom w:type="dxa" w:w="80"/>
              <w:right w:type="dxa" w:w="120"/>
            </w:tcMar>
            <w:vAlign w:val="center"/>
          </w:tcPr>
          <w:p>
            <w:r>
              <w:rPr>
                <w:sz w:val="18"/>
                <w:szCs w:val="18"/>
              </w:rPr>
              <w:t xml:space="preserve">ENUM(pending, verified, rejected)</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registered_at</w:t>
            </w:r>
          </w:p>
        </w:tc>
        <w:tc>
          <w:tcPr>
            <w:tcW w:type="dxa" w:w="2000"/>
            <w:shd w:fill="FFFFFF" w:val="clear"/>
            <w:tcMar>
              <w:top w:type="dxa" w:w="80"/>
              <w:left w:type="dxa" w:w="120"/>
              <w:bottom w:type="dxa" w:w="80"/>
              <w:right w:type="dxa" w:w="120"/>
            </w:tcMar>
            <w:vAlign w:val="center"/>
          </w:tcPr>
          <w:p>
            <w:r>
              <w:rPr>
                <w:sz w:val="18"/>
                <w:szCs w:val="18"/>
              </w:rPr>
              <w:t xml:space="preserve">TIMESTAMP</w:t>
            </w:r>
          </w:p>
        </w:tc>
        <w:tc>
          <w:tcPr>
            <w:tcW w:type="dxa" w:w="4550"/>
            <w:shd w:fill="FFFFFF" w:val="clear"/>
            <w:tcMar>
              <w:top w:type="dxa" w:w="80"/>
              <w:left w:type="dxa" w:w="120"/>
              <w:bottom w:type="dxa" w:w="80"/>
              <w:right w:type="dxa" w:w="120"/>
            </w:tcMar>
            <w:vAlign w:val="center"/>
          </w:tcPr>
          <w:p>
            <w:r>
              <w:rPr>
                <w:sz w:val="18"/>
                <w:szCs w:val="18"/>
              </w:rPr>
              <w:t xml:space="preserve"/>
            </w:r>
          </w:p>
        </w:tc>
      </w:tr>
    </w:tbl>
    <w:p>
      <w:pPr>
        <w:spacing w:after="120"/>
      </w:pPr>
    </w:p>
    <w:p>
      <w:pPr>
        <w:pStyle w:val="Heading3"/>
        <w:spacing w:after="120" w:before="220"/>
      </w:pPr>
      <w:r>
        <w:rPr>
          <w:b/>
          <w:bCs/>
          <w:color w:val="3B3B3B"/>
          <w:sz w:val="22"/>
          <w:szCs w:val="22"/>
        </w:rPr>
        <w:t xml:space="preserve">student_documents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student_id</w:t>
            </w:r>
          </w:p>
        </w:tc>
        <w:tc>
          <w:tcPr>
            <w:tcW w:type="dxa" w:w="2000"/>
            <w:shd w:fill="EAF1F8" w:val="clear"/>
            <w:tcMar>
              <w:top w:type="dxa" w:w="80"/>
              <w:left w:type="dxa" w:w="120"/>
              <w:bottom w:type="dxa" w:w="80"/>
              <w:right w:type="dxa" w:w="120"/>
            </w:tcMar>
            <w:vAlign w:val="center"/>
          </w:tcPr>
          <w:p>
            <w:r>
              <w:rPr>
                <w:sz w:val="18"/>
                <w:szCs w:val="18"/>
              </w:rPr>
              <w:t xml:space="preserve">UUID FK → students.id</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id_card_url</w:t>
            </w:r>
          </w:p>
        </w:tc>
        <w:tc>
          <w:tcPr>
            <w:tcW w:type="dxa" w:w="2000"/>
            <w:shd w:fill="FFFFFF" w:val="clear"/>
            <w:tcMar>
              <w:top w:type="dxa" w:w="80"/>
              <w:left w:type="dxa" w:w="120"/>
              <w:bottom w:type="dxa" w:w="80"/>
              <w:right w:type="dxa" w:w="120"/>
            </w:tcMar>
            <w:vAlign w:val="center"/>
          </w:tcPr>
          <w:p>
            <w:r>
              <w:rPr>
                <w:sz w:val="18"/>
                <w:szCs w:val="18"/>
              </w:rPr>
              <w:t xml:space="preserve">TEXT</w:t>
            </w:r>
          </w:p>
        </w:tc>
        <w:tc>
          <w:tcPr>
            <w:tcW w:type="dxa" w:w="4550"/>
            <w:shd w:fill="FFFFFF" w:val="clear"/>
            <w:tcMar>
              <w:top w:type="dxa" w:w="80"/>
              <w:left w:type="dxa" w:w="120"/>
              <w:bottom w:type="dxa" w:w="80"/>
              <w:right w:type="dxa" w:w="120"/>
            </w:tcMar>
            <w:vAlign w:val="center"/>
          </w:tcPr>
          <w:p>
            <w:r>
              <w:rPr>
                <w:sz w:val="18"/>
                <w:szCs w:val="18"/>
              </w:rPr>
              <w:t xml:space="preserve">Object storage URL — encrypted, admin-only</w:t>
            </w:r>
          </w:p>
        </w:tc>
      </w:tr>
      <w:tr>
        <w:tc>
          <w:tcPr>
            <w:tcW w:type="dxa" w:w="2800"/>
            <w:shd w:fill="EAF1F8" w:val="clear"/>
            <w:tcMar>
              <w:top w:type="dxa" w:w="80"/>
              <w:left w:type="dxa" w:w="120"/>
              <w:bottom w:type="dxa" w:w="80"/>
              <w:right w:type="dxa" w:w="120"/>
            </w:tcMar>
            <w:vAlign w:val="center"/>
          </w:tcPr>
          <w:p>
            <w:r>
              <w:rPr>
                <w:sz w:val="18"/>
                <w:szCs w:val="18"/>
              </w:rPr>
              <w:t xml:space="preserve">ocr_extracted_name</w:t>
            </w:r>
          </w:p>
        </w:tc>
        <w:tc>
          <w:tcPr>
            <w:tcW w:type="dxa" w:w="2000"/>
            <w:shd w:fill="EAF1F8" w:val="clear"/>
            <w:tcMar>
              <w:top w:type="dxa" w:w="80"/>
              <w:left w:type="dxa" w:w="120"/>
              <w:bottom w:type="dxa" w:w="80"/>
              <w:right w:type="dxa" w:w="120"/>
            </w:tcMar>
            <w:vAlign w:val="center"/>
          </w:tcPr>
          <w:p>
            <w:r>
              <w:rPr>
                <w:sz w:val="18"/>
                <w:szCs w:val="18"/>
              </w:rPr>
              <w:t xml:space="preserve">VARCHAR(150)</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ocr_extracted_roll_number</w:t>
            </w:r>
          </w:p>
        </w:tc>
        <w:tc>
          <w:tcPr>
            <w:tcW w:type="dxa" w:w="2000"/>
            <w:shd w:fill="FFFFFF" w:val="clear"/>
            <w:tcMar>
              <w:top w:type="dxa" w:w="80"/>
              <w:left w:type="dxa" w:w="120"/>
              <w:bottom w:type="dxa" w:w="80"/>
              <w:right w:type="dxa" w:w="120"/>
            </w:tcMar>
            <w:vAlign w:val="center"/>
          </w:tcPr>
          <w:p>
            <w:r>
              <w:rPr>
                <w:sz w:val="18"/>
                <w:szCs w:val="18"/>
              </w:rPr>
              <w:t xml:space="preserve">VARCHAR(50)</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name_similarity_score</w:t>
            </w:r>
          </w:p>
        </w:tc>
        <w:tc>
          <w:tcPr>
            <w:tcW w:type="dxa" w:w="2000"/>
            <w:shd w:fill="EAF1F8" w:val="clear"/>
            <w:tcMar>
              <w:top w:type="dxa" w:w="80"/>
              <w:left w:type="dxa" w:w="120"/>
              <w:bottom w:type="dxa" w:w="80"/>
              <w:right w:type="dxa" w:w="120"/>
            </w:tcMar>
            <w:vAlign w:val="center"/>
          </w:tcPr>
          <w:p>
            <w:r>
              <w:rPr>
                <w:sz w:val="18"/>
                <w:szCs w:val="18"/>
              </w:rPr>
              <w:t xml:space="preserve">DECIMAL(5,2)</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duplicate_flag</w:t>
            </w:r>
          </w:p>
        </w:tc>
        <w:tc>
          <w:tcPr>
            <w:tcW w:type="dxa" w:w="2000"/>
            <w:shd w:fill="FFFFFF" w:val="clear"/>
            <w:tcMar>
              <w:top w:type="dxa" w:w="80"/>
              <w:left w:type="dxa" w:w="120"/>
              <w:bottom w:type="dxa" w:w="80"/>
              <w:right w:type="dxa" w:w="120"/>
            </w:tcMar>
            <w:vAlign w:val="center"/>
          </w:tcPr>
          <w:p>
            <w:r>
              <w:rPr>
                <w:sz w:val="18"/>
                <w:szCs w:val="18"/>
              </w:rPr>
              <w:t xml:space="preserve">BOOLEAN</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confidence_level</w:t>
            </w:r>
          </w:p>
        </w:tc>
        <w:tc>
          <w:tcPr>
            <w:tcW w:type="dxa" w:w="2000"/>
            <w:shd w:fill="EAF1F8" w:val="clear"/>
            <w:tcMar>
              <w:top w:type="dxa" w:w="80"/>
              <w:left w:type="dxa" w:w="120"/>
              <w:bottom w:type="dxa" w:w="80"/>
              <w:right w:type="dxa" w:w="120"/>
            </w:tcMar>
            <w:vAlign w:val="center"/>
          </w:tcPr>
          <w:p>
            <w:r>
              <w:rPr>
                <w:sz w:val="18"/>
                <w:szCs w:val="18"/>
              </w:rPr>
              <w:t xml:space="preserve">ENUM(high, medium, low)</w:t>
            </w:r>
          </w:p>
        </w:tc>
        <w:tc>
          <w:tcPr>
            <w:tcW w:type="dxa" w:w="4550"/>
            <w:shd w:fill="EAF1F8" w:val="clear"/>
            <w:tcMar>
              <w:top w:type="dxa" w:w="80"/>
              <w:left w:type="dxa" w:w="120"/>
              <w:bottom w:type="dxa" w:w="80"/>
              <w:right w:type="dxa" w:w="120"/>
            </w:tcMar>
            <w:vAlign w:val="center"/>
          </w:tcPr>
          <w:p>
            <w:r>
              <w:rPr>
                <w:sz w:val="18"/>
                <w:szCs w:val="18"/>
              </w:rPr>
              <w:t xml:space="preserve"/>
            </w:r>
          </w:p>
        </w:tc>
      </w:tr>
    </w:tbl>
    <w:p>
      <w:pPr>
        <w:spacing w:after="120"/>
      </w:pPr>
    </w:p>
    <w:p>
      <w:pPr>
        <w:pStyle w:val="Heading3"/>
        <w:spacing w:after="120" w:before="220"/>
      </w:pPr>
      <w:r>
        <w:rPr>
          <w:b/>
          <w:bCs/>
          <w:color w:val="3B3B3B"/>
          <w:sz w:val="22"/>
          <w:szCs w:val="22"/>
        </w:rPr>
        <w:t xml:space="preserve">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name</w:t>
            </w:r>
          </w:p>
        </w:tc>
        <w:tc>
          <w:tcPr>
            <w:tcW w:type="dxa" w:w="2000"/>
            <w:shd w:fill="EAF1F8" w:val="clear"/>
            <w:tcMar>
              <w:top w:type="dxa" w:w="80"/>
              <w:left w:type="dxa" w:w="120"/>
              <w:bottom w:type="dxa" w:w="80"/>
              <w:right w:type="dxa" w:w="120"/>
            </w:tcMar>
            <w:vAlign w:val="center"/>
          </w:tcPr>
          <w:p>
            <w:r>
              <w:rPr>
                <w:sz w:val="18"/>
                <w:szCs w:val="18"/>
              </w:rPr>
              <w:t xml:space="preserve">VARCHAR(150)</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category_id</w:t>
            </w:r>
          </w:p>
        </w:tc>
        <w:tc>
          <w:tcPr>
            <w:tcW w:type="dxa" w:w="2000"/>
            <w:shd w:fill="FFFFFF" w:val="clear"/>
            <w:tcMar>
              <w:top w:type="dxa" w:w="80"/>
              <w:left w:type="dxa" w:w="120"/>
              <w:bottom w:type="dxa" w:w="80"/>
              <w:right w:type="dxa" w:w="120"/>
            </w:tcMar>
            <w:vAlign w:val="center"/>
          </w:tcPr>
          <w:p>
            <w:r>
              <w:rPr>
                <w:sz w:val="18"/>
                <w:szCs w:val="18"/>
              </w:rPr>
              <w:t xml:space="preserve">UUID FK → categories.id</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mrp</w:t>
            </w:r>
          </w:p>
        </w:tc>
        <w:tc>
          <w:tcPr>
            <w:tcW w:type="dxa" w:w="2000"/>
            <w:shd w:fill="EAF1F8" w:val="clear"/>
            <w:tcMar>
              <w:top w:type="dxa" w:w="80"/>
              <w:left w:type="dxa" w:w="120"/>
              <w:bottom w:type="dxa" w:w="80"/>
              <w:right w:type="dxa" w:w="120"/>
            </w:tcMar>
            <w:vAlign w:val="center"/>
          </w:tcPr>
          <w:p>
            <w:r>
              <w:rPr>
                <w:sz w:val="18"/>
                <w:szCs w:val="18"/>
              </w:rPr>
              <w:t xml:space="preserve">DECIMAL(10,2)</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selling_price</w:t>
            </w:r>
          </w:p>
        </w:tc>
        <w:tc>
          <w:tcPr>
            <w:tcW w:type="dxa" w:w="2000"/>
            <w:shd w:fill="FFFFFF" w:val="clear"/>
            <w:tcMar>
              <w:top w:type="dxa" w:w="80"/>
              <w:left w:type="dxa" w:w="120"/>
              <w:bottom w:type="dxa" w:w="80"/>
              <w:right w:type="dxa" w:w="120"/>
            </w:tcMar>
            <w:vAlign w:val="center"/>
          </w:tcPr>
          <w:p>
            <w:r>
              <w:rPr>
                <w:sz w:val="18"/>
                <w:szCs w:val="18"/>
              </w:rPr>
              <w:t xml:space="preserve">DECIMAL(10,2)</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image_url</w:t>
            </w:r>
          </w:p>
        </w:tc>
        <w:tc>
          <w:tcPr>
            <w:tcW w:type="dxa" w:w="2000"/>
            <w:shd w:fill="EAF1F8" w:val="clear"/>
            <w:tcMar>
              <w:top w:type="dxa" w:w="80"/>
              <w:left w:type="dxa" w:w="120"/>
              <w:bottom w:type="dxa" w:w="80"/>
              <w:right w:type="dxa" w:w="120"/>
            </w:tcMar>
            <w:vAlign w:val="center"/>
          </w:tcPr>
          <w:p>
            <w:r>
              <w:rPr>
                <w:sz w:val="18"/>
                <w:szCs w:val="18"/>
              </w:rPr>
              <w:t xml:space="preserve">TEXT</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is_available</w:t>
            </w:r>
          </w:p>
        </w:tc>
        <w:tc>
          <w:tcPr>
            <w:tcW w:type="dxa" w:w="2000"/>
            <w:shd w:fill="FFFFFF" w:val="clear"/>
            <w:tcMar>
              <w:top w:type="dxa" w:w="80"/>
              <w:left w:type="dxa" w:w="120"/>
              <w:bottom w:type="dxa" w:w="80"/>
              <w:right w:type="dxa" w:w="120"/>
            </w:tcMar>
            <w:vAlign w:val="center"/>
          </w:tcPr>
          <w:p>
            <w:r>
              <w:rPr>
                <w:sz w:val="18"/>
                <w:szCs w:val="18"/>
              </w:rPr>
              <w:t xml:space="preserve">BOOLEAN</w:t>
            </w:r>
          </w:p>
        </w:tc>
        <w:tc>
          <w:tcPr>
            <w:tcW w:type="dxa" w:w="4550"/>
            <w:shd w:fill="FFFFFF" w:val="clear"/>
            <w:tcMar>
              <w:top w:type="dxa" w:w="80"/>
              <w:left w:type="dxa" w:w="120"/>
              <w:bottom w:type="dxa" w:w="80"/>
              <w:right w:type="dxa" w:w="120"/>
            </w:tcMar>
            <w:vAlign w:val="center"/>
          </w:tcPr>
          <w:p>
            <w:r>
              <w:rPr>
                <w:sz w:val="18"/>
                <w:szCs w:val="18"/>
              </w:rPr>
              <w:t xml:space="preserve"/>
            </w:r>
          </w:p>
        </w:tc>
      </w:tr>
    </w:tbl>
    <w:p>
      <w:pPr>
        <w:spacing w:after="120"/>
      </w:pPr>
    </w:p>
    <w:p>
      <w:pPr>
        <w:pStyle w:val="Heading3"/>
        <w:spacing w:after="120" w:before="220"/>
      </w:pPr>
      <w:r>
        <w:rPr>
          <w:b/>
          <w:bCs/>
          <w:color w:val="3B3B3B"/>
          <w:sz w:val="22"/>
          <w:szCs w:val="22"/>
        </w:rPr>
        <w:t xml:space="preserve">orders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order_number</w:t>
            </w:r>
          </w:p>
        </w:tc>
        <w:tc>
          <w:tcPr>
            <w:tcW w:type="dxa" w:w="2000"/>
            <w:shd w:fill="EAF1F8" w:val="clear"/>
            <w:tcMar>
              <w:top w:type="dxa" w:w="80"/>
              <w:left w:type="dxa" w:w="120"/>
              <w:bottom w:type="dxa" w:w="80"/>
              <w:right w:type="dxa" w:w="120"/>
            </w:tcMar>
            <w:vAlign w:val="center"/>
          </w:tcPr>
          <w:p>
            <w:r>
              <w:rPr>
                <w:sz w:val="18"/>
                <w:szCs w:val="18"/>
              </w:rPr>
              <w:t xml:space="preserve">VARCHAR(20) UNIQUE</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student_id</w:t>
            </w:r>
          </w:p>
        </w:tc>
        <w:tc>
          <w:tcPr>
            <w:tcW w:type="dxa" w:w="2000"/>
            <w:shd w:fill="FFFFFF" w:val="clear"/>
            <w:tcMar>
              <w:top w:type="dxa" w:w="80"/>
              <w:left w:type="dxa" w:w="120"/>
              <w:bottom w:type="dxa" w:w="80"/>
              <w:right w:type="dxa" w:w="120"/>
            </w:tcMar>
            <w:vAlign w:val="center"/>
          </w:tcPr>
          <w:p>
            <w:r>
              <w:rPr>
                <w:sz w:val="18"/>
                <w:szCs w:val="18"/>
              </w:rPr>
              <w:t xml:space="preserve">UUID FK → students.id</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room_number</w:t>
            </w:r>
          </w:p>
        </w:tc>
        <w:tc>
          <w:tcPr>
            <w:tcW w:type="dxa" w:w="2000"/>
            <w:shd w:fill="EAF1F8" w:val="clear"/>
            <w:tcMar>
              <w:top w:type="dxa" w:w="80"/>
              <w:left w:type="dxa" w:w="120"/>
              <w:bottom w:type="dxa" w:w="80"/>
              <w:right w:type="dxa" w:w="120"/>
            </w:tcMar>
            <w:vAlign w:val="center"/>
          </w:tcPr>
          <w:p>
            <w:r>
              <w:rPr>
                <w:sz w:val="18"/>
                <w:szCs w:val="18"/>
              </w:rPr>
              <w:t xml:space="preserve">VARCHAR(20)</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building</w:t>
            </w:r>
          </w:p>
        </w:tc>
        <w:tc>
          <w:tcPr>
            <w:tcW w:type="dxa" w:w="2000"/>
            <w:shd w:fill="FFFFFF" w:val="clear"/>
            <w:tcMar>
              <w:top w:type="dxa" w:w="80"/>
              <w:left w:type="dxa" w:w="120"/>
              <w:bottom w:type="dxa" w:w="80"/>
              <w:right w:type="dxa" w:w="120"/>
            </w:tcMar>
            <w:vAlign w:val="center"/>
          </w:tcPr>
          <w:p>
            <w:r>
              <w:rPr>
                <w:sz w:val="18"/>
                <w:szCs w:val="18"/>
              </w:rPr>
              <w:t xml:space="preserve">VARCHAR(50)</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floor</w:t>
            </w:r>
          </w:p>
        </w:tc>
        <w:tc>
          <w:tcPr>
            <w:tcW w:type="dxa" w:w="2000"/>
            <w:shd w:fill="EAF1F8" w:val="clear"/>
            <w:tcMar>
              <w:top w:type="dxa" w:w="80"/>
              <w:left w:type="dxa" w:w="120"/>
              <w:bottom w:type="dxa" w:w="80"/>
              <w:right w:type="dxa" w:w="120"/>
            </w:tcMar>
            <w:vAlign w:val="center"/>
          </w:tcPr>
          <w:p>
            <w:r>
              <w:rPr>
                <w:sz w:val="18"/>
                <w:szCs w:val="18"/>
              </w:rPr>
              <w:t xml:space="preserve">INT</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total_amount</w:t>
            </w:r>
          </w:p>
        </w:tc>
        <w:tc>
          <w:tcPr>
            <w:tcW w:type="dxa" w:w="2000"/>
            <w:shd w:fill="FFFFFF" w:val="clear"/>
            <w:tcMar>
              <w:top w:type="dxa" w:w="80"/>
              <w:left w:type="dxa" w:w="120"/>
              <w:bottom w:type="dxa" w:w="80"/>
              <w:right w:type="dxa" w:w="120"/>
            </w:tcMar>
            <w:vAlign w:val="center"/>
          </w:tcPr>
          <w:p>
            <w:r>
              <w:rPr>
                <w:sz w:val="18"/>
                <w:szCs w:val="18"/>
              </w:rPr>
              <w:t xml:space="preserve">DECIMAL(10,2)</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status</w:t>
            </w:r>
          </w:p>
        </w:tc>
        <w:tc>
          <w:tcPr>
            <w:tcW w:type="dxa" w:w="2000"/>
            <w:shd w:fill="EAF1F8" w:val="clear"/>
            <w:tcMar>
              <w:top w:type="dxa" w:w="80"/>
              <w:left w:type="dxa" w:w="120"/>
              <w:bottom w:type="dxa" w:w="80"/>
              <w:right w:type="dxa" w:w="120"/>
            </w:tcMar>
            <w:vAlign w:val="center"/>
          </w:tcPr>
          <w:p>
            <w:r>
              <w:rPr>
                <w:sz w:val="18"/>
                <w:szCs w:val="18"/>
              </w:rPr>
              <w:t xml:space="preserve">ENUM(received, preparing, packed, assigned, out_for_delivery, delivered, cancelled)</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special_instructions</w:t>
            </w:r>
          </w:p>
        </w:tc>
        <w:tc>
          <w:tcPr>
            <w:tcW w:type="dxa" w:w="2000"/>
            <w:shd w:fill="FFFFFF" w:val="clear"/>
            <w:tcMar>
              <w:top w:type="dxa" w:w="80"/>
              <w:left w:type="dxa" w:w="120"/>
              <w:bottom w:type="dxa" w:w="80"/>
              <w:right w:type="dxa" w:w="120"/>
            </w:tcMar>
            <w:vAlign w:val="center"/>
          </w:tcPr>
          <w:p>
            <w:r>
              <w:rPr>
                <w:sz w:val="18"/>
                <w:szCs w:val="18"/>
              </w:rPr>
              <w:t xml:space="preserve">TEXT</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created_at</w:t>
            </w:r>
          </w:p>
        </w:tc>
        <w:tc>
          <w:tcPr>
            <w:tcW w:type="dxa" w:w="2000"/>
            <w:shd w:fill="EAF1F8" w:val="clear"/>
            <w:tcMar>
              <w:top w:type="dxa" w:w="80"/>
              <w:left w:type="dxa" w:w="120"/>
              <w:bottom w:type="dxa" w:w="80"/>
              <w:right w:type="dxa" w:w="120"/>
            </w:tcMar>
            <w:vAlign w:val="center"/>
          </w:tcPr>
          <w:p>
            <w:r>
              <w:rPr>
                <w:sz w:val="18"/>
                <w:szCs w:val="18"/>
              </w:rPr>
              <w:t xml:space="preserve">TIMESTAMP</w:t>
            </w:r>
          </w:p>
        </w:tc>
        <w:tc>
          <w:tcPr>
            <w:tcW w:type="dxa" w:w="4550"/>
            <w:shd w:fill="EAF1F8" w:val="clear"/>
            <w:tcMar>
              <w:top w:type="dxa" w:w="80"/>
              <w:left w:type="dxa" w:w="120"/>
              <w:bottom w:type="dxa" w:w="80"/>
              <w:right w:type="dxa" w:w="120"/>
            </w:tcMar>
            <w:vAlign w:val="center"/>
          </w:tcPr>
          <w:p>
            <w:r>
              <w:rPr>
                <w:sz w:val="18"/>
                <w:szCs w:val="18"/>
              </w:rPr>
              <w:t xml:space="preserve"/>
            </w:r>
          </w:p>
        </w:tc>
      </w:tr>
    </w:tbl>
    <w:p>
      <w:pPr>
        <w:spacing w:after="120"/>
      </w:pPr>
    </w:p>
    <w:p>
      <w:pPr>
        <w:pStyle w:val="Heading3"/>
        <w:spacing w:after="120" w:before="220"/>
      </w:pPr>
      <w:r>
        <w:rPr>
          <w:b/>
          <w:bCs/>
          <w:color w:val="3B3B3B"/>
          <w:sz w:val="22"/>
          <w:szCs w:val="22"/>
        </w:rPr>
        <w:t xml:space="preserve">order_items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order_id</w:t>
            </w:r>
          </w:p>
        </w:tc>
        <w:tc>
          <w:tcPr>
            <w:tcW w:type="dxa" w:w="2000"/>
            <w:shd w:fill="EAF1F8" w:val="clear"/>
            <w:tcMar>
              <w:top w:type="dxa" w:w="80"/>
              <w:left w:type="dxa" w:w="120"/>
              <w:bottom w:type="dxa" w:w="80"/>
              <w:right w:type="dxa" w:w="120"/>
            </w:tcMar>
            <w:vAlign w:val="center"/>
          </w:tcPr>
          <w:p>
            <w:r>
              <w:rPr>
                <w:sz w:val="18"/>
                <w:szCs w:val="18"/>
              </w:rPr>
              <w:t xml:space="preserve">UUID FK → orders.id</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product_id</w:t>
            </w:r>
          </w:p>
        </w:tc>
        <w:tc>
          <w:tcPr>
            <w:tcW w:type="dxa" w:w="2000"/>
            <w:shd w:fill="FFFFFF" w:val="clear"/>
            <w:tcMar>
              <w:top w:type="dxa" w:w="80"/>
              <w:left w:type="dxa" w:w="120"/>
              <w:bottom w:type="dxa" w:w="80"/>
              <w:right w:type="dxa" w:w="120"/>
            </w:tcMar>
            <w:vAlign w:val="center"/>
          </w:tcPr>
          <w:p>
            <w:r>
              <w:rPr>
                <w:sz w:val="18"/>
                <w:szCs w:val="18"/>
              </w:rPr>
              <w:t xml:space="preserve">UUID FK → products.id</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quantity</w:t>
            </w:r>
          </w:p>
        </w:tc>
        <w:tc>
          <w:tcPr>
            <w:tcW w:type="dxa" w:w="2000"/>
            <w:shd w:fill="EAF1F8" w:val="clear"/>
            <w:tcMar>
              <w:top w:type="dxa" w:w="80"/>
              <w:left w:type="dxa" w:w="120"/>
              <w:bottom w:type="dxa" w:w="80"/>
              <w:right w:type="dxa" w:w="120"/>
            </w:tcMar>
            <w:vAlign w:val="center"/>
          </w:tcPr>
          <w:p>
            <w:r>
              <w:rPr>
                <w:sz w:val="18"/>
                <w:szCs w:val="18"/>
              </w:rPr>
              <w:t xml:space="preserve">INT</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unit_price</w:t>
            </w:r>
          </w:p>
        </w:tc>
        <w:tc>
          <w:tcPr>
            <w:tcW w:type="dxa" w:w="2000"/>
            <w:shd w:fill="FFFFFF" w:val="clear"/>
            <w:tcMar>
              <w:top w:type="dxa" w:w="80"/>
              <w:left w:type="dxa" w:w="120"/>
              <w:bottom w:type="dxa" w:w="80"/>
              <w:right w:type="dxa" w:w="120"/>
            </w:tcMar>
            <w:vAlign w:val="center"/>
          </w:tcPr>
          <w:p>
            <w:r>
              <w:rPr>
                <w:sz w:val="18"/>
                <w:szCs w:val="18"/>
              </w:rPr>
              <w:t xml:space="preserve">DECIMAL(10,2)</w:t>
            </w:r>
          </w:p>
        </w:tc>
        <w:tc>
          <w:tcPr>
            <w:tcW w:type="dxa" w:w="4550"/>
            <w:shd w:fill="FFFFFF" w:val="clear"/>
            <w:tcMar>
              <w:top w:type="dxa" w:w="80"/>
              <w:left w:type="dxa" w:w="120"/>
              <w:bottom w:type="dxa" w:w="80"/>
              <w:right w:type="dxa" w:w="120"/>
            </w:tcMar>
            <w:vAlign w:val="center"/>
          </w:tcPr>
          <w:p>
            <w:r>
              <w:rPr>
                <w:sz w:val="18"/>
                <w:szCs w:val="18"/>
              </w:rPr>
              <w:t xml:space="preserve"/>
            </w:r>
          </w:p>
        </w:tc>
      </w:tr>
    </w:tbl>
    <w:p>
      <w:pPr>
        <w:spacing w:after="120"/>
      </w:pPr>
    </w:p>
    <w:p>
      <w:pPr>
        <w:pStyle w:val="Heading3"/>
        <w:spacing w:after="120" w:before="220"/>
      </w:pPr>
      <w:r>
        <w:rPr>
          <w:b/>
          <w:bCs/>
          <w:color w:val="3B3B3B"/>
          <w:sz w:val="22"/>
          <w:szCs w:val="22"/>
        </w:rPr>
        <w:t xml:space="preserve">payments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order_id</w:t>
            </w:r>
          </w:p>
        </w:tc>
        <w:tc>
          <w:tcPr>
            <w:tcW w:type="dxa" w:w="2000"/>
            <w:shd w:fill="EAF1F8" w:val="clear"/>
            <w:tcMar>
              <w:top w:type="dxa" w:w="80"/>
              <w:left w:type="dxa" w:w="120"/>
              <w:bottom w:type="dxa" w:w="80"/>
              <w:right w:type="dxa" w:w="120"/>
            </w:tcMar>
            <w:vAlign w:val="center"/>
          </w:tcPr>
          <w:p>
            <w:r>
              <w:rPr>
                <w:sz w:val="18"/>
                <w:szCs w:val="18"/>
              </w:rPr>
              <w:t xml:space="preserve">UUID FK → orders.id</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razorpay_order_id</w:t>
            </w:r>
          </w:p>
        </w:tc>
        <w:tc>
          <w:tcPr>
            <w:tcW w:type="dxa" w:w="2000"/>
            <w:shd w:fill="FFFFFF" w:val="clear"/>
            <w:tcMar>
              <w:top w:type="dxa" w:w="80"/>
              <w:left w:type="dxa" w:w="120"/>
              <w:bottom w:type="dxa" w:w="80"/>
              <w:right w:type="dxa" w:w="120"/>
            </w:tcMar>
            <w:vAlign w:val="center"/>
          </w:tcPr>
          <w:p>
            <w:r>
              <w:rPr>
                <w:sz w:val="18"/>
                <w:szCs w:val="18"/>
              </w:rPr>
              <w:t xml:space="preserve">VARCHAR(100)</w:t>
            </w:r>
          </w:p>
        </w:tc>
        <w:tc>
          <w:tcPr>
            <w:tcW w:type="dxa" w:w="4550"/>
            <w:shd w:fill="FFFFFF" w:val="clear"/>
            <w:tcMar>
              <w:top w:type="dxa" w:w="80"/>
              <w:left w:type="dxa" w:w="120"/>
              <w:bottom w:type="dxa" w:w="80"/>
              <w:right w:type="dxa" w:w="120"/>
            </w:tcMar>
            <w:vAlign w:val="center"/>
          </w:tcPr>
          <w:p>
            <w:r>
              <w:rPr>
                <w:sz w:val="18"/>
                <w:szCs w:val="18"/>
              </w:rPr>
              <w:t xml:space="preserve">Admin-only</w:t>
            </w:r>
          </w:p>
        </w:tc>
      </w:tr>
      <w:tr>
        <w:tc>
          <w:tcPr>
            <w:tcW w:type="dxa" w:w="2800"/>
            <w:shd w:fill="EAF1F8" w:val="clear"/>
            <w:tcMar>
              <w:top w:type="dxa" w:w="80"/>
              <w:left w:type="dxa" w:w="120"/>
              <w:bottom w:type="dxa" w:w="80"/>
              <w:right w:type="dxa" w:w="120"/>
            </w:tcMar>
            <w:vAlign w:val="center"/>
          </w:tcPr>
          <w:p>
            <w:r>
              <w:rPr>
                <w:sz w:val="18"/>
                <w:szCs w:val="18"/>
              </w:rPr>
              <w:t xml:space="preserve">razorpay_payment_id</w:t>
            </w:r>
          </w:p>
        </w:tc>
        <w:tc>
          <w:tcPr>
            <w:tcW w:type="dxa" w:w="2000"/>
            <w:shd w:fill="EAF1F8" w:val="clear"/>
            <w:tcMar>
              <w:top w:type="dxa" w:w="80"/>
              <w:left w:type="dxa" w:w="120"/>
              <w:bottom w:type="dxa" w:w="80"/>
              <w:right w:type="dxa" w:w="120"/>
            </w:tcMar>
            <w:vAlign w:val="center"/>
          </w:tcPr>
          <w:p>
            <w:r>
              <w:rPr>
                <w:sz w:val="18"/>
                <w:szCs w:val="18"/>
              </w:rPr>
              <w:t xml:space="preserve">VARCHAR(100)</w:t>
            </w:r>
          </w:p>
        </w:tc>
        <w:tc>
          <w:tcPr>
            <w:tcW w:type="dxa" w:w="4550"/>
            <w:shd w:fill="EAF1F8" w:val="clear"/>
            <w:tcMar>
              <w:top w:type="dxa" w:w="80"/>
              <w:left w:type="dxa" w:w="120"/>
              <w:bottom w:type="dxa" w:w="80"/>
              <w:right w:type="dxa" w:w="120"/>
            </w:tcMar>
            <w:vAlign w:val="center"/>
          </w:tcPr>
          <w:p>
            <w:r>
              <w:rPr>
                <w:sz w:val="18"/>
                <w:szCs w:val="18"/>
              </w:rPr>
              <w:t xml:space="preserve">Admin-only</w:t>
            </w:r>
          </w:p>
        </w:tc>
      </w:tr>
      <w:tr>
        <w:tc>
          <w:tcPr>
            <w:tcW w:type="dxa" w:w="2800"/>
            <w:shd w:fill="FFFFFF" w:val="clear"/>
            <w:tcMar>
              <w:top w:type="dxa" w:w="80"/>
              <w:left w:type="dxa" w:w="120"/>
              <w:bottom w:type="dxa" w:w="80"/>
              <w:right w:type="dxa" w:w="120"/>
            </w:tcMar>
            <w:vAlign w:val="center"/>
          </w:tcPr>
          <w:p>
            <w:r>
              <w:rPr>
                <w:sz w:val="18"/>
                <w:szCs w:val="18"/>
              </w:rPr>
              <w:t xml:space="preserve">razorpay_signature</w:t>
            </w:r>
          </w:p>
        </w:tc>
        <w:tc>
          <w:tcPr>
            <w:tcW w:type="dxa" w:w="2000"/>
            <w:shd w:fill="FFFFFF" w:val="clear"/>
            <w:tcMar>
              <w:top w:type="dxa" w:w="80"/>
              <w:left w:type="dxa" w:w="120"/>
              <w:bottom w:type="dxa" w:w="80"/>
              <w:right w:type="dxa" w:w="120"/>
            </w:tcMar>
            <w:vAlign w:val="center"/>
          </w:tcPr>
          <w:p>
            <w:r>
              <w:rPr>
                <w:sz w:val="18"/>
                <w:szCs w:val="18"/>
              </w:rPr>
              <w:t xml:space="preserve">TEXT</w:t>
            </w:r>
          </w:p>
        </w:tc>
        <w:tc>
          <w:tcPr>
            <w:tcW w:type="dxa" w:w="4550"/>
            <w:shd w:fill="FFFFFF" w:val="clear"/>
            <w:tcMar>
              <w:top w:type="dxa" w:w="80"/>
              <w:left w:type="dxa" w:w="120"/>
              <w:bottom w:type="dxa" w:w="80"/>
              <w:right w:type="dxa" w:w="120"/>
            </w:tcMar>
            <w:vAlign w:val="center"/>
          </w:tcPr>
          <w:p>
            <w:r>
              <w:rPr>
                <w:sz w:val="18"/>
                <w:szCs w:val="18"/>
              </w:rPr>
              <w:t xml:space="preserve">Admin-only</w:t>
            </w:r>
          </w:p>
        </w:tc>
      </w:tr>
      <w:tr>
        <w:tc>
          <w:tcPr>
            <w:tcW w:type="dxa" w:w="2800"/>
            <w:shd w:fill="EAF1F8" w:val="clear"/>
            <w:tcMar>
              <w:top w:type="dxa" w:w="80"/>
              <w:left w:type="dxa" w:w="120"/>
              <w:bottom w:type="dxa" w:w="80"/>
              <w:right w:type="dxa" w:w="120"/>
            </w:tcMar>
            <w:vAlign w:val="center"/>
          </w:tcPr>
          <w:p>
            <w:r>
              <w:rPr>
                <w:sz w:val="18"/>
                <w:szCs w:val="18"/>
              </w:rPr>
              <w:t xml:space="preserve">amount</w:t>
            </w:r>
          </w:p>
        </w:tc>
        <w:tc>
          <w:tcPr>
            <w:tcW w:type="dxa" w:w="2000"/>
            <w:shd w:fill="EAF1F8" w:val="clear"/>
            <w:tcMar>
              <w:top w:type="dxa" w:w="80"/>
              <w:left w:type="dxa" w:w="120"/>
              <w:bottom w:type="dxa" w:w="80"/>
              <w:right w:type="dxa" w:w="120"/>
            </w:tcMar>
            <w:vAlign w:val="center"/>
          </w:tcPr>
          <w:p>
            <w:r>
              <w:rPr>
                <w:sz w:val="18"/>
                <w:szCs w:val="18"/>
              </w:rPr>
              <w:t xml:space="preserve">DECIMAL(10,2)</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status</w:t>
            </w:r>
          </w:p>
        </w:tc>
        <w:tc>
          <w:tcPr>
            <w:tcW w:type="dxa" w:w="2000"/>
            <w:shd w:fill="FFFFFF" w:val="clear"/>
            <w:tcMar>
              <w:top w:type="dxa" w:w="80"/>
              <w:left w:type="dxa" w:w="120"/>
              <w:bottom w:type="dxa" w:w="80"/>
              <w:right w:type="dxa" w:w="120"/>
            </w:tcMar>
            <w:vAlign w:val="center"/>
          </w:tcPr>
          <w:p>
            <w:r>
              <w:rPr>
                <w:sz w:val="18"/>
                <w:szCs w:val="18"/>
              </w:rPr>
              <w:t xml:space="preserve">ENUM(created, paid, failed, refunded)</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webhook_log</w:t>
            </w:r>
          </w:p>
        </w:tc>
        <w:tc>
          <w:tcPr>
            <w:tcW w:type="dxa" w:w="2000"/>
            <w:shd w:fill="EAF1F8" w:val="clear"/>
            <w:tcMar>
              <w:top w:type="dxa" w:w="80"/>
              <w:left w:type="dxa" w:w="120"/>
              <w:bottom w:type="dxa" w:w="80"/>
              <w:right w:type="dxa" w:w="120"/>
            </w:tcMar>
            <w:vAlign w:val="center"/>
          </w:tcPr>
          <w:p>
            <w:r>
              <w:rPr>
                <w:sz w:val="18"/>
                <w:szCs w:val="18"/>
              </w:rPr>
              <w:t xml:space="preserve">JSONB</w:t>
            </w:r>
          </w:p>
        </w:tc>
        <w:tc>
          <w:tcPr>
            <w:tcW w:type="dxa" w:w="4550"/>
            <w:shd w:fill="EAF1F8" w:val="clear"/>
            <w:tcMar>
              <w:top w:type="dxa" w:w="80"/>
              <w:left w:type="dxa" w:w="120"/>
              <w:bottom w:type="dxa" w:w="80"/>
              <w:right w:type="dxa" w:w="120"/>
            </w:tcMar>
            <w:vAlign w:val="center"/>
          </w:tcPr>
          <w:p>
            <w:r>
              <w:rPr>
                <w:sz w:val="18"/>
                <w:szCs w:val="18"/>
              </w:rPr>
              <w:t xml:space="preserve">Admin-only</w:t>
            </w:r>
          </w:p>
        </w:tc>
      </w:tr>
    </w:tbl>
    <w:p>
      <w:pPr>
        <w:spacing w:after="120"/>
      </w:pPr>
    </w:p>
    <w:p>
      <w:pPr>
        <w:pStyle w:val="Heading3"/>
        <w:spacing w:after="120" w:before="220"/>
      </w:pPr>
      <w:r>
        <w:rPr>
          <w:b/>
          <w:bCs/>
          <w:color w:val="3B3B3B"/>
          <w:sz w:val="22"/>
          <w:szCs w:val="22"/>
        </w:rPr>
        <w:t xml:space="preserve">delivery_partners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name</w:t>
            </w:r>
          </w:p>
        </w:tc>
        <w:tc>
          <w:tcPr>
            <w:tcW w:type="dxa" w:w="2000"/>
            <w:shd w:fill="EAF1F8" w:val="clear"/>
            <w:tcMar>
              <w:top w:type="dxa" w:w="80"/>
              <w:left w:type="dxa" w:w="120"/>
              <w:bottom w:type="dxa" w:w="80"/>
              <w:right w:type="dxa" w:w="120"/>
            </w:tcMar>
            <w:vAlign w:val="center"/>
          </w:tcPr>
          <w:p>
            <w:r>
              <w:rPr>
                <w:sz w:val="18"/>
                <w:szCs w:val="18"/>
              </w:rPr>
              <w:t xml:space="preserve">VARCHAR(100)</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mobile_number</w:t>
            </w:r>
          </w:p>
        </w:tc>
        <w:tc>
          <w:tcPr>
            <w:tcW w:type="dxa" w:w="2000"/>
            <w:shd w:fill="FFFFFF" w:val="clear"/>
            <w:tcMar>
              <w:top w:type="dxa" w:w="80"/>
              <w:left w:type="dxa" w:w="120"/>
              <w:bottom w:type="dxa" w:w="80"/>
              <w:right w:type="dxa" w:w="120"/>
            </w:tcMar>
            <w:vAlign w:val="center"/>
          </w:tcPr>
          <w:p>
            <w:r>
              <w:rPr>
                <w:sz w:val="18"/>
                <w:szCs w:val="18"/>
              </w:rPr>
              <w:t xml:space="preserve">VARCHAR(15) UNIQUE</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password_hash</w:t>
            </w:r>
          </w:p>
        </w:tc>
        <w:tc>
          <w:tcPr>
            <w:tcW w:type="dxa" w:w="2000"/>
            <w:shd w:fill="EAF1F8" w:val="clear"/>
            <w:tcMar>
              <w:top w:type="dxa" w:w="80"/>
              <w:left w:type="dxa" w:w="120"/>
              <w:bottom w:type="dxa" w:w="80"/>
              <w:right w:type="dxa" w:w="120"/>
            </w:tcMar>
            <w:vAlign w:val="center"/>
          </w:tcPr>
          <w:p>
            <w:r>
              <w:rPr>
                <w:sz w:val="18"/>
                <w:szCs w:val="18"/>
              </w:rPr>
              <w:t xml:space="preserve">TEXT</w:t>
            </w:r>
          </w:p>
        </w:tc>
        <w:tc>
          <w:tcPr>
            <w:tcW w:type="dxa" w:w="4550"/>
            <w:shd w:fill="EAF1F8" w:val="clear"/>
            <w:tcMar>
              <w:top w:type="dxa" w:w="80"/>
              <w:left w:type="dxa" w:w="120"/>
              <w:bottom w:type="dxa" w:w="80"/>
              <w:right w:type="dxa" w:w="120"/>
            </w:tcMar>
            <w:vAlign w:val="center"/>
          </w:tcPr>
          <w:p>
            <w:r>
              <w:rPr>
                <w:sz w:val="18"/>
                <w:szCs w:val="18"/>
              </w:rPr>
              <w:t xml:space="preserve">Argon2</w:t>
            </w:r>
          </w:p>
        </w:tc>
      </w:tr>
      <w:tr>
        <w:tc>
          <w:tcPr>
            <w:tcW w:type="dxa" w:w="2800"/>
            <w:shd w:fill="FFFFFF" w:val="clear"/>
            <w:tcMar>
              <w:top w:type="dxa" w:w="80"/>
              <w:left w:type="dxa" w:w="120"/>
              <w:bottom w:type="dxa" w:w="80"/>
              <w:right w:type="dxa" w:w="120"/>
            </w:tcMar>
            <w:vAlign w:val="center"/>
          </w:tcPr>
          <w:p>
            <w:r>
              <w:rPr>
                <w:sz w:val="18"/>
                <w:szCs w:val="18"/>
              </w:rPr>
              <w:t xml:space="preserve">is_online</w:t>
            </w:r>
          </w:p>
        </w:tc>
        <w:tc>
          <w:tcPr>
            <w:tcW w:type="dxa" w:w="2000"/>
            <w:shd w:fill="FFFFFF" w:val="clear"/>
            <w:tcMar>
              <w:top w:type="dxa" w:w="80"/>
              <w:left w:type="dxa" w:w="120"/>
              <w:bottom w:type="dxa" w:w="80"/>
              <w:right w:type="dxa" w:w="120"/>
            </w:tcMar>
            <w:vAlign w:val="center"/>
          </w:tcPr>
          <w:p>
            <w:r>
              <w:rPr>
                <w:sz w:val="18"/>
                <w:szCs w:val="18"/>
              </w:rPr>
              <w:t xml:space="preserve">BOOLEAN</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current_building</w:t>
            </w:r>
          </w:p>
        </w:tc>
        <w:tc>
          <w:tcPr>
            <w:tcW w:type="dxa" w:w="2000"/>
            <w:shd w:fill="EAF1F8" w:val="clear"/>
            <w:tcMar>
              <w:top w:type="dxa" w:w="80"/>
              <w:left w:type="dxa" w:w="120"/>
              <w:bottom w:type="dxa" w:w="80"/>
              <w:right w:type="dxa" w:w="120"/>
            </w:tcMar>
            <w:vAlign w:val="center"/>
          </w:tcPr>
          <w:p>
            <w:r>
              <w:rPr>
                <w:sz w:val="18"/>
                <w:szCs w:val="18"/>
              </w:rPr>
              <w:t xml:space="preserve">VARCHAR(50)</w:t>
            </w:r>
          </w:p>
        </w:tc>
        <w:tc>
          <w:tcPr>
            <w:tcW w:type="dxa" w:w="4550"/>
            <w:shd w:fill="EAF1F8" w:val="clear"/>
            <w:tcMar>
              <w:top w:type="dxa" w:w="80"/>
              <w:left w:type="dxa" w:w="120"/>
              <w:bottom w:type="dxa" w:w="80"/>
              <w:right w:type="dxa" w:w="120"/>
            </w:tcMar>
            <w:vAlign w:val="center"/>
          </w:tcPr>
          <w:p>
            <w:r>
              <w:rPr>
                <w:sz w:val="18"/>
                <w:szCs w:val="18"/>
              </w:rPr>
              <w:t xml:space="preserve">Last-updated location</w:t>
            </w:r>
          </w:p>
        </w:tc>
      </w:tr>
      <w:tr>
        <w:tc>
          <w:tcPr>
            <w:tcW w:type="dxa" w:w="2800"/>
            <w:shd w:fill="FFFFFF" w:val="clear"/>
            <w:tcMar>
              <w:top w:type="dxa" w:w="80"/>
              <w:left w:type="dxa" w:w="120"/>
              <w:bottom w:type="dxa" w:w="80"/>
              <w:right w:type="dxa" w:w="120"/>
            </w:tcMar>
            <w:vAlign w:val="center"/>
          </w:tcPr>
          <w:p>
            <w:r>
              <w:rPr>
                <w:sz w:val="18"/>
                <w:szCs w:val="18"/>
              </w:rPr>
              <w:t xml:space="preserve">current_floor</w:t>
            </w:r>
          </w:p>
        </w:tc>
        <w:tc>
          <w:tcPr>
            <w:tcW w:type="dxa" w:w="2000"/>
            <w:shd w:fill="FFFFFF" w:val="clear"/>
            <w:tcMar>
              <w:top w:type="dxa" w:w="80"/>
              <w:left w:type="dxa" w:w="120"/>
              <w:bottom w:type="dxa" w:w="80"/>
              <w:right w:type="dxa" w:w="120"/>
            </w:tcMar>
            <w:vAlign w:val="center"/>
          </w:tcPr>
          <w:p>
            <w:r>
              <w:rPr>
                <w:sz w:val="18"/>
                <w:szCs w:val="18"/>
              </w:rPr>
              <w:t xml:space="preserve">INT</w:t>
            </w:r>
          </w:p>
        </w:tc>
        <w:tc>
          <w:tcPr>
            <w:tcW w:type="dxa" w:w="4550"/>
            <w:shd w:fill="FFFFFF" w:val="clear"/>
            <w:tcMar>
              <w:top w:type="dxa" w:w="80"/>
              <w:left w:type="dxa" w:w="120"/>
              <w:bottom w:type="dxa" w:w="80"/>
              <w:right w:type="dxa" w:w="120"/>
            </w:tcMar>
            <w:vAlign w:val="center"/>
          </w:tcPr>
          <w:p>
            <w:r>
              <w:rPr>
                <w:sz w:val="18"/>
                <w:szCs w:val="18"/>
              </w:rPr>
              <w:t xml:space="preserve">Last-updated location</w:t>
            </w:r>
          </w:p>
        </w:tc>
      </w:tr>
    </w:tbl>
    <w:p>
      <w:pPr>
        <w:spacing w:after="120"/>
      </w:pPr>
    </w:p>
    <w:p>
      <w:pPr>
        <w:pStyle w:val="Heading3"/>
        <w:spacing w:after="120" w:before="220"/>
      </w:pPr>
      <w:r>
        <w:rPr>
          <w:b/>
          <w:bCs/>
          <w:color w:val="3B3B3B"/>
          <w:sz w:val="22"/>
          <w:szCs w:val="22"/>
        </w:rPr>
        <w:t xml:space="preserve">delivery_assignments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order_id</w:t>
            </w:r>
          </w:p>
        </w:tc>
        <w:tc>
          <w:tcPr>
            <w:tcW w:type="dxa" w:w="2000"/>
            <w:shd w:fill="EAF1F8" w:val="clear"/>
            <w:tcMar>
              <w:top w:type="dxa" w:w="80"/>
              <w:left w:type="dxa" w:w="120"/>
              <w:bottom w:type="dxa" w:w="80"/>
              <w:right w:type="dxa" w:w="120"/>
            </w:tcMar>
            <w:vAlign w:val="center"/>
          </w:tcPr>
          <w:p>
            <w:r>
              <w:rPr>
                <w:sz w:val="18"/>
                <w:szCs w:val="18"/>
              </w:rPr>
              <w:t xml:space="preserve">UUID FK → orders.id</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delivery_partner_id</w:t>
            </w:r>
          </w:p>
        </w:tc>
        <w:tc>
          <w:tcPr>
            <w:tcW w:type="dxa" w:w="2000"/>
            <w:shd w:fill="FFFFFF" w:val="clear"/>
            <w:tcMar>
              <w:top w:type="dxa" w:w="80"/>
              <w:left w:type="dxa" w:w="120"/>
              <w:bottom w:type="dxa" w:w="80"/>
              <w:right w:type="dxa" w:w="120"/>
            </w:tcMar>
            <w:vAlign w:val="center"/>
          </w:tcPr>
          <w:p>
            <w:r>
              <w:rPr>
                <w:sz w:val="18"/>
                <w:szCs w:val="18"/>
              </w:rPr>
              <w:t xml:space="preserve">UUID FK → delivery_partners.id</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assigned_at</w:t>
            </w:r>
          </w:p>
        </w:tc>
        <w:tc>
          <w:tcPr>
            <w:tcW w:type="dxa" w:w="2000"/>
            <w:shd w:fill="EAF1F8" w:val="clear"/>
            <w:tcMar>
              <w:top w:type="dxa" w:w="80"/>
              <w:left w:type="dxa" w:w="120"/>
              <w:bottom w:type="dxa" w:w="80"/>
              <w:right w:type="dxa" w:w="120"/>
            </w:tcMar>
            <w:vAlign w:val="center"/>
          </w:tcPr>
          <w:p>
            <w:r>
              <w:rPr>
                <w:sz w:val="18"/>
                <w:szCs w:val="18"/>
              </w:rPr>
              <w:t xml:space="preserve">TIMESTAMP</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delivered_at</w:t>
            </w:r>
          </w:p>
        </w:tc>
        <w:tc>
          <w:tcPr>
            <w:tcW w:type="dxa" w:w="2000"/>
            <w:shd w:fill="FFFFFF" w:val="clear"/>
            <w:tcMar>
              <w:top w:type="dxa" w:w="80"/>
              <w:left w:type="dxa" w:w="120"/>
              <w:bottom w:type="dxa" w:w="80"/>
              <w:right w:type="dxa" w:w="120"/>
            </w:tcMar>
            <w:vAlign w:val="center"/>
          </w:tcPr>
          <w:p>
            <w:r>
              <w:rPr>
                <w:sz w:val="18"/>
                <w:szCs w:val="18"/>
              </w:rPr>
              <w:t xml:space="preserve">TIMESTAMP</w:t>
            </w:r>
          </w:p>
        </w:tc>
        <w:tc>
          <w:tcPr>
            <w:tcW w:type="dxa" w:w="4550"/>
            <w:shd w:fill="FFFFFF" w:val="clear"/>
            <w:tcMar>
              <w:top w:type="dxa" w:w="80"/>
              <w:left w:type="dxa" w:w="120"/>
              <w:bottom w:type="dxa" w:w="80"/>
              <w:right w:type="dxa" w:w="120"/>
            </w:tcMar>
            <w:vAlign w:val="center"/>
          </w:tcPr>
          <w:p>
            <w:r>
              <w:rPr>
                <w:sz w:val="18"/>
                <w:szCs w:val="18"/>
              </w:rPr>
              <w:t xml:space="preserve">Nullable</w:t>
            </w:r>
          </w:p>
        </w:tc>
      </w:tr>
      <w:tr>
        <w:tc>
          <w:tcPr>
            <w:tcW w:type="dxa" w:w="2800"/>
            <w:shd w:fill="EAF1F8" w:val="clear"/>
            <w:tcMar>
              <w:top w:type="dxa" w:w="80"/>
              <w:left w:type="dxa" w:w="120"/>
              <w:bottom w:type="dxa" w:w="80"/>
              <w:right w:type="dxa" w:w="120"/>
            </w:tcMar>
            <w:vAlign w:val="center"/>
          </w:tcPr>
          <w:p>
            <w:r>
              <w:rPr>
                <w:sz w:val="18"/>
                <w:szCs w:val="18"/>
              </w:rPr>
              <w:t xml:space="preserve">not_available_flag</w:t>
            </w:r>
          </w:p>
        </w:tc>
        <w:tc>
          <w:tcPr>
            <w:tcW w:type="dxa" w:w="2000"/>
            <w:shd w:fill="EAF1F8" w:val="clear"/>
            <w:tcMar>
              <w:top w:type="dxa" w:w="80"/>
              <w:left w:type="dxa" w:w="120"/>
              <w:bottom w:type="dxa" w:w="80"/>
              <w:right w:type="dxa" w:w="120"/>
            </w:tcMar>
            <w:vAlign w:val="center"/>
          </w:tcPr>
          <w:p>
            <w:r>
              <w:rPr>
                <w:sz w:val="18"/>
                <w:szCs w:val="18"/>
              </w:rPr>
              <w:t xml:space="preserve">BOOLEAN</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delivery_notes</w:t>
            </w:r>
          </w:p>
        </w:tc>
        <w:tc>
          <w:tcPr>
            <w:tcW w:type="dxa" w:w="2000"/>
            <w:shd w:fill="FFFFFF" w:val="clear"/>
            <w:tcMar>
              <w:top w:type="dxa" w:w="80"/>
              <w:left w:type="dxa" w:w="120"/>
              <w:bottom w:type="dxa" w:w="80"/>
              <w:right w:type="dxa" w:w="120"/>
            </w:tcMar>
            <w:vAlign w:val="center"/>
          </w:tcPr>
          <w:p>
            <w:r>
              <w:rPr>
                <w:sz w:val="18"/>
                <w:szCs w:val="18"/>
              </w:rPr>
              <w:t xml:space="preserve">TEXT</w:t>
            </w:r>
          </w:p>
        </w:tc>
        <w:tc>
          <w:tcPr>
            <w:tcW w:type="dxa" w:w="4550"/>
            <w:shd w:fill="FFFFFF" w:val="clear"/>
            <w:tcMar>
              <w:top w:type="dxa" w:w="80"/>
              <w:left w:type="dxa" w:w="120"/>
              <w:bottom w:type="dxa" w:w="80"/>
              <w:right w:type="dxa" w:w="120"/>
            </w:tcMar>
            <w:vAlign w:val="center"/>
          </w:tcPr>
          <w:p>
            <w:r>
              <w:rPr>
                <w:sz w:val="18"/>
                <w:szCs w:val="18"/>
              </w:rPr>
              <w:t xml:space="preserve">Optional</w:t>
            </w:r>
          </w:p>
        </w:tc>
      </w:tr>
    </w:tbl>
    <w:p>
      <w:pPr>
        <w:spacing w:after="120"/>
      </w:pPr>
    </w:p>
    <w:p>
      <w:pPr>
        <w:pStyle w:val="Heading3"/>
        <w:spacing w:after="120" w:before="220"/>
      </w:pPr>
      <w:r>
        <w:rPr>
          <w:b/>
          <w:bCs/>
          <w:color w:val="3B3B3B"/>
          <w:sz w:val="22"/>
          <w:szCs w:val="22"/>
        </w:rPr>
        <w:t xml:space="preserve">order_status_history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order_id</w:t>
            </w:r>
          </w:p>
        </w:tc>
        <w:tc>
          <w:tcPr>
            <w:tcW w:type="dxa" w:w="2000"/>
            <w:shd w:fill="EAF1F8" w:val="clear"/>
            <w:tcMar>
              <w:top w:type="dxa" w:w="80"/>
              <w:left w:type="dxa" w:w="120"/>
              <w:bottom w:type="dxa" w:w="80"/>
              <w:right w:type="dxa" w:w="120"/>
            </w:tcMar>
            <w:vAlign w:val="center"/>
          </w:tcPr>
          <w:p>
            <w:r>
              <w:rPr>
                <w:sz w:val="18"/>
                <w:szCs w:val="18"/>
              </w:rPr>
              <w:t xml:space="preserve">UUID FK → orders.id</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status</w:t>
            </w:r>
          </w:p>
        </w:tc>
        <w:tc>
          <w:tcPr>
            <w:tcW w:type="dxa" w:w="2000"/>
            <w:shd w:fill="FFFFFF" w:val="clear"/>
            <w:tcMar>
              <w:top w:type="dxa" w:w="80"/>
              <w:left w:type="dxa" w:w="120"/>
              <w:bottom w:type="dxa" w:w="80"/>
              <w:right w:type="dxa" w:w="120"/>
            </w:tcMar>
            <w:vAlign w:val="center"/>
          </w:tcPr>
          <w:p>
            <w:r>
              <w:rPr>
                <w:sz w:val="18"/>
                <w:szCs w:val="18"/>
              </w:rPr>
              <w:t xml:space="preserve">VARCHAR(30)</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changed_by</w:t>
            </w:r>
          </w:p>
        </w:tc>
        <w:tc>
          <w:tcPr>
            <w:tcW w:type="dxa" w:w="2000"/>
            <w:shd w:fill="EAF1F8" w:val="clear"/>
            <w:tcMar>
              <w:top w:type="dxa" w:w="80"/>
              <w:left w:type="dxa" w:w="120"/>
              <w:bottom w:type="dxa" w:w="80"/>
              <w:right w:type="dxa" w:w="120"/>
            </w:tcMar>
            <w:vAlign w:val="center"/>
          </w:tcPr>
          <w:p>
            <w:r>
              <w:rPr>
                <w:sz w:val="18"/>
                <w:szCs w:val="18"/>
              </w:rPr>
              <w:t xml:space="preserve">UUID (admin/partner id)</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changed_at</w:t>
            </w:r>
          </w:p>
        </w:tc>
        <w:tc>
          <w:tcPr>
            <w:tcW w:type="dxa" w:w="2000"/>
            <w:shd w:fill="FFFFFF" w:val="clear"/>
            <w:tcMar>
              <w:top w:type="dxa" w:w="80"/>
              <w:left w:type="dxa" w:w="120"/>
              <w:bottom w:type="dxa" w:w="80"/>
              <w:right w:type="dxa" w:w="120"/>
            </w:tcMar>
            <w:vAlign w:val="center"/>
          </w:tcPr>
          <w:p>
            <w:r>
              <w:rPr>
                <w:sz w:val="18"/>
                <w:szCs w:val="18"/>
              </w:rPr>
              <w:t xml:space="preserve">TIMESTAMP</w:t>
            </w:r>
          </w:p>
        </w:tc>
        <w:tc>
          <w:tcPr>
            <w:tcW w:type="dxa" w:w="4550"/>
            <w:shd w:fill="FFFFFF" w:val="clear"/>
            <w:tcMar>
              <w:top w:type="dxa" w:w="80"/>
              <w:left w:type="dxa" w:w="120"/>
              <w:bottom w:type="dxa" w:w="80"/>
              <w:right w:type="dxa" w:w="120"/>
            </w:tcMar>
            <w:vAlign w:val="center"/>
          </w:tcPr>
          <w:p>
            <w:r>
              <w:rPr>
                <w:sz w:val="18"/>
                <w:szCs w:val="18"/>
              </w:rPr>
              <w:t xml:space="preserve"/>
            </w:r>
          </w:p>
        </w:tc>
      </w:tr>
    </w:tbl>
    <w:p>
      <w:pPr>
        <w:spacing w:after="120"/>
      </w:pPr>
    </w:p>
    <w:p>
      <w:pPr>
        <w:pStyle w:val="Heading3"/>
        <w:spacing w:after="120" w:before="220"/>
      </w:pPr>
      <w:r>
        <w:rPr>
          <w:b/>
          <w:bCs/>
          <w:color w:val="3B3B3B"/>
          <w:sz w:val="22"/>
          <w:szCs w:val="22"/>
        </w:rPr>
        <w:t xml:space="preserve">admin_users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name</w:t>
            </w:r>
          </w:p>
        </w:tc>
        <w:tc>
          <w:tcPr>
            <w:tcW w:type="dxa" w:w="2000"/>
            <w:shd w:fill="EAF1F8" w:val="clear"/>
            <w:tcMar>
              <w:top w:type="dxa" w:w="80"/>
              <w:left w:type="dxa" w:w="120"/>
              <w:bottom w:type="dxa" w:w="80"/>
              <w:right w:type="dxa" w:w="120"/>
            </w:tcMar>
            <w:vAlign w:val="center"/>
          </w:tcPr>
          <w:p>
            <w:r>
              <w:rPr>
                <w:sz w:val="18"/>
                <w:szCs w:val="18"/>
              </w:rPr>
              <w:t xml:space="preserve">VARCHAR(100)</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email</w:t>
            </w:r>
          </w:p>
        </w:tc>
        <w:tc>
          <w:tcPr>
            <w:tcW w:type="dxa" w:w="2000"/>
            <w:shd w:fill="FFFFFF" w:val="clear"/>
            <w:tcMar>
              <w:top w:type="dxa" w:w="80"/>
              <w:left w:type="dxa" w:w="120"/>
              <w:bottom w:type="dxa" w:w="80"/>
              <w:right w:type="dxa" w:w="120"/>
            </w:tcMar>
            <w:vAlign w:val="center"/>
          </w:tcPr>
          <w:p>
            <w:r>
              <w:rPr>
                <w:sz w:val="18"/>
                <w:szCs w:val="18"/>
              </w:rPr>
              <w:t xml:space="preserve">VARCHAR(150) UNIQUE</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password_hash</w:t>
            </w:r>
          </w:p>
        </w:tc>
        <w:tc>
          <w:tcPr>
            <w:tcW w:type="dxa" w:w="2000"/>
            <w:shd w:fill="EAF1F8" w:val="clear"/>
            <w:tcMar>
              <w:top w:type="dxa" w:w="80"/>
              <w:left w:type="dxa" w:w="120"/>
              <w:bottom w:type="dxa" w:w="80"/>
              <w:right w:type="dxa" w:w="120"/>
            </w:tcMar>
            <w:vAlign w:val="center"/>
          </w:tcPr>
          <w:p>
            <w:r>
              <w:rPr>
                <w:sz w:val="18"/>
                <w:szCs w:val="18"/>
              </w:rPr>
              <w:t xml:space="preserve">TEXT</w:t>
            </w:r>
          </w:p>
        </w:tc>
        <w:tc>
          <w:tcPr>
            <w:tcW w:type="dxa" w:w="4550"/>
            <w:shd w:fill="EAF1F8" w:val="clear"/>
            <w:tcMar>
              <w:top w:type="dxa" w:w="80"/>
              <w:left w:type="dxa" w:w="120"/>
              <w:bottom w:type="dxa" w:w="80"/>
              <w:right w:type="dxa" w:w="120"/>
            </w:tcMar>
            <w:vAlign w:val="center"/>
          </w:tcPr>
          <w:p>
            <w:r>
              <w:rPr>
                <w:sz w:val="18"/>
                <w:szCs w:val="18"/>
              </w:rPr>
              <w:t xml:space="preserve">Argon2</w:t>
            </w:r>
          </w:p>
        </w:tc>
      </w:tr>
      <w:tr>
        <w:tc>
          <w:tcPr>
            <w:tcW w:type="dxa" w:w="2800"/>
            <w:shd w:fill="FFFFFF" w:val="clear"/>
            <w:tcMar>
              <w:top w:type="dxa" w:w="80"/>
              <w:left w:type="dxa" w:w="120"/>
              <w:bottom w:type="dxa" w:w="80"/>
              <w:right w:type="dxa" w:w="120"/>
            </w:tcMar>
            <w:vAlign w:val="center"/>
          </w:tcPr>
          <w:p>
            <w:r>
              <w:rPr>
                <w:sz w:val="18"/>
                <w:szCs w:val="18"/>
              </w:rPr>
              <w:t xml:space="preserve">role</w:t>
            </w:r>
          </w:p>
        </w:tc>
        <w:tc>
          <w:tcPr>
            <w:tcW w:type="dxa" w:w="2000"/>
            <w:shd w:fill="FFFFFF" w:val="clear"/>
            <w:tcMar>
              <w:top w:type="dxa" w:w="80"/>
              <w:left w:type="dxa" w:w="120"/>
              <w:bottom w:type="dxa" w:w="80"/>
              <w:right w:type="dxa" w:w="120"/>
            </w:tcMar>
            <w:vAlign w:val="center"/>
          </w:tcPr>
          <w:p>
            <w:r>
              <w:rPr>
                <w:sz w:val="18"/>
                <w:szCs w:val="18"/>
              </w:rPr>
              <w:t xml:space="preserve">ENUM(super_admin, staff)</w:t>
            </w:r>
          </w:p>
        </w:tc>
        <w:tc>
          <w:tcPr>
            <w:tcW w:type="dxa" w:w="4550"/>
            <w:shd w:fill="FFFFFF" w:val="clear"/>
            <w:tcMar>
              <w:top w:type="dxa" w:w="80"/>
              <w:left w:type="dxa" w:w="120"/>
              <w:bottom w:type="dxa" w:w="80"/>
              <w:right w:type="dxa" w:w="120"/>
            </w:tcMar>
            <w:vAlign w:val="center"/>
          </w:tcPr>
          <w:p>
            <w:r>
              <w:rPr>
                <w:sz w:val="18"/>
                <w:szCs w:val="18"/>
              </w:rPr>
              <w:t xml:space="preserve"/>
            </w:r>
          </w:p>
        </w:tc>
      </w:tr>
    </w:tbl>
    <w:p>
      <w:pPr>
        <w:spacing w:after="120"/>
      </w:pPr>
    </w:p>
    <w:p>
      <w:pPr>
        <w:pStyle w:val="Heading3"/>
        <w:spacing w:after="120" w:before="220"/>
      </w:pPr>
      <w:r>
        <w:rPr>
          <w:b/>
          <w:bCs/>
          <w:color w:val="3B3B3B"/>
          <w:sz w:val="22"/>
          <w:szCs w:val="22"/>
        </w:rPr>
        <w:t xml:space="preserve">audit_logs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50"/>
      </w:tblGrid>
      <w:tr>
        <w:trPr>
          <w:tblHeader/>
        </w:trPr>
        <w:tc>
          <w:tcPr>
            <w:tcW w:type="dxa" w:w="2800"/>
            <w:shd w:fill="1B2A4A" w:val="clear"/>
            <w:tcMar>
              <w:top w:type="dxa" w:w="100"/>
              <w:left w:type="dxa" w:w="120"/>
              <w:bottom w:type="dxa" w:w="100"/>
              <w:right w:type="dxa" w:w="120"/>
            </w:tcMar>
            <w:vAlign w:val="center"/>
          </w:tcPr>
          <w:p>
            <w:r>
              <w:rPr>
                <w:b/>
                <w:bCs/>
                <w:color w:val="FFFFFF"/>
                <w:sz w:val="19"/>
                <w:szCs w:val="19"/>
              </w:rPr>
              <w:t xml:space="preserve">Column</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Type</w:t>
            </w:r>
          </w:p>
        </w:tc>
        <w:tc>
          <w:tcPr>
            <w:tcW w:type="dxa" w:w="4550"/>
            <w:shd w:fill="1B2A4A" w:val="clear"/>
            <w:tcMar>
              <w:top w:type="dxa" w:w="100"/>
              <w:left w:type="dxa" w:w="120"/>
              <w:bottom w:type="dxa" w:w="100"/>
              <w:right w:type="dxa" w:w="120"/>
            </w:tcMar>
            <w:vAlign w:val="center"/>
          </w:tcPr>
          <w:p>
            <w:r>
              <w:rPr>
                <w:b/>
                <w:bCs/>
                <w:color w:val="FFFFFF"/>
                <w:sz w:val="19"/>
                <w:szCs w:val="19"/>
              </w:rPr>
              <w:t xml:space="preserve">Notes</w:t>
            </w:r>
          </w:p>
        </w:tc>
      </w:tr>
      <w:tr>
        <w:tc>
          <w:tcPr>
            <w:tcW w:type="dxa" w:w="2800"/>
            <w:shd w:fill="FFFFFF" w:val="clear"/>
            <w:tcMar>
              <w:top w:type="dxa" w:w="80"/>
              <w:left w:type="dxa" w:w="120"/>
              <w:bottom w:type="dxa" w:w="80"/>
              <w:right w:type="dxa" w:w="120"/>
            </w:tcMar>
            <w:vAlign w:val="center"/>
          </w:tcPr>
          <w:p>
            <w:r>
              <w:rPr>
                <w:sz w:val="18"/>
                <w:szCs w:val="18"/>
              </w:rPr>
              <w:t xml:space="preserve">id</w:t>
            </w:r>
          </w:p>
        </w:tc>
        <w:tc>
          <w:tcPr>
            <w:tcW w:type="dxa" w:w="2000"/>
            <w:shd w:fill="FFFFFF" w:val="clear"/>
            <w:tcMar>
              <w:top w:type="dxa" w:w="80"/>
              <w:left w:type="dxa" w:w="120"/>
              <w:bottom w:type="dxa" w:w="80"/>
              <w:right w:type="dxa" w:w="120"/>
            </w:tcMar>
            <w:vAlign w:val="center"/>
          </w:tcPr>
          <w:p>
            <w:r>
              <w:rPr>
                <w:sz w:val="18"/>
                <w:szCs w:val="18"/>
              </w:rPr>
              <w:t xml:space="preserve">UUID PK</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actor_id</w:t>
            </w:r>
          </w:p>
        </w:tc>
        <w:tc>
          <w:tcPr>
            <w:tcW w:type="dxa" w:w="2000"/>
            <w:shd w:fill="EAF1F8" w:val="clear"/>
            <w:tcMar>
              <w:top w:type="dxa" w:w="80"/>
              <w:left w:type="dxa" w:w="120"/>
              <w:bottom w:type="dxa" w:w="80"/>
              <w:right w:type="dxa" w:w="120"/>
            </w:tcMar>
            <w:vAlign w:val="center"/>
          </w:tcPr>
          <w:p>
            <w:r>
              <w:rPr>
                <w:sz w:val="18"/>
                <w:szCs w:val="18"/>
              </w:rPr>
              <w:t xml:space="preserve">UUID</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actor_role</w:t>
            </w:r>
          </w:p>
        </w:tc>
        <w:tc>
          <w:tcPr>
            <w:tcW w:type="dxa" w:w="2000"/>
            <w:shd w:fill="FFFFFF" w:val="clear"/>
            <w:tcMar>
              <w:top w:type="dxa" w:w="80"/>
              <w:left w:type="dxa" w:w="120"/>
              <w:bottom w:type="dxa" w:w="80"/>
              <w:right w:type="dxa" w:w="120"/>
            </w:tcMar>
            <w:vAlign w:val="center"/>
          </w:tcPr>
          <w:p>
            <w:r>
              <w:rPr>
                <w:sz w:val="18"/>
                <w:szCs w:val="18"/>
              </w:rPr>
              <w:t xml:space="preserve">VARCHAR(30)</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action</w:t>
            </w:r>
          </w:p>
        </w:tc>
        <w:tc>
          <w:tcPr>
            <w:tcW w:type="dxa" w:w="2000"/>
            <w:shd w:fill="EAF1F8" w:val="clear"/>
            <w:tcMar>
              <w:top w:type="dxa" w:w="80"/>
              <w:left w:type="dxa" w:w="120"/>
              <w:bottom w:type="dxa" w:w="80"/>
              <w:right w:type="dxa" w:w="120"/>
            </w:tcMar>
            <w:vAlign w:val="center"/>
          </w:tcPr>
          <w:p>
            <w:r>
              <w:rPr>
                <w:sz w:val="18"/>
                <w:szCs w:val="18"/>
              </w:rPr>
              <w:t xml:space="preserve">VARCHAR(150)</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ip_address</w:t>
            </w:r>
          </w:p>
        </w:tc>
        <w:tc>
          <w:tcPr>
            <w:tcW w:type="dxa" w:w="2000"/>
            <w:shd w:fill="FFFFFF" w:val="clear"/>
            <w:tcMar>
              <w:top w:type="dxa" w:w="80"/>
              <w:left w:type="dxa" w:w="120"/>
              <w:bottom w:type="dxa" w:w="80"/>
              <w:right w:type="dxa" w:w="120"/>
            </w:tcMar>
            <w:vAlign w:val="center"/>
          </w:tcPr>
          <w:p>
            <w:r>
              <w:rPr>
                <w:sz w:val="18"/>
                <w:szCs w:val="18"/>
              </w:rPr>
              <w:t xml:space="preserve">VARCHAR(45)</w:t>
            </w:r>
          </w:p>
        </w:tc>
        <w:tc>
          <w:tcPr>
            <w:tcW w:type="dxa" w:w="4550"/>
            <w:shd w:fill="FFFFFF" w:val="clear"/>
            <w:tcMar>
              <w:top w:type="dxa" w:w="80"/>
              <w:left w:type="dxa" w:w="120"/>
              <w:bottom w:type="dxa" w:w="80"/>
              <w:right w:type="dxa" w:w="120"/>
            </w:tcMar>
            <w:vAlign w:val="center"/>
          </w:tcPr>
          <w:p>
            <w:r>
              <w:rPr>
                <w:sz w:val="18"/>
                <w:szCs w:val="18"/>
              </w:rPr>
              <w:t xml:space="preserve"/>
            </w:r>
          </w:p>
        </w:tc>
      </w:tr>
      <w:tr>
        <w:tc>
          <w:tcPr>
            <w:tcW w:type="dxa" w:w="2800"/>
            <w:shd w:fill="EAF1F8" w:val="clear"/>
            <w:tcMar>
              <w:top w:type="dxa" w:w="80"/>
              <w:left w:type="dxa" w:w="120"/>
              <w:bottom w:type="dxa" w:w="80"/>
              <w:right w:type="dxa" w:w="120"/>
            </w:tcMar>
            <w:vAlign w:val="center"/>
          </w:tcPr>
          <w:p>
            <w:r>
              <w:rPr>
                <w:sz w:val="18"/>
                <w:szCs w:val="18"/>
              </w:rPr>
              <w:t xml:space="preserve">user_agent</w:t>
            </w:r>
          </w:p>
        </w:tc>
        <w:tc>
          <w:tcPr>
            <w:tcW w:type="dxa" w:w="2000"/>
            <w:shd w:fill="EAF1F8" w:val="clear"/>
            <w:tcMar>
              <w:top w:type="dxa" w:w="80"/>
              <w:left w:type="dxa" w:w="120"/>
              <w:bottom w:type="dxa" w:w="80"/>
              <w:right w:type="dxa" w:w="120"/>
            </w:tcMar>
            <w:vAlign w:val="center"/>
          </w:tcPr>
          <w:p>
            <w:r>
              <w:rPr>
                <w:sz w:val="18"/>
                <w:szCs w:val="18"/>
              </w:rPr>
              <w:t xml:space="preserve">TEXT</w:t>
            </w:r>
          </w:p>
        </w:tc>
        <w:tc>
          <w:tcPr>
            <w:tcW w:type="dxa" w:w="4550"/>
            <w:shd w:fill="EAF1F8" w:val="clear"/>
            <w:tcMar>
              <w:top w:type="dxa" w:w="80"/>
              <w:left w:type="dxa" w:w="120"/>
              <w:bottom w:type="dxa" w:w="80"/>
              <w:right w:type="dxa" w:w="120"/>
            </w:tcMar>
            <w:vAlign w:val="center"/>
          </w:tcPr>
          <w:p>
            <w:r>
              <w:rPr>
                <w:sz w:val="18"/>
                <w:szCs w:val="18"/>
              </w:rPr>
              <w:t xml:space="preserve"/>
            </w:r>
          </w:p>
        </w:tc>
      </w:tr>
      <w:tr>
        <w:tc>
          <w:tcPr>
            <w:tcW w:type="dxa" w:w="2800"/>
            <w:shd w:fill="FFFFFF" w:val="clear"/>
            <w:tcMar>
              <w:top w:type="dxa" w:w="80"/>
              <w:left w:type="dxa" w:w="120"/>
              <w:bottom w:type="dxa" w:w="80"/>
              <w:right w:type="dxa" w:w="120"/>
            </w:tcMar>
            <w:vAlign w:val="center"/>
          </w:tcPr>
          <w:p>
            <w:r>
              <w:rPr>
                <w:sz w:val="18"/>
                <w:szCs w:val="18"/>
              </w:rPr>
              <w:t xml:space="preserve">created_at</w:t>
            </w:r>
          </w:p>
        </w:tc>
        <w:tc>
          <w:tcPr>
            <w:tcW w:type="dxa" w:w="2000"/>
            <w:shd w:fill="FFFFFF" w:val="clear"/>
            <w:tcMar>
              <w:top w:type="dxa" w:w="80"/>
              <w:left w:type="dxa" w:w="120"/>
              <w:bottom w:type="dxa" w:w="80"/>
              <w:right w:type="dxa" w:w="120"/>
            </w:tcMar>
            <w:vAlign w:val="center"/>
          </w:tcPr>
          <w:p>
            <w:r>
              <w:rPr>
                <w:sz w:val="18"/>
                <w:szCs w:val="18"/>
              </w:rPr>
              <w:t xml:space="preserve">TIMESTAMP</w:t>
            </w:r>
          </w:p>
        </w:tc>
        <w:tc>
          <w:tcPr>
            <w:tcW w:type="dxa" w:w="4550"/>
            <w:shd w:fill="FFFFFF" w:val="clear"/>
            <w:tcMar>
              <w:top w:type="dxa" w:w="80"/>
              <w:left w:type="dxa" w:w="120"/>
              <w:bottom w:type="dxa" w:w="80"/>
              <w:right w:type="dxa" w:w="120"/>
            </w:tcMar>
            <w:vAlign w:val="center"/>
          </w:tcPr>
          <w:p>
            <w:r>
              <w:rPr>
                <w:sz w:val="18"/>
                <w:szCs w:val="18"/>
              </w:rPr>
              <w:t xml:space="preserve"/>
            </w:r>
          </w:p>
        </w:tc>
      </w:tr>
    </w:tbl>
    <w:p>
      <w:pPr>
        <w:spacing w:after="120"/>
      </w:pPr>
    </w:p>
    <w:p>
      <w:r>
        <w:br w:type="page"/>
      </w:r>
    </w:p>
    <w:p>
      <w:pPr>
        <w:pStyle w:val="Heading1"/>
        <w:pBdr>
          <w:bottom w:val="single" w:color="2E6F9E" w:sz="8" w:space="4"/>
        </w:pBdr>
        <w:spacing w:after="240" w:before="480"/>
      </w:pPr>
      <w:r>
        <w:rPr>
          <w:b/>
          <w:bCs/>
          <w:color w:val="1B2A4A"/>
          <w:sz w:val="32"/>
          <w:szCs w:val="32"/>
        </w:rPr>
        <w:t xml:space="preserve">18. API Design</w:t>
      </w:r>
    </w:p>
    <w:p>
      <w:pPr>
        <w:spacing w:after="160" w:line="276"/>
      </w:pPr>
      <w:r>
        <w:rPr>
          <w:color w:val="222222"/>
          <w:sz w:val="21"/>
          <w:szCs w:val="21"/>
        </w:rPr>
        <w:t xml:space="preserve">All endpoints are namespaced by application scope and require a JWT bearing the matching role claim. Field-level serializers strip restricted fields before the response leaves the server.</w:t>
      </w:r>
    </w:p>
    <w:p>
      <w:pPr>
        <w:pStyle w:val="Heading2"/>
        <w:spacing w:after="160" w:before="320"/>
      </w:pPr>
      <w:r>
        <w:rPr>
          <w:b/>
          <w:bCs/>
          <w:color w:val="2E6F9E"/>
          <w:sz w:val="26"/>
          <w:szCs w:val="26"/>
        </w:rPr>
        <w:t xml:space="preserve">18.1 Student API — /api/student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50"/>
      </w:tblGrid>
      <w:tr>
        <w:trPr>
          <w:tblHeader/>
        </w:trPr>
        <w:tc>
          <w:tcPr>
            <w:tcW w:type="dxa" w:w="1400"/>
            <w:shd w:fill="1B2A4A" w:val="clear"/>
            <w:tcMar>
              <w:top w:type="dxa" w:w="100"/>
              <w:left w:type="dxa" w:w="120"/>
              <w:bottom w:type="dxa" w:w="100"/>
              <w:right w:type="dxa" w:w="120"/>
            </w:tcMar>
            <w:vAlign w:val="center"/>
          </w:tcPr>
          <w:p>
            <w:r>
              <w:rPr>
                <w:b/>
                <w:bCs/>
                <w:color w:val="FFFFFF"/>
                <w:sz w:val="19"/>
                <w:szCs w:val="19"/>
              </w:rPr>
              <w:t xml:space="preserve">Method</w:t>
            </w:r>
          </w:p>
        </w:tc>
        <w:tc>
          <w:tcPr>
            <w:tcW w:type="dxa" w:w="3800"/>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4150"/>
            <w:shd w:fill="1B2A4A" w:val="clear"/>
            <w:tcMar>
              <w:top w:type="dxa" w:w="100"/>
              <w:left w:type="dxa" w:w="120"/>
              <w:bottom w:type="dxa" w:w="100"/>
              <w:right w:type="dxa" w:w="120"/>
            </w:tcMar>
            <w:vAlign w:val="center"/>
          </w:tcPr>
          <w:p>
            <w:r>
              <w:rPr>
                <w:b/>
                <w:bCs/>
                <w:color w:val="FFFFFF"/>
                <w:sz w:val="19"/>
                <w:szCs w:val="19"/>
              </w:rPr>
              <w:t xml:space="preserve">Description</w:t>
            </w:r>
          </w:p>
        </w:tc>
      </w:tr>
      <w:tr>
        <w:tc>
          <w:tcPr>
            <w:tcW w:type="dxa" w:w="1400"/>
            <w:shd w:fill="FFFFFF" w:val="clear"/>
            <w:tcMar>
              <w:top w:type="dxa" w:w="80"/>
              <w:left w:type="dxa" w:w="120"/>
              <w:bottom w:type="dxa" w:w="80"/>
              <w:right w:type="dxa" w:w="120"/>
            </w:tcMar>
            <w:vAlign w:val="center"/>
          </w:tcPr>
          <w:p>
            <w:r>
              <w:rPr>
                <w:sz w:val="18"/>
                <w:szCs w:val="18"/>
              </w:rPr>
              <w:t xml:space="preserve">POST</w:t>
            </w:r>
          </w:p>
        </w:tc>
        <w:tc>
          <w:tcPr>
            <w:tcW w:type="dxa" w:w="3800"/>
            <w:shd w:fill="FFFFFF" w:val="clear"/>
            <w:tcMar>
              <w:top w:type="dxa" w:w="80"/>
              <w:left w:type="dxa" w:w="120"/>
              <w:bottom w:type="dxa" w:w="80"/>
              <w:right w:type="dxa" w:w="120"/>
            </w:tcMar>
            <w:vAlign w:val="center"/>
          </w:tcPr>
          <w:p>
            <w:r>
              <w:rPr>
                <w:sz w:val="18"/>
                <w:szCs w:val="18"/>
              </w:rPr>
              <w:t xml:space="preserve">/api/student/register</w:t>
            </w:r>
          </w:p>
        </w:tc>
        <w:tc>
          <w:tcPr>
            <w:tcW w:type="dxa" w:w="4150"/>
            <w:shd w:fill="FFFFFF" w:val="clear"/>
            <w:tcMar>
              <w:top w:type="dxa" w:w="80"/>
              <w:left w:type="dxa" w:w="120"/>
              <w:bottom w:type="dxa" w:w="80"/>
              <w:right w:type="dxa" w:w="120"/>
            </w:tcMar>
            <w:vAlign w:val="center"/>
          </w:tcPr>
          <w:p>
            <w:r>
              <w:rPr>
                <w:sz w:val="18"/>
                <w:szCs w:val="18"/>
              </w:rPr>
              <w:t xml:space="preserve">One-time registration with ID upload</w:t>
            </w:r>
          </w:p>
        </w:tc>
      </w:tr>
      <w:tr>
        <w:tc>
          <w:tcPr>
            <w:tcW w:type="dxa" w:w="1400"/>
            <w:shd w:fill="EAF1F8" w:val="clear"/>
            <w:tcMar>
              <w:top w:type="dxa" w:w="80"/>
              <w:left w:type="dxa" w:w="120"/>
              <w:bottom w:type="dxa" w:w="80"/>
              <w:right w:type="dxa" w:w="120"/>
            </w:tcMar>
            <w:vAlign w:val="center"/>
          </w:tcPr>
          <w:p>
            <w:r>
              <w:rPr>
                <w:sz w:val="18"/>
                <w:szCs w:val="18"/>
              </w:rPr>
              <w:t xml:space="preserve">POST</w:t>
            </w:r>
          </w:p>
        </w:tc>
        <w:tc>
          <w:tcPr>
            <w:tcW w:type="dxa" w:w="3800"/>
            <w:shd w:fill="EAF1F8" w:val="clear"/>
            <w:tcMar>
              <w:top w:type="dxa" w:w="80"/>
              <w:left w:type="dxa" w:w="120"/>
              <w:bottom w:type="dxa" w:w="80"/>
              <w:right w:type="dxa" w:w="120"/>
            </w:tcMar>
            <w:vAlign w:val="center"/>
          </w:tcPr>
          <w:p>
            <w:r>
              <w:rPr>
                <w:sz w:val="18"/>
                <w:szCs w:val="18"/>
              </w:rPr>
              <w:t xml:space="preserve">/api/student/login</w:t>
            </w:r>
          </w:p>
        </w:tc>
        <w:tc>
          <w:tcPr>
            <w:tcW w:type="dxa" w:w="4150"/>
            <w:shd w:fill="EAF1F8" w:val="clear"/>
            <w:tcMar>
              <w:top w:type="dxa" w:w="80"/>
              <w:left w:type="dxa" w:w="120"/>
              <w:bottom w:type="dxa" w:w="80"/>
              <w:right w:type="dxa" w:w="120"/>
            </w:tcMar>
            <w:vAlign w:val="center"/>
          </w:tcPr>
          <w:p>
            <w:r>
              <w:rPr>
                <w:sz w:val="18"/>
                <w:szCs w:val="18"/>
              </w:rPr>
              <w:t xml:space="preserve">Mobile-number based repeat-order lookup</w:t>
            </w:r>
          </w:p>
        </w:tc>
      </w:tr>
      <w:tr>
        <w:tc>
          <w:tcPr>
            <w:tcW w:type="dxa" w:w="1400"/>
            <w:shd w:fill="FFFFFF" w:val="clear"/>
            <w:tcMar>
              <w:top w:type="dxa" w:w="80"/>
              <w:left w:type="dxa" w:w="120"/>
              <w:bottom w:type="dxa" w:w="80"/>
              <w:right w:type="dxa" w:w="120"/>
            </w:tcMar>
            <w:vAlign w:val="center"/>
          </w:tcPr>
          <w:p>
            <w:r>
              <w:rPr>
                <w:sz w:val="18"/>
                <w:szCs w:val="18"/>
              </w:rPr>
              <w:t xml:space="preserve">GET</w:t>
            </w:r>
          </w:p>
        </w:tc>
        <w:tc>
          <w:tcPr>
            <w:tcW w:type="dxa" w:w="3800"/>
            <w:shd w:fill="FFFFFF" w:val="clear"/>
            <w:tcMar>
              <w:top w:type="dxa" w:w="80"/>
              <w:left w:type="dxa" w:w="120"/>
              <w:bottom w:type="dxa" w:w="80"/>
              <w:right w:type="dxa" w:w="120"/>
            </w:tcMar>
            <w:vAlign w:val="center"/>
          </w:tcPr>
          <w:p>
            <w:r>
              <w:rPr>
                <w:sz w:val="18"/>
                <w:szCs w:val="18"/>
              </w:rPr>
              <w:t xml:space="preserve">/api/student/menu</w:t>
            </w:r>
          </w:p>
        </w:tc>
        <w:tc>
          <w:tcPr>
            <w:tcW w:type="dxa" w:w="4150"/>
            <w:shd w:fill="FFFFFF" w:val="clear"/>
            <w:tcMar>
              <w:top w:type="dxa" w:w="80"/>
              <w:left w:type="dxa" w:w="120"/>
              <w:bottom w:type="dxa" w:w="80"/>
              <w:right w:type="dxa" w:w="120"/>
            </w:tcMar>
            <w:vAlign w:val="center"/>
          </w:tcPr>
          <w:p>
            <w:r>
              <w:rPr>
                <w:sz w:val="18"/>
                <w:szCs w:val="18"/>
              </w:rPr>
              <w:t xml:space="preserve">Fetch categorized menu</w:t>
            </w:r>
          </w:p>
        </w:tc>
      </w:tr>
      <w:tr>
        <w:tc>
          <w:tcPr>
            <w:tcW w:type="dxa" w:w="1400"/>
            <w:shd w:fill="EAF1F8" w:val="clear"/>
            <w:tcMar>
              <w:top w:type="dxa" w:w="80"/>
              <w:left w:type="dxa" w:w="120"/>
              <w:bottom w:type="dxa" w:w="80"/>
              <w:right w:type="dxa" w:w="120"/>
            </w:tcMar>
            <w:vAlign w:val="center"/>
          </w:tcPr>
          <w:p>
            <w:r>
              <w:rPr>
                <w:sz w:val="18"/>
                <w:szCs w:val="18"/>
              </w:rPr>
              <w:t xml:space="preserve">POST</w:t>
            </w:r>
          </w:p>
        </w:tc>
        <w:tc>
          <w:tcPr>
            <w:tcW w:type="dxa" w:w="3800"/>
            <w:shd w:fill="EAF1F8" w:val="clear"/>
            <w:tcMar>
              <w:top w:type="dxa" w:w="80"/>
              <w:left w:type="dxa" w:w="120"/>
              <w:bottom w:type="dxa" w:w="80"/>
              <w:right w:type="dxa" w:w="120"/>
            </w:tcMar>
            <w:vAlign w:val="center"/>
          </w:tcPr>
          <w:p>
            <w:r>
              <w:rPr>
                <w:sz w:val="18"/>
                <w:szCs w:val="18"/>
              </w:rPr>
              <w:t xml:space="preserve">/api/student/orders</w:t>
            </w:r>
          </w:p>
        </w:tc>
        <w:tc>
          <w:tcPr>
            <w:tcW w:type="dxa" w:w="4150"/>
            <w:shd w:fill="EAF1F8" w:val="clear"/>
            <w:tcMar>
              <w:top w:type="dxa" w:w="80"/>
              <w:left w:type="dxa" w:w="120"/>
              <w:bottom w:type="dxa" w:w="80"/>
              <w:right w:type="dxa" w:w="120"/>
            </w:tcMar>
            <w:vAlign w:val="center"/>
          </w:tcPr>
          <w:p>
            <w:r>
              <w:rPr>
                <w:sz w:val="18"/>
                <w:szCs w:val="18"/>
              </w:rPr>
              <w:t xml:space="preserve">Create a new order</w:t>
            </w:r>
          </w:p>
        </w:tc>
      </w:tr>
      <w:tr>
        <w:tc>
          <w:tcPr>
            <w:tcW w:type="dxa" w:w="1400"/>
            <w:shd w:fill="FFFFFF" w:val="clear"/>
            <w:tcMar>
              <w:top w:type="dxa" w:w="80"/>
              <w:left w:type="dxa" w:w="120"/>
              <w:bottom w:type="dxa" w:w="80"/>
              <w:right w:type="dxa" w:w="120"/>
            </w:tcMar>
            <w:vAlign w:val="center"/>
          </w:tcPr>
          <w:p>
            <w:r>
              <w:rPr>
                <w:sz w:val="18"/>
                <w:szCs w:val="18"/>
              </w:rPr>
              <w:t xml:space="preserve">GET</w:t>
            </w:r>
          </w:p>
        </w:tc>
        <w:tc>
          <w:tcPr>
            <w:tcW w:type="dxa" w:w="3800"/>
            <w:shd w:fill="FFFFFF" w:val="clear"/>
            <w:tcMar>
              <w:top w:type="dxa" w:w="80"/>
              <w:left w:type="dxa" w:w="120"/>
              <w:bottom w:type="dxa" w:w="80"/>
              <w:right w:type="dxa" w:w="120"/>
            </w:tcMar>
            <w:vAlign w:val="center"/>
          </w:tcPr>
          <w:p>
            <w:r>
              <w:rPr>
                <w:sz w:val="18"/>
                <w:szCs w:val="18"/>
              </w:rPr>
              <w:t xml:space="preserve">/api/student/orders/:id/track</w:t>
            </w:r>
          </w:p>
        </w:tc>
        <w:tc>
          <w:tcPr>
            <w:tcW w:type="dxa" w:w="4150"/>
            <w:shd w:fill="FFFFFF" w:val="clear"/>
            <w:tcMar>
              <w:top w:type="dxa" w:w="80"/>
              <w:left w:type="dxa" w:w="120"/>
              <w:bottom w:type="dxa" w:w="80"/>
              <w:right w:type="dxa" w:w="120"/>
            </w:tcMar>
            <w:vAlign w:val="center"/>
          </w:tcPr>
          <w:p>
            <w:r>
              <w:rPr>
                <w:sz w:val="18"/>
                <w:szCs w:val="18"/>
              </w:rPr>
              <w:t xml:space="preserve">Live tracking status</w:t>
            </w:r>
          </w:p>
        </w:tc>
      </w:tr>
      <w:tr>
        <w:tc>
          <w:tcPr>
            <w:tcW w:type="dxa" w:w="1400"/>
            <w:shd w:fill="EAF1F8" w:val="clear"/>
            <w:tcMar>
              <w:top w:type="dxa" w:w="80"/>
              <w:left w:type="dxa" w:w="120"/>
              <w:bottom w:type="dxa" w:w="80"/>
              <w:right w:type="dxa" w:w="120"/>
            </w:tcMar>
            <w:vAlign w:val="center"/>
          </w:tcPr>
          <w:p>
            <w:r>
              <w:rPr>
                <w:sz w:val="18"/>
                <w:szCs w:val="18"/>
              </w:rPr>
              <w:t xml:space="preserve">GET</w:t>
            </w:r>
          </w:p>
        </w:tc>
        <w:tc>
          <w:tcPr>
            <w:tcW w:type="dxa" w:w="3800"/>
            <w:shd w:fill="EAF1F8" w:val="clear"/>
            <w:tcMar>
              <w:top w:type="dxa" w:w="80"/>
              <w:left w:type="dxa" w:w="120"/>
              <w:bottom w:type="dxa" w:w="80"/>
              <w:right w:type="dxa" w:w="120"/>
            </w:tcMar>
            <w:vAlign w:val="center"/>
          </w:tcPr>
          <w:p>
            <w:r>
              <w:rPr>
                <w:sz w:val="18"/>
                <w:szCs w:val="18"/>
              </w:rPr>
              <w:t xml:space="preserve">/api/student/orders/history</w:t>
            </w:r>
          </w:p>
        </w:tc>
        <w:tc>
          <w:tcPr>
            <w:tcW w:type="dxa" w:w="4150"/>
            <w:shd w:fill="EAF1F8" w:val="clear"/>
            <w:tcMar>
              <w:top w:type="dxa" w:w="80"/>
              <w:left w:type="dxa" w:w="120"/>
              <w:bottom w:type="dxa" w:w="80"/>
              <w:right w:type="dxa" w:w="120"/>
            </w:tcMar>
            <w:vAlign w:val="center"/>
          </w:tcPr>
          <w:p>
            <w:r>
              <w:rPr>
                <w:sz w:val="18"/>
                <w:szCs w:val="18"/>
              </w:rPr>
              <w:t xml:space="preserve">Past orders for the logged-in student</w:t>
            </w:r>
          </w:p>
        </w:tc>
      </w:tr>
      <w:tr>
        <w:tc>
          <w:tcPr>
            <w:tcW w:type="dxa" w:w="1400"/>
            <w:shd w:fill="FFFFFF" w:val="clear"/>
            <w:tcMar>
              <w:top w:type="dxa" w:w="80"/>
              <w:left w:type="dxa" w:w="120"/>
              <w:bottom w:type="dxa" w:w="80"/>
              <w:right w:type="dxa" w:w="120"/>
            </w:tcMar>
            <w:vAlign w:val="center"/>
          </w:tcPr>
          <w:p>
            <w:r>
              <w:rPr>
                <w:sz w:val="18"/>
                <w:szCs w:val="18"/>
              </w:rPr>
              <w:t xml:space="preserve">POST</w:t>
            </w:r>
          </w:p>
        </w:tc>
        <w:tc>
          <w:tcPr>
            <w:tcW w:type="dxa" w:w="3800"/>
            <w:shd w:fill="FFFFFF" w:val="clear"/>
            <w:tcMar>
              <w:top w:type="dxa" w:w="80"/>
              <w:left w:type="dxa" w:w="120"/>
              <w:bottom w:type="dxa" w:w="80"/>
              <w:right w:type="dxa" w:w="120"/>
            </w:tcMar>
            <w:vAlign w:val="center"/>
          </w:tcPr>
          <w:p>
            <w:r>
              <w:rPr>
                <w:sz w:val="18"/>
                <w:szCs w:val="18"/>
              </w:rPr>
              <w:t xml:space="preserve">/api/student/payments/create-order</w:t>
            </w:r>
          </w:p>
        </w:tc>
        <w:tc>
          <w:tcPr>
            <w:tcW w:type="dxa" w:w="4150"/>
            <w:shd w:fill="FFFFFF" w:val="clear"/>
            <w:tcMar>
              <w:top w:type="dxa" w:w="80"/>
              <w:left w:type="dxa" w:w="120"/>
              <w:bottom w:type="dxa" w:w="80"/>
              <w:right w:type="dxa" w:w="120"/>
            </w:tcMar>
            <w:vAlign w:val="center"/>
          </w:tcPr>
          <w:p>
            <w:r>
              <w:rPr>
                <w:sz w:val="18"/>
                <w:szCs w:val="18"/>
              </w:rPr>
              <w:t xml:space="preserve">Create Razorpay order</w:t>
            </w:r>
          </w:p>
        </w:tc>
      </w:tr>
      <w:tr>
        <w:tc>
          <w:tcPr>
            <w:tcW w:type="dxa" w:w="1400"/>
            <w:shd w:fill="EAF1F8" w:val="clear"/>
            <w:tcMar>
              <w:top w:type="dxa" w:w="80"/>
              <w:left w:type="dxa" w:w="120"/>
              <w:bottom w:type="dxa" w:w="80"/>
              <w:right w:type="dxa" w:w="120"/>
            </w:tcMar>
            <w:vAlign w:val="center"/>
          </w:tcPr>
          <w:p>
            <w:r>
              <w:rPr>
                <w:sz w:val="18"/>
                <w:szCs w:val="18"/>
              </w:rPr>
              <w:t xml:space="preserve">POST</w:t>
            </w:r>
          </w:p>
        </w:tc>
        <w:tc>
          <w:tcPr>
            <w:tcW w:type="dxa" w:w="3800"/>
            <w:shd w:fill="EAF1F8" w:val="clear"/>
            <w:tcMar>
              <w:top w:type="dxa" w:w="80"/>
              <w:left w:type="dxa" w:w="120"/>
              <w:bottom w:type="dxa" w:w="80"/>
              <w:right w:type="dxa" w:w="120"/>
            </w:tcMar>
            <w:vAlign w:val="center"/>
          </w:tcPr>
          <w:p>
            <w:r>
              <w:rPr>
                <w:sz w:val="18"/>
                <w:szCs w:val="18"/>
              </w:rPr>
              <w:t xml:space="preserve">/api/student/payments/verify</w:t>
            </w:r>
          </w:p>
        </w:tc>
        <w:tc>
          <w:tcPr>
            <w:tcW w:type="dxa" w:w="4150"/>
            <w:shd w:fill="EAF1F8" w:val="clear"/>
            <w:tcMar>
              <w:top w:type="dxa" w:w="80"/>
              <w:left w:type="dxa" w:w="120"/>
              <w:bottom w:type="dxa" w:w="80"/>
              <w:right w:type="dxa" w:w="120"/>
            </w:tcMar>
            <w:vAlign w:val="center"/>
          </w:tcPr>
          <w:p>
            <w:r>
              <w:rPr>
                <w:sz w:val="18"/>
                <w:szCs w:val="18"/>
              </w:rPr>
              <w:t xml:space="preserve">Verify payment signature server-side</w:t>
            </w:r>
          </w:p>
        </w:tc>
      </w:tr>
    </w:tbl>
    <w:p>
      <w:pPr>
        <w:pStyle w:val="Heading2"/>
        <w:spacing w:after="160" w:before="320"/>
      </w:pPr>
      <w:r>
        <w:rPr>
          <w:b/>
          <w:bCs/>
          <w:color w:val="2E6F9E"/>
          <w:sz w:val="26"/>
          <w:szCs w:val="26"/>
        </w:rPr>
        <w:t xml:space="preserve">18.2 Admin API — /api/admin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50"/>
      </w:tblGrid>
      <w:tr>
        <w:trPr>
          <w:tblHeader/>
        </w:trPr>
        <w:tc>
          <w:tcPr>
            <w:tcW w:type="dxa" w:w="1400"/>
            <w:shd w:fill="1B2A4A" w:val="clear"/>
            <w:tcMar>
              <w:top w:type="dxa" w:w="100"/>
              <w:left w:type="dxa" w:w="120"/>
              <w:bottom w:type="dxa" w:w="100"/>
              <w:right w:type="dxa" w:w="120"/>
            </w:tcMar>
            <w:vAlign w:val="center"/>
          </w:tcPr>
          <w:p>
            <w:r>
              <w:rPr>
                <w:b/>
                <w:bCs/>
                <w:color w:val="FFFFFF"/>
                <w:sz w:val="19"/>
                <w:szCs w:val="19"/>
              </w:rPr>
              <w:t xml:space="preserve">Method</w:t>
            </w:r>
          </w:p>
        </w:tc>
        <w:tc>
          <w:tcPr>
            <w:tcW w:type="dxa" w:w="4200"/>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3750"/>
            <w:shd w:fill="1B2A4A" w:val="clear"/>
            <w:tcMar>
              <w:top w:type="dxa" w:w="100"/>
              <w:left w:type="dxa" w:w="120"/>
              <w:bottom w:type="dxa" w:w="100"/>
              <w:right w:type="dxa" w:w="120"/>
            </w:tcMar>
            <w:vAlign w:val="center"/>
          </w:tcPr>
          <w:p>
            <w:r>
              <w:rPr>
                <w:b/>
                <w:bCs/>
                <w:color w:val="FFFFFF"/>
                <w:sz w:val="19"/>
                <w:szCs w:val="19"/>
              </w:rPr>
              <w:t xml:space="preserve">Description</w:t>
            </w:r>
          </w:p>
        </w:tc>
      </w:tr>
      <w:tr>
        <w:tc>
          <w:tcPr>
            <w:tcW w:type="dxa" w:w="1400"/>
            <w:shd w:fill="FFFFFF" w:val="clear"/>
            <w:tcMar>
              <w:top w:type="dxa" w:w="80"/>
              <w:left w:type="dxa" w:w="120"/>
              <w:bottom w:type="dxa" w:w="80"/>
              <w:right w:type="dxa" w:w="120"/>
            </w:tcMar>
            <w:vAlign w:val="center"/>
          </w:tcPr>
          <w:p>
            <w:r>
              <w:rPr>
                <w:sz w:val="18"/>
                <w:szCs w:val="18"/>
              </w:rPr>
              <w:t xml:space="preserve">POST</w:t>
            </w:r>
          </w:p>
        </w:tc>
        <w:tc>
          <w:tcPr>
            <w:tcW w:type="dxa" w:w="4200"/>
            <w:shd w:fill="FFFFFF" w:val="clear"/>
            <w:tcMar>
              <w:top w:type="dxa" w:w="80"/>
              <w:left w:type="dxa" w:w="120"/>
              <w:bottom w:type="dxa" w:w="80"/>
              <w:right w:type="dxa" w:w="120"/>
            </w:tcMar>
            <w:vAlign w:val="center"/>
          </w:tcPr>
          <w:p>
            <w:r>
              <w:rPr>
                <w:sz w:val="18"/>
                <w:szCs w:val="18"/>
              </w:rPr>
              <w:t xml:space="preserve">/api/admin/login</w:t>
            </w:r>
          </w:p>
        </w:tc>
        <w:tc>
          <w:tcPr>
            <w:tcW w:type="dxa" w:w="3750"/>
            <w:shd w:fill="FFFFFF" w:val="clear"/>
            <w:tcMar>
              <w:top w:type="dxa" w:w="80"/>
              <w:left w:type="dxa" w:w="120"/>
              <w:bottom w:type="dxa" w:w="80"/>
              <w:right w:type="dxa" w:w="120"/>
            </w:tcMar>
            <w:vAlign w:val="center"/>
          </w:tcPr>
          <w:p>
            <w:r>
              <w:rPr>
                <w:sz w:val="18"/>
                <w:szCs w:val="18"/>
              </w:rPr>
              <w:t xml:space="preserve">Admin authentication</w:t>
            </w:r>
          </w:p>
        </w:tc>
      </w:tr>
      <w:tr>
        <w:tc>
          <w:tcPr>
            <w:tcW w:type="dxa" w:w="1400"/>
            <w:shd w:fill="EAF1F8" w:val="clear"/>
            <w:tcMar>
              <w:top w:type="dxa" w:w="80"/>
              <w:left w:type="dxa" w:w="120"/>
              <w:bottom w:type="dxa" w:w="80"/>
              <w:right w:type="dxa" w:w="120"/>
            </w:tcMar>
            <w:vAlign w:val="center"/>
          </w:tcPr>
          <w:p>
            <w:r>
              <w:rPr>
                <w:sz w:val="18"/>
                <w:szCs w:val="18"/>
              </w:rPr>
              <w:t xml:space="preserve">GET</w:t>
            </w:r>
          </w:p>
        </w:tc>
        <w:tc>
          <w:tcPr>
            <w:tcW w:type="dxa" w:w="4200"/>
            <w:shd w:fill="EAF1F8" w:val="clear"/>
            <w:tcMar>
              <w:top w:type="dxa" w:w="80"/>
              <w:left w:type="dxa" w:w="120"/>
              <w:bottom w:type="dxa" w:w="80"/>
              <w:right w:type="dxa" w:w="120"/>
            </w:tcMar>
            <w:vAlign w:val="center"/>
          </w:tcPr>
          <w:p>
            <w:r>
              <w:rPr>
                <w:sz w:val="18"/>
                <w:szCs w:val="18"/>
              </w:rPr>
              <w:t xml:space="preserve">/api/admin/dashboard/summary</w:t>
            </w:r>
          </w:p>
        </w:tc>
        <w:tc>
          <w:tcPr>
            <w:tcW w:type="dxa" w:w="3750"/>
            <w:shd w:fill="EAF1F8" w:val="clear"/>
            <w:tcMar>
              <w:top w:type="dxa" w:w="80"/>
              <w:left w:type="dxa" w:w="120"/>
              <w:bottom w:type="dxa" w:w="80"/>
              <w:right w:type="dxa" w:w="120"/>
            </w:tcMar>
            <w:vAlign w:val="center"/>
          </w:tcPr>
          <w:p>
            <w:r>
              <w:rPr>
                <w:sz w:val="18"/>
                <w:szCs w:val="18"/>
              </w:rPr>
              <w:t xml:space="preserve">Live summary cards</w:t>
            </w:r>
          </w:p>
        </w:tc>
      </w:tr>
      <w:tr>
        <w:tc>
          <w:tcPr>
            <w:tcW w:type="dxa" w:w="1400"/>
            <w:shd w:fill="FFFFFF" w:val="clear"/>
            <w:tcMar>
              <w:top w:type="dxa" w:w="80"/>
              <w:left w:type="dxa" w:w="120"/>
              <w:bottom w:type="dxa" w:w="80"/>
              <w:right w:type="dxa" w:w="120"/>
            </w:tcMar>
            <w:vAlign w:val="center"/>
          </w:tcPr>
          <w:p>
            <w:r>
              <w:rPr>
                <w:sz w:val="18"/>
                <w:szCs w:val="18"/>
              </w:rPr>
              <w:t xml:space="preserve">CRUD</w:t>
            </w:r>
          </w:p>
        </w:tc>
        <w:tc>
          <w:tcPr>
            <w:tcW w:type="dxa" w:w="4200"/>
            <w:shd w:fill="FFFFFF" w:val="clear"/>
            <w:tcMar>
              <w:top w:type="dxa" w:w="80"/>
              <w:left w:type="dxa" w:w="120"/>
              <w:bottom w:type="dxa" w:w="80"/>
              <w:right w:type="dxa" w:w="120"/>
            </w:tcMar>
            <w:vAlign w:val="center"/>
          </w:tcPr>
          <w:p>
            <w:r>
              <w:rPr>
                <w:sz w:val="18"/>
                <w:szCs w:val="18"/>
              </w:rPr>
              <w:t xml:space="preserve">/api/admin/products</w:t>
            </w:r>
          </w:p>
        </w:tc>
        <w:tc>
          <w:tcPr>
            <w:tcW w:type="dxa" w:w="3750"/>
            <w:shd w:fill="FFFFFF" w:val="clear"/>
            <w:tcMar>
              <w:top w:type="dxa" w:w="80"/>
              <w:left w:type="dxa" w:w="120"/>
              <w:bottom w:type="dxa" w:w="80"/>
              <w:right w:type="dxa" w:w="120"/>
            </w:tcMar>
            <w:vAlign w:val="center"/>
          </w:tcPr>
          <w:p>
            <w:r>
              <w:rPr>
                <w:sz w:val="18"/>
                <w:szCs w:val="18"/>
              </w:rPr>
              <w:t xml:space="preserve">Product management</w:t>
            </w:r>
          </w:p>
        </w:tc>
      </w:tr>
      <w:tr>
        <w:tc>
          <w:tcPr>
            <w:tcW w:type="dxa" w:w="1400"/>
            <w:shd w:fill="EAF1F8" w:val="clear"/>
            <w:tcMar>
              <w:top w:type="dxa" w:w="80"/>
              <w:left w:type="dxa" w:w="120"/>
              <w:bottom w:type="dxa" w:w="80"/>
              <w:right w:type="dxa" w:w="120"/>
            </w:tcMar>
            <w:vAlign w:val="center"/>
          </w:tcPr>
          <w:p>
            <w:r>
              <w:rPr>
                <w:sz w:val="18"/>
                <w:szCs w:val="18"/>
              </w:rPr>
              <w:t xml:space="preserve">GET</w:t>
            </w:r>
          </w:p>
        </w:tc>
        <w:tc>
          <w:tcPr>
            <w:tcW w:type="dxa" w:w="4200"/>
            <w:shd w:fill="EAF1F8" w:val="clear"/>
            <w:tcMar>
              <w:top w:type="dxa" w:w="80"/>
              <w:left w:type="dxa" w:w="120"/>
              <w:bottom w:type="dxa" w:w="80"/>
              <w:right w:type="dxa" w:w="120"/>
            </w:tcMar>
            <w:vAlign w:val="center"/>
          </w:tcPr>
          <w:p>
            <w:r>
              <w:rPr>
                <w:sz w:val="18"/>
                <w:szCs w:val="18"/>
              </w:rPr>
              <w:t xml:space="preserve">/api/admin/orders</w:t>
            </w:r>
          </w:p>
        </w:tc>
        <w:tc>
          <w:tcPr>
            <w:tcW w:type="dxa" w:w="3750"/>
            <w:shd w:fill="EAF1F8" w:val="clear"/>
            <w:tcMar>
              <w:top w:type="dxa" w:w="80"/>
              <w:left w:type="dxa" w:w="120"/>
              <w:bottom w:type="dxa" w:w="80"/>
              <w:right w:type="dxa" w:w="120"/>
            </w:tcMar>
            <w:vAlign w:val="center"/>
          </w:tcPr>
          <w:p>
            <w:r>
              <w:rPr>
                <w:sz w:val="18"/>
                <w:szCs w:val="18"/>
              </w:rPr>
              <w:t xml:space="preserve">All orders, full detail</w:t>
            </w:r>
          </w:p>
        </w:tc>
      </w:tr>
      <w:tr>
        <w:tc>
          <w:tcPr>
            <w:tcW w:type="dxa" w:w="1400"/>
            <w:shd w:fill="FFFFFF" w:val="clear"/>
            <w:tcMar>
              <w:top w:type="dxa" w:w="80"/>
              <w:left w:type="dxa" w:w="120"/>
              <w:bottom w:type="dxa" w:w="80"/>
              <w:right w:type="dxa" w:w="120"/>
            </w:tcMar>
            <w:vAlign w:val="center"/>
          </w:tcPr>
          <w:p>
            <w:r>
              <w:rPr>
                <w:sz w:val="18"/>
                <w:szCs w:val="18"/>
              </w:rPr>
              <w:t xml:space="preserve">PATCH</w:t>
            </w:r>
          </w:p>
        </w:tc>
        <w:tc>
          <w:tcPr>
            <w:tcW w:type="dxa" w:w="4200"/>
            <w:shd w:fill="FFFFFF" w:val="clear"/>
            <w:tcMar>
              <w:top w:type="dxa" w:w="80"/>
              <w:left w:type="dxa" w:w="120"/>
              <w:bottom w:type="dxa" w:w="80"/>
              <w:right w:type="dxa" w:w="120"/>
            </w:tcMar>
            <w:vAlign w:val="center"/>
          </w:tcPr>
          <w:p>
            <w:r>
              <w:rPr>
                <w:sz w:val="18"/>
                <w:szCs w:val="18"/>
              </w:rPr>
              <w:t xml:space="preserve">/api/admin/orders/:id/status</w:t>
            </w:r>
          </w:p>
        </w:tc>
        <w:tc>
          <w:tcPr>
            <w:tcW w:type="dxa" w:w="3750"/>
            <w:shd w:fill="FFFFFF" w:val="clear"/>
            <w:tcMar>
              <w:top w:type="dxa" w:w="80"/>
              <w:left w:type="dxa" w:w="120"/>
              <w:bottom w:type="dxa" w:w="80"/>
              <w:right w:type="dxa" w:w="120"/>
            </w:tcMar>
            <w:vAlign w:val="center"/>
          </w:tcPr>
          <w:p>
            <w:r>
              <w:rPr>
                <w:sz w:val="18"/>
                <w:szCs w:val="18"/>
              </w:rPr>
              <w:t xml:space="preserve">Update order/delivery status</w:t>
            </w:r>
          </w:p>
        </w:tc>
      </w:tr>
      <w:tr>
        <w:tc>
          <w:tcPr>
            <w:tcW w:type="dxa" w:w="1400"/>
            <w:shd w:fill="EAF1F8" w:val="clear"/>
            <w:tcMar>
              <w:top w:type="dxa" w:w="80"/>
              <w:left w:type="dxa" w:w="120"/>
              <w:bottom w:type="dxa" w:w="80"/>
              <w:right w:type="dxa" w:w="120"/>
            </w:tcMar>
            <w:vAlign w:val="center"/>
          </w:tcPr>
          <w:p>
            <w:r>
              <w:rPr>
                <w:sz w:val="18"/>
                <w:szCs w:val="18"/>
              </w:rPr>
              <w:t xml:space="preserve">GET</w:t>
            </w:r>
          </w:p>
        </w:tc>
        <w:tc>
          <w:tcPr>
            <w:tcW w:type="dxa" w:w="4200"/>
            <w:shd w:fill="EAF1F8" w:val="clear"/>
            <w:tcMar>
              <w:top w:type="dxa" w:w="80"/>
              <w:left w:type="dxa" w:w="120"/>
              <w:bottom w:type="dxa" w:w="80"/>
              <w:right w:type="dxa" w:w="120"/>
            </w:tcMar>
            <w:vAlign w:val="center"/>
          </w:tcPr>
          <w:p>
            <w:r>
              <w:rPr>
                <w:sz w:val="18"/>
                <w:szCs w:val="18"/>
              </w:rPr>
              <w:t xml:space="preserve">/api/admin/students</w:t>
            </w:r>
          </w:p>
        </w:tc>
        <w:tc>
          <w:tcPr>
            <w:tcW w:type="dxa" w:w="3750"/>
            <w:shd w:fill="EAF1F8" w:val="clear"/>
            <w:tcMar>
              <w:top w:type="dxa" w:w="80"/>
              <w:left w:type="dxa" w:w="120"/>
              <w:bottom w:type="dxa" w:w="80"/>
              <w:right w:type="dxa" w:w="120"/>
            </w:tcMar>
            <w:vAlign w:val="center"/>
          </w:tcPr>
          <w:p>
            <w:r>
              <w:rPr>
                <w:sz w:val="18"/>
                <w:szCs w:val="18"/>
              </w:rPr>
              <w:t xml:space="preserve">All student profiles + documents</w:t>
            </w:r>
          </w:p>
        </w:tc>
      </w:tr>
      <w:tr>
        <w:tc>
          <w:tcPr>
            <w:tcW w:type="dxa" w:w="1400"/>
            <w:shd w:fill="FFFFFF" w:val="clear"/>
            <w:tcMar>
              <w:top w:type="dxa" w:w="80"/>
              <w:left w:type="dxa" w:w="120"/>
              <w:bottom w:type="dxa" w:w="80"/>
              <w:right w:type="dxa" w:w="120"/>
            </w:tcMar>
            <w:vAlign w:val="center"/>
          </w:tcPr>
          <w:p>
            <w:r>
              <w:rPr>
                <w:sz w:val="18"/>
                <w:szCs w:val="18"/>
              </w:rPr>
              <w:t xml:space="preserve">GET</w:t>
            </w:r>
          </w:p>
        </w:tc>
        <w:tc>
          <w:tcPr>
            <w:tcW w:type="dxa" w:w="4200"/>
            <w:shd w:fill="FFFFFF" w:val="clear"/>
            <w:tcMar>
              <w:top w:type="dxa" w:w="80"/>
              <w:left w:type="dxa" w:w="120"/>
              <w:bottom w:type="dxa" w:w="80"/>
              <w:right w:type="dxa" w:w="120"/>
            </w:tcMar>
            <w:vAlign w:val="center"/>
          </w:tcPr>
          <w:p>
            <w:r>
              <w:rPr>
                <w:sz w:val="18"/>
                <w:szCs w:val="18"/>
              </w:rPr>
              <w:t xml:space="preserve">/api/admin/students/:id/documents</w:t>
            </w:r>
          </w:p>
        </w:tc>
        <w:tc>
          <w:tcPr>
            <w:tcW w:type="dxa" w:w="3750"/>
            <w:shd w:fill="FFFFFF" w:val="clear"/>
            <w:tcMar>
              <w:top w:type="dxa" w:w="80"/>
              <w:left w:type="dxa" w:w="120"/>
              <w:bottom w:type="dxa" w:w="80"/>
              <w:right w:type="dxa" w:w="120"/>
            </w:tcMar>
            <w:vAlign w:val="center"/>
          </w:tcPr>
          <w:p>
            <w:r>
              <w:rPr>
                <w:sz w:val="18"/>
                <w:szCs w:val="18"/>
              </w:rPr>
              <w:t xml:space="preserve">View ID card + OCR result</w:t>
            </w:r>
          </w:p>
        </w:tc>
      </w:tr>
      <w:tr>
        <w:tc>
          <w:tcPr>
            <w:tcW w:type="dxa" w:w="1400"/>
            <w:shd w:fill="EAF1F8" w:val="clear"/>
            <w:tcMar>
              <w:top w:type="dxa" w:w="80"/>
              <w:left w:type="dxa" w:w="120"/>
              <w:bottom w:type="dxa" w:w="80"/>
              <w:right w:type="dxa" w:w="120"/>
            </w:tcMar>
            <w:vAlign w:val="center"/>
          </w:tcPr>
          <w:p>
            <w:r>
              <w:rPr>
                <w:sz w:val="18"/>
                <w:szCs w:val="18"/>
              </w:rPr>
              <w:t xml:space="preserve">CRUD</w:t>
            </w:r>
          </w:p>
        </w:tc>
        <w:tc>
          <w:tcPr>
            <w:tcW w:type="dxa" w:w="4200"/>
            <w:shd w:fill="EAF1F8" w:val="clear"/>
            <w:tcMar>
              <w:top w:type="dxa" w:w="80"/>
              <w:left w:type="dxa" w:w="120"/>
              <w:bottom w:type="dxa" w:w="80"/>
              <w:right w:type="dxa" w:w="120"/>
            </w:tcMar>
            <w:vAlign w:val="center"/>
          </w:tcPr>
          <w:p>
            <w:r>
              <w:rPr>
                <w:sz w:val="18"/>
                <w:szCs w:val="18"/>
              </w:rPr>
              <w:t xml:space="preserve">/api/admin/delivery-partners</w:t>
            </w:r>
          </w:p>
        </w:tc>
        <w:tc>
          <w:tcPr>
            <w:tcW w:type="dxa" w:w="3750"/>
            <w:shd w:fill="EAF1F8" w:val="clear"/>
            <w:tcMar>
              <w:top w:type="dxa" w:w="80"/>
              <w:left w:type="dxa" w:w="120"/>
              <w:bottom w:type="dxa" w:w="80"/>
              <w:right w:type="dxa" w:w="120"/>
            </w:tcMar>
            <w:vAlign w:val="center"/>
          </w:tcPr>
          <w:p>
            <w:r>
              <w:rPr>
                <w:sz w:val="18"/>
                <w:szCs w:val="18"/>
              </w:rPr>
              <w:t xml:space="preserve">Manage delivery partner accounts</w:t>
            </w:r>
          </w:p>
        </w:tc>
      </w:tr>
      <w:tr>
        <w:tc>
          <w:tcPr>
            <w:tcW w:type="dxa" w:w="1400"/>
            <w:shd w:fill="FFFFFF" w:val="clear"/>
            <w:tcMar>
              <w:top w:type="dxa" w:w="80"/>
              <w:left w:type="dxa" w:w="120"/>
              <w:bottom w:type="dxa" w:w="80"/>
              <w:right w:type="dxa" w:w="120"/>
            </w:tcMar>
            <w:vAlign w:val="center"/>
          </w:tcPr>
          <w:p>
            <w:r>
              <w:rPr>
                <w:sz w:val="18"/>
                <w:szCs w:val="18"/>
              </w:rPr>
              <w:t xml:space="preserve">POST</w:t>
            </w:r>
          </w:p>
        </w:tc>
        <w:tc>
          <w:tcPr>
            <w:tcW w:type="dxa" w:w="4200"/>
            <w:shd w:fill="FFFFFF" w:val="clear"/>
            <w:tcMar>
              <w:top w:type="dxa" w:w="80"/>
              <w:left w:type="dxa" w:w="120"/>
              <w:bottom w:type="dxa" w:w="80"/>
              <w:right w:type="dxa" w:w="120"/>
            </w:tcMar>
            <w:vAlign w:val="center"/>
          </w:tcPr>
          <w:p>
            <w:r>
              <w:rPr>
                <w:sz w:val="18"/>
                <w:szCs w:val="18"/>
              </w:rPr>
              <w:t xml:space="preserve">/api/admin/delivery-partners/:id/assign</w:t>
            </w:r>
          </w:p>
        </w:tc>
        <w:tc>
          <w:tcPr>
            <w:tcW w:type="dxa" w:w="3750"/>
            <w:shd w:fill="FFFFFF" w:val="clear"/>
            <w:tcMar>
              <w:top w:type="dxa" w:w="80"/>
              <w:left w:type="dxa" w:w="120"/>
              <w:bottom w:type="dxa" w:w="80"/>
              <w:right w:type="dxa" w:w="120"/>
            </w:tcMar>
            <w:vAlign w:val="center"/>
          </w:tcPr>
          <w:p>
            <w:r>
              <w:rPr>
                <w:sz w:val="18"/>
                <w:szCs w:val="18"/>
              </w:rPr>
              <w:t xml:space="preserve">Assign order to partner</w:t>
            </w:r>
          </w:p>
        </w:tc>
      </w:tr>
      <w:tr>
        <w:tc>
          <w:tcPr>
            <w:tcW w:type="dxa" w:w="1400"/>
            <w:shd w:fill="EAF1F8" w:val="clear"/>
            <w:tcMar>
              <w:top w:type="dxa" w:w="80"/>
              <w:left w:type="dxa" w:w="120"/>
              <w:bottom w:type="dxa" w:w="80"/>
              <w:right w:type="dxa" w:w="120"/>
            </w:tcMar>
            <w:vAlign w:val="center"/>
          </w:tcPr>
          <w:p>
            <w:r>
              <w:rPr>
                <w:sz w:val="18"/>
                <w:szCs w:val="18"/>
              </w:rPr>
              <w:t xml:space="preserve">GET</w:t>
            </w:r>
          </w:p>
        </w:tc>
        <w:tc>
          <w:tcPr>
            <w:tcW w:type="dxa" w:w="4200"/>
            <w:shd w:fill="EAF1F8" w:val="clear"/>
            <w:tcMar>
              <w:top w:type="dxa" w:w="80"/>
              <w:left w:type="dxa" w:w="120"/>
              <w:bottom w:type="dxa" w:w="80"/>
              <w:right w:type="dxa" w:w="120"/>
            </w:tcMar>
            <w:vAlign w:val="center"/>
          </w:tcPr>
          <w:p>
            <w:r>
              <w:rPr>
                <w:sz w:val="18"/>
                <w:szCs w:val="18"/>
              </w:rPr>
              <w:t xml:space="preserve">/api/admin/analytics/*</w:t>
            </w:r>
          </w:p>
        </w:tc>
        <w:tc>
          <w:tcPr>
            <w:tcW w:type="dxa" w:w="3750"/>
            <w:shd w:fill="EAF1F8" w:val="clear"/>
            <w:tcMar>
              <w:top w:type="dxa" w:w="80"/>
              <w:left w:type="dxa" w:w="120"/>
              <w:bottom w:type="dxa" w:w="80"/>
              <w:right w:type="dxa" w:w="120"/>
            </w:tcMar>
            <w:vAlign w:val="center"/>
          </w:tcPr>
          <w:p>
            <w:r>
              <w:rPr>
                <w:sz w:val="18"/>
                <w:szCs w:val="18"/>
              </w:rPr>
              <w:t xml:space="preserve">All analytics endpoints (revenue, delivery, products, students)</w:t>
            </w:r>
          </w:p>
        </w:tc>
      </w:tr>
      <w:tr>
        <w:tc>
          <w:tcPr>
            <w:tcW w:type="dxa" w:w="1400"/>
            <w:shd w:fill="FFFFFF" w:val="clear"/>
            <w:tcMar>
              <w:top w:type="dxa" w:w="80"/>
              <w:left w:type="dxa" w:w="120"/>
              <w:bottom w:type="dxa" w:w="80"/>
              <w:right w:type="dxa" w:w="120"/>
            </w:tcMar>
            <w:vAlign w:val="center"/>
          </w:tcPr>
          <w:p>
            <w:r>
              <w:rPr>
                <w:sz w:val="18"/>
                <w:szCs w:val="18"/>
              </w:rPr>
              <w:t xml:space="preserve">GET</w:t>
            </w:r>
          </w:p>
        </w:tc>
        <w:tc>
          <w:tcPr>
            <w:tcW w:type="dxa" w:w="4200"/>
            <w:shd w:fill="FFFFFF" w:val="clear"/>
            <w:tcMar>
              <w:top w:type="dxa" w:w="80"/>
              <w:left w:type="dxa" w:w="120"/>
              <w:bottom w:type="dxa" w:w="80"/>
              <w:right w:type="dxa" w:w="120"/>
            </w:tcMar>
            <w:vAlign w:val="center"/>
          </w:tcPr>
          <w:p>
            <w:r>
              <w:rPr>
                <w:sz w:val="18"/>
                <w:szCs w:val="18"/>
              </w:rPr>
              <w:t xml:space="preserve">/api/admin/reports/export</w:t>
            </w:r>
          </w:p>
        </w:tc>
        <w:tc>
          <w:tcPr>
            <w:tcW w:type="dxa" w:w="3750"/>
            <w:shd w:fill="FFFFFF" w:val="clear"/>
            <w:tcMar>
              <w:top w:type="dxa" w:w="80"/>
              <w:left w:type="dxa" w:w="120"/>
              <w:bottom w:type="dxa" w:w="80"/>
              <w:right w:type="dxa" w:w="120"/>
            </w:tcMar>
            <w:vAlign w:val="center"/>
          </w:tcPr>
          <w:p>
            <w:r>
              <w:rPr>
                <w:sz w:val="18"/>
                <w:szCs w:val="18"/>
              </w:rPr>
              <w:t xml:space="preserve">CSV/PDF report export</w:t>
            </w:r>
          </w:p>
        </w:tc>
      </w:tr>
      <w:tr>
        <w:tc>
          <w:tcPr>
            <w:tcW w:type="dxa" w:w="1400"/>
            <w:shd w:fill="EAF1F8" w:val="clear"/>
            <w:tcMar>
              <w:top w:type="dxa" w:w="80"/>
              <w:left w:type="dxa" w:w="120"/>
              <w:bottom w:type="dxa" w:w="80"/>
              <w:right w:type="dxa" w:w="120"/>
            </w:tcMar>
            <w:vAlign w:val="center"/>
          </w:tcPr>
          <w:p>
            <w:r>
              <w:rPr>
                <w:sz w:val="18"/>
                <w:szCs w:val="18"/>
              </w:rPr>
              <w:t xml:space="preserve">GET</w:t>
            </w:r>
          </w:p>
        </w:tc>
        <w:tc>
          <w:tcPr>
            <w:tcW w:type="dxa" w:w="4200"/>
            <w:shd w:fill="EAF1F8" w:val="clear"/>
            <w:tcMar>
              <w:top w:type="dxa" w:w="80"/>
              <w:left w:type="dxa" w:w="120"/>
              <w:bottom w:type="dxa" w:w="80"/>
              <w:right w:type="dxa" w:w="120"/>
            </w:tcMar>
            <w:vAlign w:val="center"/>
          </w:tcPr>
          <w:p>
            <w:r>
              <w:rPr>
                <w:sz w:val="18"/>
                <w:szCs w:val="18"/>
              </w:rPr>
              <w:t xml:space="preserve">/api/admin/audit-logs</w:t>
            </w:r>
          </w:p>
        </w:tc>
        <w:tc>
          <w:tcPr>
            <w:tcW w:type="dxa" w:w="3750"/>
            <w:shd w:fill="EAF1F8" w:val="clear"/>
            <w:tcMar>
              <w:top w:type="dxa" w:w="80"/>
              <w:left w:type="dxa" w:w="120"/>
              <w:bottom w:type="dxa" w:w="80"/>
              <w:right w:type="dxa" w:w="120"/>
            </w:tcMar>
            <w:vAlign w:val="center"/>
          </w:tcPr>
          <w:p>
            <w:r>
              <w:rPr>
                <w:sz w:val="18"/>
                <w:szCs w:val="18"/>
              </w:rPr>
              <w:t xml:space="preserve">Audit trail</w:t>
            </w:r>
          </w:p>
        </w:tc>
      </w:tr>
    </w:tbl>
    <w:p>
      <w:pPr>
        <w:pStyle w:val="Heading2"/>
        <w:spacing w:after="160" w:before="320"/>
      </w:pPr>
      <w:r>
        <w:rPr>
          <w:b/>
          <w:bCs/>
          <w:color w:val="2E6F9E"/>
          <w:sz w:val="26"/>
          <w:szCs w:val="26"/>
        </w:rPr>
        <w:t xml:space="preserve">18.3 Delivery Partner API — /api/delivery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600"/>
        <w:gridCol w:w="2550"/>
      </w:tblGrid>
      <w:tr>
        <w:trPr>
          <w:tblHeader/>
        </w:trPr>
        <w:tc>
          <w:tcPr>
            <w:tcW w:type="dxa" w:w="1200"/>
            <w:shd w:fill="1B2A4A" w:val="clear"/>
            <w:tcMar>
              <w:top w:type="dxa" w:w="100"/>
              <w:left w:type="dxa" w:w="120"/>
              <w:bottom w:type="dxa" w:w="100"/>
              <w:right w:type="dxa" w:w="120"/>
            </w:tcMar>
            <w:vAlign w:val="center"/>
          </w:tcPr>
          <w:p>
            <w:r>
              <w:rPr>
                <w:b/>
                <w:bCs/>
                <w:color w:val="FFFFFF"/>
                <w:sz w:val="19"/>
                <w:szCs w:val="19"/>
              </w:rPr>
              <w:t xml:space="preserve">Method</w:t>
            </w:r>
          </w:p>
        </w:tc>
        <w:tc>
          <w:tcPr>
            <w:tcW w:type="dxa" w:w="3000"/>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2600"/>
            <w:shd w:fill="1B2A4A" w:val="clear"/>
            <w:tcMar>
              <w:top w:type="dxa" w:w="100"/>
              <w:left w:type="dxa" w:w="120"/>
              <w:bottom w:type="dxa" w:w="100"/>
              <w:right w:type="dxa" w:w="120"/>
            </w:tcMar>
            <w:vAlign w:val="center"/>
          </w:tcPr>
          <w:p>
            <w:r>
              <w:rPr>
                <w:b/>
                <w:bCs/>
                <w:color w:val="FFFFFF"/>
                <w:sz w:val="19"/>
                <w:szCs w:val="19"/>
              </w:rPr>
              <w:t xml:space="preserve">Description</w:t>
            </w:r>
          </w:p>
        </w:tc>
        <w:tc>
          <w:tcPr>
            <w:tcW w:type="dxa" w:w="2550"/>
            <w:shd w:fill="1B2A4A" w:val="clear"/>
            <w:tcMar>
              <w:top w:type="dxa" w:w="100"/>
              <w:left w:type="dxa" w:w="120"/>
              <w:bottom w:type="dxa" w:w="100"/>
              <w:right w:type="dxa" w:w="120"/>
            </w:tcMar>
            <w:vAlign w:val="center"/>
          </w:tcPr>
          <w:p>
            <w:r>
              <w:rPr>
                <w:b/>
                <w:bCs/>
                <w:color w:val="FFFFFF"/>
                <w:sz w:val="19"/>
                <w:szCs w:val="19"/>
              </w:rPr>
              <w:t xml:space="preserve">Fields returned</w:t>
            </w:r>
          </w:p>
        </w:tc>
      </w:tr>
      <w:tr>
        <w:tc>
          <w:tcPr>
            <w:tcW w:type="dxa" w:w="1200"/>
            <w:shd w:fill="FFFFFF" w:val="clear"/>
            <w:tcMar>
              <w:top w:type="dxa" w:w="80"/>
              <w:left w:type="dxa" w:w="120"/>
              <w:bottom w:type="dxa" w:w="80"/>
              <w:right w:type="dxa" w:w="120"/>
            </w:tcMar>
            <w:vAlign w:val="center"/>
          </w:tcPr>
          <w:p>
            <w:r>
              <w:rPr>
                <w:sz w:val="18"/>
                <w:szCs w:val="18"/>
              </w:rPr>
              <w:t xml:space="preserve">POST</w:t>
            </w:r>
          </w:p>
        </w:tc>
        <w:tc>
          <w:tcPr>
            <w:tcW w:type="dxa" w:w="3000"/>
            <w:shd w:fill="FFFFFF" w:val="clear"/>
            <w:tcMar>
              <w:top w:type="dxa" w:w="80"/>
              <w:left w:type="dxa" w:w="120"/>
              <w:bottom w:type="dxa" w:w="80"/>
              <w:right w:type="dxa" w:w="120"/>
            </w:tcMar>
            <w:vAlign w:val="center"/>
          </w:tcPr>
          <w:p>
            <w:r>
              <w:rPr>
                <w:sz w:val="18"/>
                <w:szCs w:val="18"/>
              </w:rPr>
              <w:t xml:space="preserve">/api/delivery/login</w:t>
            </w:r>
          </w:p>
        </w:tc>
        <w:tc>
          <w:tcPr>
            <w:tcW w:type="dxa" w:w="2600"/>
            <w:shd w:fill="FFFFFF" w:val="clear"/>
            <w:tcMar>
              <w:top w:type="dxa" w:w="80"/>
              <w:left w:type="dxa" w:w="120"/>
              <w:bottom w:type="dxa" w:w="80"/>
              <w:right w:type="dxa" w:w="120"/>
            </w:tcMar>
            <w:vAlign w:val="center"/>
          </w:tcPr>
          <w:p>
            <w:r>
              <w:rPr>
                <w:sz w:val="18"/>
                <w:szCs w:val="18"/>
              </w:rPr>
              <w:t xml:space="preserve">Partner authentication</w:t>
            </w:r>
          </w:p>
        </w:tc>
        <w:tc>
          <w:tcPr>
            <w:tcW w:type="dxa" w:w="2550"/>
            <w:shd w:fill="FFFFFF" w:val="clear"/>
            <w:tcMar>
              <w:top w:type="dxa" w:w="80"/>
              <w:left w:type="dxa" w:w="120"/>
              <w:bottom w:type="dxa" w:w="80"/>
              <w:right w:type="dxa" w:w="120"/>
            </w:tcMar>
            <w:vAlign w:val="center"/>
          </w:tcPr>
          <w:p>
            <w:r>
              <w:rPr>
                <w:sz w:val="18"/>
                <w:szCs w:val="18"/>
              </w:rPr>
              <w:t xml:space="preserve">—</w:t>
            </w:r>
          </w:p>
        </w:tc>
      </w:tr>
      <w:tr>
        <w:tc>
          <w:tcPr>
            <w:tcW w:type="dxa" w:w="1200"/>
            <w:shd w:fill="EAF1F8" w:val="clear"/>
            <w:tcMar>
              <w:top w:type="dxa" w:w="80"/>
              <w:left w:type="dxa" w:w="120"/>
              <w:bottom w:type="dxa" w:w="80"/>
              <w:right w:type="dxa" w:w="120"/>
            </w:tcMar>
            <w:vAlign w:val="center"/>
          </w:tcPr>
          <w:p>
            <w:r>
              <w:rPr>
                <w:sz w:val="18"/>
                <w:szCs w:val="18"/>
              </w:rPr>
              <w:t xml:space="preserve">GET</w:t>
            </w:r>
          </w:p>
        </w:tc>
        <w:tc>
          <w:tcPr>
            <w:tcW w:type="dxa" w:w="3000"/>
            <w:shd w:fill="EAF1F8" w:val="clear"/>
            <w:tcMar>
              <w:top w:type="dxa" w:w="80"/>
              <w:left w:type="dxa" w:w="120"/>
              <w:bottom w:type="dxa" w:w="80"/>
              <w:right w:type="dxa" w:w="120"/>
            </w:tcMar>
            <w:vAlign w:val="center"/>
          </w:tcPr>
          <w:p>
            <w:r>
              <w:rPr>
                <w:sz w:val="18"/>
                <w:szCs w:val="18"/>
              </w:rPr>
              <w:t xml:space="preserve">/api/delivery/orders</w:t>
            </w:r>
          </w:p>
        </w:tc>
        <w:tc>
          <w:tcPr>
            <w:tcW w:type="dxa" w:w="2600"/>
            <w:shd w:fill="EAF1F8" w:val="clear"/>
            <w:tcMar>
              <w:top w:type="dxa" w:w="80"/>
              <w:left w:type="dxa" w:w="120"/>
              <w:bottom w:type="dxa" w:w="80"/>
              <w:right w:type="dxa" w:w="120"/>
            </w:tcMar>
            <w:vAlign w:val="center"/>
          </w:tcPr>
          <w:p>
            <w:r>
              <w:rPr>
                <w:sz w:val="18"/>
                <w:szCs w:val="18"/>
              </w:rPr>
              <w:t xml:space="preserve">Assigned orders, grouped by building/floor</w:t>
            </w:r>
          </w:p>
        </w:tc>
        <w:tc>
          <w:tcPr>
            <w:tcW w:type="dxa" w:w="2550"/>
            <w:shd w:fill="EAF1F8" w:val="clear"/>
            <w:tcMar>
              <w:top w:type="dxa" w:w="80"/>
              <w:left w:type="dxa" w:w="120"/>
              <w:bottom w:type="dxa" w:w="80"/>
              <w:right w:type="dxa" w:w="120"/>
            </w:tcMar>
            <w:vAlign w:val="center"/>
          </w:tcPr>
          <w:p>
            <w:r>
              <w:rPr>
                <w:sz w:val="18"/>
                <w:szCs w:val="18"/>
              </w:rPr>
              <w:t xml:space="preserve">Name, phone, room, items, payment status</w:t>
            </w:r>
          </w:p>
        </w:tc>
      </w:tr>
      <w:tr>
        <w:tc>
          <w:tcPr>
            <w:tcW w:type="dxa" w:w="1200"/>
            <w:shd w:fill="FFFFFF" w:val="clear"/>
            <w:tcMar>
              <w:top w:type="dxa" w:w="80"/>
              <w:left w:type="dxa" w:w="120"/>
              <w:bottom w:type="dxa" w:w="80"/>
              <w:right w:type="dxa" w:w="120"/>
            </w:tcMar>
            <w:vAlign w:val="center"/>
          </w:tcPr>
          <w:p>
            <w:r>
              <w:rPr>
                <w:sz w:val="18"/>
                <w:szCs w:val="18"/>
              </w:rPr>
              <w:t xml:space="preserve">PATCH</w:t>
            </w:r>
          </w:p>
        </w:tc>
        <w:tc>
          <w:tcPr>
            <w:tcW w:type="dxa" w:w="3000"/>
            <w:shd w:fill="FFFFFF" w:val="clear"/>
            <w:tcMar>
              <w:top w:type="dxa" w:w="80"/>
              <w:left w:type="dxa" w:w="120"/>
              <w:bottom w:type="dxa" w:w="80"/>
              <w:right w:type="dxa" w:w="120"/>
            </w:tcMar>
            <w:vAlign w:val="center"/>
          </w:tcPr>
          <w:p>
            <w:r>
              <w:rPr>
                <w:sz w:val="18"/>
                <w:szCs w:val="18"/>
              </w:rPr>
              <w:t xml:space="preserve">/api/delivery/orders/:id/delivered</w:t>
            </w:r>
          </w:p>
        </w:tc>
        <w:tc>
          <w:tcPr>
            <w:tcW w:type="dxa" w:w="2600"/>
            <w:shd w:fill="FFFFFF" w:val="clear"/>
            <w:tcMar>
              <w:top w:type="dxa" w:w="80"/>
              <w:left w:type="dxa" w:w="120"/>
              <w:bottom w:type="dxa" w:w="80"/>
              <w:right w:type="dxa" w:w="120"/>
            </w:tcMar>
            <w:vAlign w:val="center"/>
          </w:tcPr>
          <w:p>
            <w:r>
              <w:rPr>
                <w:sz w:val="18"/>
                <w:szCs w:val="18"/>
              </w:rPr>
              <w:t xml:space="preserve">Mark delivered</w:t>
            </w:r>
          </w:p>
        </w:tc>
        <w:tc>
          <w:tcPr>
            <w:tcW w:type="dxa" w:w="2550"/>
            <w:shd w:fill="FFFFFF" w:val="clear"/>
            <w:tcMar>
              <w:top w:type="dxa" w:w="80"/>
              <w:left w:type="dxa" w:w="120"/>
              <w:bottom w:type="dxa" w:w="80"/>
              <w:right w:type="dxa" w:w="120"/>
            </w:tcMar>
            <w:vAlign w:val="center"/>
          </w:tcPr>
          <w:p>
            <w:r>
              <w:rPr>
                <w:sz w:val="18"/>
                <w:szCs w:val="18"/>
              </w:rPr>
              <w:t xml:space="preserve">—</w:t>
            </w:r>
          </w:p>
        </w:tc>
      </w:tr>
      <w:tr>
        <w:tc>
          <w:tcPr>
            <w:tcW w:type="dxa" w:w="1200"/>
            <w:shd w:fill="EAF1F8" w:val="clear"/>
            <w:tcMar>
              <w:top w:type="dxa" w:w="80"/>
              <w:left w:type="dxa" w:w="120"/>
              <w:bottom w:type="dxa" w:w="80"/>
              <w:right w:type="dxa" w:w="120"/>
            </w:tcMar>
            <w:vAlign w:val="center"/>
          </w:tcPr>
          <w:p>
            <w:r>
              <w:rPr>
                <w:sz w:val="18"/>
                <w:szCs w:val="18"/>
              </w:rPr>
              <w:t xml:space="preserve">PATCH</w:t>
            </w:r>
          </w:p>
        </w:tc>
        <w:tc>
          <w:tcPr>
            <w:tcW w:type="dxa" w:w="3000"/>
            <w:shd w:fill="EAF1F8" w:val="clear"/>
            <w:tcMar>
              <w:top w:type="dxa" w:w="80"/>
              <w:left w:type="dxa" w:w="120"/>
              <w:bottom w:type="dxa" w:w="80"/>
              <w:right w:type="dxa" w:w="120"/>
            </w:tcMar>
            <w:vAlign w:val="center"/>
          </w:tcPr>
          <w:p>
            <w:r>
              <w:rPr>
                <w:sz w:val="18"/>
                <w:szCs w:val="18"/>
              </w:rPr>
              <w:t xml:space="preserve">/api/delivery/orders/:id/not-available</w:t>
            </w:r>
          </w:p>
        </w:tc>
        <w:tc>
          <w:tcPr>
            <w:tcW w:type="dxa" w:w="2600"/>
            <w:shd w:fill="EAF1F8" w:val="clear"/>
            <w:tcMar>
              <w:top w:type="dxa" w:w="80"/>
              <w:left w:type="dxa" w:w="120"/>
              <w:bottom w:type="dxa" w:w="80"/>
              <w:right w:type="dxa" w:w="120"/>
            </w:tcMar>
            <w:vAlign w:val="center"/>
          </w:tcPr>
          <w:p>
            <w:r>
              <w:rPr>
                <w:sz w:val="18"/>
                <w:szCs w:val="18"/>
              </w:rPr>
              <w:t xml:space="preserve">Flag customer not available</w:t>
            </w:r>
          </w:p>
        </w:tc>
        <w:tc>
          <w:tcPr>
            <w:tcW w:type="dxa" w:w="2550"/>
            <w:shd w:fill="EAF1F8" w:val="clear"/>
            <w:tcMar>
              <w:top w:type="dxa" w:w="80"/>
              <w:left w:type="dxa" w:w="120"/>
              <w:bottom w:type="dxa" w:w="80"/>
              <w:right w:type="dxa" w:w="120"/>
            </w:tcMar>
            <w:vAlign w:val="center"/>
          </w:tcPr>
          <w:p>
            <w:r>
              <w:rPr>
                <w:sz w:val="18"/>
                <w:szCs w:val="18"/>
              </w:rPr>
              <w:t xml:space="preserve">—</w:t>
            </w:r>
          </w:p>
        </w:tc>
      </w:tr>
      <w:tr>
        <w:tc>
          <w:tcPr>
            <w:tcW w:type="dxa" w:w="1200"/>
            <w:shd w:fill="FFFFFF" w:val="clear"/>
            <w:tcMar>
              <w:top w:type="dxa" w:w="80"/>
              <w:left w:type="dxa" w:w="120"/>
              <w:bottom w:type="dxa" w:w="80"/>
              <w:right w:type="dxa" w:w="120"/>
            </w:tcMar>
            <w:vAlign w:val="center"/>
          </w:tcPr>
          <w:p>
            <w:r>
              <w:rPr>
                <w:sz w:val="18"/>
                <w:szCs w:val="18"/>
              </w:rPr>
              <w:t xml:space="preserve">PATCH</w:t>
            </w:r>
          </w:p>
        </w:tc>
        <w:tc>
          <w:tcPr>
            <w:tcW w:type="dxa" w:w="3000"/>
            <w:shd w:fill="FFFFFF" w:val="clear"/>
            <w:tcMar>
              <w:top w:type="dxa" w:w="80"/>
              <w:left w:type="dxa" w:w="120"/>
              <w:bottom w:type="dxa" w:w="80"/>
              <w:right w:type="dxa" w:w="120"/>
            </w:tcMar>
            <w:vAlign w:val="center"/>
          </w:tcPr>
          <w:p>
            <w:r>
              <w:rPr>
                <w:sz w:val="18"/>
                <w:szCs w:val="18"/>
              </w:rPr>
              <w:t xml:space="preserve">/api/delivery/orders/:id/notes</w:t>
            </w:r>
          </w:p>
        </w:tc>
        <w:tc>
          <w:tcPr>
            <w:tcW w:type="dxa" w:w="2600"/>
            <w:shd w:fill="FFFFFF" w:val="clear"/>
            <w:tcMar>
              <w:top w:type="dxa" w:w="80"/>
              <w:left w:type="dxa" w:w="120"/>
              <w:bottom w:type="dxa" w:w="80"/>
              <w:right w:type="dxa" w:w="120"/>
            </w:tcMar>
            <w:vAlign w:val="center"/>
          </w:tcPr>
          <w:p>
            <w:r>
              <w:rPr>
                <w:sz w:val="18"/>
                <w:szCs w:val="18"/>
              </w:rPr>
              <w:t xml:space="preserve">Add optional delivery note</w:t>
            </w:r>
          </w:p>
        </w:tc>
        <w:tc>
          <w:tcPr>
            <w:tcW w:type="dxa" w:w="2550"/>
            <w:shd w:fill="FFFFFF" w:val="clear"/>
            <w:tcMar>
              <w:top w:type="dxa" w:w="80"/>
              <w:left w:type="dxa" w:w="120"/>
              <w:bottom w:type="dxa" w:w="80"/>
              <w:right w:type="dxa" w:w="120"/>
            </w:tcMar>
            <w:vAlign w:val="center"/>
          </w:tcPr>
          <w:p>
            <w:r>
              <w:rPr>
                <w:sz w:val="18"/>
                <w:szCs w:val="18"/>
              </w:rPr>
              <w:t xml:space="preserve">—</w:t>
            </w:r>
          </w:p>
        </w:tc>
      </w:tr>
      <w:tr>
        <w:tc>
          <w:tcPr>
            <w:tcW w:type="dxa" w:w="1200"/>
            <w:shd w:fill="EAF1F8" w:val="clear"/>
            <w:tcMar>
              <w:top w:type="dxa" w:w="80"/>
              <w:left w:type="dxa" w:w="120"/>
              <w:bottom w:type="dxa" w:w="80"/>
              <w:right w:type="dxa" w:w="120"/>
            </w:tcMar>
            <w:vAlign w:val="center"/>
          </w:tcPr>
          <w:p>
            <w:r>
              <w:rPr>
                <w:sz w:val="18"/>
                <w:szCs w:val="18"/>
              </w:rPr>
              <w:t xml:space="preserve">GET</w:t>
            </w:r>
          </w:p>
        </w:tc>
        <w:tc>
          <w:tcPr>
            <w:tcW w:type="dxa" w:w="3000"/>
            <w:shd w:fill="EAF1F8" w:val="clear"/>
            <w:tcMar>
              <w:top w:type="dxa" w:w="80"/>
              <w:left w:type="dxa" w:w="120"/>
              <w:bottom w:type="dxa" w:w="80"/>
              <w:right w:type="dxa" w:w="120"/>
            </w:tcMar>
            <w:vAlign w:val="center"/>
          </w:tcPr>
          <w:p>
            <w:r>
              <w:rPr>
                <w:sz w:val="18"/>
                <w:szCs w:val="18"/>
              </w:rPr>
              <w:t xml:space="preserve">/api/delivery/history</w:t>
            </w:r>
          </w:p>
        </w:tc>
        <w:tc>
          <w:tcPr>
            <w:tcW w:type="dxa" w:w="2600"/>
            <w:shd w:fill="EAF1F8" w:val="clear"/>
            <w:tcMar>
              <w:top w:type="dxa" w:w="80"/>
              <w:left w:type="dxa" w:w="120"/>
              <w:bottom w:type="dxa" w:w="80"/>
              <w:right w:type="dxa" w:w="120"/>
            </w:tcMar>
            <w:vAlign w:val="center"/>
          </w:tcPr>
          <w:p>
            <w:r>
              <w:rPr>
                <w:sz w:val="18"/>
                <w:szCs w:val="18"/>
              </w:rPr>
              <w:t xml:space="preserve">Own delivery history</w:t>
            </w:r>
          </w:p>
        </w:tc>
        <w:tc>
          <w:tcPr>
            <w:tcW w:type="dxa" w:w="2550"/>
            <w:shd w:fill="EAF1F8" w:val="clear"/>
            <w:tcMar>
              <w:top w:type="dxa" w:w="80"/>
              <w:left w:type="dxa" w:w="120"/>
              <w:bottom w:type="dxa" w:w="80"/>
              <w:right w:type="dxa" w:w="120"/>
            </w:tcMar>
            <w:vAlign w:val="center"/>
          </w:tcPr>
          <w:p>
            <w:r>
              <w:rPr>
                <w:sz w:val="18"/>
                <w:szCs w:val="18"/>
              </w:rPr>
              <w:t xml:space="preserve">Order #, room, timestamps</w:t>
            </w:r>
          </w:p>
        </w:tc>
      </w:tr>
      <w:tr>
        <w:tc>
          <w:tcPr>
            <w:tcW w:type="dxa" w:w="1200"/>
            <w:shd w:fill="FFFFFF" w:val="clear"/>
            <w:tcMar>
              <w:top w:type="dxa" w:w="80"/>
              <w:left w:type="dxa" w:w="120"/>
              <w:bottom w:type="dxa" w:w="80"/>
              <w:right w:type="dxa" w:w="120"/>
            </w:tcMar>
            <w:vAlign w:val="center"/>
          </w:tcPr>
          <w:p>
            <w:r>
              <w:rPr>
                <w:sz w:val="18"/>
                <w:szCs w:val="18"/>
              </w:rPr>
              <w:t xml:space="preserve">GET</w:t>
            </w:r>
          </w:p>
        </w:tc>
        <w:tc>
          <w:tcPr>
            <w:tcW w:type="dxa" w:w="3000"/>
            <w:shd w:fill="FFFFFF" w:val="clear"/>
            <w:tcMar>
              <w:top w:type="dxa" w:w="80"/>
              <w:left w:type="dxa" w:w="120"/>
              <w:bottom w:type="dxa" w:w="80"/>
              <w:right w:type="dxa" w:w="120"/>
            </w:tcMar>
            <w:vAlign w:val="center"/>
          </w:tcPr>
          <w:p>
            <w:r>
              <w:rPr>
                <w:sz w:val="18"/>
                <w:szCs w:val="18"/>
              </w:rPr>
              <w:t xml:space="preserve">/api/delivery/stats</w:t>
            </w:r>
          </w:p>
        </w:tc>
        <w:tc>
          <w:tcPr>
            <w:tcW w:type="dxa" w:w="2600"/>
            <w:shd w:fill="FFFFFF" w:val="clear"/>
            <w:tcMar>
              <w:top w:type="dxa" w:w="80"/>
              <w:left w:type="dxa" w:w="120"/>
              <w:bottom w:type="dxa" w:w="80"/>
              <w:right w:type="dxa" w:w="120"/>
            </w:tcMar>
            <w:vAlign w:val="center"/>
          </w:tcPr>
          <w:p>
            <w:r>
              <w:rPr>
                <w:sz w:val="18"/>
                <w:szCs w:val="18"/>
              </w:rPr>
              <w:t xml:space="preserve">Own pending/delivered counters</w:t>
            </w:r>
          </w:p>
        </w:tc>
        <w:tc>
          <w:tcPr>
            <w:tcW w:type="dxa" w:w="2550"/>
            <w:shd w:fill="FFFFFF" w:val="clear"/>
            <w:tcMar>
              <w:top w:type="dxa" w:w="80"/>
              <w:left w:type="dxa" w:w="120"/>
              <w:bottom w:type="dxa" w:w="80"/>
              <w:right w:type="dxa" w:w="120"/>
            </w:tcMar>
            <w:vAlign w:val="center"/>
          </w:tcPr>
          <w:p>
            <w:r>
              <w:rPr>
                <w:sz w:val="18"/>
                <w:szCs w:val="18"/>
              </w:rPr>
              <w:t xml:space="preserve">Counts only</w:t>
            </w:r>
          </w:p>
        </w:tc>
      </w:tr>
    </w:tbl>
    <w:p>
      <w:pPr>
        <w:spacing w:after="120"/>
      </w:pPr>
    </w:p>
    <w:p>
      <w:pPr>
        <w:spacing w:after="160" w:line="276"/>
      </w:pPr>
      <w:r>
        <w:rPr>
          <w:i/>
          <w:iCs/>
          <w:color w:val="595959"/>
          <w:sz w:val="21"/>
          <w:szCs w:val="21"/>
        </w:rPr>
        <w:t xml:space="preserve">Note: the Delivery API's serializer explicitly excludes id_card_url, ocr_extracted_name, ocr_extracted_roll_number, razorpay_payment_id, razorpay_signature, and any other student's data. This is enforced by a dedicated DeliveryOrderView DTO rather than a filtered copy of the Admin DTO, to avoid accidental field leakage during future changes.</w:t>
      </w:r>
    </w:p>
    <w:p>
      <w:r>
        <w:br w:type="page"/>
      </w:r>
    </w:p>
    <w:p>
      <w:pPr>
        <w:pStyle w:val="Heading1"/>
        <w:pBdr>
          <w:bottom w:val="single" w:color="2E6F9E" w:sz="8" w:space="4"/>
        </w:pBdr>
        <w:spacing w:after="240" w:before="480"/>
      </w:pPr>
      <w:r>
        <w:rPr>
          <w:b/>
          <w:bCs/>
          <w:color w:val="1B2A4A"/>
          <w:sz w:val="32"/>
          <w:szCs w:val="32"/>
        </w:rPr>
        <w:t xml:space="preserve">19. Folder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campusbites/</w:t>
            </w:r>
          </w:p>
          <w:p>
            <w:pPr>
              <w:spacing w:after="20"/>
            </w:pPr>
            <w:r>
              <w:rPr>
                <w:rFonts w:ascii="Consolas" w:cs="Consolas" w:eastAsia="Consolas" w:hAnsi="Consolas"/>
                <w:color w:val="D4D4D4"/>
                <w:sz w:val="18"/>
                <w:szCs w:val="18"/>
              </w:rPr>
              <w:t xml:space="preserve">├── apps/</w:t>
            </w:r>
          </w:p>
          <w:p>
            <w:pPr>
              <w:spacing w:after="20"/>
            </w:pPr>
            <w:r>
              <w:rPr>
                <w:rFonts w:ascii="Consolas" w:cs="Consolas" w:eastAsia="Consolas" w:hAnsi="Consolas"/>
                <w:color w:val="D4D4D4"/>
                <w:sz w:val="18"/>
                <w:szCs w:val="18"/>
              </w:rPr>
              <w:t xml:space="preserve">│   ├── student-portal/          # Next.js + TypeScript + Tailwind + Framer Motion</w:t>
            </w:r>
          </w:p>
          <w:p>
            <w:pPr>
              <w:spacing w:after="20"/>
            </w:pPr>
            <w:r>
              <w:rPr>
                <w:rFonts w:ascii="Consolas" w:cs="Consolas" w:eastAsia="Consolas" w:hAnsi="Consolas"/>
                <w:color w:val="D4D4D4"/>
                <w:sz w:val="18"/>
                <w:szCs w:val="18"/>
              </w:rPr>
              <w:t xml:space="preserve">│   │   ├── app/</w:t>
            </w:r>
          </w:p>
          <w:p>
            <w:pPr>
              <w:spacing w:after="20"/>
            </w:pPr>
            <w:r>
              <w:rPr>
                <w:rFonts w:ascii="Consolas" w:cs="Consolas" w:eastAsia="Consolas" w:hAnsi="Consolas"/>
                <w:color w:val="D4D4D4"/>
                <w:sz w:val="18"/>
                <w:szCs w:val="18"/>
              </w:rPr>
              <w:t xml:space="preserve">│   │   ├── components/</w:t>
            </w:r>
          </w:p>
          <w:p>
            <w:pPr>
              <w:spacing w:after="20"/>
            </w:pPr>
            <w:r>
              <w:rPr>
                <w:rFonts w:ascii="Consolas" w:cs="Consolas" w:eastAsia="Consolas" w:hAnsi="Consolas"/>
                <w:color w:val="D4D4D4"/>
                <w:sz w:val="18"/>
                <w:szCs w:val="18"/>
              </w:rPr>
              <w:t xml:space="preserve">│   │   └── lib/</w:t>
            </w:r>
          </w:p>
          <w:p>
            <w:pPr>
              <w:spacing w:after="20"/>
            </w:pPr>
            <w:r>
              <w:rPr>
                <w:rFonts w:ascii="Consolas" w:cs="Consolas" w:eastAsia="Consolas" w:hAnsi="Consolas"/>
                <w:color w:val="D4D4D4"/>
                <w:sz w:val="18"/>
                <w:szCs w:val="18"/>
              </w:rPr>
              <w:t xml:space="preserve">│   ├── admin-dashboard/          # Next.js + Shadcn/UI</w:t>
            </w:r>
          </w:p>
          <w:p>
            <w:pPr>
              <w:spacing w:after="20"/>
            </w:pPr>
            <w:r>
              <w:rPr>
                <w:rFonts w:ascii="Consolas" w:cs="Consolas" w:eastAsia="Consolas" w:hAnsi="Consolas"/>
                <w:color w:val="D4D4D4"/>
                <w:sz w:val="18"/>
                <w:szCs w:val="18"/>
              </w:rPr>
              <w:t xml:space="preserve">│   │   ├── app/</w:t>
            </w:r>
          </w:p>
          <w:p>
            <w:pPr>
              <w:spacing w:after="20"/>
            </w:pPr>
            <w:r>
              <w:rPr>
                <w:rFonts w:ascii="Consolas" w:cs="Consolas" w:eastAsia="Consolas" w:hAnsi="Consolas"/>
                <w:color w:val="D4D4D4"/>
                <w:sz w:val="18"/>
                <w:szCs w:val="18"/>
              </w:rPr>
              <w:t xml:space="preserve">│   │   ├── components/</w:t>
            </w:r>
          </w:p>
          <w:p>
            <w:pPr>
              <w:spacing w:after="20"/>
            </w:pPr>
            <w:r>
              <w:rPr>
                <w:rFonts w:ascii="Consolas" w:cs="Consolas" w:eastAsia="Consolas" w:hAnsi="Consolas"/>
                <w:color w:val="D4D4D4"/>
                <w:sz w:val="18"/>
                <w:szCs w:val="18"/>
              </w:rPr>
              <w:t xml:space="preserve">│   │   └── lib/</w:t>
            </w:r>
          </w:p>
          <w:p>
            <w:pPr>
              <w:spacing w:after="20"/>
            </w:pPr>
            <w:r>
              <w:rPr>
                <w:rFonts w:ascii="Consolas" w:cs="Consolas" w:eastAsia="Consolas" w:hAnsi="Consolas"/>
                <w:color w:val="D4D4D4"/>
                <w:sz w:val="18"/>
                <w:szCs w:val="18"/>
              </w:rPr>
              <w:t xml:space="preserve">│   └── delivery-partner-app/     # Next.js PWA, mobile-first</w:t>
            </w:r>
          </w:p>
          <w:p>
            <w:pPr>
              <w:spacing w:after="20"/>
            </w:pPr>
            <w:r>
              <w:rPr>
                <w:rFonts w:ascii="Consolas" w:cs="Consolas" w:eastAsia="Consolas" w:hAnsi="Consolas"/>
                <w:color w:val="D4D4D4"/>
                <w:sz w:val="18"/>
                <w:szCs w:val="18"/>
              </w:rPr>
              <w:t xml:space="preserve">│       ├── app/</w:t>
            </w:r>
          </w:p>
          <w:p>
            <w:pPr>
              <w:spacing w:after="20"/>
            </w:pPr>
            <w:r>
              <w:rPr>
                <w:rFonts w:ascii="Consolas" w:cs="Consolas" w:eastAsia="Consolas" w:hAnsi="Consolas"/>
                <w:color w:val="D4D4D4"/>
                <w:sz w:val="18"/>
                <w:szCs w:val="18"/>
              </w:rPr>
              <w:t xml:space="preserve">│       ├── components/</w:t>
            </w:r>
          </w:p>
          <w:p>
            <w:pPr>
              <w:spacing w:after="20"/>
            </w:pPr>
            <w:r>
              <w:rPr>
                <w:rFonts w:ascii="Consolas" w:cs="Consolas" w:eastAsia="Consolas" w:hAnsi="Consolas"/>
                <w:color w:val="D4D4D4"/>
                <w:sz w:val="18"/>
                <w:szCs w:val="18"/>
              </w:rPr>
              <w:t xml:space="preserve">│       └── lib/</w:t>
            </w:r>
          </w:p>
          <w:p>
            <w:pPr>
              <w:spacing w:after="20"/>
            </w:pPr>
            <w:r>
              <w:rPr>
                <w:rFonts w:ascii="Consolas" w:cs="Consolas" w:eastAsia="Consolas" w:hAnsi="Consolas"/>
                <w:color w:val="D4D4D4"/>
                <w:sz w:val="18"/>
                <w:szCs w:val="18"/>
              </w:rPr>
              <w:t xml:space="preserve">├── backend/                      # NestJS</w:t>
            </w:r>
          </w:p>
          <w:p>
            <w:pPr>
              <w:spacing w:after="20"/>
            </w:pPr>
            <w:r>
              <w:rPr>
                <w:rFonts w:ascii="Consolas" w:cs="Consolas" w:eastAsia="Consolas" w:hAnsi="Consolas"/>
                <w:color w:val="D4D4D4"/>
                <w:sz w:val="18"/>
                <w:szCs w:val="18"/>
              </w:rPr>
              <w:t xml:space="preserve">│   ├── src/</w:t>
            </w:r>
          </w:p>
          <w:p>
            <w:pPr>
              <w:spacing w:after="20"/>
            </w:pPr>
            <w:r>
              <w:rPr>
                <w:rFonts w:ascii="Consolas" w:cs="Consolas" w:eastAsia="Consolas" w:hAnsi="Consolas"/>
                <w:color w:val="D4D4D4"/>
                <w:sz w:val="18"/>
                <w:szCs w:val="18"/>
              </w:rPr>
              <w:t xml:space="preserve">│   │   ├── student/</w:t>
            </w:r>
          </w:p>
          <w:p>
            <w:pPr>
              <w:spacing w:after="20"/>
            </w:pPr>
            <w:r>
              <w:rPr>
                <w:rFonts w:ascii="Consolas" w:cs="Consolas" w:eastAsia="Consolas" w:hAnsi="Consolas"/>
                <w:color w:val="D4D4D4"/>
                <w:sz w:val="18"/>
                <w:szCs w:val="18"/>
              </w:rPr>
              <w:t xml:space="preserve">│   │   ├── admin/</w:t>
            </w:r>
          </w:p>
          <w:p>
            <w:pPr>
              <w:spacing w:after="20"/>
            </w:pPr>
            <w:r>
              <w:rPr>
                <w:rFonts w:ascii="Consolas" w:cs="Consolas" w:eastAsia="Consolas" w:hAnsi="Consolas"/>
                <w:color w:val="D4D4D4"/>
                <w:sz w:val="18"/>
                <w:szCs w:val="18"/>
              </w:rPr>
              <w:t xml:space="preserve">│   │   ├── delivery/</w:t>
            </w:r>
          </w:p>
          <w:p>
            <w:pPr>
              <w:spacing w:after="20"/>
            </w:pPr>
            <w:r>
              <w:rPr>
                <w:rFonts w:ascii="Consolas" w:cs="Consolas" w:eastAsia="Consolas" w:hAnsi="Consolas"/>
                <w:color w:val="D4D4D4"/>
                <w:sz w:val="18"/>
                <w:szCs w:val="18"/>
              </w:rPr>
              <w:t xml:space="preserve">│   │   ├── payments/</w:t>
            </w:r>
          </w:p>
          <w:p>
            <w:pPr>
              <w:spacing w:after="20"/>
            </w:pPr>
            <w:r>
              <w:rPr>
                <w:rFonts w:ascii="Consolas" w:cs="Consolas" w:eastAsia="Consolas" w:hAnsi="Consolas"/>
                <w:color w:val="D4D4D4"/>
                <w:sz w:val="18"/>
                <w:szCs w:val="18"/>
              </w:rPr>
              <w:t xml:space="preserve">│   │   ├── ocr/</w:t>
            </w:r>
          </w:p>
          <w:p>
            <w:pPr>
              <w:spacing w:after="20"/>
            </w:pPr>
            <w:r>
              <w:rPr>
                <w:rFonts w:ascii="Consolas" w:cs="Consolas" w:eastAsia="Consolas" w:hAnsi="Consolas"/>
                <w:color w:val="D4D4D4"/>
                <w:sz w:val="18"/>
                <w:szCs w:val="18"/>
              </w:rPr>
              <w:t xml:space="preserve">│   │   ├── notifications/</w:t>
            </w:r>
          </w:p>
          <w:p>
            <w:pPr>
              <w:spacing w:after="20"/>
            </w:pPr>
            <w:r>
              <w:rPr>
                <w:rFonts w:ascii="Consolas" w:cs="Consolas" w:eastAsia="Consolas" w:hAnsi="Consolas"/>
                <w:color w:val="D4D4D4"/>
                <w:sz w:val="18"/>
                <w:szCs w:val="18"/>
              </w:rPr>
              <w:t xml:space="preserve">│   │   ├── analytics/</w:t>
            </w:r>
          </w:p>
          <w:p>
            <w:pPr>
              <w:spacing w:after="20"/>
            </w:pPr>
            <w:r>
              <w:rPr>
                <w:rFonts w:ascii="Consolas" w:cs="Consolas" w:eastAsia="Consolas" w:hAnsi="Consolas"/>
                <w:color w:val="D4D4D4"/>
                <w:sz w:val="18"/>
                <w:szCs w:val="18"/>
              </w:rPr>
              <w:t xml:space="preserve">│   │   ├── audit/</w:t>
            </w:r>
          </w:p>
          <w:p>
            <w:pPr>
              <w:spacing w:after="20"/>
            </w:pPr>
            <w:r>
              <w:rPr>
                <w:rFonts w:ascii="Consolas" w:cs="Consolas" w:eastAsia="Consolas" w:hAnsi="Consolas"/>
                <w:color w:val="D4D4D4"/>
                <w:sz w:val="18"/>
                <w:szCs w:val="18"/>
              </w:rPr>
              <w:t xml:space="preserve">│   │   ├── common/ (guards, interceptors, DTOs)</w:t>
            </w:r>
          </w:p>
          <w:p>
            <w:pPr>
              <w:spacing w:after="20"/>
            </w:pPr>
            <w:r>
              <w:rPr>
                <w:rFonts w:ascii="Consolas" w:cs="Consolas" w:eastAsia="Consolas" w:hAnsi="Consolas"/>
                <w:color w:val="D4D4D4"/>
                <w:sz w:val="18"/>
                <w:szCs w:val="18"/>
              </w:rPr>
              <w:t xml:space="preserve">│   │   └── prisma/</w:t>
            </w:r>
          </w:p>
          <w:p>
            <w:pPr>
              <w:spacing w:after="20"/>
            </w:pPr>
            <w:r>
              <w:rPr>
                <w:rFonts w:ascii="Consolas" w:cs="Consolas" w:eastAsia="Consolas" w:hAnsi="Consolas"/>
                <w:color w:val="D4D4D4"/>
                <w:sz w:val="18"/>
                <w:szCs w:val="18"/>
              </w:rPr>
              <w:t xml:space="preserve">│   └── prisma/schema.prisma</w:t>
            </w:r>
          </w:p>
          <w:p>
            <w:pPr>
              <w:spacing w:after="20"/>
            </w:pPr>
            <w:r>
              <w:rPr>
                <w:rFonts w:ascii="Consolas" w:cs="Consolas" w:eastAsia="Consolas" w:hAnsi="Consolas"/>
                <w:color w:val="D4D4D4"/>
                <w:sz w:val="18"/>
                <w:szCs w:val="18"/>
              </w:rPr>
              <w:t xml:space="preserve">├── packages/</w:t>
            </w:r>
          </w:p>
          <w:p>
            <w:pPr>
              <w:spacing w:after="20"/>
            </w:pPr>
            <w:r>
              <w:rPr>
                <w:rFonts w:ascii="Consolas" w:cs="Consolas" w:eastAsia="Consolas" w:hAnsi="Consolas"/>
                <w:color w:val="D4D4D4"/>
                <w:sz w:val="18"/>
                <w:szCs w:val="18"/>
              </w:rPr>
              <w:t xml:space="preserve">│   ├── ui/                       # shared design tokens/components</w:t>
            </w:r>
          </w:p>
          <w:p>
            <w:pPr>
              <w:spacing w:after="20"/>
            </w:pPr>
            <w:r>
              <w:rPr>
                <w:rFonts w:ascii="Consolas" w:cs="Consolas" w:eastAsia="Consolas" w:hAnsi="Consolas"/>
                <w:color w:val="D4D4D4"/>
                <w:sz w:val="18"/>
                <w:szCs w:val="18"/>
              </w:rPr>
              <w:t xml:space="preserve">│   └── types/                    # shared TypeScript types</w:t>
            </w:r>
          </w:p>
          <w:p>
            <w:pPr>
              <w:spacing w:after="20"/>
            </w:pPr>
            <w:r>
              <w:rPr>
                <w:rFonts w:ascii="Consolas" w:cs="Consolas" w:eastAsia="Consolas" w:hAnsi="Consolas"/>
                <w:color w:val="D4D4D4"/>
                <w:sz w:val="18"/>
                <w:szCs w:val="18"/>
              </w:rPr>
              <w:t xml:space="preserve">└── infra/</w:t>
            </w:r>
          </w:p>
          <w:p>
            <w:pPr>
              <w:spacing w:after="20"/>
            </w:pPr>
            <w:r>
              <w:rPr>
                <w:rFonts w:ascii="Consolas" w:cs="Consolas" w:eastAsia="Consolas" w:hAnsi="Consolas"/>
                <w:color w:val="D4D4D4"/>
                <w:sz w:val="18"/>
                <w:szCs w:val="18"/>
              </w:rPr>
              <w:t xml:space="preserve">    ├── docker/</w:t>
            </w:r>
          </w:p>
          <w:p>
            <w:pPr>
              <w:spacing w:after="20"/>
            </w:pPr>
            <w:r>
              <w:rPr>
                <w:rFonts w:ascii="Consolas" w:cs="Consolas" w:eastAsia="Consolas" w:hAnsi="Consolas"/>
                <w:color w:val="D4D4D4"/>
                <w:sz w:val="18"/>
                <w:szCs w:val="18"/>
              </w:rPr>
              <w:t xml:space="preserve">    └── terraform/  (future)</w:t>
            </w:r>
          </w:p>
        </w:tc>
      </w:tr>
    </w:tbl>
    <w:p>
      <w:pPr>
        <w:pStyle w:val="Heading1"/>
        <w:pBdr>
          <w:bottom w:val="single" w:color="2E6F9E" w:sz="8" w:space="4"/>
        </w:pBdr>
        <w:spacing w:after="240" w:before="480"/>
      </w:pPr>
      <w:r>
        <w:rPr>
          <w:b/>
          <w:bCs/>
          <w:color w:val="1B2A4A"/>
          <w:sz w:val="32"/>
          <w:szCs w:val="32"/>
        </w:rPr>
        <w:t xml:space="preserve">20.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val="clear"/>
            <w:tcMar>
              <w:top w:type="dxa" w:w="100"/>
              <w:left w:type="dxa" w:w="120"/>
              <w:bottom w:type="dxa" w:w="100"/>
              <w:right w:type="dxa" w:w="120"/>
            </w:tcMar>
            <w:vAlign w:val="center"/>
          </w:tcPr>
          <w:p>
            <w:r>
              <w:rPr>
                <w:b/>
                <w:bCs/>
                <w:color w:val="FFFFFF"/>
                <w:sz w:val="19"/>
                <w:szCs w:val="19"/>
              </w:rPr>
              <w:t xml:space="preserve">Layer</w:t>
            </w:r>
          </w:p>
        </w:tc>
        <w:tc>
          <w:tcPr>
            <w:tcW w:type="dxa" w:w="6150"/>
            <w:shd w:fill="1B2A4A" w:val="clear"/>
            <w:tcMar>
              <w:top w:type="dxa" w:w="100"/>
              <w:left w:type="dxa" w:w="120"/>
              <w:bottom w:type="dxa" w:w="100"/>
              <w:right w:type="dxa" w:w="120"/>
            </w:tcMar>
            <w:vAlign w:val="center"/>
          </w:tcPr>
          <w:p>
            <w:r>
              <w:rPr>
                <w:b/>
                <w:bCs/>
                <w:color w:val="FFFFFF"/>
                <w:sz w:val="19"/>
                <w:szCs w:val="19"/>
              </w:rPr>
              <w:t xml:space="preserve">Technology</w:t>
            </w:r>
          </w:p>
        </w:tc>
      </w:tr>
      <w:tr>
        <w:tc>
          <w:tcPr>
            <w:tcW w:type="dxa" w:w="3200"/>
            <w:shd w:fill="FFFFFF" w:val="clear"/>
            <w:tcMar>
              <w:top w:type="dxa" w:w="80"/>
              <w:left w:type="dxa" w:w="120"/>
              <w:bottom w:type="dxa" w:w="80"/>
              <w:right w:type="dxa" w:w="120"/>
            </w:tcMar>
            <w:vAlign w:val="center"/>
          </w:tcPr>
          <w:p>
            <w:r>
              <w:rPr>
                <w:sz w:val="18"/>
                <w:szCs w:val="18"/>
              </w:rPr>
              <w:t xml:space="preserve">Frontend (all 3 apps)</w:t>
            </w:r>
          </w:p>
        </w:tc>
        <w:tc>
          <w:tcPr>
            <w:tcW w:type="dxa" w:w="6150"/>
            <w:shd w:fill="FFFFFF" w:val="clear"/>
            <w:tcMar>
              <w:top w:type="dxa" w:w="80"/>
              <w:left w:type="dxa" w:w="120"/>
              <w:bottom w:type="dxa" w:w="80"/>
              <w:right w:type="dxa" w:w="120"/>
            </w:tcMar>
            <w:vAlign w:val="center"/>
          </w:tcPr>
          <w:p>
            <w:r>
              <w:rPr>
                <w:sz w:val="18"/>
                <w:szCs w:val="18"/>
              </w:rPr>
              <w:t xml:space="preserve">Next.js, TypeScript, Tailwind CSS, Shadcn/UI, Framer Motion</w:t>
            </w:r>
          </w:p>
        </w:tc>
      </w:tr>
      <w:tr>
        <w:tc>
          <w:tcPr>
            <w:tcW w:type="dxa" w:w="3200"/>
            <w:shd w:fill="EAF1F8" w:val="clear"/>
            <w:tcMar>
              <w:top w:type="dxa" w:w="80"/>
              <w:left w:type="dxa" w:w="120"/>
              <w:bottom w:type="dxa" w:w="80"/>
              <w:right w:type="dxa" w:w="120"/>
            </w:tcMar>
            <w:vAlign w:val="center"/>
          </w:tcPr>
          <w:p>
            <w:r>
              <w:rPr>
                <w:sz w:val="18"/>
                <w:szCs w:val="18"/>
              </w:rPr>
              <w:t xml:space="preserve">Backend</w:t>
            </w:r>
          </w:p>
        </w:tc>
        <w:tc>
          <w:tcPr>
            <w:tcW w:type="dxa" w:w="6150"/>
            <w:shd w:fill="EAF1F8" w:val="clear"/>
            <w:tcMar>
              <w:top w:type="dxa" w:w="80"/>
              <w:left w:type="dxa" w:w="120"/>
              <w:bottom w:type="dxa" w:w="80"/>
              <w:right w:type="dxa" w:w="120"/>
            </w:tcMar>
            <w:vAlign w:val="center"/>
          </w:tcPr>
          <w:p>
            <w:r>
              <w:rPr>
                <w:sz w:val="18"/>
                <w:szCs w:val="18"/>
              </w:rPr>
              <w:t xml:space="preserve">NestJS (modular: student / admin / delivery / payments / ocr)</w:t>
            </w:r>
          </w:p>
        </w:tc>
      </w:tr>
      <w:tr>
        <w:tc>
          <w:tcPr>
            <w:tcW w:type="dxa" w:w="3200"/>
            <w:shd w:fill="FFFFFF" w:val="clear"/>
            <w:tcMar>
              <w:top w:type="dxa" w:w="80"/>
              <w:left w:type="dxa" w:w="120"/>
              <w:bottom w:type="dxa" w:w="80"/>
              <w:right w:type="dxa" w:w="120"/>
            </w:tcMar>
            <w:vAlign w:val="center"/>
          </w:tcPr>
          <w:p>
            <w:r>
              <w:rPr>
                <w:sz w:val="18"/>
                <w:szCs w:val="18"/>
              </w:rPr>
              <w:t xml:space="preserve">Database</w:t>
            </w:r>
          </w:p>
        </w:tc>
        <w:tc>
          <w:tcPr>
            <w:tcW w:type="dxa" w:w="6150"/>
            <w:shd w:fill="FFFFFF" w:val="clear"/>
            <w:tcMar>
              <w:top w:type="dxa" w:w="80"/>
              <w:left w:type="dxa" w:w="120"/>
              <w:bottom w:type="dxa" w:w="80"/>
              <w:right w:type="dxa" w:w="120"/>
            </w:tcMar>
            <w:vAlign w:val="center"/>
          </w:tcPr>
          <w:p>
            <w:r>
              <w:rPr>
                <w:sz w:val="18"/>
                <w:szCs w:val="18"/>
              </w:rPr>
              <w:t xml:space="preserve">PostgreSQL</w:t>
            </w:r>
          </w:p>
        </w:tc>
      </w:tr>
      <w:tr>
        <w:tc>
          <w:tcPr>
            <w:tcW w:type="dxa" w:w="3200"/>
            <w:shd w:fill="EAF1F8" w:val="clear"/>
            <w:tcMar>
              <w:top w:type="dxa" w:w="80"/>
              <w:left w:type="dxa" w:w="120"/>
              <w:bottom w:type="dxa" w:w="80"/>
              <w:right w:type="dxa" w:w="120"/>
            </w:tcMar>
            <w:vAlign w:val="center"/>
          </w:tcPr>
          <w:p>
            <w:r>
              <w:rPr>
                <w:sz w:val="18"/>
                <w:szCs w:val="18"/>
              </w:rPr>
              <w:t xml:space="preserve">ORM</w:t>
            </w:r>
          </w:p>
        </w:tc>
        <w:tc>
          <w:tcPr>
            <w:tcW w:type="dxa" w:w="6150"/>
            <w:shd w:fill="EAF1F8" w:val="clear"/>
            <w:tcMar>
              <w:top w:type="dxa" w:w="80"/>
              <w:left w:type="dxa" w:w="120"/>
              <w:bottom w:type="dxa" w:w="80"/>
              <w:right w:type="dxa" w:w="120"/>
            </w:tcMar>
            <w:vAlign w:val="center"/>
          </w:tcPr>
          <w:p>
            <w:r>
              <w:rPr>
                <w:sz w:val="18"/>
                <w:szCs w:val="18"/>
              </w:rPr>
              <w:t xml:space="preserve">Prisma</w:t>
            </w:r>
          </w:p>
        </w:tc>
      </w:tr>
      <w:tr>
        <w:tc>
          <w:tcPr>
            <w:tcW w:type="dxa" w:w="3200"/>
            <w:shd w:fill="FFFFFF" w:val="clear"/>
            <w:tcMar>
              <w:top w:type="dxa" w:w="80"/>
              <w:left w:type="dxa" w:w="120"/>
              <w:bottom w:type="dxa" w:w="80"/>
              <w:right w:type="dxa" w:w="120"/>
            </w:tcMar>
            <w:vAlign w:val="center"/>
          </w:tcPr>
          <w:p>
            <w:r>
              <w:rPr>
                <w:sz w:val="18"/>
                <w:szCs w:val="18"/>
              </w:rPr>
              <w:t xml:space="preserve">Cache/Sessions</w:t>
            </w:r>
          </w:p>
        </w:tc>
        <w:tc>
          <w:tcPr>
            <w:tcW w:type="dxa" w:w="6150"/>
            <w:shd w:fill="FFFFFF" w:val="clear"/>
            <w:tcMar>
              <w:top w:type="dxa" w:w="80"/>
              <w:left w:type="dxa" w:w="120"/>
              <w:bottom w:type="dxa" w:w="80"/>
              <w:right w:type="dxa" w:w="120"/>
            </w:tcMar>
            <w:vAlign w:val="center"/>
          </w:tcPr>
          <w:p>
            <w:r>
              <w:rPr>
                <w:sz w:val="18"/>
                <w:szCs w:val="18"/>
              </w:rPr>
              <w:t xml:space="preserve">Redis</w:t>
            </w:r>
          </w:p>
        </w:tc>
      </w:tr>
      <w:tr>
        <w:tc>
          <w:tcPr>
            <w:tcW w:type="dxa" w:w="3200"/>
            <w:shd w:fill="EAF1F8" w:val="clear"/>
            <w:tcMar>
              <w:top w:type="dxa" w:w="80"/>
              <w:left w:type="dxa" w:w="120"/>
              <w:bottom w:type="dxa" w:w="80"/>
              <w:right w:type="dxa" w:w="120"/>
            </w:tcMar>
            <w:vAlign w:val="center"/>
          </w:tcPr>
          <w:p>
            <w:r>
              <w:rPr>
                <w:sz w:val="18"/>
                <w:szCs w:val="18"/>
              </w:rPr>
              <w:t xml:space="preserve">Payments</w:t>
            </w:r>
          </w:p>
        </w:tc>
        <w:tc>
          <w:tcPr>
            <w:tcW w:type="dxa" w:w="6150"/>
            <w:shd w:fill="EAF1F8" w:val="clear"/>
            <w:tcMar>
              <w:top w:type="dxa" w:w="80"/>
              <w:left w:type="dxa" w:w="120"/>
              <w:bottom w:type="dxa" w:w="80"/>
              <w:right w:type="dxa" w:w="120"/>
            </w:tcMar>
            <w:vAlign w:val="center"/>
          </w:tcPr>
          <w:p>
            <w:r>
              <w:rPr>
                <w:sz w:val="18"/>
                <w:szCs w:val="18"/>
              </w:rPr>
              <w:t xml:space="preserve">Razorpay</w:t>
            </w:r>
          </w:p>
        </w:tc>
      </w:tr>
      <w:tr>
        <w:tc>
          <w:tcPr>
            <w:tcW w:type="dxa" w:w="3200"/>
            <w:shd w:fill="FFFFFF" w:val="clear"/>
            <w:tcMar>
              <w:top w:type="dxa" w:w="80"/>
              <w:left w:type="dxa" w:w="120"/>
              <w:bottom w:type="dxa" w:w="80"/>
              <w:right w:type="dxa" w:w="120"/>
            </w:tcMar>
            <w:vAlign w:val="center"/>
          </w:tcPr>
          <w:p>
            <w:r>
              <w:rPr>
                <w:sz w:val="18"/>
                <w:szCs w:val="18"/>
              </w:rPr>
              <w:t xml:space="preserve">Storage</w:t>
            </w:r>
          </w:p>
        </w:tc>
        <w:tc>
          <w:tcPr>
            <w:tcW w:type="dxa" w:w="6150"/>
            <w:shd w:fill="FFFFFF" w:val="clear"/>
            <w:tcMar>
              <w:top w:type="dxa" w:w="80"/>
              <w:left w:type="dxa" w:w="120"/>
              <w:bottom w:type="dxa" w:w="80"/>
              <w:right w:type="dxa" w:w="120"/>
            </w:tcMar>
            <w:vAlign w:val="center"/>
          </w:tcPr>
          <w:p>
            <w:r>
              <w:rPr>
                <w:sz w:val="18"/>
                <w:szCs w:val="18"/>
              </w:rPr>
              <w:t xml:space="preserve">Object Storage (ID cards, product images) — encrypted at rest</w:t>
            </w:r>
          </w:p>
        </w:tc>
      </w:tr>
      <w:tr>
        <w:tc>
          <w:tcPr>
            <w:tcW w:type="dxa" w:w="3200"/>
            <w:shd w:fill="EAF1F8" w:val="clear"/>
            <w:tcMar>
              <w:top w:type="dxa" w:w="80"/>
              <w:left w:type="dxa" w:w="120"/>
              <w:bottom w:type="dxa" w:w="80"/>
              <w:right w:type="dxa" w:w="120"/>
            </w:tcMar>
            <w:vAlign w:val="center"/>
          </w:tcPr>
          <w:p>
            <w:r>
              <w:rPr>
                <w:sz w:val="18"/>
                <w:szCs w:val="18"/>
              </w:rPr>
              <w:t xml:space="preserve">Edge/Security</w:t>
            </w:r>
          </w:p>
        </w:tc>
        <w:tc>
          <w:tcPr>
            <w:tcW w:type="dxa" w:w="6150"/>
            <w:shd w:fill="EAF1F8" w:val="clear"/>
            <w:tcMar>
              <w:top w:type="dxa" w:w="80"/>
              <w:left w:type="dxa" w:w="120"/>
              <w:bottom w:type="dxa" w:w="80"/>
              <w:right w:type="dxa" w:w="120"/>
            </w:tcMar>
            <w:vAlign w:val="center"/>
          </w:tcPr>
          <w:p>
            <w:r>
              <w:rPr>
                <w:sz w:val="18"/>
                <w:szCs w:val="18"/>
              </w:rPr>
              <w:t xml:space="preserve">Cloudflare (WAF, DDoS, Turnstile, CDN)</w:t>
            </w:r>
          </w:p>
        </w:tc>
      </w:tr>
      <w:tr>
        <w:tc>
          <w:tcPr>
            <w:tcW w:type="dxa" w:w="3200"/>
            <w:shd w:fill="FFFFFF" w:val="clear"/>
            <w:tcMar>
              <w:top w:type="dxa" w:w="80"/>
              <w:left w:type="dxa" w:w="120"/>
              <w:bottom w:type="dxa" w:w="80"/>
              <w:right w:type="dxa" w:w="120"/>
            </w:tcMar>
            <w:vAlign w:val="center"/>
          </w:tcPr>
          <w:p>
            <w:r>
              <w:rPr>
                <w:sz w:val="18"/>
                <w:szCs w:val="18"/>
              </w:rPr>
              <w:t xml:space="preserve">OCR</w:t>
            </w:r>
          </w:p>
        </w:tc>
        <w:tc>
          <w:tcPr>
            <w:tcW w:type="dxa" w:w="6150"/>
            <w:shd w:fill="FFFFFF" w:val="clear"/>
            <w:tcMar>
              <w:top w:type="dxa" w:w="80"/>
              <w:left w:type="dxa" w:w="120"/>
              <w:bottom w:type="dxa" w:w="80"/>
              <w:right w:type="dxa" w:w="120"/>
            </w:tcMar>
            <w:vAlign w:val="center"/>
          </w:tcPr>
          <w:p>
            <w:r>
              <w:rPr>
                <w:sz w:val="18"/>
                <w:szCs w:val="18"/>
              </w:rPr>
              <w:t xml:space="preserve">Cloud OCR engine (e.g., Tesseract/managed OCR API)</w:t>
            </w:r>
          </w:p>
        </w:tc>
      </w:tr>
    </w:tbl>
    <w:p>
      <w:r>
        <w:br w:type="page"/>
      </w:r>
    </w:p>
    <w:p>
      <w:pPr>
        <w:pStyle w:val="Heading1"/>
        <w:pBdr>
          <w:bottom w:val="single" w:color="2E6F9E" w:sz="8" w:space="4"/>
        </w:pBdr>
        <w:spacing w:after="240" w:before="480"/>
      </w:pPr>
      <w:r>
        <w:rPr>
          <w:b/>
          <w:bCs/>
          <w:color w:val="1B2A4A"/>
          <w:sz w:val="32"/>
          <w:szCs w:val="32"/>
        </w:rPr>
        <w:t xml:space="preserve">21. Deployment Architecture</w:t>
      </w:r>
    </w:p>
    <w:p>
      <w:pPr>
        <w:pStyle w:val="ListParagraph"/>
        <w:numPr>
          <w:ilvl w:val="0"/>
          <w:numId w:val="2"/>
        </w:numPr>
        <w:spacing w:after="80"/>
      </w:pPr>
      <w:r>
        <w:rPr>
          <w:color w:val="222222"/>
          <w:sz w:val="21"/>
          <w:szCs w:val="21"/>
        </w:rPr>
        <w:t xml:space="preserve">Three front-end apps deployed independently (e.g., Vercel or containerized), sharing one API domain via reverse proxy</w:t>
      </w:r>
    </w:p>
    <w:p>
      <w:pPr>
        <w:pStyle w:val="ListParagraph"/>
        <w:numPr>
          <w:ilvl w:val="0"/>
          <w:numId w:val="2"/>
        </w:numPr>
        <w:spacing w:after="80"/>
      </w:pPr>
      <w:r>
        <w:rPr>
          <w:color w:val="222222"/>
          <w:sz w:val="21"/>
          <w:szCs w:val="21"/>
        </w:rPr>
        <w:t xml:space="preserve">NestJS backend containerized (Docker), deployed behind Cloudflare</w:t>
      </w:r>
    </w:p>
    <w:p>
      <w:pPr>
        <w:pStyle w:val="ListParagraph"/>
        <w:numPr>
          <w:ilvl w:val="0"/>
          <w:numId w:val="2"/>
        </w:numPr>
        <w:spacing w:after="80"/>
      </w:pPr>
      <w:r>
        <w:rPr>
          <w:color w:val="222222"/>
          <w:sz w:val="21"/>
          <w:szCs w:val="21"/>
        </w:rPr>
        <w:t xml:space="preserve">PostgreSQL managed instance with automated failover replica</w:t>
      </w:r>
    </w:p>
    <w:p>
      <w:pPr>
        <w:pStyle w:val="ListParagraph"/>
        <w:numPr>
          <w:ilvl w:val="0"/>
          <w:numId w:val="2"/>
        </w:numPr>
        <w:spacing w:after="80"/>
      </w:pPr>
      <w:r>
        <w:rPr>
          <w:color w:val="222222"/>
          <w:sz w:val="21"/>
          <w:szCs w:val="21"/>
        </w:rPr>
        <w:t xml:space="preserve">Redis managed instance for session/cache</w:t>
      </w:r>
    </w:p>
    <w:p>
      <w:pPr>
        <w:pStyle w:val="ListParagraph"/>
        <w:numPr>
          <w:ilvl w:val="0"/>
          <w:numId w:val="2"/>
        </w:numPr>
        <w:spacing w:after="80"/>
      </w:pPr>
      <w:r>
        <w:rPr>
          <w:color w:val="222222"/>
          <w:sz w:val="21"/>
          <w:szCs w:val="21"/>
        </w:rPr>
        <w:t xml:space="preserve">Object storage bucket with signed URLs for ID card and image access</w:t>
      </w:r>
    </w:p>
    <w:p>
      <w:pPr>
        <w:pStyle w:val="ListParagraph"/>
        <w:numPr>
          <w:ilvl w:val="0"/>
          <w:numId w:val="2"/>
        </w:numPr>
        <w:spacing w:after="80"/>
      </w:pPr>
      <w:r>
        <w:rPr>
          <w:color w:val="222222"/>
          <w:sz w:val="21"/>
          <w:szCs w:val="21"/>
        </w:rPr>
        <w:t xml:space="preserve">CI/CD pipeline: lint → test → build → staged deploy → production deploy</w:t>
      </w:r>
    </w:p>
    <w:p>
      <w:pPr>
        <w:pStyle w:val="ListParagraph"/>
        <w:numPr>
          <w:ilvl w:val="0"/>
          <w:numId w:val="2"/>
        </w:numPr>
        <w:spacing w:after="80"/>
      </w:pPr>
      <w:r>
        <w:rPr>
          <w:color w:val="222222"/>
          <w:sz w:val="21"/>
          <w:szCs w:val="21"/>
        </w:rPr>
        <w:t xml:space="preserve">Environment separation: development, staging, production with isolated databases and secrets</w:t>
      </w:r>
    </w:p>
    <w:p>
      <w:pPr>
        <w:pStyle w:val="Heading1"/>
        <w:pBdr>
          <w:bottom w:val="single" w:color="2E6F9E" w:sz="8" w:space="4"/>
        </w:pBdr>
        <w:spacing w:after="240" w:before="480"/>
      </w:pPr>
      <w:r>
        <w:rPr>
          <w:b/>
          <w:bCs/>
          <w:color w:val="1B2A4A"/>
          <w:sz w:val="32"/>
          <w:szCs w:val="32"/>
        </w:rPr>
        <w:t xml:space="preserve">22. Testing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100"/>
              <w:left w:type="dxa" w:w="120"/>
              <w:bottom w:type="dxa" w:w="100"/>
              <w:right w:type="dxa" w:w="120"/>
            </w:tcMar>
            <w:vAlign w:val="center"/>
          </w:tcPr>
          <w:p>
            <w:r>
              <w:rPr>
                <w:b/>
                <w:bCs/>
                <w:color w:val="FFFFFF"/>
                <w:sz w:val="19"/>
                <w:szCs w:val="19"/>
              </w:rPr>
              <w:t xml:space="preserve">Test Type</w:t>
            </w:r>
          </w:p>
        </w:tc>
        <w:tc>
          <w:tcPr>
            <w:tcW w:type="dxa" w:w="6750"/>
            <w:shd w:fill="1B2A4A" w:val="clear"/>
            <w:tcMar>
              <w:top w:type="dxa" w:w="100"/>
              <w:left w:type="dxa" w:w="120"/>
              <w:bottom w:type="dxa" w:w="100"/>
              <w:right w:type="dxa" w:w="120"/>
            </w:tcMar>
            <w:vAlign w:val="center"/>
          </w:tcPr>
          <w:p>
            <w:r>
              <w:rPr>
                <w:b/>
                <w:bCs/>
                <w:color w:val="FFFFFF"/>
                <w:sz w:val="19"/>
                <w:szCs w:val="19"/>
              </w:rPr>
              <w:t xml:space="preserve">Coverage</w:t>
            </w:r>
          </w:p>
        </w:tc>
      </w:tr>
      <w:tr>
        <w:tc>
          <w:tcPr>
            <w:tcW w:type="dxa" w:w="2600"/>
            <w:shd w:fill="FFFFFF" w:val="clear"/>
            <w:tcMar>
              <w:top w:type="dxa" w:w="80"/>
              <w:left w:type="dxa" w:w="120"/>
              <w:bottom w:type="dxa" w:w="80"/>
              <w:right w:type="dxa" w:w="120"/>
            </w:tcMar>
            <w:vAlign w:val="center"/>
          </w:tcPr>
          <w:p>
            <w:r>
              <w:rPr>
                <w:sz w:val="18"/>
                <w:szCs w:val="18"/>
              </w:rPr>
              <w:t xml:space="preserve">Unit Tests</w:t>
            </w:r>
          </w:p>
        </w:tc>
        <w:tc>
          <w:tcPr>
            <w:tcW w:type="dxa" w:w="6750"/>
            <w:shd w:fill="FFFFFF" w:val="clear"/>
            <w:tcMar>
              <w:top w:type="dxa" w:w="80"/>
              <w:left w:type="dxa" w:w="120"/>
              <w:bottom w:type="dxa" w:w="80"/>
              <w:right w:type="dxa" w:w="120"/>
            </w:tcMar>
            <w:vAlign w:val="center"/>
          </w:tcPr>
          <w:p>
            <w:r>
              <w:rPr>
                <w:sz w:val="18"/>
                <w:szCs w:val="18"/>
              </w:rPr>
              <w:t xml:space="preserve">Business logic in NestJS services (order creation, OCR scoring, payment verification)</w:t>
            </w:r>
          </w:p>
        </w:tc>
      </w:tr>
      <w:tr>
        <w:tc>
          <w:tcPr>
            <w:tcW w:type="dxa" w:w="2600"/>
            <w:shd w:fill="EAF1F8" w:val="clear"/>
            <w:tcMar>
              <w:top w:type="dxa" w:w="80"/>
              <w:left w:type="dxa" w:w="120"/>
              <w:bottom w:type="dxa" w:w="80"/>
              <w:right w:type="dxa" w:w="120"/>
            </w:tcMar>
            <w:vAlign w:val="center"/>
          </w:tcPr>
          <w:p>
            <w:r>
              <w:rPr>
                <w:sz w:val="18"/>
                <w:szCs w:val="18"/>
              </w:rPr>
              <w:t xml:space="preserve">Integration Tests</w:t>
            </w:r>
          </w:p>
        </w:tc>
        <w:tc>
          <w:tcPr>
            <w:tcW w:type="dxa" w:w="6750"/>
            <w:shd w:fill="EAF1F8" w:val="clear"/>
            <w:tcMar>
              <w:top w:type="dxa" w:w="80"/>
              <w:left w:type="dxa" w:w="120"/>
              <w:bottom w:type="dxa" w:w="80"/>
              <w:right w:type="dxa" w:w="120"/>
            </w:tcMar>
            <w:vAlign w:val="center"/>
          </w:tcPr>
          <w:p>
            <w:r>
              <w:rPr>
                <w:sz w:val="18"/>
                <w:szCs w:val="18"/>
              </w:rPr>
              <w:t xml:space="preserve">API endpoints per module including role-based field filtering</w:t>
            </w:r>
          </w:p>
        </w:tc>
      </w:tr>
      <w:tr>
        <w:tc>
          <w:tcPr>
            <w:tcW w:type="dxa" w:w="2600"/>
            <w:shd w:fill="FFFFFF" w:val="clear"/>
            <w:tcMar>
              <w:top w:type="dxa" w:w="80"/>
              <w:left w:type="dxa" w:w="120"/>
              <w:bottom w:type="dxa" w:w="80"/>
              <w:right w:type="dxa" w:w="120"/>
            </w:tcMar>
            <w:vAlign w:val="center"/>
          </w:tcPr>
          <w:p>
            <w:r>
              <w:rPr>
                <w:sz w:val="18"/>
                <w:szCs w:val="18"/>
              </w:rPr>
              <w:t xml:space="preserve">E2E Tests</w:t>
            </w:r>
          </w:p>
        </w:tc>
        <w:tc>
          <w:tcPr>
            <w:tcW w:type="dxa" w:w="6750"/>
            <w:shd w:fill="FFFFFF" w:val="clear"/>
            <w:tcMar>
              <w:top w:type="dxa" w:w="80"/>
              <w:left w:type="dxa" w:w="120"/>
              <w:bottom w:type="dxa" w:w="80"/>
              <w:right w:type="dxa" w:w="120"/>
            </w:tcMar>
            <w:vAlign w:val="center"/>
          </w:tcPr>
          <w:p>
            <w:r>
              <w:rPr>
                <w:sz w:val="18"/>
                <w:szCs w:val="18"/>
              </w:rPr>
              <w:t xml:space="preserve">Full student order flow, admin management flows, delivery partner flow</w:t>
            </w:r>
          </w:p>
        </w:tc>
      </w:tr>
      <w:tr>
        <w:tc>
          <w:tcPr>
            <w:tcW w:type="dxa" w:w="2600"/>
            <w:shd w:fill="EAF1F8" w:val="clear"/>
            <w:tcMar>
              <w:top w:type="dxa" w:w="80"/>
              <w:left w:type="dxa" w:w="120"/>
              <w:bottom w:type="dxa" w:w="80"/>
              <w:right w:type="dxa" w:w="120"/>
            </w:tcMar>
            <w:vAlign w:val="center"/>
          </w:tcPr>
          <w:p>
            <w:r>
              <w:rPr>
                <w:sz w:val="18"/>
                <w:szCs w:val="18"/>
              </w:rPr>
              <w:t xml:space="preserve">Security Tests</w:t>
            </w:r>
          </w:p>
        </w:tc>
        <w:tc>
          <w:tcPr>
            <w:tcW w:type="dxa" w:w="6750"/>
            <w:shd w:fill="EAF1F8" w:val="clear"/>
            <w:tcMar>
              <w:top w:type="dxa" w:w="80"/>
              <w:left w:type="dxa" w:w="120"/>
              <w:bottom w:type="dxa" w:w="80"/>
              <w:right w:type="dxa" w:w="120"/>
            </w:tcMar>
            <w:vAlign w:val="center"/>
          </w:tcPr>
          <w:p>
            <w:r>
              <w:rPr>
                <w:sz w:val="18"/>
                <w:szCs w:val="18"/>
              </w:rPr>
              <w:t xml:space="preserve">Role-boundary tests confirming delivery partner cannot access restricted fields via direct API calls</w:t>
            </w:r>
          </w:p>
        </w:tc>
      </w:tr>
      <w:tr>
        <w:tc>
          <w:tcPr>
            <w:tcW w:type="dxa" w:w="2600"/>
            <w:shd w:fill="FFFFFF" w:val="clear"/>
            <w:tcMar>
              <w:top w:type="dxa" w:w="80"/>
              <w:left w:type="dxa" w:w="120"/>
              <w:bottom w:type="dxa" w:w="80"/>
              <w:right w:type="dxa" w:w="120"/>
            </w:tcMar>
            <w:vAlign w:val="center"/>
          </w:tcPr>
          <w:p>
            <w:r>
              <w:rPr>
                <w:sz w:val="18"/>
                <w:szCs w:val="18"/>
              </w:rPr>
              <w:t xml:space="preserve">Load Tests</w:t>
            </w:r>
          </w:p>
        </w:tc>
        <w:tc>
          <w:tcPr>
            <w:tcW w:type="dxa" w:w="6750"/>
            <w:shd w:fill="FFFFFF" w:val="clear"/>
            <w:tcMar>
              <w:top w:type="dxa" w:w="80"/>
              <w:left w:type="dxa" w:w="120"/>
              <w:bottom w:type="dxa" w:w="80"/>
              <w:right w:type="dxa" w:w="120"/>
            </w:tcMar>
            <w:vAlign w:val="center"/>
          </w:tcPr>
          <w:p>
            <w:r>
              <w:rPr>
                <w:sz w:val="18"/>
                <w:szCs w:val="18"/>
              </w:rPr>
              <w:t xml:space="preserve">Peak ordering-hour simulation for concurrent order and payment volume</w:t>
            </w:r>
          </w:p>
        </w:tc>
      </w:tr>
      <w:tr>
        <w:tc>
          <w:tcPr>
            <w:tcW w:type="dxa" w:w="2600"/>
            <w:shd w:fill="EAF1F8" w:val="clear"/>
            <w:tcMar>
              <w:top w:type="dxa" w:w="80"/>
              <w:left w:type="dxa" w:w="120"/>
              <w:bottom w:type="dxa" w:w="80"/>
              <w:right w:type="dxa" w:w="120"/>
            </w:tcMar>
            <w:vAlign w:val="center"/>
          </w:tcPr>
          <w:p>
            <w:r>
              <w:rPr>
                <w:sz w:val="18"/>
                <w:szCs w:val="18"/>
              </w:rPr>
              <w:t xml:space="preserve">Payment Sandbox Tests</w:t>
            </w:r>
          </w:p>
        </w:tc>
        <w:tc>
          <w:tcPr>
            <w:tcW w:type="dxa" w:w="6750"/>
            <w:shd w:fill="EAF1F8" w:val="clear"/>
            <w:tcMar>
              <w:top w:type="dxa" w:w="80"/>
              <w:left w:type="dxa" w:w="120"/>
              <w:bottom w:type="dxa" w:w="80"/>
              <w:right w:type="dxa" w:w="120"/>
            </w:tcMar>
            <w:vAlign w:val="center"/>
          </w:tcPr>
          <w:p>
            <w:r>
              <w:rPr>
                <w:sz w:val="18"/>
                <w:szCs w:val="18"/>
              </w:rPr>
              <w:t xml:space="preserve">Razorpay test-mode signature verification and webhook replay handling</w:t>
            </w:r>
          </w:p>
        </w:tc>
      </w:tr>
      <w:tr>
        <w:tc>
          <w:tcPr>
            <w:tcW w:type="dxa" w:w="2600"/>
            <w:shd w:fill="FFFFFF" w:val="clear"/>
            <w:tcMar>
              <w:top w:type="dxa" w:w="80"/>
              <w:left w:type="dxa" w:w="120"/>
              <w:bottom w:type="dxa" w:w="80"/>
              <w:right w:type="dxa" w:w="120"/>
            </w:tcMar>
            <w:vAlign w:val="center"/>
          </w:tcPr>
          <w:p>
            <w:r>
              <w:rPr>
                <w:sz w:val="18"/>
                <w:szCs w:val="18"/>
              </w:rPr>
              <w:t xml:space="preserve">Regression Tests</w:t>
            </w:r>
          </w:p>
        </w:tc>
        <w:tc>
          <w:tcPr>
            <w:tcW w:type="dxa" w:w="6750"/>
            <w:shd w:fill="FFFFFF" w:val="clear"/>
            <w:tcMar>
              <w:top w:type="dxa" w:w="80"/>
              <w:left w:type="dxa" w:w="120"/>
              <w:bottom w:type="dxa" w:w="80"/>
              <w:right w:type="dxa" w:w="120"/>
            </w:tcMar>
            <w:vAlign w:val="center"/>
          </w:tcPr>
          <w:p>
            <w:r>
              <w:rPr>
                <w:sz w:val="18"/>
                <w:szCs w:val="18"/>
              </w:rPr>
              <w:t xml:space="preserve">Automated suite run on every CI pipeline execution</w:t>
            </w:r>
          </w:p>
        </w:tc>
      </w:tr>
    </w:tbl>
    <w:p>
      <w:pPr>
        <w:pStyle w:val="Heading1"/>
        <w:pBdr>
          <w:bottom w:val="single" w:color="2E6F9E" w:sz="8" w:space="4"/>
        </w:pBdr>
        <w:spacing w:after="240" w:before="480"/>
      </w:pPr>
      <w:r>
        <w:rPr>
          <w:b/>
          <w:bCs/>
          <w:color w:val="1B2A4A"/>
          <w:sz w:val="32"/>
          <w:szCs w:val="32"/>
        </w:rPr>
        <w:t xml:space="preserve">23. Backup &amp; Recovery</w:t>
      </w:r>
    </w:p>
    <w:p>
      <w:pPr>
        <w:pStyle w:val="ListParagraph"/>
        <w:numPr>
          <w:ilvl w:val="0"/>
          <w:numId w:val="2"/>
        </w:numPr>
        <w:spacing w:after="80"/>
      </w:pPr>
      <w:r>
        <w:rPr>
          <w:color w:val="222222"/>
          <w:sz w:val="21"/>
          <w:szCs w:val="21"/>
        </w:rPr>
        <w:t xml:space="preserve">Automated daily full database backups with point-in-time recovery enabled</w:t>
      </w:r>
    </w:p>
    <w:p>
      <w:pPr>
        <w:pStyle w:val="ListParagraph"/>
        <w:numPr>
          <w:ilvl w:val="0"/>
          <w:numId w:val="2"/>
        </w:numPr>
        <w:spacing w:after="80"/>
      </w:pPr>
      <w:r>
        <w:rPr>
          <w:color w:val="222222"/>
          <w:sz w:val="21"/>
          <w:szCs w:val="21"/>
        </w:rPr>
        <w:t xml:space="preserve">Object storage versioning for ID cards and product images</w:t>
      </w:r>
    </w:p>
    <w:p>
      <w:pPr>
        <w:pStyle w:val="ListParagraph"/>
        <w:numPr>
          <w:ilvl w:val="0"/>
          <w:numId w:val="2"/>
        </w:numPr>
        <w:spacing w:after="80"/>
      </w:pPr>
      <w:r>
        <w:rPr>
          <w:color w:val="222222"/>
          <w:sz w:val="21"/>
          <w:szCs w:val="21"/>
        </w:rPr>
        <w:t xml:space="preserve">Backup retention: 30 days rolling, monthly archival for 12 months</w:t>
      </w:r>
    </w:p>
    <w:p>
      <w:pPr>
        <w:pStyle w:val="ListParagraph"/>
        <w:numPr>
          <w:ilvl w:val="0"/>
          <w:numId w:val="2"/>
        </w:numPr>
        <w:spacing w:after="80"/>
      </w:pPr>
      <w:r>
        <w:rPr>
          <w:color w:val="222222"/>
          <w:sz w:val="21"/>
          <w:szCs w:val="21"/>
        </w:rPr>
        <w:t xml:space="preserve">Quarterly restore drills to validate backup integrity</w:t>
      </w:r>
    </w:p>
    <w:p>
      <w:pPr>
        <w:pStyle w:val="Heading1"/>
        <w:pBdr>
          <w:bottom w:val="single" w:color="2E6F9E" w:sz="8" w:space="4"/>
        </w:pBdr>
        <w:spacing w:after="240" w:before="480"/>
      </w:pPr>
      <w:r>
        <w:rPr>
          <w:b/>
          <w:bCs/>
          <w:color w:val="1B2A4A"/>
          <w:sz w:val="32"/>
          <w:szCs w:val="32"/>
        </w:rPr>
        <w:t xml:space="preserve">24. Disaster Recovery</w:t>
      </w:r>
    </w:p>
    <w:p>
      <w:pPr>
        <w:pStyle w:val="ListParagraph"/>
        <w:numPr>
          <w:ilvl w:val="0"/>
          <w:numId w:val="2"/>
        </w:numPr>
        <w:spacing w:after="80"/>
      </w:pPr>
      <w:r>
        <w:rPr>
          <w:color w:val="222222"/>
          <w:sz w:val="21"/>
          <w:szCs w:val="21"/>
        </w:rPr>
        <w:t xml:space="preserve">Recovery Point Objective (RPO): 15 minutes via continuous WAL archiving</w:t>
      </w:r>
    </w:p>
    <w:p>
      <w:pPr>
        <w:pStyle w:val="ListParagraph"/>
        <w:numPr>
          <w:ilvl w:val="0"/>
          <w:numId w:val="2"/>
        </w:numPr>
        <w:spacing w:after="80"/>
      </w:pPr>
      <w:r>
        <w:rPr>
          <w:color w:val="222222"/>
          <w:sz w:val="21"/>
          <w:szCs w:val="21"/>
        </w:rPr>
        <w:t xml:space="preserve">Recovery Time Objective (RTO): under 2 hours for full service restoration</w:t>
      </w:r>
    </w:p>
    <w:p>
      <w:pPr>
        <w:pStyle w:val="ListParagraph"/>
        <w:numPr>
          <w:ilvl w:val="0"/>
          <w:numId w:val="2"/>
        </w:numPr>
        <w:spacing w:after="80"/>
      </w:pPr>
      <w:r>
        <w:rPr>
          <w:color w:val="222222"/>
          <w:sz w:val="21"/>
          <w:szCs w:val="21"/>
        </w:rPr>
        <w:t xml:space="preserve">Multi-region backup replication for the database and object storage</w:t>
      </w:r>
    </w:p>
    <w:p>
      <w:pPr>
        <w:pStyle w:val="ListParagraph"/>
        <w:numPr>
          <w:ilvl w:val="0"/>
          <w:numId w:val="2"/>
        </w:numPr>
        <w:spacing w:after="80"/>
      </w:pPr>
      <w:r>
        <w:rPr>
          <w:color w:val="222222"/>
          <w:sz w:val="21"/>
          <w:szCs w:val="21"/>
        </w:rPr>
        <w:t xml:space="preserve">Documented incident-response runbook covering payment-service outage, database failover, and security incidents</w:t>
      </w:r>
    </w:p>
    <w:p>
      <w:r>
        <w:br w:type="page"/>
      </w:r>
    </w:p>
    <w:p>
      <w:pPr>
        <w:pStyle w:val="Heading1"/>
        <w:pBdr>
          <w:bottom w:val="single" w:color="2E6F9E" w:sz="8" w:space="4"/>
        </w:pBdr>
        <w:spacing w:after="240" w:before="480"/>
      </w:pPr>
      <w:r>
        <w:rPr>
          <w:b/>
          <w:bCs/>
          <w:color w:val="1B2A4A"/>
          <w:sz w:val="32"/>
          <w:szCs w:val="32"/>
        </w:rPr>
        <w:t xml:space="preserve">25. Performance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1B2A4A" w:val="clear"/>
            <w:tcMar>
              <w:top w:type="dxa" w:w="100"/>
              <w:left w:type="dxa" w:w="120"/>
              <w:bottom w:type="dxa" w:w="100"/>
              <w:right w:type="dxa" w:w="120"/>
            </w:tcMar>
            <w:vAlign w:val="center"/>
          </w:tcPr>
          <w:p>
            <w:r>
              <w:rPr>
                <w:b/>
                <w:bCs/>
                <w:color w:val="FFFFFF"/>
                <w:sz w:val="19"/>
                <w:szCs w:val="19"/>
              </w:rPr>
              <w:t xml:space="preserve">Metric</w:t>
            </w:r>
          </w:p>
        </w:tc>
        <w:tc>
          <w:tcPr>
            <w:tcW w:type="dxa" w:w="4650"/>
            <w:shd w:fill="1B2A4A" w:val="clear"/>
            <w:tcMar>
              <w:top w:type="dxa" w:w="100"/>
              <w:left w:type="dxa" w:w="120"/>
              <w:bottom w:type="dxa" w:w="100"/>
              <w:right w:type="dxa" w:w="120"/>
            </w:tcMar>
            <w:vAlign w:val="center"/>
          </w:tcPr>
          <w:p>
            <w:r>
              <w:rPr>
                <w:b/>
                <w:bCs/>
                <w:color w:val="FFFFFF"/>
                <w:sz w:val="19"/>
                <w:szCs w:val="19"/>
              </w:rPr>
              <w:t xml:space="preserve">Target</w:t>
            </w:r>
          </w:p>
        </w:tc>
      </w:tr>
      <w:tr>
        <w:tc>
          <w:tcPr>
            <w:tcW w:type="dxa" w:w="4700"/>
            <w:shd w:fill="FFFFFF" w:val="clear"/>
            <w:tcMar>
              <w:top w:type="dxa" w:w="80"/>
              <w:left w:type="dxa" w:w="120"/>
              <w:bottom w:type="dxa" w:w="80"/>
              <w:right w:type="dxa" w:w="120"/>
            </w:tcMar>
            <w:vAlign w:val="center"/>
          </w:tcPr>
          <w:p>
            <w:r>
              <w:rPr>
                <w:sz w:val="18"/>
                <w:szCs w:val="18"/>
              </w:rPr>
              <w:t xml:space="preserve">Repeat student order completion time</w:t>
            </w:r>
          </w:p>
        </w:tc>
        <w:tc>
          <w:tcPr>
            <w:tcW w:type="dxa" w:w="4650"/>
            <w:shd w:fill="FFFFFF" w:val="clear"/>
            <w:tcMar>
              <w:top w:type="dxa" w:w="80"/>
              <w:left w:type="dxa" w:w="120"/>
              <w:bottom w:type="dxa" w:w="80"/>
              <w:right w:type="dxa" w:w="120"/>
            </w:tcMar>
            <w:vAlign w:val="center"/>
          </w:tcPr>
          <w:p>
            <w:r>
              <w:rPr>
                <w:sz w:val="18"/>
                <w:szCs w:val="18"/>
              </w:rPr>
              <w:t xml:space="preserve">&lt; 30 seconds</w:t>
            </w:r>
          </w:p>
        </w:tc>
      </w:tr>
      <w:tr>
        <w:tc>
          <w:tcPr>
            <w:tcW w:type="dxa" w:w="4700"/>
            <w:shd w:fill="EAF1F8" w:val="clear"/>
            <w:tcMar>
              <w:top w:type="dxa" w:w="80"/>
              <w:left w:type="dxa" w:w="120"/>
              <w:bottom w:type="dxa" w:w="80"/>
              <w:right w:type="dxa" w:w="120"/>
            </w:tcMar>
            <w:vAlign w:val="center"/>
          </w:tcPr>
          <w:p>
            <w:r>
              <w:rPr>
                <w:sz w:val="18"/>
                <w:szCs w:val="18"/>
              </w:rPr>
              <w:t xml:space="preserve">API p95 latency (reads)</w:t>
            </w:r>
          </w:p>
        </w:tc>
        <w:tc>
          <w:tcPr>
            <w:tcW w:type="dxa" w:w="4650"/>
            <w:shd w:fill="EAF1F8" w:val="clear"/>
            <w:tcMar>
              <w:top w:type="dxa" w:w="80"/>
              <w:left w:type="dxa" w:w="120"/>
              <w:bottom w:type="dxa" w:w="80"/>
              <w:right w:type="dxa" w:w="120"/>
            </w:tcMar>
            <w:vAlign w:val="center"/>
          </w:tcPr>
          <w:p>
            <w:r>
              <w:rPr>
                <w:sz w:val="18"/>
                <w:szCs w:val="18"/>
              </w:rPr>
              <w:t xml:space="preserve">&lt; 300 ms</w:t>
            </w:r>
          </w:p>
        </w:tc>
      </w:tr>
      <w:tr>
        <w:tc>
          <w:tcPr>
            <w:tcW w:type="dxa" w:w="4700"/>
            <w:shd w:fill="FFFFFF" w:val="clear"/>
            <w:tcMar>
              <w:top w:type="dxa" w:w="80"/>
              <w:left w:type="dxa" w:w="120"/>
              <w:bottom w:type="dxa" w:w="80"/>
              <w:right w:type="dxa" w:w="120"/>
            </w:tcMar>
            <w:vAlign w:val="center"/>
          </w:tcPr>
          <w:p>
            <w:r>
              <w:rPr>
                <w:sz w:val="18"/>
                <w:szCs w:val="18"/>
              </w:rPr>
              <w:t xml:space="preserve">Payment verification latency</w:t>
            </w:r>
          </w:p>
        </w:tc>
        <w:tc>
          <w:tcPr>
            <w:tcW w:type="dxa" w:w="4650"/>
            <w:shd w:fill="FFFFFF" w:val="clear"/>
            <w:tcMar>
              <w:top w:type="dxa" w:w="80"/>
              <w:left w:type="dxa" w:w="120"/>
              <w:bottom w:type="dxa" w:w="80"/>
              <w:right w:type="dxa" w:w="120"/>
            </w:tcMar>
            <w:vAlign w:val="center"/>
          </w:tcPr>
          <w:p>
            <w:r>
              <w:rPr>
                <w:sz w:val="18"/>
                <w:szCs w:val="18"/>
              </w:rPr>
              <w:t xml:space="preserve">&lt; 800 ms</w:t>
            </w:r>
          </w:p>
        </w:tc>
      </w:tr>
      <w:tr>
        <w:tc>
          <w:tcPr>
            <w:tcW w:type="dxa" w:w="4700"/>
            <w:shd w:fill="EAF1F8" w:val="clear"/>
            <w:tcMar>
              <w:top w:type="dxa" w:w="80"/>
              <w:left w:type="dxa" w:w="120"/>
              <w:bottom w:type="dxa" w:w="80"/>
              <w:right w:type="dxa" w:w="120"/>
            </w:tcMar>
            <w:vAlign w:val="center"/>
          </w:tcPr>
          <w:p>
            <w:r>
              <w:rPr>
                <w:sz w:val="18"/>
                <w:szCs w:val="18"/>
              </w:rPr>
              <w:t xml:space="preserve">Order status update propagation to student tracking screen</w:t>
            </w:r>
          </w:p>
        </w:tc>
        <w:tc>
          <w:tcPr>
            <w:tcW w:type="dxa" w:w="4650"/>
            <w:shd w:fill="EAF1F8" w:val="clear"/>
            <w:tcMar>
              <w:top w:type="dxa" w:w="80"/>
              <w:left w:type="dxa" w:w="120"/>
              <w:bottom w:type="dxa" w:w="80"/>
              <w:right w:type="dxa" w:w="120"/>
            </w:tcMar>
            <w:vAlign w:val="center"/>
          </w:tcPr>
          <w:p>
            <w:r>
              <w:rPr>
                <w:sz w:val="18"/>
                <w:szCs w:val="18"/>
              </w:rPr>
              <w:t xml:space="preserve">&lt; 3 seconds</w:t>
            </w:r>
          </w:p>
        </w:tc>
      </w:tr>
      <w:tr>
        <w:tc>
          <w:tcPr>
            <w:tcW w:type="dxa" w:w="4700"/>
            <w:shd w:fill="FFFFFF" w:val="clear"/>
            <w:tcMar>
              <w:top w:type="dxa" w:w="80"/>
              <w:left w:type="dxa" w:w="120"/>
              <w:bottom w:type="dxa" w:w="80"/>
              <w:right w:type="dxa" w:w="120"/>
            </w:tcMar>
            <w:vAlign w:val="center"/>
          </w:tcPr>
          <w:p>
            <w:r>
              <w:rPr>
                <w:sz w:val="18"/>
                <w:szCs w:val="18"/>
              </w:rPr>
              <w:t xml:space="preserve">System uptime (core ordering &amp; payment)</w:t>
            </w:r>
          </w:p>
        </w:tc>
        <w:tc>
          <w:tcPr>
            <w:tcW w:type="dxa" w:w="4650"/>
            <w:shd w:fill="FFFFFF" w:val="clear"/>
            <w:tcMar>
              <w:top w:type="dxa" w:w="80"/>
              <w:left w:type="dxa" w:w="120"/>
              <w:bottom w:type="dxa" w:w="80"/>
              <w:right w:type="dxa" w:w="120"/>
            </w:tcMar>
            <w:vAlign w:val="center"/>
          </w:tcPr>
          <w:p>
            <w:r>
              <w:rPr>
                <w:sz w:val="18"/>
                <w:szCs w:val="18"/>
              </w:rPr>
              <w:t xml:space="preserve">≥ 99.5%</w:t>
            </w:r>
          </w:p>
        </w:tc>
      </w:tr>
      <w:tr>
        <w:tc>
          <w:tcPr>
            <w:tcW w:type="dxa" w:w="4700"/>
            <w:shd w:fill="EAF1F8" w:val="clear"/>
            <w:tcMar>
              <w:top w:type="dxa" w:w="80"/>
              <w:left w:type="dxa" w:w="120"/>
              <w:bottom w:type="dxa" w:w="80"/>
              <w:right w:type="dxa" w:w="120"/>
            </w:tcMar>
            <w:vAlign w:val="center"/>
          </w:tcPr>
          <w:p>
            <w:r>
              <w:rPr>
                <w:sz w:val="18"/>
                <w:szCs w:val="18"/>
              </w:rPr>
              <w:t xml:space="preserve">Average delivery time (order packed → delivered)</w:t>
            </w:r>
          </w:p>
        </w:tc>
        <w:tc>
          <w:tcPr>
            <w:tcW w:type="dxa" w:w="4650"/>
            <w:shd w:fill="EAF1F8" w:val="clear"/>
            <w:tcMar>
              <w:top w:type="dxa" w:w="80"/>
              <w:left w:type="dxa" w:w="120"/>
              <w:bottom w:type="dxa" w:w="80"/>
              <w:right w:type="dxa" w:w="120"/>
            </w:tcMar>
            <w:vAlign w:val="center"/>
          </w:tcPr>
          <w:p>
            <w:r>
              <w:rPr>
                <w:sz w:val="18"/>
                <w:szCs w:val="18"/>
              </w:rPr>
              <w:t xml:space="preserve">Tracked per partner; target under hostel-defined SLA (e.g., 15 minutes)</w:t>
            </w:r>
          </w:p>
        </w:tc>
      </w:tr>
    </w:tbl>
    <w:p>
      <w:pPr>
        <w:pStyle w:val="Heading1"/>
        <w:pBdr>
          <w:bottom w:val="single" w:color="2E6F9E" w:sz="8" w:space="4"/>
        </w:pBdr>
        <w:spacing w:after="240" w:before="480"/>
      </w:pPr>
      <w:r>
        <w:rPr>
          <w:b/>
          <w:bCs/>
          <w:color w:val="1B2A4A"/>
          <w:sz w:val="32"/>
          <w:szCs w:val="32"/>
        </w:rPr>
        <w:t xml:space="preserve">26. Acceptance Criteria</w:t>
      </w:r>
    </w:p>
    <w:p>
      <w:pPr>
        <w:pStyle w:val="ListParagraph"/>
        <w:numPr>
          <w:ilvl w:val="0"/>
          <w:numId w:val="3"/>
        </w:numPr>
        <w:spacing w:after="80"/>
      </w:pPr>
      <w:r>
        <w:rPr>
          <w:color w:val="222222"/>
          <w:sz w:val="21"/>
          <w:szCs w:val="21"/>
        </w:rPr>
        <w:t xml:space="preserve">A returning student can complete an order from mobile-number entry to payment confirmation in under 30 seconds in test conditions.</w:t>
      </w:r>
    </w:p>
    <w:p>
      <w:pPr>
        <w:pStyle w:val="ListParagraph"/>
        <w:numPr>
          <w:ilvl w:val="0"/>
          <w:numId w:val="3"/>
        </w:numPr>
        <w:spacing w:after="80"/>
      </w:pPr>
      <w:r>
        <w:rPr>
          <w:color w:val="222222"/>
          <w:sz w:val="21"/>
          <w:szCs w:val="21"/>
        </w:rPr>
        <w:t xml:space="preserve">A delivery partner logging in and querying assigned orders never receives ID card URLs, OCR data, or payment identifiers in the API response, verified by automated test.</w:t>
      </w:r>
    </w:p>
    <w:p>
      <w:pPr>
        <w:pStyle w:val="ListParagraph"/>
        <w:numPr>
          <w:ilvl w:val="0"/>
          <w:numId w:val="3"/>
        </w:numPr>
        <w:spacing w:after="80"/>
      </w:pPr>
      <w:r>
        <w:rPr>
          <w:color w:val="222222"/>
          <w:sz w:val="21"/>
          <w:szCs w:val="21"/>
        </w:rPr>
        <w:t xml:space="preserve">An order's status transitions (Received → Preparing → Packed → Assigned → Out for Delivery → Delivered) are each timestamped and visible on both the student tracking screen and the admin dashboard.</w:t>
      </w:r>
    </w:p>
    <w:p>
      <w:pPr>
        <w:pStyle w:val="ListParagraph"/>
        <w:numPr>
          <w:ilvl w:val="0"/>
          <w:numId w:val="3"/>
        </w:numPr>
        <w:spacing w:after="80"/>
      </w:pPr>
      <w:r>
        <w:rPr>
          <w:color w:val="222222"/>
          <w:sz w:val="21"/>
          <w:szCs w:val="21"/>
        </w:rPr>
        <w:t xml:space="preserve">Admin dashboard summary cards reflect data changes within 3 seconds of the underlying event.</w:t>
      </w:r>
    </w:p>
    <w:p>
      <w:pPr>
        <w:pStyle w:val="ListParagraph"/>
        <w:numPr>
          <w:ilvl w:val="0"/>
          <w:numId w:val="3"/>
        </w:numPr>
        <w:spacing w:after="80"/>
      </w:pPr>
      <w:r>
        <w:rPr>
          <w:color w:val="222222"/>
          <w:sz w:val="21"/>
          <w:szCs w:val="21"/>
        </w:rPr>
        <w:t xml:space="preserve">Payment orders are only marked confirmed after successful server-side Razorpay signature verification.</w:t>
      </w:r>
    </w:p>
    <w:p>
      <w:pPr>
        <w:pStyle w:val="ListParagraph"/>
        <w:numPr>
          <w:ilvl w:val="0"/>
          <w:numId w:val="3"/>
        </w:numPr>
        <w:spacing w:after="80"/>
      </w:pPr>
      <w:r>
        <w:rPr>
          <w:color w:val="222222"/>
          <w:sz w:val="21"/>
          <w:szCs w:val="21"/>
        </w:rPr>
        <w:t xml:space="preserve">Every admin action and payment event appears in the audit log with actor, timestamp, IP, and action description.</w:t>
      </w:r>
    </w:p>
    <w:p>
      <w:pPr>
        <w:pStyle w:val="ListParagraph"/>
        <w:numPr>
          <w:ilvl w:val="0"/>
          <w:numId w:val="3"/>
        </w:numPr>
        <w:spacing w:after="80"/>
      </w:pPr>
      <w:r>
        <w:rPr>
          <w:color w:val="222222"/>
          <w:sz w:val="21"/>
          <w:szCs w:val="21"/>
        </w:rPr>
        <w:t xml:space="preserve">Delivery verification screen expires after first use and cannot be reused via screenshot.</w:t>
      </w:r>
    </w:p>
    <w:p>
      <w:pPr>
        <w:pStyle w:val="Heading1"/>
        <w:pBdr>
          <w:bottom w:val="single" w:color="2E6F9E" w:sz="8" w:space="4"/>
        </w:pBdr>
        <w:spacing w:after="240" w:before="480"/>
      </w:pPr>
      <w:r>
        <w:rPr>
          <w:b/>
          <w:bCs/>
          <w:color w:val="1B2A4A"/>
          <w:sz w:val="32"/>
          <w:szCs w:val="32"/>
        </w:rPr>
        <w:t xml:space="preserve">27. Future Enhancements</w:t>
      </w:r>
    </w:p>
    <w:p>
      <w:pPr>
        <w:pStyle w:val="ListParagraph"/>
        <w:numPr>
          <w:ilvl w:val="0"/>
          <w:numId w:val="2"/>
        </w:numPr>
        <w:spacing w:after="80"/>
      </w:pPr>
      <w:r>
        <w:rPr>
          <w:color w:val="222222"/>
          <w:sz w:val="21"/>
          <w:szCs w:val="21"/>
        </w:rPr>
        <w:t xml:space="preserve">QR-code delivery confirmation</w:t>
      </w:r>
    </w:p>
    <w:p>
      <w:pPr>
        <w:pStyle w:val="ListParagraph"/>
        <w:numPr>
          <w:ilvl w:val="0"/>
          <w:numId w:val="2"/>
        </w:numPr>
        <w:spacing w:after="80"/>
      </w:pPr>
      <w:r>
        <w:rPr>
          <w:color w:val="222222"/>
          <w:sz w:val="21"/>
          <w:szCs w:val="21"/>
        </w:rPr>
        <w:t xml:space="preserve">Loyalty rewards and coupons</w:t>
      </w:r>
    </w:p>
    <w:p>
      <w:pPr>
        <w:pStyle w:val="ListParagraph"/>
        <w:numPr>
          <w:ilvl w:val="0"/>
          <w:numId w:val="2"/>
        </w:numPr>
        <w:spacing w:after="80"/>
      </w:pPr>
      <w:r>
        <w:rPr>
          <w:color w:val="222222"/>
          <w:sz w:val="21"/>
          <w:szCs w:val="21"/>
        </w:rPr>
        <w:t xml:space="preserve">Full inventory management with low-stock alerts</w:t>
      </w:r>
    </w:p>
    <w:p>
      <w:pPr>
        <w:pStyle w:val="ListParagraph"/>
        <w:numPr>
          <w:ilvl w:val="0"/>
          <w:numId w:val="2"/>
        </w:numPr>
        <w:spacing w:after="80"/>
      </w:pPr>
      <w:r>
        <w:rPr>
          <w:color w:val="222222"/>
          <w:sz w:val="21"/>
          <w:szCs w:val="21"/>
        </w:rPr>
        <w:t xml:space="preserve">WhatsApp notifications for order and delivery events</w:t>
      </w:r>
    </w:p>
    <w:p>
      <w:pPr>
        <w:pStyle w:val="ListParagraph"/>
        <w:numPr>
          <w:ilvl w:val="0"/>
          <w:numId w:val="2"/>
        </w:numPr>
        <w:spacing w:after="80"/>
      </w:pPr>
      <w:r>
        <w:rPr>
          <w:color w:val="222222"/>
          <w:sz w:val="21"/>
          <w:szCs w:val="21"/>
        </w:rPr>
        <w:t xml:space="preserve">AI-based demand prediction for stocking decisions</w:t>
      </w:r>
    </w:p>
    <w:p>
      <w:pPr>
        <w:pStyle w:val="ListParagraph"/>
        <w:numPr>
          <w:ilvl w:val="0"/>
          <w:numId w:val="2"/>
        </w:numPr>
        <w:spacing w:after="80"/>
      </w:pPr>
      <w:r>
        <w:rPr>
          <w:color w:val="222222"/>
          <w:sz w:val="21"/>
          <w:szCs w:val="21"/>
        </w:rPr>
        <w:t xml:space="preserve">Progressive Web App enhancements for offline order drafting</w:t>
      </w:r>
    </w:p>
    <w:p>
      <w:pPr>
        <w:pStyle w:val="ListParagraph"/>
        <w:numPr>
          <w:ilvl w:val="0"/>
          <w:numId w:val="2"/>
        </w:numPr>
        <w:spacing w:after="80"/>
      </w:pPr>
      <w:r>
        <w:rPr>
          <w:color w:val="222222"/>
          <w:sz w:val="21"/>
          <w:szCs w:val="21"/>
        </w:rPr>
        <w:t xml:space="preserve">Support for multiple hostels and multiple buildings simultaneously</w:t>
      </w:r>
    </w:p>
    <w:p>
      <w:pPr>
        <w:pStyle w:val="ListParagraph"/>
        <w:numPr>
          <w:ilvl w:val="0"/>
          <w:numId w:val="2"/>
        </w:numPr>
        <w:spacing w:after="80"/>
      </w:pPr>
      <w:r>
        <w:rPr>
          <w:color w:val="222222"/>
          <w:sz w:val="21"/>
          <w:szCs w:val="21"/>
        </w:rPr>
        <w:t xml:space="preserve">Live GPS-based delivery partner location tracking</w:t>
      </w:r>
    </w:p>
    <w:p>
      <w:pPr>
        <w:pStyle w:val="ListParagraph"/>
        <w:numPr>
          <w:ilvl w:val="0"/>
          <w:numId w:val="2"/>
        </w:numPr>
        <w:spacing w:after="80"/>
      </w:pPr>
      <w:r>
        <w:rPr>
          <w:color w:val="222222"/>
          <w:sz w:val="21"/>
          <w:szCs w:val="21"/>
        </w:rPr>
        <w:t xml:space="preserve">Cash-on-Delivery support alongside Razorpay</w:t>
      </w:r>
    </w:p>
    <w:p>
      <w:pPr>
        <w:pStyle w:val="ListParagraph"/>
        <w:numPr>
          <w:ilvl w:val="0"/>
          <w:numId w:val="2"/>
        </w:numPr>
        <w:spacing w:after="80"/>
      </w:pPr>
      <w:r>
        <w:rPr>
          <w:color w:val="222222"/>
          <w:sz w:val="21"/>
          <w:szCs w:val="21"/>
        </w:rPr>
        <w:t xml:space="preserve">Multi-language support for student and delivery partner apps</w:t>
      </w:r>
    </w:p>
    <w:p>
      <w:r>
        <w:br w:type="page"/>
      </w:r>
    </w:p>
    <w:p>
      <w:pPr>
        <w:pStyle w:val="Heading1"/>
        <w:pBdr>
          <w:bottom w:val="single" w:color="2E6F9E" w:sz="8" w:space="4"/>
        </w:pBdr>
        <w:spacing w:after="240" w:before="480"/>
      </w:pPr>
      <w:r>
        <w:rPr>
          <w:b/>
          <w:bCs/>
          <w:color w:val="1B2A4A"/>
          <w:sz w:val="32"/>
          <w:szCs w:val="32"/>
        </w:rPr>
        <w:t xml:space="preserve">28. Audit Logging Requirements</w:t>
      </w:r>
    </w:p>
    <w:p>
      <w:pPr>
        <w:spacing w:after="160" w:line="276"/>
      </w:pPr>
      <w:r>
        <w:rPr>
          <w:color w:val="222222"/>
          <w:sz w:val="21"/>
          <w:szCs w:val="21"/>
        </w:rPr>
        <w:t xml:space="preserve">Every state-changing action across all three applications is logged, including:</w:t>
      </w:r>
    </w:p>
    <w:p>
      <w:pPr>
        <w:pStyle w:val="ListParagraph"/>
        <w:numPr>
          <w:ilvl w:val="0"/>
          <w:numId w:val="2"/>
        </w:numPr>
        <w:spacing w:after="80"/>
      </w:pPr>
      <w:r>
        <w:rPr>
          <w:color w:val="222222"/>
          <w:sz w:val="21"/>
          <w:szCs w:val="21"/>
        </w:rPr>
        <w:t xml:space="preserve">Admin login and logout events</w:t>
      </w:r>
    </w:p>
    <w:p>
      <w:pPr>
        <w:pStyle w:val="ListParagraph"/>
        <w:numPr>
          <w:ilvl w:val="0"/>
          <w:numId w:val="2"/>
        </w:numPr>
        <w:spacing w:after="80"/>
      </w:pPr>
      <w:r>
        <w:rPr>
          <w:color w:val="222222"/>
          <w:sz w:val="21"/>
          <w:szCs w:val="21"/>
        </w:rPr>
        <w:t xml:space="preserve">Product price and availability changes</w:t>
      </w:r>
    </w:p>
    <w:p>
      <w:pPr>
        <w:pStyle w:val="ListParagraph"/>
        <w:numPr>
          <w:ilvl w:val="0"/>
          <w:numId w:val="2"/>
        </w:numPr>
        <w:spacing w:after="80"/>
      </w:pPr>
      <w:r>
        <w:rPr>
          <w:color w:val="222222"/>
          <w:sz w:val="21"/>
          <w:szCs w:val="21"/>
        </w:rPr>
        <w:t xml:space="preserve">Order status changes and delivery assignments</w:t>
      </w:r>
    </w:p>
    <w:p>
      <w:pPr>
        <w:pStyle w:val="ListParagraph"/>
        <w:numPr>
          <w:ilvl w:val="0"/>
          <w:numId w:val="2"/>
        </w:numPr>
        <w:spacing w:after="80"/>
      </w:pPr>
      <w:r>
        <w:rPr>
          <w:color w:val="222222"/>
          <w:sz w:val="21"/>
          <w:szCs w:val="21"/>
        </w:rPr>
        <w:t xml:space="preserve">Payment events (creation, verification, refund)</w:t>
      </w:r>
    </w:p>
    <w:p>
      <w:pPr>
        <w:pStyle w:val="ListParagraph"/>
        <w:numPr>
          <w:ilvl w:val="0"/>
          <w:numId w:val="2"/>
        </w:numPr>
        <w:spacing w:after="80"/>
      </w:pPr>
      <w:r>
        <w:rPr>
          <w:color w:val="222222"/>
          <w:sz w:val="21"/>
          <w:szCs w:val="21"/>
        </w:rPr>
        <w:t xml:space="preserve">Student verification decisions (auto or manual)</w:t>
      </w:r>
    </w:p>
    <w:p>
      <w:pPr>
        <w:pStyle w:val="ListParagraph"/>
        <w:numPr>
          <w:ilvl w:val="0"/>
          <w:numId w:val="2"/>
        </w:numPr>
        <w:spacing w:after="80"/>
      </w:pPr>
      <w:r>
        <w:rPr>
          <w:color w:val="222222"/>
          <w:sz w:val="21"/>
          <w:szCs w:val="21"/>
        </w:rPr>
        <w:t xml:space="preserve">Platform settings changes</w:t>
      </w:r>
    </w:p>
    <w:p>
      <w:pPr>
        <w:pStyle w:val="ListParagraph"/>
        <w:numPr>
          <w:ilvl w:val="0"/>
          <w:numId w:val="2"/>
        </w:numPr>
        <w:spacing w:after="80"/>
      </w:pPr>
      <w:r>
        <w:rPr>
          <w:color w:val="222222"/>
          <w:sz w:val="21"/>
          <w:szCs w:val="21"/>
        </w:rPr>
        <w:t xml:space="preserve">Delivery partner account changes</w:t>
      </w:r>
    </w:p>
    <w:p>
      <w:pPr>
        <w:spacing w:after="160" w:line="276"/>
      </w:pPr>
      <w:r>
        <w:rPr>
          <w:color w:val="222222"/>
          <w:sz w:val="21"/>
          <w:szCs w:val="21"/>
        </w:rPr>
        <w:t xml:space="preserve">Each log entry records: acting user, timestamp, IP address, browser/user agent, and a human-readable action description.</w:t>
      </w:r>
    </w:p>
    <w:p>
      <w:pPr>
        <w:pStyle w:val="Heading1"/>
        <w:pBdr>
          <w:bottom w:val="single" w:color="2E6F9E" w:sz="8" w:space="4"/>
        </w:pBdr>
        <w:spacing w:after="240" w:before="480"/>
      </w:pPr>
      <w:r>
        <w:rPr>
          <w:b/>
          <w:bCs/>
          <w:color w:val="1B2A4A"/>
          <w:sz w:val="32"/>
          <w:szCs w:val="32"/>
        </w:rPr>
        <w:t xml:space="preserve">29. Success Goals</w:t>
      </w:r>
    </w:p>
    <w:p>
      <w:pPr>
        <w:pStyle w:val="ListParagraph"/>
        <w:numPr>
          <w:ilvl w:val="0"/>
          <w:numId w:val="2"/>
        </w:numPr>
        <w:spacing w:after="80"/>
      </w:pPr>
      <w:r>
        <w:rPr>
          <w:color w:val="222222"/>
          <w:sz w:val="21"/>
          <w:szCs w:val="21"/>
        </w:rPr>
        <w:t xml:space="preserve">One-time registration with automated OCR verification</w:t>
      </w:r>
    </w:p>
    <w:p>
      <w:pPr>
        <w:pStyle w:val="ListParagraph"/>
        <w:numPr>
          <w:ilvl w:val="0"/>
          <w:numId w:val="2"/>
        </w:numPr>
        <w:spacing w:after="80"/>
      </w:pPr>
      <w:r>
        <w:rPr>
          <w:color w:val="222222"/>
          <w:sz w:val="21"/>
          <w:szCs w:val="21"/>
        </w:rPr>
        <w:t xml:space="preserve">Repeat orders completed in under 30 seconds</w:t>
      </w:r>
    </w:p>
    <w:p>
      <w:pPr>
        <w:pStyle w:val="ListParagraph"/>
        <w:numPr>
          <w:ilvl w:val="0"/>
          <w:numId w:val="2"/>
        </w:numPr>
        <w:spacing w:after="80"/>
      </w:pPr>
      <w:r>
        <w:rPr>
          <w:color w:val="222222"/>
          <w:sz w:val="21"/>
          <w:szCs w:val="21"/>
        </w:rPr>
        <w:t xml:space="preserve">Secure, verified payments via Razorpay</w:t>
      </w:r>
    </w:p>
    <w:p>
      <w:pPr>
        <w:pStyle w:val="ListParagraph"/>
        <w:numPr>
          <w:ilvl w:val="0"/>
          <w:numId w:val="2"/>
        </w:numPr>
        <w:spacing w:after="80"/>
      </w:pPr>
      <w:r>
        <w:rPr>
          <w:color w:val="222222"/>
          <w:sz w:val="21"/>
          <w:szCs w:val="21"/>
        </w:rPr>
        <w:t xml:space="preserve">Complete order traceability from placement to delivery</w:t>
      </w:r>
    </w:p>
    <w:p>
      <w:pPr>
        <w:pStyle w:val="ListParagraph"/>
        <w:numPr>
          <w:ilvl w:val="0"/>
          <w:numId w:val="2"/>
        </w:numPr>
        <w:spacing w:after="80"/>
      </w:pPr>
      <w:r>
        <w:rPr>
          <w:color w:val="222222"/>
          <w:sz w:val="21"/>
          <w:szCs w:val="21"/>
        </w:rPr>
        <w:t xml:space="preserve">Real-time, floor-and-room-aware delivery tracking</w:t>
      </w:r>
    </w:p>
    <w:p>
      <w:pPr>
        <w:pStyle w:val="ListParagraph"/>
        <w:numPr>
          <w:ilvl w:val="0"/>
          <w:numId w:val="2"/>
        </w:numPr>
        <w:spacing w:after="80"/>
      </w:pPr>
      <w:r>
        <w:rPr>
          <w:color w:val="222222"/>
          <w:sz w:val="21"/>
          <w:szCs w:val="21"/>
        </w:rPr>
        <w:t xml:space="preserve">Full administrative visibility with strict data segregation from delivery partners</w:t>
      </w:r>
    </w:p>
    <w:p>
      <w:pPr>
        <w:pStyle w:val="ListParagraph"/>
        <w:numPr>
          <w:ilvl w:val="0"/>
          <w:numId w:val="2"/>
        </w:numPr>
        <w:spacing w:after="80"/>
      </w:pPr>
      <w:r>
        <w:rPr>
          <w:color w:val="222222"/>
          <w:sz w:val="21"/>
          <w:szCs w:val="21"/>
        </w:rPr>
        <w:t xml:space="preserve">Production-ready security aligned with OWASP Top 10</w:t>
      </w:r>
    </w:p>
    <w:p>
      <w:pPr>
        <w:pStyle w:val="ListParagraph"/>
        <w:numPr>
          <w:ilvl w:val="0"/>
          <w:numId w:val="2"/>
        </w:numPr>
        <w:spacing w:after="80"/>
      </w:pPr>
      <w:r>
        <w:rPr>
          <w:color w:val="222222"/>
          <w:sz w:val="21"/>
          <w:szCs w:val="21"/>
        </w:rPr>
        <w:t xml:space="preserve">Three distinct, professional applications reflecting real-world delivery platform architecture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CampusBites —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2026-07-15T13:10:33.987Z</dcterms:created>
  <dcterms:modified xsi:type="dcterms:W3CDTF">2026-07-15T13:10:34.006Z</dcterms:modified>
</cp:coreProperties>
</file>

<file path=docProps/custom.xml><?xml version="1.0" encoding="utf-8"?>
<Properties xmlns="http://schemas.openxmlformats.org/officeDocument/2006/custom-properties" xmlns:vt="http://schemas.openxmlformats.org/officeDocument/2006/docPropsVTypes"/>
</file>