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</w:t>
      </w:r>
      <w:r>
        <w:t xml:space="preserve"> </w:t>
      </w:r>
      <w:r>
        <w:rPr>
          <w:rStyle w:val="VerbatimChar"/>
        </w:rPr>
        <w:t xml:space="preserve">pass, gopass, native messaging, chezmoi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браузером</w:t>
      </w:r>
    </w:p>
    <w:p>
      <w:pPr>
        <w:pStyle w:val="Compact"/>
        <w:numPr>
          <w:ilvl w:val="0"/>
          <w:numId w:val="1001"/>
        </w:numPr>
      </w:pPr>
      <w:r>
        <w:t xml:space="preserve">Сохранить пароль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</w:t>
      </w:r>
    </w:p>
    <w:p>
      <w:pPr>
        <w:pStyle w:val="Compact"/>
        <w:numPr>
          <w:ilvl w:val="0"/>
          <w:numId w:val="1001"/>
        </w:numPr>
      </w:pPr>
      <w:r>
        <w:t xml:space="preserve">Настроить chezmoi на новой машине</w:t>
      </w:r>
    </w:p>
    <w:p>
      <w:pPr>
        <w:pStyle w:val="Compact"/>
        <w:numPr>
          <w:ilvl w:val="0"/>
          <w:numId w:val="1001"/>
        </w:numPr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Основные свойства</w:t>
      </w:r>
    </w:p>
    <w:p>
      <w:pPr>
        <w:pStyle w:val="Compact"/>
        <w:numPr>
          <w:ilvl w:val="0"/>
          <w:numId w:val="1002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2"/>
        </w:numPr>
      </w:pPr>
      <w: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паролей</w:t>
      </w:r>
    </w:p>
    <w:p>
      <w:pPr>
        <w:pStyle w:val="Compact"/>
        <w:numPr>
          <w:ilvl w:val="0"/>
          <w:numId w:val="1003"/>
        </w:numPr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Compact"/>
        <w:numPr>
          <w:ilvl w:val="0"/>
          <w:numId w:val="1003"/>
        </w:numPr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  <w:r>
        <w:t xml:space="preserve"> </w:t>
      </w:r>
      <w:r>
        <w:t xml:space="preserve">chezmoi используется для управления файлами конфигурации домашнего каталога пользователя.</w:t>
      </w:r>
      <w:r>
        <w:t xml:space="preserve"> </w:t>
      </w:r>
      <w:r>
        <w:t xml:space="preserve">Конфигурация chezmoi</w:t>
      </w:r>
    </w:p>
    <w:p>
      <w:pPr>
        <w:pStyle w:val="FirstParagraph"/>
      </w:pPr>
      <w:r>
        <w:t xml:space="preserve">Рабочие файлы</w:t>
      </w:r>
    </w:p>
    <w:p>
      <w:pPr>
        <w:pStyle w:val="Compact"/>
        <w:numPr>
          <w:ilvl w:val="0"/>
          <w:numId w:val="1004"/>
        </w:numPr>
      </w:pPr>
      <w:r>
        <w:t xml:space="preserve">Состояние файлов конфигурации сохраняется в каталоге ~/.local/share/chezmoi. Он является клоном вашего репозитория dotfiles.</w:t>
      </w:r>
    </w:p>
    <w:p>
      <w:pPr>
        <w:pStyle w:val="Compact"/>
        <w:numPr>
          <w:ilvl w:val="0"/>
          <w:numId w:val="1004"/>
        </w:numPr>
      </w:pPr>
      <w:r>
        <w:t xml:space="preserve">Файл конфигурации ~/.config/chezmoi/chezmoi.toml (можно использовать также JSON или YAML) специфичен для локальной машины.</w:t>
      </w:r>
    </w:p>
    <w:p>
      <w:pPr>
        <w:pStyle w:val="Compact"/>
        <w:numPr>
          <w:ilvl w:val="0"/>
          <w:numId w:val="1004"/>
        </w:numPr>
      </w:pPr>
      <w:r>
        <w:t xml:space="preserve">Файлы, содержимое которых одинаково на всех ваших машинах, дословно копируются из исходного каталога.</w:t>
      </w:r>
    </w:p>
    <w:p>
      <w:pPr>
        <w:pStyle w:val="Compact"/>
        <w:numPr>
          <w:ilvl w:val="0"/>
          <w:numId w:val="1004"/>
        </w:numPr>
      </w:pP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 </w:t>
      </w:r>
      <w:r>
        <w:t xml:space="preserve">(рис. 1). (рис. 2).</w:t>
      </w:r>
    </w:p>
    <w:bookmarkStart w:id="26" w:name="fig:001"/>
    <w:p>
      <w:pPr>
        <w:pStyle w:val="CaptionedFigure"/>
      </w:pPr>
      <w:r>
        <w:drawing>
          <wp:inline>
            <wp:extent cx="3733800" cy="1829931"/>
            <wp:effectExtent b="0" l="0" r="0" t="0"/>
            <wp:docPr descr="Рис. 1: Установка П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845923"/>
            <wp:effectExtent b="0" l="0" r="0" t="0"/>
            <wp:docPr descr="Рис. 2: Установка ПО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bookmarkEnd w:id="30"/>
    <w:p>
      <w:pPr>
        <w:pStyle w:val="BodyText"/>
      </w:pPr>
      <w:r>
        <w:t xml:space="preserve">Просматриваю список ключей и делаю инициализацию хранилища (рис. 3).</w:t>
      </w:r>
    </w:p>
    <w:bookmarkStart w:id="34" w:name="fig:003"/>
    <w:p>
      <w:pPr>
        <w:pStyle w:val="CaptionedFigure"/>
      </w:pPr>
      <w:r>
        <w:drawing>
          <wp:inline>
            <wp:extent cx="3733800" cy="1209179"/>
            <wp:effectExtent b="0" l="0" r="0" t="0"/>
            <wp:docPr descr="Рис. 3: Инициализаци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</w:t>
      </w:r>
    </w:p>
    <w:bookmarkEnd w:id="34"/>
    <w:p>
      <w:pPr>
        <w:pStyle w:val="BodyText"/>
      </w:pPr>
      <w:r>
        <w:t xml:space="preserve">Синхронизирую с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975360"/>
            <wp:effectExtent b="0" l="0" r="0" t="0"/>
            <wp:docPr descr="Рис. 4: Синхронизация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Синхронизация</w:t>
      </w:r>
    </w:p>
    <w:bookmarkEnd w:id="38"/>
    <w:p>
      <w:pPr>
        <w:pStyle w:val="BodyText"/>
      </w:pPr>
      <w:r>
        <w:t xml:space="preserve">Устанавливаю дополнительное ПО: (рис. 5)</w:t>
      </w:r>
    </w:p>
    <w:p>
      <w:pPr>
        <w:pStyle w:val="BodyText"/>
      </w:pPr>
      <w:r>
        <w:rPr>
          <w:rStyle w:val="VerbatimChar"/>
        </w:rPr>
        <w:t xml:space="preserve">sudo dnf -y install \dunst \fontawesome-fonts \powerline-fonts \light \fuzzel \swaylock \kitty \waybar swaybg \wl-clipboard \mpv \grim \slurp</w:t>
      </w:r>
    </w:p>
    <w:bookmarkStart w:id="42" w:name="fig:005"/>
    <w:p>
      <w:pPr>
        <w:pStyle w:val="CaptionedFigure"/>
      </w:pPr>
      <w:r>
        <w:drawing>
          <wp:inline>
            <wp:extent cx="3733800" cy="2321342"/>
            <wp:effectExtent b="0" l="0" r="0" t="0"/>
            <wp:docPr descr="Рис. 5: Установк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</w:t>
      </w:r>
      <w:r>
        <w:t xml:space="preserve"> </w:t>
      </w:r>
      <w:r>
        <w:rPr>
          <w:rStyle w:val="VerbatimChar"/>
        </w:rPr>
        <w:t xml:space="preserve">pass, gopass, native messaging, chezmoi</w:t>
      </w:r>
      <w:r>
        <w:t xml:space="preserve">. Научились пользоваться этими утилитами, синхронизировали их с гит.</w:t>
      </w:r>
    </w:p>
    <w:bookmarkEnd w:id="44"/>
    <w:bookmarkStart w:id="4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https://esystem.rudn.ru/mod/page/view.php?id=1224377</w:t>
      </w:r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Самойлова Софья Дмитриевна</dc:creator>
  <dc:language>ru-RU</dc:language>
  <cp:keywords/>
  <dcterms:created xsi:type="dcterms:W3CDTF">2025-03-15T18:29:40Z</dcterms:created>
  <dcterms:modified xsi:type="dcterms:W3CDTF">2025-03-15T18:29:40Z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