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Самойлова Софья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Относительно домашнего каталога будут выполняться последующие упражнения:</w:t>
      </w:r>
    </w:p>
    <w:p>
      <w:pPr>
        <w:pStyle w:val="Compact"/>
        <w:numPr>
          <w:ilvl w:val="0"/>
          <w:numId w:val="1001"/>
        </w:numPr>
      </w:pPr>
      <w:r>
        <w:t xml:space="preserve">Работа с каталогом</w:t>
      </w:r>
      <w:r>
        <w:t xml:space="preserve"> </w:t>
      </w:r>
      <w:r>
        <w:rPr>
          <w:rStyle w:val="VerbatimChar"/>
        </w:rPr>
        <w:t xml:space="preserve">/tmp</w:t>
      </w:r>
      <w:r>
        <w:t xml:space="preserve">:</w:t>
      </w:r>
      <w:r>
        <w:t xml:space="preserve"> </w:t>
      </w:r>
      <w:r>
        <w:t xml:space="preserve">• Перейти в каталог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и вывести его содержимое с помощью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используя различные опции. Объяснить разницу между ними.</w:t>
      </w:r>
      <w:r>
        <w:t xml:space="preserve"> </w:t>
      </w:r>
      <w:r>
        <w:t xml:space="preserve">• Проверить существование подкаталога</w:t>
      </w:r>
      <w:r>
        <w:t xml:space="preserve"> </w:t>
      </w:r>
      <w:r>
        <w:rPr>
          <w:rStyle w:val="VerbatimChar"/>
        </w:rPr>
        <w:t xml:space="preserve">cron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/var/spool</w:t>
      </w:r>
      <w:r>
        <w:t xml:space="preserve">.</w:t>
      </w:r>
      <w:r>
        <w:t xml:space="preserve"> </w:t>
      </w:r>
      <w:r>
        <w:t xml:space="preserve">• Перейти в домашний каталог и вывести его содержимое, определив владельца файлов.</w:t>
      </w:r>
    </w:p>
    <w:p>
      <w:pPr>
        <w:pStyle w:val="Compact"/>
        <w:numPr>
          <w:ilvl w:val="0"/>
          <w:numId w:val="1001"/>
        </w:numPr>
      </w:pPr>
      <w:r>
        <w:t xml:space="preserve">Создание и удаление каталогов:</w:t>
      </w:r>
      <w:r>
        <w:t xml:space="preserve"> </w:t>
      </w:r>
      <w:r>
        <w:t xml:space="preserve">• Создать каталог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в домашнем каталоге.</w:t>
      </w:r>
      <w:r>
        <w:t xml:space="preserve"> </w:t>
      </w:r>
      <w:r>
        <w:t xml:space="preserve">• В каталоге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создать подкаталог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.</w:t>
      </w:r>
      <w:r>
        <w:t xml:space="preserve"> </w:t>
      </w:r>
      <w:r>
        <w:t xml:space="preserve">• Создать три каталога (</w:t>
      </w:r>
      <w:r>
        <w:rPr>
          <w:rStyle w:val="VerbatimChar"/>
        </w:rPr>
        <w:t xml:space="preserve">letters, memos, misk</w:t>
      </w:r>
      <w:r>
        <w:t xml:space="preserve">) одной командой и удалить их.</w:t>
      </w:r>
      <w:r>
        <w:t xml:space="preserve"> </w:t>
      </w:r>
      <w:r>
        <w:t xml:space="preserve">• Попробовать удалить каталог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и проверить результат.</w:t>
      </w:r>
      <w:r>
        <w:t xml:space="preserve"> </w:t>
      </w:r>
      <w:r>
        <w:t xml:space="preserve">• Удалить каталог</w:t>
      </w:r>
      <w:r>
        <w:t xml:space="preserve"> </w:t>
      </w:r>
      <w:r>
        <w:rPr>
          <w:rStyle w:val="VerbatimChar"/>
        </w:rPr>
        <w:t xml:space="preserve">~/newdir/morefun</w:t>
      </w:r>
      <w:r>
        <w:t xml:space="preserve"> </w:t>
      </w:r>
      <w:r>
        <w:t xml:space="preserve">и проверить, был ли он удалён.</w:t>
      </w:r>
    </w:p>
    <w:p>
      <w:pPr>
        <w:pStyle w:val="Compact"/>
        <w:numPr>
          <w:ilvl w:val="0"/>
          <w:numId w:val="1001"/>
        </w:numPr>
      </w:pPr>
      <w:r>
        <w:t xml:space="preserve">Изучение команд:</w:t>
      </w:r>
      <w:r>
        <w:t xml:space="preserve"> </w:t>
      </w:r>
      <w:r>
        <w:t xml:space="preserve">• Использовать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для определения опции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позволяющей просмотреть содержимое подкаталогов.</w:t>
      </w:r>
      <w:r>
        <w:t xml:space="preserve"> </w:t>
      </w:r>
      <w:r>
        <w:t xml:space="preserve">• Узнать опции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для сортировки по времени изменения файлов.</w:t>
      </w:r>
      <w:r>
        <w:t xml:space="preserve"> </w:t>
      </w:r>
      <w:r>
        <w:t xml:space="preserve">• Просмотреть описание команд:</w:t>
      </w:r>
      <w:r>
        <w:t xml:space="preserve"> </w:t>
      </w:r>
      <w:r>
        <w:rPr>
          <w:rStyle w:val="VerbatimChar"/>
        </w:rPr>
        <w:t xml:space="preserve">cd, pwd, mkdir, rmdir, rm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man</w:t>
      </w:r>
      <w:r>
        <w:t xml:space="preserve">.</w:t>
      </w:r>
      <w:r>
        <w:t xml:space="preserve"> </w:t>
      </w:r>
      <w:r>
        <w:t xml:space="preserve">• Используя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, модифицировать и выполнить несколько команд из буфера.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</w:p>
    <w:p>
      <w:pPr>
        <w:pStyle w:val="Compact"/>
        <w:numPr>
          <w:ilvl w:val="0"/>
          <w:numId w:val="1002"/>
        </w:numPr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 Общий формат команд можно представить следующим образом:</w:t>
      </w:r>
      <w:r>
        <w:t xml:space="preserve"> 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/tmp. Выведем на экран содержимое каталога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 Для этого используем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различными опциями. Для того, чтобы отобразить имена скрытых файлов, необходимо использовать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a</w:t>
      </w:r>
      <w:r>
        <w:t xml:space="preserve">. Чтобы вывести на экран подробную информацию о файлах и каталогах, необходимо использовать опцию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(рис. fig. 1).</w:t>
      </w:r>
    </w:p>
    <w:bookmarkStart w:id="26" w:name="fig:001"/>
    <w:p>
      <w:pPr>
        <w:pStyle w:val="CaptionedFigure"/>
      </w:pPr>
      <w:r>
        <w:drawing>
          <wp:inline>
            <wp:extent cx="3733800" cy="1241488"/>
            <wp:effectExtent b="0" l="0" r="0" t="0"/>
            <wp:docPr descr="Рис. 1: ls tmp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ls tmp</w:t>
      </w:r>
    </w:p>
    <w:bookmarkEnd w:id="26"/>
    <w:p>
      <w:pPr>
        <w:pStyle w:val="BodyText"/>
      </w:pPr>
      <w:r>
        <w:t xml:space="preserve">Определим, есть ли в каталоге</w:t>
      </w:r>
      <w:r>
        <w:t xml:space="preserve"> </w:t>
      </w:r>
      <w:r>
        <w:rPr>
          <w:rStyle w:val="VerbatimChar"/>
        </w:rPr>
        <w:t xml:space="preserve">/var/spool</w:t>
      </w:r>
      <w:r>
        <w:t xml:space="preserve"> </w:t>
      </w:r>
      <w:r>
        <w:t xml:space="preserve">подкаталог с именем</w:t>
      </w:r>
      <w:r>
        <w:t xml:space="preserve"> </w:t>
      </w:r>
      <w:r>
        <w:rPr>
          <w:rStyle w:val="VerbatimChar"/>
        </w:rPr>
        <w:t xml:space="preserve">cron</w:t>
      </w:r>
      <w:r>
        <w:t xml:space="preserve">. Он есть. (рис. fig. 2).</w:t>
      </w:r>
    </w:p>
    <w:bookmarkStart w:id="30" w:name="fig:002"/>
    <w:p>
      <w:pPr>
        <w:pStyle w:val="CaptionedFigure"/>
      </w:pPr>
      <w:r>
        <w:drawing>
          <wp:inline>
            <wp:extent cx="3733800" cy="379837"/>
            <wp:effectExtent b="0" l="0" r="0" t="0"/>
            <wp:docPr descr="Рис. 2: cron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cron</w:t>
      </w:r>
    </w:p>
    <w:bookmarkEnd w:id="30"/>
    <w:p>
      <w:pPr>
        <w:pStyle w:val="BodyText"/>
      </w:pPr>
      <w:r>
        <w:t xml:space="preserve">Возвращаюсь в домашний каталог и вывожу его содержимое. Владельцем каталогов является -</w:t>
      </w:r>
      <w:r>
        <w:t xml:space="preserve"> </w:t>
      </w:r>
      <w:r>
        <w:rPr>
          <w:rStyle w:val="VerbatimChar"/>
        </w:rPr>
        <w:t xml:space="preserve">sdsamoilova</w:t>
      </w:r>
      <w:r>
        <w:t xml:space="preserve"> </w:t>
      </w:r>
      <w:r>
        <w:t xml:space="preserve">(я)(рис. fig. 3).</w:t>
      </w:r>
    </w:p>
    <w:bookmarkStart w:id="34" w:name="fig:003"/>
    <w:p>
      <w:pPr>
        <w:pStyle w:val="CaptionedFigure"/>
      </w:pPr>
      <w:r>
        <w:drawing>
          <wp:inline>
            <wp:extent cx="3733800" cy="320465"/>
            <wp:effectExtent b="0" l="0" r="0" t="0"/>
            <wp:docPr descr="Рис. 3: Содержимое домашнего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домашнего каталога</w:t>
      </w:r>
    </w:p>
    <w:bookmarkEnd w:id="34"/>
    <w:p>
      <w:pPr>
        <w:pStyle w:val="BodyText"/>
      </w:pPr>
      <w:r>
        <w:t xml:space="preserve">В домашнем каталоге создаю новый каталог с именем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и внутри него создаю каталог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 </w:t>
      </w:r>
      <w:r>
        <w:t xml:space="preserve">(рис. fig. 4).</w:t>
      </w:r>
    </w:p>
    <w:bookmarkStart w:id="38" w:name="fig:004"/>
    <w:p>
      <w:pPr>
        <w:pStyle w:val="CaptionedFigure"/>
      </w:pPr>
      <w:r>
        <w:drawing>
          <wp:inline>
            <wp:extent cx="3733800" cy="479570"/>
            <wp:effectExtent b="0" l="0" r="0" t="0"/>
            <wp:docPr descr="Рис. 4: newdir/morefun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newdir/morefun</w:t>
      </w:r>
    </w:p>
    <w:bookmarkEnd w:id="38"/>
    <w:p>
      <w:pPr>
        <w:pStyle w:val="BodyText"/>
      </w:pPr>
      <w:r>
        <w:t xml:space="preserve">В домашнем каталоге создайю одной командой три новых каталога с именами</w:t>
      </w:r>
      <w:r>
        <w:t xml:space="preserve"> </w:t>
      </w:r>
      <w:r>
        <w:rPr>
          <w:rStyle w:val="VerbatimChar"/>
        </w:rPr>
        <w:t xml:space="preserve">letters, memos, misk</w:t>
      </w:r>
      <w:r>
        <w:t xml:space="preserve">. Затем удаляю эти каталоги одной командой (рис. fig. 5).</w:t>
      </w:r>
    </w:p>
    <w:bookmarkStart w:id="42" w:name="fig:005"/>
    <w:p>
      <w:pPr>
        <w:pStyle w:val="CaptionedFigure"/>
      </w:pPr>
      <w:r>
        <w:drawing>
          <wp:inline>
            <wp:extent cx="3733800" cy="1432247"/>
            <wp:effectExtent b="0" l="0" r="0" t="0"/>
            <wp:docPr descr="Рис. 5: letters, memos, misk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letters, memos, misk</w:t>
      </w:r>
    </w:p>
    <w:bookmarkEnd w:id="42"/>
    <w:p>
      <w:pPr>
        <w:pStyle w:val="BodyText"/>
      </w:pPr>
      <w:r>
        <w:t xml:space="preserve">При попытке удалить ранее созданный каталог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появилась ошибка, так как каталог невозможно удалить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командой. Удаляю каталог</w:t>
      </w:r>
      <w:r>
        <w:t xml:space="preserve"> </w:t>
      </w:r>
      <w:r>
        <w:rPr>
          <w:rStyle w:val="VerbatimChar"/>
        </w:rPr>
        <w:t xml:space="preserve">~/newdir/morefun</w:t>
      </w:r>
      <w:r>
        <w:t xml:space="preserve"> </w:t>
      </w:r>
      <w:r>
        <w:t xml:space="preserve">из домашнего каталога (рис. fig. 6).</w:t>
      </w:r>
    </w:p>
    <w:bookmarkStart w:id="46" w:name="fig:006"/>
    <w:p>
      <w:pPr>
        <w:pStyle w:val="CaptionedFigure"/>
      </w:pPr>
      <w:r>
        <w:drawing>
          <wp:inline>
            <wp:extent cx="3733800" cy="2521430"/>
            <wp:effectExtent b="0" l="0" r="0" t="0"/>
            <wp:docPr descr="Рис. 6: rm morefun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rm morefun</w:t>
      </w:r>
    </w:p>
    <w:bookmarkEnd w:id="46"/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определяю какую опцию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нужно использовать для просмотра содержимое не только указанного каталога, но и подкаталогов, входящих в него (рис. fig. 7).</w:t>
      </w:r>
    </w:p>
    <w:bookmarkStart w:id="50" w:name="fig:007"/>
    <w:p>
      <w:pPr>
        <w:pStyle w:val="CaptionedFigure"/>
      </w:pPr>
      <w:r>
        <w:drawing>
          <wp:inline>
            <wp:extent cx="3733800" cy="2582608"/>
            <wp:effectExtent b="0" l="0" r="0" t="0"/>
            <wp:docPr descr="Рис. 7: man ls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man ls</w:t>
      </w:r>
    </w:p>
    <w:bookmarkEnd w:id="50"/>
    <w:p>
      <w:pPr>
        <w:pStyle w:val="BodyText"/>
      </w:pPr>
      <w:r>
        <w:t xml:space="preserve">Для просмотра содержимого не только указанного каталога, но и всех его подкаталогов, нужно использовать опцию -R (рекурсивный вывод).</w:t>
      </w:r>
    </w:p>
    <w:p>
      <w:pPr>
        <w:pStyle w:val="BodyText"/>
      </w:pPr>
      <w:r>
        <w:t xml:space="preserve">Чтобы отсортировать выводимый список содержимого каталога по времени последнего изменения с развёрнутым описанием файлов, вам понадобятся следующие опции: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— длинный формат (развёрнутое описание)</w:t>
      </w:r>
      <w:r>
        <w:t xml:space="preserve"> </w:t>
      </w:r>
      <w:r>
        <w:t xml:space="preserve">•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— сортировка по времени последнего изменения</w:t>
      </w:r>
    </w:p>
    <w:p>
      <w:pPr>
        <w:pStyle w:val="BodyText"/>
      </w:pPr>
      <w:r>
        <w:t xml:space="preserve">(рис. fig. 8).</w:t>
      </w:r>
    </w:p>
    <w:bookmarkStart w:id="54" w:name="fig:008"/>
    <w:p>
      <w:pPr>
        <w:pStyle w:val="CaptionedFigure"/>
      </w:pPr>
      <w:r>
        <w:drawing>
          <wp:inline>
            <wp:extent cx="3733800" cy="2862832"/>
            <wp:effectExtent b="0" l="0" r="0" t="0"/>
            <wp:docPr descr="Рис. 8: ls lt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ls lt</w:t>
      </w:r>
    </w:p>
    <w:bookmarkEnd w:id="54"/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для просмотра описания следующих команд:</w:t>
      </w:r>
      <w:r>
        <w:t xml:space="preserve"> </w:t>
      </w:r>
      <w:r>
        <w:rPr>
          <w:rStyle w:val="VerbatimChar"/>
        </w:rPr>
        <w:t xml:space="preserve">cd, pwd, mkdir, rmdir, rm</w:t>
      </w:r>
      <w:r>
        <w:t xml:space="preserve"> </w:t>
      </w:r>
      <w:r>
        <w:t xml:space="preserve">(рис. fig. 9)(рис. fig. 10)(рис. fig. 11)(рис. fig. 12)(рис. fig. 13).</w:t>
      </w:r>
    </w:p>
    <w:bookmarkStart w:id="58" w:name="fig:009"/>
    <w:p>
      <w:pPr>
        <w:pStyle w:val="CaptionedFigure"/>
      </w:pPr>
      <w:r>
        <w:drawing>
          <wp:inline>
            <wp:extent cx="3733800" cy="2695259"/>
            <wp:effectExtent b="0" l="0" r="0" t="0"/>
            <wp:docPr descr="Рис. 9: man cd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man cd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2753723"/>
            <wp:effectExtent b="0" l="0" r="0" t="0"/>
            <wp:docPr descr="Рис. 10: man pwd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man pwd</w:t>
      </w:r>
    </w:p>
    <w:bookmarkEnd w:id="62"/>
    <w:bookmarkStart w:id="66" w:name="fig:011"/>
    <w:p>
      <w:pPr>
        <w:pStyle w:val="CaptionedFigure"/>
      </w:pPr>
      <w:r>
        <w:drawing>
          <wp:inline>
            <wp:extent cx="3733800" cy="2846785"/>
            <wp:effectExtent b="0" l="0" r="0" t="0"/>
            <wp:docPr descr="Рис. 11: man r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man rm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790882"/>
            <wp:effectExtent b="0" l="0" r="0" t="0"/>
            <wp:docPr descr="Рис. 12: man rmdir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rmdir</w:t>
      </w:r>
    </w:p>
    <w:bookmarkEnd w:id="70"/>
    <w:bookmarkStart w:id="74" w:name="fig:013"/>
    <w:p>
      <w:pPr>
        <w:pStyle w:val="CaptionedFigure"/>
      </w:pPr>
      <w:r>
        <w:drawing>
          <wp:inline>
            <wp:extent cx="3733800" cy="2238792"/>
            <wp:effectExtent b="0" l="0" r="0" t="0"/>
            <wp:docPr descr="Рис. 13: man mkdir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man mkdir</w:t>
      </w:r>
    </w:p>
    <w:bookmarkEnd w:id="74"/>
    <w:p>
      <w:pPr>
        <w:pStyle w:val="BodyText"/>
      </w:pPr>
      <w:r>
        <w:t xml:space="preserve">Теперь давайте кратко рассмотрим основные опции для указанных команд: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(change directory):</w:t>
      </w:r>
      <w:r>
        <w:t xml:space="preserve"> </w:t>
      </w:r>
      <w:r>
        <w:t xml:space="preserve">• .. — переход в родительский каталог.</w:t>
      </w:r>
      <w:r>
        <w:t xml:space="preserve"> </w:t>
      </w:r>
      <w:r>
        <w:t xml:space="preserve">• - — переход в предыдущий каталог.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(print working directory):</w:t>
      </w:r>
      <w:r>
        <w:t xml:space="preserve"> </w:t>
      </w:r>
      <w:r>
        <w:t xml:space="preserve">•Нет опций, просто выводит текущий рабочий каталог.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(make directory):</w:t>
      </w:r>
      <w:r>
        <w:t xml:space="preserve"> </w:t>
      </w:r>
      <w:r>
        <w:t xml:space="preserve">• -p — создание промежуточных каталогов, если они не существуют.</w:t>
      </w:r>
      <w:r>
        <w:t xml:space="preserve"> </w:t>
      </w:r>
      <w:r>
        <w:t xml:space="preserve">• -v — выводит сообщение о создании каждого каталога.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 </w:t>
      </w:r>
      <w:r>
        <w:t xml:space="preserve">(remove directory):</w:t>
      </w:r>
      <w:r>
        <w:t xml:space="preserve"> </w:t>
      </w:r>
      <w:r>
        <w:t xml:space="preserve">• -p — удаляет указанный каталог и все его пустые родительские каталоги.</w:t>
      </w:r>
      <w:r>
        <w:t xml:space="preserve"> </w:t>
      </w:r>
      <w:r>
        <w:t xml:space="preserve">• Нет опций для удаления непустых каталогов, так как эта команда работает только с пустыми.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(remove):</w:t>
      </w:r>
      <w:r>
        <w:t xml:space="preserve"> </w:t>
      </w:r>
      <w:r>
        <w:t xml:space="preserve">• -r — рекурсивное удаление каталогов и их содержимого.</w:t>
      </w:r>
      <w:r>
        <w:t xml:space="preserve"> </w:t>
      </w:r>
      <w:r>
        <w:t xml:space="preserve">• -f — принудительное удаление без подтверждения.</w:t>
      </w:r>
      <w:r>
        <w:t xml:space="preserve"> </w:t>
      </w:r>
      <w:r>
        <w:t xml:space="preserve">• -i — интерактивный режим, запрашивает подтверждение перед удалением.</w:t>
      </w:r>
    </w:p>
    <w:p>
      <w:pPr>
        <w:pStyle w:val="BodyText"/>
      </w:pPr>
      <w:r>
        <w:t xml:space="preserve">Используя информацию, полученную при помощи команды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, выполняю модификацию и исполнение команды из буфера команд (рис. fig. 14).</w:t>
      </w:r>
    </w:p>
    <w:bookmarkStart w:id="78" w:name="fig:014"/>
    <w:p>
      <w:pPr>
        <w:pStyle w:val="CaptionedFigure"/>
      </w:pPr>
      <w:r>
        <w:drawing>
          <wp:inline>
            <wp:extent cx="3733800" cy="1002030"/>
            <wp:effectExtent b="0" l="0" r="0" t="0"/>
            <wp:docPr descr="Рис. 14: модификация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модификация</w:t>
      </w:r>
    </w:p>
    <w:bookmarkEnd w:id="78"/>
    <w:bookmarkEnd w:id="79"/>
    <w:bookmarkStart w:id="8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Что такое командная строка? 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</w:p>
    <w:p>
      <w:pPr>
        <w:pStyle w:val="Compact"/>
        <w:numPr>
          <w:ilvl w:val="0"/>
          <w:numId w:val="1003"/>
        </w:numPr>
      </w:pPr>
      <w:r>
        <w:t xml:space="preserve">При помощи какой команды можно определить абсолютный путь текущего каталога? Приведите пример. 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(pwd результат: /afs/dk.sci.pfu.edu.ru/home/d/h/dharma)</w:t>
      </w:r>
    </w:p>
    <w:p>
      <w:pPr>
        <w:pStyle w:val="Compact"/>
        <w:numPr>
          <w:ilvl w:val="0"/>
          <w:numId w:val="1003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 При помощи команды ls -F. (ls -F 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‘Рабочий стол’</w:t>
      </w:r>
      <w:r>
        <w:t xml:space="preserve">/ Шаблоны/)</w:t>
      </w:r>
    </w:p>
    <w:p>
      <w:pPr>
        <w:pStyle w:val="Compact"/>
        <w:numPr>
          <w:ilvl w:val="0"/>
          <w:numId w:val="1003"/>
        </w:numPr>
      </w:pPr>
      <w:r>
        <w:t xml:space="preserve">Каким образом отобразить информацию о скрытых файлах? Приведите примеры. С помощью команды ls -a. (ls -a . .bash_logout .cache .gnupg .local .pki .var .vboxclient-draganddrop.pid .wget-hsts Документы Музыка Шаблоны .. .bash_profile .config install-tl-unx .mozilla .ssh .vboxclient-clipboard.pid .vboxclient-seamless.pid work Загрузки Общедоступные .bash_history .bashrc .gitconfig .lesshst newdir .texlive2022 .vboxclient-display-svga-x11.pid .vscode Видео Изображения</w:t>
      </w:r>
      <w:r>
        <w:t xml:space="preserve"> </w:t>
      </w:r>
      <w:r>
        <w:t xml:space="preserve">‘Рабочий стол’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При помощи каких команд можно удалить файл и каталог? Можно ли это сделать одной и той же командой? Приведите примеры. 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 Если каталог пуст, то можно воспользоваться командой rmdir. Если удаляемый каталог содержит файлы, то команда не будет выполнена — нужно использовать rm - r имя_каталога.</w:t>
      </w:r>
    </w:p>
    <w:p>
      <w:pPr>
        <w:pStyle w:val="Compact"/>
        <w:numPr>
          <w:ilvl w:val="0"/>
          <w:numId w:val="1003"/>
        </w:numPr>
      </w:pPr>
      <w:r>
        <w:t xml:space="preserve">Каким образом можно вывести информацию о последних выполненных пользователем командах? работы? С помощью команды history.</w:t>
      </w:r>
    </w:p>
    <w:p>
      <w:pPr>
        <w:pStyle w:val="Compact"/>
        <w:numPr>
          <w:ilvl w:val="0"/>
          <w:numId w:val="1003"/>
        </w:numPr>
      </w:pPr>
      <w:r>
        <w:t xml:space="preserve">Как воспользоваться историей команд для их модифицированного выполнения? Приведите примеры. 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 ls -F)</w:t>
      </w:r>
    </w:p>
    <w:p>
      <w:pPr>
        <w:pStyle w:val="Compact"/>
        <w:numPr>
          <w:ilvl w:val="0"/>
          <w:numId w:val="1003"/>
        </w:numPr>
      </w:pPr>
      <w:r>
        <w:t xml:space="preserve">Приведите примеры запуска нескольких команд в одной строке. Если требуется выполнить последовательно несколько команд, записанный в одной строке, то для этого используется символ точка с запятой. (cd; ls)</w:t>
      </w:r>
    </w:p>
    <w:p>
      <w:pPr>
        <w:pStyle w:val="Compact"/>
        <w:numPr>
          <w:ilvl w:val="0"/>
          <w:numId w:val="1003"/>
        </w:numPr>
      </w:pPr>
      <w:r>
        <w:t xml:space="preserve">Дайте определение и приведите примера символов экранирования. 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pStyle w:val="Compact"/>
        <w:numPr>
          <w:ilvl w:val="0"/>
          <w:numId w:val="1003"/>
        </w:numPr>
      </w:pPr>
      <w:r>
        <w:t xml:space="preserve">Охарактеризуйте вывод информации на экран после выполнения команды ls с опцией l. 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</w:p>
    <w:p>
      <w:pPr>
        <w:pStyle w:val="Compact"/>
        <w:numPr>
          <w:ilvl w:val="0"/>
          <w:numId w:val="1003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 Относительный путь — это ссылка, указывающая на другие страницы вашего сайта относительно веб-страницы, на которой эта ссылка уже находится. Пример относительно пути: ./docs/files/file.txt Пример абсолютного пути: cd /home/dmbelicheva/work/study</w:t>
      </w:r>
    </w:p>
    <w:p>
      <w:pPr>
        <w:pStyle w:val="Compact"/>
        <w:numPr>
          <w:ilvl w:val="0"/>
          <w:numId w:val="1003"/>
        </w:numPr>
      </w:pPr>
      <w:r>
        <w:t xml:space="preserve">Как получить информацию об интересующей вас команде? С помощью команды hepl.</w:t>
      </w:r>
    </w:p>
    <w:p>
      <w:pPr>
        <w:pStyle w:val="Compact"/>
        <w:numPr>
          <w:ilvl w:val="0"/>
          <w:numId w:val="1003"/>
        </w:numPr>
      </w:pPr>
      <w:r>
        <w:t xml:space="preserve">Какая клавиша или комбинация клавиш служит для автоматического дополнения вводимых команд? Клавиша Tab.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1"/>
    <w:bookmarkStart w:id="82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https://esystem.rudn.ru/mod/page/view.php?id=1224377</w:t>
      </w:r>
    </w:p>
    <w:bookmarkEnd w:id="8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Самойлова Софья Дмитриевна</dc:creator>
  <dc:language>ru-RU</dc:language>
  <cp:keywords/>
  <dcterms:created xsi:type="dcterms:W3CDTF">2025-03-22T18:28:50Z</dcterms:created>
  <dcterms:modified xsi:type="dcterms:W3CDTF">2025-03-22T18:28:50Z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