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857E" w14:textId="77777777" w:rsidR="00A55A07" w:rsidRPr="00A55A07" w:rsidRDefault="00A55A07" w:rsidP="00A55A07">
      <w:pPr>
        <w:pStyle w:val="Title"/>
      </w:pPr>
      <w:r>
        <w:t xml:space="preserve">Sample Probity Statement </w:t>
      </w:r>
      <w:bookmarkStart w:id="0" w:name="_GoBack"/>
      <w:bookmarkEnd w:id="0"/>
    </w:p>
    <w:p w14:paraId="1E7FF1A4" w14:textId="77777777" w:rsidR="00A55A07" w:rsidRDefault="00A55A07" w:rsidP="00A55A07">
      <w:r w:rsidRPr="009745EB">
        <w:rPr>
          <w:i/>
          <w:iCs/>
          <w:highlight w:val="yellow"/>
        </w:rPr>
        <w:t>[XX] is/are</w:t>
      </w:r>
      <w:r>
        <w:t xml:space="preserve"> </w:t>
      </w:r>
      <w:r w:rsidRPr="00A55A07">
        <w:t xml:space="preserve">independent probity advisors appointed to the </w:t>
      </w:r>
      <w:r w:rsidRPr="009745EB">
        <w:rPr>
          <w:i/>
          <w:iCs/>
          <w:highlight w:val="yellow"/>
        </w:rPr>
        <w:t>[XX]</w:t>
      </w:r>
      <w:r>
        <w:t xml:space="preserve"> </w:t>
      </w:r>
      <w:r w:rsidRPr="00A55A07">
        <w:t xml:space="preserve">Project. </w:t>
      </w:r>
    </w:p>
    <w:p w14:paraId="2D65E344" w14:textId="77777777" w:rsidR="00A55A07" w:rsidRDefault="00A55A07" w:rsidP="00A55A07"/>
    <w:p w14:paraId="38CC7481" w14:textId="25F86CE4" w:rsidR="00A55A07" w:rsidRDefault="00A55A07" w:rsidP="00A55A07">
      <w:r w:rsidRPr="00A55A07">
        <w:t xml:space="preserve">This Probity Statement relates </w:t>
      </w:r>
      <w:r>
        <w:t xml:space="preserve">to the </w:t>
      </w:r>
      <w:r w:rsidR="00C02193">
        <w:t>Early Market Research</w:t>
      </w:r>
      <w:r>
        <w:t xml:space="preserve"> </w:t>
      </w:r>
      <w:r w:rsidRPr="009745EB">
        <w:rPr>
          <w:i/>
          <w:iCs/>
          <w:highlight w:val="yellow"/>
        </w:rPr>
        <w:t xml:space="preserve">[insert </w:t>
      </w:r>
      <w:r w:rsidR="00C02193">
        <w:rPr>
          <w:i/>
          <w:iCs/>
          <w:highlight w:val="yellow"/>
        </w:rPr>
        <w:t>EMR</w:t>
      </w:r>
      <w:r w:rsidRPr="009745EB">
        <w:rPr>
          <w:i/>
          <w:iCs/>
          <w:highlight w:val="yellow"/>
        </w:rPr>
        <w:t xml:space="preserve"> number]</w:t>
      </w:r>
      <w:r w:rsidRPr="00A55A07">
        <w:t xml:space="preserve"> process which is intended to inform a possible future procurement process for </w:t>
      </w:r>
      <w:r w:rsidRPr="009745EB">
        <w:rPr>
          <w:i/>
          <w:iCs/>
          <w:highlight w:val="yellow"/>
        </w:rPr>
        <w:t>[XX]</w:t>
      </w:r>
      <w:r w:rsidRPr="009745EB">
        <w:rPr>
          <w:i/>
          <w:iCs/>
        </w:rPr>
        <w:t>.</w:t>
      </w:r>
      <w:r w:rsidRPr="00A55A07">
        <w:t xml:space="preserve"> </w:t>
      </w:r>
    </w:p>
    <w:p w14:paraId="169E59AC" w14:textId="77777777" w:rsidR="00A55A07" w:rsidRPr="00A55A07" w:rsidRDefault="00A55A07" w:rsidP="00A55A07"/>
    <w:p w14:paraId="53E2E909" w14:textId="4017A341" w:rsidR="00A55A07" w:rsidRPr="009745EB" w:rsidRDefault="00A55A07" w:rsidP="00A55A07">
      <w:r w:rsidRPr="00A55A07">
        <w:t xml:space="preserve">We advise that we have overseen the </w:t>
      </w:r>
      <w:r w:rsidR="00C02193">
        <w:t>ERM</w:t>
      </w:r>
      <w:r w:rsidRPr="00A55A07">
        <w:t xml:space="preserve"> process from a probity perspective. This has included a review of the </w:t>
      </w:r>
      <w:r w:rsidR="00C02193">
        <w:t>g</w:t>
      </w:r>
      <w:r w:rsidRPr="00A55A07">
        <w:t xml:space="preserve">overnance process for the RFI and monitoring of the probity aspects of the selection of parties to conduct </w:t>
      </w:r>
      <w:r>
        <w:t>early market research</w:t>
      </w:r>
      <w:r w:rsidRPr="00A55A07">
        <w:t xml:space="preserve">, and supervision of all </w:t>
      </w:r>
      <w:r>
        <w:t>early market research</w:t>
      </w:r>
      <w:r w:rsidR="00C02193">
        <w:t xml:space="preserve"> engagements</w:t>
      </w:r>
      <w:r w:rsidRPr="00A55A07">
        <w:t xml:space="preserve">, which were carried out in the form of </w:t>
      </w:r>
      <w:r w:rsidRPr="009745EB">
        <w:rPr>
          <w:i/>
          <w:iCs/>
          <w:highlight w:val="yellow"/>
        </w:rPr>
        <w:t>[XX, for example, workshops, conferences, meet and greets …]</w:t>
      </w:r>
      <w:r w:rsidR="009745EB">
        <w:t>.</w:t>
      </w:r>
    </w:p>
    <w:p w14:paraId="4312D809" w14:textId="77777777" w:rsidR="00A55A07" w:rsidRPr="00A55A07" w:rsidRDefault="00A55A07" w:rsidP="00A55A07"/>
    <w:p w14:paraId="44F69BF9" w14:textId="43CA8386" w:rsidR="00A55A07" w:rsidRDefault="00A55A07" w:rsidP="00A55A07">
      <w:r w:rsidRPr="00A55A07">
        <w:t xml:space="preserve">We also monitored the evaluation of the </w:t>
      </w:r>
      <w:r>
        <w:t>early market research</w:t>
      </w:r>
      <w:r w:rsidRPr="00A55A07">
        <w:t xml:space="preserve">, including </w:t>
      </w:r>
      <w:r w:rsidRPr="009745EB">
        <w:rPr>
          <w:i/>
          <w:iCs/>
          <w:highlight w:val="yellow"/>
        </w:rPr>
        <w:t>[XX]</w:t>
      </w:r>
      <w:r w:rsidR="009745EB">
        <w:t>.</w:t>
      </w:r>
    </w:p>
    <w:p w14:paraId="43CA7CF8" w14:textId="77777777" w:rsidR="00A55A07" w:rsidRDefault="00A55A07" w:rsidP="00A55A07"/>
    <w:p w14:paraId="4A2903F2" w14:textId="65DEBAE5" w:rsidR="00A55A07" w:rsidRDefault="00A55A07" w:rsidP="00A55A07">
      <w:r w:rsidRPr="00A55A07">
        <w:t>We have had oversight of the arrangements for process integrity including matters of confidentiality and conflict</w:t>
      </w:r>
      <w:r>
        <w:t xml:space="preserve">s of interest, for which we </w:t>
      </w:r>
      <w:r w:rsidR="00C02193" w:rsidRPr="00A32589">
        <w:rPr>
          <w:iCs/>
        </w:rPr>
        <w:t>are not</w:t>
      </w:r>
      <w:r w:rsidRPr="00A55A07">
        <w:t xml:space="preserve"> aware of any outstanding matters. </w:t>
      </w:r>
      <w:r w:rsidR="00C02193" w:rsidRPr="00A32589">
        <w:rPr>
          <w:highlight w:val="yellow"/>
        </w:rPr>
        <w:t>[if there are issues – detail them in a separate paragraph].</w:t>
      </w:r>
    </w:p>
    <w:p w14:paraId="22892A31" w14:textId="77777777" w:rsidR="00A55A07" w:rsidRPr="00A55A07" w:rsidRDefault="00A55A07" w:rsidP="00A55A07"/>
    <w:p w14:paraId="03245406" w14:textId="21A01EF2" w:rsidR="00A55A07" w:rsidRDefault="00A55A07" w:rsidP="00A55A07">
      <w:r w:rsidRPr="00A55A07">
        <w:t xml:space="preserve">We confirm that the Evaluation Report </w:t>
      </w:r>
      <w:r w:rsidR="00C02193">
        <w:t xml:space="preserve">for </w:t>
      </w:r>
      <w:r w:rsidRPr="00A55A07">
        <w:t xml:space="preserve">the </w:t>
      </w:r>
      <w:r>
        <w:t>early market research</w:t>
      </w:r>
      <w:r w:rsidRPr="00A55A07">
        <w:t xml:space="preserve"> phase of the </w:t>
      </w:r>
      <w:r w:rsidRPr="009745EB">
        <w:rPr>
          <w:i/>
          <w:iCs/>
          <w:highlight w:val="yellow"/>
        </w:rPr>
        <w:t>[XX]</w:t>
      </w:r>
      <w:r>
        <w:t xml:space="preserve"> </w:t>
      </w:r>
      <w:r w:rsidRPr="00A55A07">
        <w:t>project, including preliminary evaluation report, is consistent with the requirements of the</w:t>
      </w:r>
      <w:r w:rsidR="00C02193">
        <w:t xml:space="preserve"> approved</w:t>
      </w:r>
      <w:r w:rsidRPr="00A55A07">
        <w:t xml:space="preserve"> Evaluation Plan and our observations of the process. </w:t>
      </w:r>
      <w:r w:rsidR="009745EB" w:rsidRPr="009745EB">
        <w:rPr>
          <w:i/>
          <w:iCs/>
          <w:highlight w:val="yellow"/>
        </w:rPr>
        <w:t>[adjust as needed]</w:t>
      </w:r>
    </w:p>
    <w:p w14:paraId="23B822D4" w14:textId="77777777" w:rsidR="00A55A07" w:rsidRPr="00A55A07" w:rsidRDefault="00A55A07" w:rsidP="00A55A07"/>
    <w:p w14:paraId="6A1CDEC8" w14:textId="16CFF419" w:rsidR="00A55A07" w:rsidRPr="00A55A07" w:rsidRDefault="00A55A07" w:rsidP="00A55A07">
      <w:r w:rsidRPr="00A55A07">
        <w:t>Following enquiries made by us, we understand that there ha</w:t>
      </w:r>
      <w:r w:rsidR="00C02193">
        <w:t>ve</w:t>
      </w:r>
      <w:r w:rsidRPr="00A55A07">
        <w:t xml:space="preserve"> not been any complaint</w:t>
      </w:r>
      <w:r w:rsidR="00C02193">
        <w:t>s</w:t>
      </w:r>
      <w:r w:rsidRPr="00A55A07">
        <w:t xml:space="preserve"> in relation to the process and there are no unresolved probity issues at the date of this Statement. </w:t>
      </w:r>
    </w:p>
    <w:p w14:paraId="709B7F3C" w14:textId="77777777" w:rsidR="00A55A07" w:rsidRDefault="00A55A07" w:rsidP="00A55A07"/>
    <w:p w14:paraId="186D262C" w14:textId="77777777" w:rsidR="00A55A07" w:rsidRDefault="00A55A07" w:rsidP="00A55A07"/>
    <w:p w14:paraId="2E5E25C0" w14:textId="77777777" w:rsidR="00A55A07" w:rsidRDefault="00A55A07" w:rsidP="00A55A07"/>
    <w:p w14:paraId="6CDB0054" w14:textId="77777777" w:rsidR="00A55A07" w:rsidRDefault="00A55A07" w:rsidP="00A55A07">
      <w:r>
        <w:t>Probity Advisor:</w:t>
      </w:r>
    </w:p>
    <w:p w14:paraId="28A87E98" w14:textId="77777777" w:rsidR="00A55A07" w:rsidRDefault="00A55A07" w:rsidP="00A55A07"/>
    <w:p w14:paraId="630D4C3B" w14:textId="77777777" w:rsidR="00A55A07" w:rsidRDefault="00A55A07" w:rsidP="00A55A07">
      <w:r>
        <w:t>Signature:</w:t>
      </w:r>
    </w:p>
    <w:p w14:paraId="10326A6C" w14:textId="77777777" w:rsidR="00A55A07" w:rsidRDefault="00A55A07" w:rsidP="00A55A07"/>
    <w:p w14:paraId="792975CA" w14:textId="77777777" w:rsidR="00A55A07" w:rsidRPr="00A55A07" w:rsidRDefault="00A55A07" w:rsidP="00A55A07">
      <w:r>
        <w:t>Date:</w:t>
      </w:r>
    </w:p>
    <w:p w14:paraId="4698CE4D" w14:textId="77777777" w:rsidR="002F5275" w:rsidRPr="00A55A07" w:rsidRDefault="002F5275" w:rsidP="00A55A07"/>
    <w:sectPr w:rsidR="002F5275" w:rsidRPr="00A55A07" w:rsidSect="00933E0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AC5B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AC5B1E" w16cid:durableId="212E3A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ey Z Vznuzdaev">
    <w15:presenceInfo w15:providerId="AD" w15:userId="S-1-5-21-1924674013-3382956257-2649848820-1338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07"/>
    <w:rsid w:val="001630B4"/>
    <w:rsid w:val="002F5275"/>
    <w:rsid w:val="006C71E4"/>
    <w:rsid w:val="009745EB"/>
    <w:rsid w:val="00A32589"/>
    <w:rsid w:val="00A55A07"/>
    <w:rsid w:val="00C02193"/>
    <w:rsid w:val="00C7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A991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A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5A0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5A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A0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163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0B4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0B4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0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B4"/>
    <w:rPr>
      <w:rFonts w:ascii="Segoe UI" w:hAnsi="Segoe UI" w:cs="Segoe UI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A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5A0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5A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A0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163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0B4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0B4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0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0B4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8" Type="http://schemas.microsoft.com/office/2016/09/relationships/commentsIds" Target="commentsIds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Smart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 Day</dc:creator>
  <cp:keywords/>
  <dc:description/>
  <cp:lastModifiedBy>Lala  Day </cp:lastModifiedBy>
  <cp:revision>2</cp:revision>
  <dcterms:created xsi:type="dcterms:W3CDTF">2019-09-20T04:15:00Z</dcterms:created>
  <dcterms:modified xsi:type="dcterms:W3CDTF">2019-09-20T04:15:00Z</dcterms:modified>
</cp:coreProperties>
</file>