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https://github.com/sdsc/sandbox-cluster-guide.git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cd sandbox-cluster-guide/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 git checkout gh-pages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Branch gh-pages set up to track remote branch gh-pages from origin.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Switched to a new branch 'gh-pages'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cd _site/  (space between cd and _site/)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open index.html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The “open index.html” command works on a Mac. You’ll need to do something else on Linux or Windows.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parallel machines on Ubuntu, command is: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f5f5f5" w:val="clear"/>
          <w:rtl w:val="0"/>
        </w:rPr>
        <w:t xml:space="preserve">sensible-browser index.html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Windows use: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xdg-open index.html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4qy0bldao13" w:id="0"/>
      <w:bookmarkEnd w:id="0"/>
      <w:r w:rsidDel="00000000" w:rsidR="00000000" w:rsidRPr="00000000">
        <w:rPr>
          <w:rtl w:val="0"/>
        </w:rPr>
        <w:t xml:space="preserve">Accessing the Examples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https://github.com/sdsc/sandbox-cluster-guide.git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cd sandbox-cluster-guide/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 git checkout beta-workshop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cd examples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dsc/sandbox-cluster-guide.git" TargetMode="External"/><Relationship Id="rId7" Type="http://schemas.openxmlformats.org/officeDocument/2006/relationships/hyperlink" Target="https://github.com/sdsc/sandbox-cluster-gui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