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90218" w:rsidRDefault="00C90218" w:rsidP="005527FD">
      <w:pPr>
        <w:pStyle w:val="Title"/>
      </w:pPr>
      <w:r>
        <w:t>New concept proposal</w:t>
      </w:r>
    </w:p>
    <w:p w:rsidR="00C90218" w:rsidRDefault="00C90218" w:rsidP="005527FD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C90218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5527FD">
            <w:r w:rsidRPr="00F70C13"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F70C13">
              <w:t>Date last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90218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5527FD">
            <w:r w:rsidRPr="00F70C13"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70C13"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C90218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5527FD">
            <w:r w:rsidRPr="00F70C13"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5527F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5527F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F70C13"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5527F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C90218" w:rsidRDefault="00C90218" w:rsidP="005527FD">
      <w:pPr>
        <w:pStyle w:val="NumberedTitle1"/>
      </w:pPr>
      <w:r>
        <w:t>Rationale</w:t>
      </w:r>
    </w:p>
    <w:p w:rsidR="00121448" w:rsidRPr="00C77D35" w:rsidRDefault="00121448" w:rsidP="005527FD"/>
    <w:p w:rsidR="003E3AAE" w:rsidRDefault="003E3AAE" w:rsidP="005527FD">
      <w:pPr>
        <w:pStyle w:val="NumberedTitle1"/>
      </w:pPr>
      <w:r>
        <w:t>Comparison to other standards/data models</w:t>
      </w:r>
    </w:p>
    <w:p w:rsidR="003E3AAE" w:rsidRDefault="003E3AAE" w:rsidP="005527FD">
      <w:pPr>
        <w:pStyle w:val="berschrift2nummeriert"/>
      </w:pPr>
      <w:r w:rsidRPr="003E3AAE">
        <w:t>Standard</w:t>
      </w:r>
      <w:r w:rsidR="00CA4BF5">
        <w:t xml:space="preserve"> 1</w:t>
      </w:r>
    </w:p>
    <w:p w:rsidR="003E3AAE" w:rsidRPr="00C77D35" w:rsidRDefault="003E3AAE" w:rsidP="005527FD"/>
    <w:p w:rsidR="003E3AAE" w:rsidRDefault="00CA4BF5" w:rsidP="005527FD">
      <w:pPr>
        <w:pStyle w:val="berschrift2nummeriert"/>
      </w:pPr>
      <w:r>
        <w:t>Standard 2</w:t>
      </w:r>
    </w:p>
    <w:p w:rsidR="00FE0745" w:rsidRPr="00FE0745" w:rsidRDefault="00FE0745" w:rsidP="00FE0745"/>
    <w:p w:rsidR="006F21AF" w:rsidRPr="00FE0745" w:rsidRDefault="006F21AF" w:rsidP="006F21AF">
      <w:pPr>
        <w:rPr>
          <w:i/>
          <w:color w:val="306278" w:themeColor="accent1"/>
        </w:rPr>
      </w:pPr>
      <w:r w:rsidRPr="00FE0745">
        <w:rPr>
          <w:i/>
          <w:color w:val="306278" w:themeColor="accent1"/>
        </w:rPr>
        <w:t xml:space="preserve">Add </w:t>
      </w:r>
      <w:r>
        <w:rPr>
          <w:i/>
          <w:color w:val="306278" w:themeColor="accent1"/>
        </w:rPr>
        <w:t xml:space="preserve">references to </w:t>
      </w:r>
      <w:r w:rsidRPr="00FE0745">
        <w:rPr>
          <w:i/>
          <w:color w:val="306278" w:themeColor="accent1"/>
        </w:rPr>
        <w:t xml:space="preserve">further </w:t>
      </w:r>
      <w:r>
        <w:rPr>
          <w:i/>
          <w:color w:val="306278" w:themeColor="accent1"/>
        </w:rPr>
        <w:t xml:space="preserve">standards </w:t>
      </w:r>
      <w:r w:rsidRPr="00FE0745">
        <w:rPr>
          <w:i/>
          <w:color w:val="306278" w:themeColor="accent1"/>
        </w:rPr>
        <w:t xml:space="preserve">as </w:t>
      </w:r>
      <w:r>
        <w:rPr>
          <w:i/>
          <w:color w:val="306278" w:themeColor="accent1"/>
        </w:rPr>
        <w:t>applicable</w:t>
      </w:r>
      <w:r w:rsidRPr="00FE0745">
        <w:rPr>
          <w:i/>
          <w:color w:val="306278" w:themeColor="accent1"/>
        </w:rPr>
        <w:t>.</w:t>
      </w:r>
    </w:p>
    <w:p w:rsidR="003E3AAE" w:rsidRPr="00C77D35" w:rsidRDefault="003E3AAE" w:rsidP="005527FD"/>
    <w:p w:rsidR="00121448" w:rsidRPr="00C77D35" w:rsidRDefault="00121448" w:rsidP="005527FD"/>
    <w:p w:rsidR="00121448" w:rsidRPr="00121448" w:rsidRDefault="00121448" w:rsidP="005527FD"/>
    <w:p w:rsidR="003C7D5A" w:rsidRDefault="003C7D5A" w:rsidP="005527FD">
      <w:pPr>
        <w:pStyle w:val="NumberedTitle1"/>
        <w:sectPr w:rsidR="003C7D5A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A4BF5" w:rsidRDefault="00CA4BF5" w:rsidP="005527FD">
      <w:pPr>
        <w:pStyle w:val="NumberedTitle1"/>
      </w:pPr>
      <w:r>
        <w:lastRenderedPageBreak/>
        <w:t>Concept variants</w:t>
      </w:r>
    </w:p>
    <w:p w:rsidR="00C90218" w:rsidRDefault="00C90218" w:rsidP="00CA4BF5">
      <w:pPr>
        <w:pStyle w:val="berschrift2nummeriert"/>
      </w:pPr>
      <w:r>
        <w:t>Proposal A</w:t>
      </w:r>
    </w:p>
    <w:p w:rsidR="005527FD" w:rsidRDefault="005527FD" w:rsidP="00CA4BF5">
      <w:pPr>
        <w:pStyle w:val="berschrift3nummeriert"/>
      </w:pPr>
      <w:r>
        <w:t>Concept information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025"/>
        <w:gridCol w:w="1210"/>
        <w:gridCol w:w="1426"/>
        <w:gridCol w:w="1869"/>
        <w:gridCol w:w="1825"/>
        <w:gridCol w:w="683"/>
        <w:gridCol w:w="1083"/>
        <w:gridCol w:w="1056"/>
        <w:gridCol w:w="1156"/>
        <w:gridCol w:w="1671"/>
      </w:tblGrid>
      <w:tr w:rsidR="005527FD" w:rsidRPr="005527FD" w:rsidTr="004C50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5527FD" w:rsidRPr="005527FD" w:rsidRDefault="005527FD" w:rsidP="004C508A">
            <w:pPr>
              <w:rPr>
                <w:rFonts w:ascii="Arial" w:hAnsi="Arial"/>
                <w:sz w:val="20"/>
              </w:rPr>
            </w:pPr>
            <w:r w:rsidRPr="005527FD">
              <w:rPr>
                <w:sz w:val="20"/>
              </w:rPr>
              <w:t>Concept or concept compositions or inherited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General concept name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General description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Contextualized concept name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Contextualized description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Type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Standard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Value set or subset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Meaning binding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composedOf</w:t>
            </w:r>
          </w:p>
        </w:tc>
      </w:tr>
      <w:tr w:rsidR="005527FD" w:rsidRPr="005527FD" w:rsidTr="004C508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5527FD" w:rsidRPr="005527FD" w:rsidRDefault="005527FD" w:rsidP="004C508A">
            <w:pPr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5527FD" w:rsidRPr="005527FD" w:rsidTr="004C508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5527FD" w:rsidRPr="005527FD" w:rsidRDefault="005527FD" w:rsidP="004C508A">
            <w:pPr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</w:tr>
      <w:tr w:rsidR="005527FD" w:rsidRPr="005527FD" w:rsidTr="004C508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5527FD" w:rsidRPr="005527FD" w:rsidRDefault="005527FD" w:rsidP="004C508A">
            <w:pPr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5527FD" w:rsidRDefault="005527FD" w:rsidP="00CA4BF5">
      <w:pPr>
        <w:pStyle w:val="berschrift3nummeriert"/>
      </w:pPr>
      <w:r>
        <w:t>Concept cardinalities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410"/>
        <w:gridCol w:w="2721"/>
        <w:gridCol w:w="2721"/>
        <w:gridCol w:w="2721"/>
        <w:gridCol w:w="2721"/>
      </w:tblGrid>
      <w:tr w:rsidR="005527FD" w:rsidRPr="005527FD" w:rsidTr="004C50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5527FD" w:rsidRPr="005527FD" w:rsidRDefault="005527FD" w:rsidP="004C508A">
            <w:pPr>
              <w:rPr>
                <w:rFonts w:ascii="Arial" w:hAnsi="Arial"/>
                <w:sz w:val="20"/>
              </w:rPr>
            </w:pPr>
            <w:r w:rsidRPr="005527FD">
              <w:rPr>
                <w:sz w:val="20"/>
              </w:rPr>
              <w:t>General concept name</w:t>
            </w: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Administrative Case</w:t>
            </w: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Data Provider Institute</w:t>
            </w: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Subject Pseudo Identifier</w:t>
            </w: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Source System</w:t>
            </w:r>
          </w:p>
        </w:tc>
      </w:tr>
      <w:tr w:rsidR="005527FD" w:rsidRPr="005527FD" w:rsidTr="004C508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5527FD" w:rsidRPr="005527FD" w:rsidRDefault="005527FD" w:rsidP="004C508A">
            <w:pPr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5527FD" w:rsidRDefault="005527FD" w:rsidP="005527FD"/>
    <w:p w:rsidR="005527FD" w:rsidRDefault="005527FD" w:rsidP="005527FD"/>
    <w:p w:rsidR="00082391" w:rsidRPr="00082391" w:rsidRDefault="00082391" w:rsidP="005527FD">
      <w:pPr>
        <w:sectPr w:rsidR="00082391" w:rsidRPr="00082391" w:rsidSect="000F45E7">
          <w:footerReference w:type="first" r:id="rId15"/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C90218" w:rsidRDefault="00C90218" w:rsidP="00CA4BF5">
      <w:pPr>
        <w:pStyle w:val="berschrift3nummeriert"/>
      </w:pPr>
      <w:r>
        <w:lastRenderedPageBreak/>
        <w:t>Pros and cons</w:t>
      </w:r>
    </w:p>
    <w:p w:rsidR="005527FD" w:rsidRPr="00CA4BF5" w:rsidRDefault="005527FD" w:rsidP="00CA4BF5">
      <w:pPr>
        <w:pStyle w:val="berschrift4nummeriert"/>
      </w:pPr>
      <w:r w:rsidRPr="00CA4BF5">
        <w:t>Advantages</w:t>
      </w:r>
    </w:p>
    <w:p w:rsidR="005527FD" w:rsidRPr="005527FD" w:rsidRDefault="005527FD" w:rsidP="005527FD"/>
    <w:p w:rsidR="005527FD" w:rsidRPr="00CA4BF5" w:rsidRDefault="005527FD" w:rsidP="00CA4BF5">
      <w:pPr>
        <w:pStyle w:val="berschrift4nummeriert"/>
      </w:pPr>
      <w:r w:rsidRPr="00CA4BF5">
        <w:t>Disadvantages</w:t>
      </w:r>
    </w:p>
    <w:p w:rsidR="005527FD" w:rsidRDefault="005527FD" w:rsidP="005527FD"/>
    <w:p w:rsidR="00CA4BF5" w:rsidRDefault="00CA4BF5" w:rsidP="005527FD"/>
    <w:p w:rsidR="00CA4BF5" w:rsidRDefault="00CA4BF5" w:rsidP="005527FD"/>
    <w:p w:rsidR="005527FD" w:rsidRDefault="005527FD" w:rsidP="005527FD"/>
    <w:p w:rsidR="00C90218" w:rsidRDefault="00C90218" w:rsidP="00CA4BF5">
      <w:pPr>
        <w:pStyle w:val="berschrift3nummeriert"/>
      </w:pPr>
      <w:r w:rsidRPr="006C3A68">
        <w:t>Impact on the SPHN Dataset</w:t>
      </w:r>
    </w:p>
    <w:p w:rsidR="00C90218" w:rsidRPr="00CA4BF5" w:rsidRDefault="00C90218" w:rsidP="005527FD">
      <w:pPr>
        <w:rPr>
          <w:i/>
        </w:rPr>
      </w:pPr>
      <w:r w:rsidRPr="00CA4BF5">
        <w:rPr>
          <w:i/>
        </w:rPr>
        <w:t>Optional (if existing concepts need to be adapted because of this new concept, state here the currently released version of the existing concept and the proposed adapted version)</w:t>
      </w:r>
    </w:p>
    <w:p w:rsidR="00121448" w:rsidRPr="00121448" w:rsidRDefault="00121448" w:rsidP="005527FD"/>
    <w:p w:rsidR="00121448" w:rsidRPr="00121448" w:rsidRDefault="00121448" w:rsidP="005527FD"/>
    <w:p w:rsidR="00405F98" w:rsidRDefault="00405F98" w:rsidP="005527FD">
      <w:pPr>
        <w:pStyle w:val="NumberedTitle1"/>
        <w:sectPr w:rsidR="00405F98" w:rsidSect="001E23DF">
          <w:footerReference w:type="first" r:id="rId16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CA4BF5">
      <w:pPr>
        <w:pStyle w:val="berschrift2nummeriert"/>
      </w:pPr>
      <w:r>
        <w:lastRenderedPageBreak/>
        <w:t>Proposal B</w:t>
      </w:r>
    </w:p>
    <w:p w:rsidR="00C90218" w:rsidRDefault="00C90218" w:rsidP="00CA4BF5">
      <w:pPr>
        <w:pStyle w:val="berschrift3nummeriert"/>
      </w:pPr>
      <w:r>
        <w:t>Concept information</w:t>
      </w:r>
    </w:p>
    <w:p w:rsidR="00C90218" w:rsidRPr="00574504" w:rsidRDefault="00C90218" w:rsidP="005527FD"/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1830"/>
        <w:gridCol w:w="1122"/>
        <w:gridCol w:w="1375"/>
        <w:gridCol w:w="1780"/>
        <w:gridCol w:w="1753"/>
        <w:gridCol w:w="683"/>
        <w:gridCol w:w="1083"/>
        <w:gridCol w:w="981"/>
        <w:gridCol w:w="1106"/>
        <w:gridCol w:w="1581"/>
      </w:tblGrid>
      <w:tr w:rsidR="00082391" w:rsidRPr="005527FD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5527FD" w:rsidRDefault="00082391" w:rsidP="005527FD">
            <w:pPr>
              <w:rPr>
                <w:rFonts w:ascii="Arial" w:hAnsi="Arial"/>
                <w:sz w:val="20"/>
              </w:rPr>
            </w:pPr>
            <w:r w:rsidRPr="005527FD">
              <w:rPr>
                <w:sz w:val="20"/>
              </w:rPr>
              <w:t>Concept or concept compositions or inherited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General concept name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General description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Contextualized concept name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Contextualized description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Type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Standard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Value set or subset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Meaning binding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composedOf</w:t>
            </w:r>
          </w:p>
        </w:tc>
      </w:tr>
      <w:tr w:rsidR="00082391" w:rsidRPr="005527FD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5527FD" w:rsidRDefault="00082391" w:rsidP="005527FD">
            <w:pPr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082391" w:rsidRPr="005527FD" w:rsidTr="0099050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5527FD" w:rsidRDefault="00082391" w:rsidP="005527FD">
            <w:pPr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</w:tr>
      <w:tr w:rsidR="00082391" w:rsidRPr="005527FD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5527FD" w:rsidRDefault="00082391" w:rsidP="005527FD">
            <w:pPr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405F98" w:rsidRDefault="005527FD" w:rsidP="00CA4BF5">
      <w:pPr>
        <w:pStyle w:val="berschrift3nummeriert"/>
      </w:pPr>
      <w:r>
        <w:t>Concept cardinalities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410"/>
        <w:gridCol w:w="2721"/>
        <w:gridCol w:w="2721"/>
        <w:gridCol w:w="2721"/>
        <w:gridCol w:w="2721"/>
      </w:tblGrid>
      <w:tr w:rsidR="005527FD" w:rsidRPr="005527FD" w:rsidTr="005527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5527FD" w:rsidRPr="005527FD" w:rsidRDefault="005527FD" w:rsidP="005527FD">
            <w:pPr>
              <w:rPr>
                <w:rFonts w:ascii="Arial" w:hAnsi="Arial"/>
                <w:sz w:val="20"/>
              </w:rPr>
            </w:pPr>
            <w:r w:rsidRPr="005527FD">
              <w:rPr>
                <w:sz w:val="20"/>
              </w:rPr>
              <w:t>General concept name</w:t>
            </w: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Administrative Case</w:t>
            </w: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Data Provider Institute</w:t>
            </w: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Subject Pseudo Identifier</w:t>
            </w: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Source System</w:t>
            </w:r>
          </w:p>
        </w:tc>
      </w:tr>
      <w:tr w:rsidR="005527FD" w:rsidRPr="005527FD" w:rsidTr="005527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5527FD" w:rsidRPr="005527FD" w:rsidRDefault="005527FD" w:rsidP="005527FD">
            <w:pPr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082391" w:rsidRDefault="00082391" w:rsidP="005527FD"/>
    <w:p w:rsidR="005527FD" w:rsidRDefault="005527FD" w:rsidP="005527FD"/>
    <w:p w:rsidR="005527FD" w:rsidRPr="00082391" w:rsidRDefault="005527FD" w:rsidP="005527FD">
      <w:pPr>
        <w:sectPr w:rsidR="005527FD" w:rsidRPr="00082391" w:rsidSect="00405F98">
          <w:footerReference w:type="first" r:id="rId17"/>
          <w:pgSz w:w="16838" w:h="11906" w:orient="landscape"/>
          <w:pgMar w:top="1134" w:right="2410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CA4BF5">
      <w:pPr>
        <w:pStyle w:val="berschrift3nummeriert"/>
      </w:pPr>
      <w:r>
        <w:lastRenderedPageBreak/>
        <w:t>Pros and cons</w:t>
      </w:r>
    </w:p>
    <w:p w:rsidR="005527FD" w:rsidRPr="005527FD" w:rsidRDefault="005527FD" w:rsidP="005527FD"/>
    <w:p w:rsidR="00C90218" w:rsidRDefault="00C90218" w:rsidP="00CA4BF5">
      <w:pPr>
        <w:pStyle w:val="berschrift4nummeriert"/>
      </w:pPr>
      <w:r w:rsidRPr="005527FD">
        <w:t>Advantages</w:t>
      </w:r>
    </w:p>
    <w:p w:rsidR="005527FD" w:rsidRPr="005527FD" w:rsidRDefault="005527FD" w:rsidP="005527FD"/>
    <w:p w:rsidR="00C90218" w:rsidRDefault="00C90218" w:rsidP="00CA4BF5">
      <w:pPr>
        <w:pStyle w:val="berschrift4nummeriert"/>
      </w:pPr>
      <w:r w:rsidRPr="00574504">
        <w:t>Disadvantages</w:t>
      </w:r>
    </w:p>
    <w:p w:rsidR="005527FD" w:rsidRDefault="005527FD" w:rsidP="005527FD"/>
    <w:p w:rsidR="005527FD" w:rsidRPr="005527FD" w:rsidRDefault="005527FD" w:rsidP="005527FD"/>
    <w:p w:rsidR="00C90218" w:rsidRDefault="00C90218" w:rsidP="00CA4BF5">
      <w:pPr>
        <w:pStyle w:val="berschrift3nummeriert"/>
      </w:pPr>
      <w:r w:rsidRPr="006C3A68">
        <w:t>Impact on the SPHN Dataset</w:t>
      </w:r>
    </w:p>
    <w:p w:rsidR="00C90218" w:rsidRPr="00CB385D" w:rsidRDefault="00C90218" w:rsidP="005527FD">
      <w:pPr>
        <w:rPr>
          <w:i/>
        </w:rPr>
      </w:pPr>
      <w:r w:rsidRPr="00CB385D">
        <w:rPr>
          <w:i/>
        </w:rPr>
        <w:t>Optional (if existing concepts need to be adapted because of this new concept, state here the currently released version of the existing concept and the proposed adapted version)</w:t>
      </w:r>
    </w:p>
    <w:p w:rsidR="00121448" w:rsidRDefault="00121448" w:rsidP="005527FD"/>
    <w:p w:rsidR="00FE0745" w:rsidRDefault="00FE0745" w:rsidP="005527FD"/>
    <w:p w:rsidR="00FE0745" w:rsidRPr="00FE0745" w:rsidRDefault="00FE0745" w:rsidP="005527FD">
      <w:pPr>
        <w:rPr>
          <w:i/>
          <w:color w:val="306278" w:themeColor="accent1"/>
        </w:rPr>
      </w:pPr>
      <w:r w:rsidRPr="00FE0745">
        <w:rPr>
          <w:i/>
          <w:color w:val="306278" w:themeColor="accent1"/>
        </w:rPr>
        <w:t>Extend section 3 for further proposals</w:t>
      </w:r>
      <w:r>
        <w:rPr>
          <w:i/>
          <w:color w:val="306278" w:themeColor="accent1"/>
        </w:rPr>
        <w:t xml:space="preserve"> as needed</w:t>
      </w:r>
      <w:r w:rsidRPr="00FE0745">
        <w:rPr>
          <w:i/>
          <w:color w:val="306278" w:themeColor="accent1"/>
        </w:rPr>
        <w:t>.</w:t>
      </w:r>
    </w:p>
    <w:p w:rsidR="00C90218" w:rsidRDefault="00C90218" w:rsidP="005527FD">
      <w:pPr>
        <w:pStyle w:val="NumberedTitle1"/>
      </w:pPr>
      <w:r w:rsidRPr="01F28D3B">
        <w:t>Discussion</w:t>
      </w:r>
    </w:p>
    <w:p w:rsidR="00CE3CE2" w:rsidRPr="00CE3CE2" w:rsidRDefault="00CE3CE2" w:rsidP="00CE3CE2">
      <w:pPr>
        <w:rPr>
          <w:i/>
        </w:rPr>
      </w:pPr>
      <w:r w:rsidRPr="00CE3CE2">
        <w:rPr>
          <w:i/>
        </w:rPr>
        <w:t>In general, this section should help future users and other projects to assess the scope and design of your concept(s).</w:t>
      </w:r>
    </w:p>
    <w:p w:rsidR="00CE3CE2" w:rsidRPr="00CE3CE2" w:rsidRDefault="00CE3CE2" w:rsidP="00CE3CE2">
      <w:pPr>
        <w:rPr>
          <w:i/>
        </w:rPr>
      </w:pPr>
      <w:r w:rsidRPr="00CE3CE2">
        <w:rPr>
          <w:i/>
        </w:rPr>
        <w:t>Explain design choices in general. Mention options which have been ruled out and why so they will not need to be re-discussed at a later stage if the basic prerequisites have not changed.</w:t>
      </w:r>
    </w:p>
    <w:p w:rsidR="00CE3CE2" w:rsidRPr="00CE3CE2" w:rsidRDefault="00CE3CE2" w:rsidP="00CE3CE2">
      <w:pPr>
        <w:rPr>
          <w:i/>
        </w:rPr>
      </w:pPr>
      <w:r w:rsidRPr="00CE3CE2">
        <w:rPr>
          <w:i/>
        </w:rPr>
        <w:t>Give guidelines for use and misuse of the concept(s), i.e., when is the concept applicable and when not, and how is it supposed to be used.</w:t>
      </w:r>
    </w:p>
    <w:p w:rsidR="00095282" w:rsidRDefault="00CE3CE2" w:rsidP="00CE3CE2">
      <w:r w:rsidRPr="00CE3CE2">
        <w:rPr>
          <w:i/>
        </w:rPr>
        <w:t>Explain value sets or which part of them you expect to be delivered where applicable.</w:t>
      </w:r>
    </w:p>
    <w:p w:rsidR="00095282" w:rsidRDefault="00095282" w:rsidP="005527FD"/>
    <w:p w:rsidR="00CB385D" w:rsidRDefault="00CB385D" w:rsidP="00CB385D">
      <w:pPr>
        <w:pStyle w:val="NumberedTitle1"/>
      </w:pPr>
      <w:r>
        <w:t>Decision on selected proposal</w:t>
      </w:r>
    </w:p>
    <w:p w:rsidR="00CB385D" w:rsidRDefault="00CB385D" w:rsidP="00CB385D">
      <w:pPr>
        <w:rPr>
          <w:i/>
        </w:rPr>
      </w:pPr>
      <w:r>
        <w:rPr>
          <w:i/>
        </w:rPr>
        <w:t xml:space="preserve">State below </w:t>
      </w:r>
      <w:r w:rsidR="00FE0745">
        <w:rPr>
          <w:i/>
        </w:rPr>
        <w:t xml:space="preserve">in a one-liner </w:t>
      </w:r>
      <w:r>
        <w:rPr>
          <w:i/>
        </w:rPr>
        <w:t>which proposal has been selected, e.g., “</w:t>
      </w:r>
      <w:r w:rsidRPr="00CB385D">
        <w:rPr>
          <w:i/>
        </w:rPr>
        <w:t xml:space="preserve">Proposal </w:t>
      </w:r>
      <w:r>
        <w:rPr>
          <w:i/>
        </w:rPr>
        <w:t>B</w:t>
      </w:r>
      <w:r w:rsidRPr="00CB385D">
        <w:rPr>
          <w:i/>
        </w:rPr>
        <w:t xml:space="preserve"> has been selected based on the considerations above.</w:t>
      </w:r>
      <w:r>
        <w:rPr>
          <w:i/>
        </w:rPr>
        <w:t xml:space="preserve">”. </w:t>
      </w:r>
      <w:r w:rsidR="00FE0745">
        <w:rPr>
          <w:i/>
        </w:rPr>
        <w:t xml:space="preserve">Do not include further </w:t>
      </w:r>
      <w:r w:rsidR="00FE0745" w:rsidRPr="00FE0745">
        <w:rPr>
          <w:i/>
        </w:rPr>
        <w:t>justification</w:t>
      </w:r>
      <w:r w:rsidR="00FE0745">
        <w:rPr>
          <w:i/>
        </w:rPr>
        <w:t xml:space="preserve"> - e</w:t>
      </w:r>
      <w:r>
        <w:rPr>
          <w:i/>
        </w:rPr>
        <w:t>xplanations and rationale should be given in the discussion section</w:t>
      </w:r>
      <w:r w:rsidR="00A968C1">
        <w:rPr>
          <w:i/>
        </w:rPr>
        <w:t xml:space="preserve"> only</w:t>
      </w:r>
      <w:r>
        <w:rPr>
          <w:i/>
        </w:rPr>
        <w:t>.</w:t>
      </w:r>
    </w:p>
    <w:p w:rsidR="00CB385D" w:rsidRPr="00CB385D" w:rsidRDefault="00CB385D" w:rsidP="00CB385D">
      <w:pPr>
        <w:rPr>
          <w:i/>
        </w:rPr>
      </w:pPr>
    </w:p>
    <w:p w:rsidR="00CB385D" w:rsidRPr="00FE0745" w:rsidRDefault="00CB385D" w:rsidP="00CB385D">
      <w:pPr>
        <w:rPr>
          <w:b/>
          <w:color w:val="306278" w:themeColor="accent1"/>
        </w:rPr>
      </w:pPr>
      <w:r w:rsidRPr="00FE0745">
        <w:rPr>
          <w:b/>
          <w:color w:val="306278" w:themeColor="accent1"/>
          <w:u w:val="single"/>
        </w:rPr>
        <w:t xml:space="preserve">Proposal </w:t>
      </w:r>
      <w:r w:rsidR="00B256EC" w:rsidRPr="00FE0745">
        <w:rPr>
          <w:b/>
          <w:color w:val="306278" w:themeColor="accent1"/>
          <w:u w:val="single"/>
        </w:rPr>
        <w:t>X</w:t>
      </w:r>
      <w:r w:rsidR="00B256EC" w:rsidRPr="00FE0745">
        <w:rPr>
          <w:b/>
          <w:color w:val="306278" w:themeColor="accent1"/>
        </w:rPr>
        <w:t xml:space="preserve"> </w:t>
      </w:r>
      <w:r w:rsidRPr="00FE0745">
        <w:rPr>
          <w:b/>
          <w:color w:val="306278" w:themeColor="accent1"/>
        </w:rPr>
        <w:t>has been selected based on the considerations above.</w:t>
      </w:r>
    </w:p>
    <w:p w:rsidR="00C90218" w:rsidRDefault="00C90218" w:rsidP="005527FD">
      <w:pPr>
        <w:pStyle w:val="NumberedTitle1"/>
      </w:pPr>
      <w:r>
        <w:lastRenderedPageBreak/>
        <w:t>Example</w:t>
      </w:r>
      <w:r w:rsidR="00FE0745">
        <w:t>s</w:t>
      </w:r>
    </w:p>
    <w:p w:rsidR="00CE3CE2" w:rsidRDefault="00CE3CE2" w:rsidP="00CE3CE2">
      <w:pPr>
        <w:rPr>
          <w:i/>
        </w:rPr>
      </w:pPr>
      <w:r>
        <w:rPr>
          <w:i/>
        </w:rPr>
        <w:t>E</w:t>
      </w:r>
      <w:r w:rsidRPr="00CE3CE2">
        <w:rPr>
          <w:i/>
        </w:rPr>
        <w:t xml:space="preserve">xamples are crucial for </w:t>
      </w:r>
      <w:r>
        <w:rPr>
          <w:i/>
        </w:rPr>
        <w:t xml:space="preserve">future users of the concepts and </w:t>
      </w:r>
      <w:r w:rsidRPr="00CE3CE2">
        <w:rPr>
          <w:i/>
        </w:rPr>
        <w:t xml:space="preserve">data engineers who will extract the data from the CDWs. </w:t>
      </w:r>
      <w:r>
        <w:rPr>
          <w:i/>
        </w:rPr>
        <w:t xml:space="preserve">They should provide a clear </w:t>
      </w:r>
      <w:r w:rsidRPr="00CE3CE2">
        <w:rPr>
          <w:i/>
        </w:rPr>
        <w:t>idea how to use the concepts and how the data may actually “look” like.</w:t>
      </w:r>
    </w:p>
    <w:p w:rsidR="00CE3CE2" w:rsidRDefault="00CE3CE2" w:rsidP="00CE3CE2">
      <w:pPr>
        <w:rPr>
          <w:i/>
        </w:rPr>
      </w:pPr>
    </w:p>
    <w:p w:rsidR="00CE3CE2" w:rsidRPr="00CE3CE2" w:rsidRDefault="00CE3CE2" w:rsidP="00CE3CE2">
      <w:pPr>
        <w:rPr>
          <w:i/>
        </w:rPr>
      </w:pPr>
      <w:r w:rsidRPr="00CE3CE2">
        <w:rPr>
          <w:i/>
        </w:rPr>
        <w:t xml:space="preserve">Please provide at least two </w:t>
      </w:r>
      <w:r>
        <w:rPr>
          <w:i/>
        </w:rPr>
        <w:t xml:space="preserve">to three </w:t>
      </w:r>
      <w:r w:rsidRPr="00CE3CE2">
        <w:rPr>
          <w:i/>
        </w:rPr>
        <w:t>examples for different scenarios</w:t>
      </w:r>
      <w:r>
        <w:rPr>
          <w:i/>
        </w:rPr>
        <w:t xml:space="preserve"> your concept(s) occur in</w:t>
      </w:r>
      <w:r w:rsidRPr="00CE3CE2">
        <w:rPr>
          <w:i/>
        </w:rPr>
        <w:t>.</w:t>
      </w:r>
    </w:p>
    <w:p w:rsidR="00CE3CE2" w:rsidRDefault="00CE3CE2" w:rsidP="00CE3CE2">
      <w:pPr>
        <w:rPr>
          <w:i/>
        </w:rPr>
      </w:pPr>
      <w:r>
        <w:rPr>
          <w:i/>
        </w:rPr>
        <w:t>P</w:t>
      </w:r>
      <w:r w:rsidRPr="00CE3CE2">
        <w:rPr>
          <w:i/>
        </w:rPr>
        <w:t>rovide a one-liner for each example to make clear to the reader</w:t>
      </w:r>
      <w:r>
        <w:rPr>
          <w:i/>
        </w:rPr>
        <w:t xml:space="preserve">, e.g., a </w:t>
      </w:r>
      <w:r w:rsidRPr="00CE3CE2">
        <w:rPr>
          <w:i/>
        </w:rPr>
        <w:t>data engineer</w:t>
      </w:r>
      <w:r>
        <w:rPr>
          <w:i/>
        </w:rPr>
        <w:t xml:space="preserve"> or future user,</w:t>
      </w:r>
      <w:r w:rsidRPr="00CE3CE2">
        <w:rPr>
          <w:i/>
        </w:rPr>
        <w:t xml:space="preserve"> what it should represent. Feel free to </w:t>
      </w:r>
      <w:r>
        <w:rPr>
          <w:i/>
        </w:rPr>
        <w:t xml:space="preserve">comment certain lines ( with # or different color) representing a relevant </w:t>
      </w:r>
      <w:r w:rsidRPr="00CE3CE2">
        <w:rPr>
          <w:i/>
        </w:rPr>
        <w:t xml:space="preserve">event in the example, e.g., if a setting changes </w:t>
      </w:r>
      <w:r>
        <w:rPr>
          <w:i/>
        </w:rPr>
        <w:t>or similar.</w:t>
      </w:r>
    </w:p>
    <w:p w:rsidR="00683F7B" w:rsidRDefault="00683F7B" w:rsidP="00CE3CE2">
      <w:pPr>
        <w:rPr>
          <w:i/>
        </w:rPr>
      </w:pPr>
    </w:p>
    <w:p w:rsidR="000E0BAE" w:rsidRPr="00012590" w:rsidRDefault="000E0BAE" w:rsidP="000E0BAE">
      <w:pPr>
        <w:spacing w:line="360" w:lineRule="auto"/>
        <w:rPr>
          <w:i/>
          <w:sz w:val="16"/>
        </w:rPr>
      </w:pPr>
      <w:r w:rsidRPr="00012590">
        <w:rPr>
          <w:i/>
          <w:sz w:val="16"/>
        </w:rPr>
        <w:t>How to provide examples:</w:t>
      </w:r>
    </w:p>
    <w:p w:rsidR="000E0BAE" w:rsidRPr="00012590" w:rsidRDefault="000E0BAE" w:rsidP="000E0BAE">
      <w:pPr>
        <w:pStyle w:val="Numbering1"/>
        <w:spacing w:after="60"/>
        <w:rPr>
          <w:i/>
          <w:sz w:val="16"/>
        </w:rPr>
      </w:pPr>
      <w:r w:rsidRPr="00012590">
        <w:rPr>
          <w:i/>
          <w:sz w:val="16"/>
        </w:rPr>
        <w:t>Copy-paste columns from table or SPHN dataset (template) with concept name and attributes (composedOf / inherited)</w:t>
      </w:r>
      <w:r>
        <w:rPr>
          <w:i/>
          <w:sz w:val="16"/>
        </w:rPr>
        <w:t xml:space="preserve"> </w:t>
      </w:r>
      <w:r w:rsidRPr="00012590">
        <w:rPr>
          <w:i/>
          <w:sz w:val="16"/>
        </w:rPr>
        <w:t>for the first level</w:t>
      </w:r>
      <w:r>
        <w:rPr>
          <w:i/>
          <w:sz w:val="16"/>
        </w:rPr>
        <w:t xml:space="preserve"> </w:t>
      </w:r>
      <w:r w:rsidRPr="00012590">
        <w:rPr>
          <w:i/>
          <w:sz w:val="16"/>
        </w:rPr>
        <w:t>(column “general concept name” in dataset (Excel)</w:t>
      </w:r>
      <w:r>
        <w:rPr>
          <w:i/>
          <w:sz w:val="16"/>
        </w:rPr>
        <w:t>)</w:t>
      </w:r>
      <w:r w:rsidRPr="00012590">
        <w:rPr>
          <w:i/>
          <w:sz w:val="16"/>
        </w:rPr>
        <w:t>.</w:t>
      </w:r>
    </w:p>
    <w:p w:rsidR="000E0BAE" w:rsidRPr="00012590" w:rsidRDefault="000E0BAE" w:rsidP="000E0BAE">
      <w:pPr>
        <w:pStyle w:val="Numbering1"/>
        <w:spacing w:after="60"/>
        <w:rPr>
          <w:i/>
          <w:sz w:val="16"/>
        </w:rPr>
      </w:pPr>
      <w:r w:rsidRPr="00012590">
        <w:rPr>
          <w:i/>
          <w:sz w:val="16"/>
        </w:rPr>
        <w:t>Make suitable indents (tabulator) and write a colon (“:”) behind the attributes</w:t>
      </w:r>
    </w:p>
    <w:p w:rsidR="000E0BAE" w:rsidRPr="00012590" w:rsidRDefault="000E0BAE" w:rsidP="000E0BAE">
      <w:pPr>
        <w:pStyle w:val="Numbering1"/>
        <w:spacing w:after="60"/>
        <w:rPr>
          <w:i/>
          <w:sz w:val="16"/>
        </w:rPr>
      </w:pPr>
      <w:r w:rsidRPr="00012590">
        <w:rPr>
          <w:i/>
          <w:sz w:val="16"/>
        </w:rPr>
        <w:t>In case the name of a composedOf or inherited attribute deviates from the name of its type you can optionally provide the concept type in brackets, e.g., sample (Isolate):</w:t>
      </w:r>
    </w:p>
    <w:p w:rsidR="000E0BAE" w:rsidRPr="00012590" w:rsidRDefault="000E0BAE" w:rsidP="000E0BAE">
      <w:pPr>
        <w:pStyle w:val="Numbering1"/>
        <w:spacing w:after="60"/>
        <w:rPr>
          <w:i/>
          <w:sz w:val="16"/>
        </w:rPr>
      </w:pPr>
      <w:r w:rsidRPr="00012590">
        <w:rPr>
          <w:i/>
          <w:sz w:val="16"/>
        </w:rPr>
        <w:t>For each attribute repeat from step 1 onwards until you have reached the lowest level in the hierarchy</w:t>
      </w:r>
    </w:p>
    <w:p w:rsidR="000E0BAE" w:rsidRPr="00012590" w:rsidRDefault="000E0BAE" w:rsidP="000E0BAE">
      <w:pPr>
        <w:pStyle w:val="Numbering1"/>
        <w:spacing w:after="60"/>
        <w:rPr>
          <w:i/>
          <w:sz w:val="16"/>
        </w:rPr>
      </w:pPr>
      <w:r w:rsidRPr="00012590">
        <w:rPr>
          <w:i/>
          <w:sz w:val="16"/>
        </w:rPr>
        <w:t>In case a lowest level in the hierarchy is reached, provide a meaningful value or “-” in case the value is not filled.</w:t>
      </w:r>
    </w:p>
    <w:p w:rsidR="000E0BAE" w:rsidRDefault="000E0BAE" w:rsidP="000E0BAE">
      <w:pPr>
        <w:rPr>
          <w:i/>
          <w:sz w:val="16"/>
        </w:rPr>
      </w:pPr>
      <w:r w:rsidRPr="00012590">
        <w:rPr>
          <w:i/>
          <w:sz w:val="16"/>
        </w:rPr>
        <w:t xml:space="preserve">In case </w:t>
      </w:r>
      <w:r>
        <w:rPr>
          <w:i/>
          <w:sz w:val="16"/>
        </w:rPr>
        <w:t>an attribute is not provided in an example, its absence should be indicated with a dash (“-“), e.g., if for Medical Device the attribute “product code” is not provided, indicate it with “product code (Code): -“. Nested level of a skipped attribute do not have to be shown.</w:t>
      </w:r>
    </w:p>
    <w:p w:rsidR="000E0BAE" w:rsidRPr="00012590" w:rsidRDefault="000E0BAE" w:rsidP="000E0BAE">
      <w:pPr>
        <w:rPr>
          <w:i/>
          <w:sz w:val="16"/>
        </w:rPr>
      </w:pPr>
      <w:r w:rsidRPr="00012590">
        <w:rPr>
          <w:i/>
          <w:sz w:val="16"/>
        </w:rPr>
        <w:t xml:space="preserve">In case of complex examples where nested attributes are not relevant for </w:t>
      </w:r>
      <w:r>
        <w:rPr>
          <w:i/>
          <w:sz w:val="16"/>
        </w:rPr>
        <w:t xml:space="preserve">the </w:t>
      </w:r>
      <w:r w:rsidRPr="00012590">
        <w:rPr>
          <w:i/>
          <w:sz w:val="16"/>
        </w:rPr>
        <w:t>overall usefulness of the examples</w:t>
      </w:r>
      <w:r>
        <w:rPr>
          <w:i/>
          <w:sz w:val="16"/>
        </w:rPr>
        <w:t xml:space="preserve"> but would rather decrease readability of the example</w:t>
      </w:r>
      <w:r w:rsidRPr="00012590">
        <w:rPr>
          <w:i/>
          <w:sz w:val="16"/>
        </w:rPr>
        <w:t>, nested levels can be skipped</w:t>
      </w:r>
      <w:r>
        <w:rPr>
          <w:i/>
          <w:sz w:val="16"/>
        </w:rPr>
        <w:t xml:space="preserve">. This should, however, </w:t>
      </w:r>
      <w:r w:rsidRPr="00012590">
        <w:rPr>
          <w:i/>
          <w:sz w:val="16"/>
        </w:rPr>
        <w:t>be clearly indicated</w:t>
      </w:r>
      <w:r>
        <w:rPr>
          <w:i/>
          <w:sz w:val="16"/>
        </w:rPr>
        <w:t xml:space="preserve"> as comment, e.g., “# Details of &lt;attribute X&gt; are skipped for clarity”.</w:t>
      </w:r>
    </w:p>
    <w:p w:rsidR="00CE3CE2" w:rsidRPr="00CE3CE2" w:rsidRDefault="00CE3CE2" w:rsidP="00CE3CE2">
      <w:pPr>
        <w:rPr>
          <w:i/>
        </w:rPr>
      </w:pPr>
      <w:bookmarkStart w:id="0" w:name="_GoBack"/>
      <w:bookmarkEnd w:id="0"/>
    </w:p>
    <w:p w:rsidR="00CE3CE2" w:rsidRPr="00CE3CE2" w:rsidRDefault="00CE3CE2" w:rsidP="00CE3CE2"/>
    <w:p w:rsidR="00E81FD4" w:rsidRDefault="00E81FD4" w:rsidP="00E81FD4">
      <w:pPr>
        <w:pStyle w:val="berschrift2nummeriert"/>
        <w:ind w:left="567"/>
      </w:pPr>
      <w:r>
        <w:t>Proposal A</w:t>
      </w:r>
    </w:p>
    <w:p w:rsidR="00121448" w:rsidRDefault="00E81FD4" w:rsidP="00E81FD4">
      <w:pPr>
        <w:pStyle w:val="berschrift3nummeriert"/>
      </w:pPr>
      <w:r>
        <w:t>Example 1</w:t>
      </w:r>
    </w:p>
    <w:p w:rsidR="00E81FD4" w:rsidRDefault="00E81FD4" w:rsidP="005527FD"/>
    <w:p w:rsidR="00E81FD4" w:rsidRDefault="00E81FD4" w:rsidP="00E81FD4">
      <w:pPr>
        <w:pStyle w:val="berschrift3nummeriert"/>
      </w:pPr>
      <w:r>
        <w:t>Example 2</w:t>
      </w:r>
    </w:p>
    <w:p w:rsidR="00E81FD4" w:rsidRDefault="00E81FD4" w:rsidP="005527FD"/>
    <w:p w:rsidR="00E81FD4" w:rsidRPr="00FE0745" w:rsidRDefault="00FE0745" w:rsidP="005527FD">
      <w:pPr>
        <w:rPr>
          <w:i/>
          <w:color w:val="306278" w:themeColor="accent1"/>
        </w:rPr>
      </w:pPr>
      <w:r w:rsidRPr="00FE0745">
        <w:rPr>
          <w:i/>
          <w:color w:val="306278" w:themeColor="accent1"/>
        </w:rPr>
        <w:t>Add further examples as needed.</w:t>
      </w:r>
    </w:p>
    <w:p w:rsidR="00E81FD4" w:rsidRDefault="00E81FD4" w:rsidP="005527FD"/>
    <w:p w:rsidR="00FE0745" w:rsidRDefault="00FE0745" w:rsidP="005527FD"/>
    <w:p w:rsidR="00E81FD4" w:rsidRDefault="00E81FD4" w:rsidP="00E81FD4">
      <w:pPr>
        <w:pStyle w:val="berschrift2nummeriert"/>
        <w:ind w:left="567"/>
      </w:pPr>
      <w:r>
        <w:t>Proposal B</w:t>
      </w:r>
    </w:p>
    <w:p w:rsidR="00E81FD4" w:rsidRDefault="00E81FD4" w:rsidP="00E81FD4">
      <w:pPr>
        <w:pStyle w:val="berschrift3nummeriert"/>
      </w:pPr>
      <w:r>
        <w:t>Example 1</w:t>
      </w:r>
    </w:p>
    <w:p w:rsidR="00E81FD4" w:rsidRDefault="00E81FD4" w:rsidP="005527FD"/>
    <w:p w:rsidR="00E81FD4" w:rsidRDefault="00E81FD4" w:rsidP="00E81FD4">
      <w:pPr>
        <w:pStyle w:val="berschrift3nummeriert"/>
      </w:pPr>
      <w:r>
        <w:t>Example 2</w:t>
      </w:r>
    </w:p>
    <w:p w:rsidR="00C90218" w:rsidRDefault="00C90218" w:rsidP="005527FD"/>
    <w:p w:rsidR="00FE0745" w:rsidRDefault="00FE0745" w:rsidP="005527FD"/>
    <w:p w:rsidR="00FE0745" w:rsidRPr="00FE0745" w:rsidRDefault="00FE0745" w:rsidP="00FE0745">
      <w:pPr>
        <w:rPr>
          <w:i/>
          <w:color w:val="306278" w:themeColor="accent1"/>
        </w:rPr>
      </w:pPr>
      <w:r w:rsidRPr="00FE0745">
        <w:rPr>
          <w:i/>
          <w:color w:val="306278" w:themeColor="accent1"/>
        </w:rPr>
        <w:t>Add further examples as needed.</w:t>
      </w:r>
    </w:p>
    <w:p w:rsidR="00FE0745" w:rsidRPr="00515F1A" w:rsidRDefault="00FE0745" w:rsidP="005527FD"/>
    <w:sectPr w:rsidR="00FE0745" w:rsidRPr="00515F1A" w:rsidSect="001E23DF">
      <w:footerReference w:type="first" r:id="rId18"/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4342A" w:rsidRDefault="0004342A" w:rsidP="005527FD">
      <w:r>
        <w:separator/>
      </w:r>
    </w:p>
  </w:endnote>
  <w:endnote w:type="continuationSeparator" w:id="0">
    <w:p w:rsidR="0004342A" w:rsidRDefault="0004342A" w:rsidP="005527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 w:rsidP="005527FD"/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6798"/>
      <w:gridCol w:w="616"/>
      <w:gridCol w:w="6590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5527FD">
          <w:pPr>
            <w:pStyle w:val="Footer"/>
          </w:pPr>
          <w:r w:rsidRPr="00F13447"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5527FD">
          <w:pPr>
            <w:pStyle w:val="Footer"/>
          </w:pPr>
        </w:p>
      </w:tc>
      <w:tc>
        <w:tcPr>
          <w:tcW w:w="2353" w:type="pct"/>
        </w:tcPr>
        <w:p w:rsidR="001E23DF" w:rsidRPr="00960367" w:rsidRDefault="001E23DF" w:rsidP="005527FD">
          <w:pPr>
            <w:pStyle w:val="Footer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0E0BAE">
            <w:t>6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fldSimple w:instr=" NUMPAGES   \* MERGEFORMAT ">
            <w:r w:rsidR="000E0BAE">
              <w:t>6</w:t>
            </w:r>
          </w:fldSimple>
        </w:p>
      </w:tc>
    </w:tr>
  </w:tbl>
  <w:p w:rsidR="001E23DF" w:rsidRPr="004C2E59" w:rsidRDefault="001E23DF" w:rsidP="005527FD"/>
  <w:p w:rsidR="00C86341" w:rsidRPr="001E23DF" w:rsidRDefault="00C86341" w:rsidP="005527FD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 w:rsidP="005527FD"/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E342A3" w:rsidTr="00722EA2">
      <w:trPr>
        <w:trHeight w:val="170"/>
      </w:trPr>
      <w:tc>
        <w:tcPr>
          <w:tcW w:w="516" w:type="pct"/>
        </w:tcPr>
        <w:p w:rsidR="00343A43" w:rsidRPr="00F13447" w:rsidRDefault="00343A43" w:rsidP="005527FD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5527FD">
          <w:pPr>
            <w:pStyle w:val="Footer"/>
          </w:pPr>
          <w:r>
            <w:rPr>
              <w:lang w:val="en-US"/>
            </w:rPr>
            <w:drawing>
              <wp:inline distT="0" distB="0" distL="0" distR="0" wp14:anchorId="32AC4EBD" wp14:editId="17556488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5527FD">
          <w:pPr>
            <w:pStyle w:val="Footer"/>
          </w:pPr>
          <w:r>
            <w:rPr>
              <w:lang w:val="en-US"/>
            </w:rPr>
            <w:drawing>
              <wp:inline distT="0" distB="0" distL="0" distR="0" wp14:anchorId="41FE6DE7" wp14:editId="58CB0F1B">
                <wp:extent cx="809332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5527FD">
          <w:pPr>
            <w:pStyle w:val="Fusszeilerechts"/>
          </w:pPr>
          <w:r>
            <w:t>SIB | Swiss Institute of Bioinformatics</w:t>
          </w:r>
        </w:p>
        <w:p w:rsidR="00343A43" w:rsidRDefault="00343A43" w:rsidP="005527FD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5527FD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 w:rsidP="005527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527FD" w:rsidRPr="00F435EF" w:rsidRDefault="005527FD" w:rsidP="005527FD"/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1446"/>
      <w:gridCol w:w="3498"/>
      <w:gridCol w:w="3708"/>
      <w:gridCol w:w="5352"/>
    </w:tblGrid>
    <w:tr w:rsidR="005527FD" w:rsidRPr="00E342A3" w:rsidTr="00722EA2">
      <w:trPr>
        <w:trHeight w:val="170"/>
      </w:trPr>
      <w:tc>
        <w:tcPr>
          <w:tcW w:w="516" w:type="pct"/>
        </w:tcPr>
        <w:p w:rsidR="005527FD" w:rsidRPr="00F13447" w:rsidRDefault="005527FD" w:rsidP="005527FD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5527FD" w:rsidRDefault="005527FD" w:rsidP="005527FD">
          <w:pPr>
            <w:pStyle w:val="Footer"/>
          </w:pPr>
          <w:r>
            <w:rPr>
              <w:lang w:val="en-US"/>
            </w:rPr>
            <w:drawing>
              <wp:inline distT="0" distB="0" distL="0" distR="0" wp14:anchorId="687FEE18" wp14:editId="0EDE0422">
                <wp:extent cx="1350268" cy="381838"/>
                <wp:effectExtent l="0" t="0" r="2540" b="0"/>
                <wp:docPr id="1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5527FD" w:rsidRDefault="005527FD" w:rsidP="005527FD">
          <w:pPr>
            <w:pStyle w:val="Footer"/>
          </w:pPr>
          <w:r>
            <w:rPr>
              <w:lang w:val="en-US"/>
            </w:rPr>
            <w:drawing>
              <wp:inline distT="0" distB="0" distL="0" distR="0" wp14:anchorId="76515807" wp14:editId="29AAEFEB">
                <wp:extent cx="809332" cy="439200"/>
                <wp:effectExtent l="0" t="0" r="0" b="0"/>
                <wp:docPr id="2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5527FD" w:rsidRDefault="005527FD" w:rsidP="005527FD">
          <w:pPr>
            <w:pStyle w:val="Fusszeilerechts"/>
          </w:pPr>
          <w:r>
            <w:t>SIB | Swiss Institute of Bioinformatics</w:t>
          </w:r>
        </w:p>
        <w:p w:rsidR="005527FD" w:rsidRDefault="005527FD" w:rsidP="005527FD">
          <w:pPr>
            <w:pStyle w:val="Fusszeilerechts"/>
          </w:pPr>
          <w:r>
            <w:t>PHI | Personalized Health Informatics Group</w:t>
          </w:r>
        </w:p>
        <w:p w:rsidR="005527FD" w:rsidRPr="002A427D" w:rsidRDefault="005527FD" w:rsidP="005527FD">
          <w:pPr>
            <w:pStyle w:val="Fusszeilerechts"/>
          </w:pPr>
          <w:r>
            <w:t>www.sphn.ch | dcc@sib.swiss</w:t>
          </w:r>
        </w:p>
      </w:tc>
    </w:tr>
  </w:tbl>
  <w:p w:rsidR="005527FD" w:rsidRPr="007E78B1" w:rsidRDefault="005527FD" w:rsidP="005527FD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527FD" w:rsidRPr="00F435EF" w:rsidRDefault="005527FD" w:rsidP="005527FD"/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5527FD" w:rsidRPr="00E342A3" w:rsidTr="00722EA2">
      <w:trPr>
        <w:trHeight w:val="170"/>
      </w:trPr>
      <w:tc>
        <w:tcPr>
          <w:tcW w:w="516" w:type="pct"/>
        </w:tcPr>
        <w:p w:rsidR="005527FD" w:rsidRPr="00F13447" w:rsidRDefault="005527FD" w:rsidP="005527FD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5527FD" w:rsidRDefault="005527FD" w:rsidP="005527FD">
          <w:pPr>
            <w:pStyle w:val="Footer"/>
          </w:pPr>
          <w:r>
            <w:rPr>
              <w:lang w:val="en-US"/>
            </w:rPr>
            <w:drawing>
              <wp:inline distT="0" distB="0" distL="0" distR="0" wp14:anchorId="34DD9EA6" wp14:editId="351C1B46">
                <wp:extent cx="1350268" cy="381838"/>
                <wp:effectExtent l="0" t="0" r="2540" b="0"/>
                <wp:docPr id="5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5527FD" w:rsidRDefault="005527FD" w:rsidP="005527FD">
          <w:pPr>
            <w:pStyle w:val="Footer"/>
          </w:pPr>
          <w:r>
            <w:rPr>
              <w:lang w:val="en-US"/>
            </w:rPr>
            <w:drawing>
              <wp:inline distT="0" distB="0" distL="0" distR="0" wp14:anchorId="124F2586" wp14:editId="015F3809">
                <wp:extent cx="809332" cy="439200"/>
                <wp:effectExtent l="0" t="0" r="0" b="0"/>
                <wp:docPr id="8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5527FD" w:rsidRDefault="005527FD" w:rsidP="005527FD">
          <w:pPr>
            <w:pStyle w:val="Fusszeilerechts"/>
          </w:pPr>
          <w:r>
            <w:t>SIB | Swiss Institute of Bioinformatics</w:t>
          </w:r>
        </w:p>
        <w:p w:rsidR="005527FD" w:rsidRDefault="005527FD" w:rsidP="005527FD">
          <w:pPr>
            <w:pStyle w:val="Fusszeilerechts"/>
          </w:pPr>
          <w:r>
            <w:t>PHI | Personalized Health Informatics Group</w:t>
          </w:r>
        </w:p>
        <w:p w:rsidR="005527FD" w:rsidRPr="002A427D" w:rsidRDefault="005527FD" w:rsidP="005527FD">
          <w:pPr>
            <w:pStyle w:val="Fusszeilerechts"/>
          </w:pPr>
          <w:r>
            <w:t>www.sphn.ch | dcc@sib.swiss</w:t>
          </w:r>
        </w:p>
      </w:tc>
    </w:tr>
  </w:tbl>
  <w:p w:rsidR="005527FD" w:rsidRPr="007E78B1" w:rsidRDefault="005527FD" w:rsidP="005527FD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527FD" w:rsidRPr="00F435EF" w:rsidRDefault="005527FD" w:rsidP="005527FD"/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1372"/>
      <w:gridCol w:w="3321"/>
      <w:gridCol w:w="3520"/>
      <w:gridCol w:w="5081"/>
    </w:tblGrid>
    <w:tr w:rsidR="005527FD" w:rsidRPr="00E342A3" w:rsidTr="00722EA2">
      <w:trPr>
        <w:trHeight w:val="170"/>
      </w:trPr>
      <w:tc>
        <w:tcPr>
          <w:tcW w:w="516" w:type="pct"/>
        </w:tcPr>
        <w:p w:rsidR="005527FD" w:rsidRPr="00F13447" w:rsidRDefault="005527FD" w:rsidP="005527FD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5527FD" w:rsidRDefault="005527FD" w:rsidP="005527FD">
          <w:pPr>
            <w:pStyle w:val="Footer"/>
          </w:pPr>
          <w:r>
            <w:rPr>
              <w:lang w:val="en-US"/>
            </w:rPr>
            <w:drawing>
              <wp:inline distT="0" distB="0" distL="0" distR="0" wp14:anchorId="69C6A299" wp14:editId="0458AAB7">
                <wp:extent cx="1350268" cy="381838"/>
                <wp:effectExtent l="0" t="0" r="2540" b="0"/>
                <wp:docPr id="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5527FD" w:rsidRDefault="005527FD" w:rsidP="005527FD">
          <w:pPr>
            <w:pStyle w:val="Footer"/>
          </w:pPr>
          <w:r>
            <w:rPr>
              <w:lang w:val="en-US"/>
            </w:rPr>
            <w:drawing>
              <wp:inline distT="0" distB="0" distL="0" distR="0" wp14:anchorId="5899EDDE" wp14:editId="2447511D">
                <wp:extent cx="809332" cy="439200"/>
                <wp:effectExtent l="0" t="0" r="0" b="0"/>
                <wp:docPr id="12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5527FD" w:rsidRDefault="005527FD" w:rsidP="005527FD">
          <w:pPr>
            <w:pStyle w:val="Fusszeilerechts"/>
          </w:pPr>
          <w:r>
            <w:t>SIB | Swiss Institute of Bioinformatics</w:t>
          </w:r>
        </w:p>
        <w:p w:rsidR="005527FD" w:rsidRDefault="005527FD" w:rsidP="005527FD">
          <w:pPr>
            <w:pStyle w:val="Fusszeilerechts"/>
          </w:pPr>
          <w:r>
            <w:t>PHI | Personalized Health Informatics Group</w:t>
          </w:r>
        </w:p>
        <w:p w:rsidR="005527FD" w:rsidRPr="002A427D" w:rsidRDefault="005527FD" w:rsidP="005527FD">
          <w:pPr>
            <w:pStyle w:val="Fusszeilerechts"/>
          </w:pPr>
          <w:r>
            <w:t>www.sphn.ch | dcc@sib.swiss</w:t>
          </w:r>
        </w:p>
      </w:tc>
    </w:tr>
  </w:tbl>
  <w:p w:rsidR="005527FD" w:rsidRPr="007E78B1" w:rsidRDefault="005527FD" w:rsidP="005527FD">
    <w:pPr>
      <w:pStyle w:val="Footer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527FD" w:rsidRPr="00F435EF" w:rsidRDefault="005527FD" w:rsidP="005527FD"/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5527FD" w:rsidRPr="00E342A3" w:rsidTr="00722EA2">
      <w:trPr>
        <w:trHeight w:val="170"/>
      </w:trPr>
      <w:tc>
        <w:tcPr>
          <w:tcW w:w="516" w:type="pct"/>
        </w:tcPr>
        <w:p w:rsidR="005527FD" w:rsidRPr="00F13447" w:rsidRDefault="005527FD" w:rsidP="005527FD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5527FD" w:rsidRDefault="005527FD" w:rsidP="005527FD">
          <w:pPr>
            <w:pStyle w:val="Footer"/>
          </w:pPr>
          <w:r>
            <w:rPr>
              <w:lang w:val="en-US"/>
            </w:rPr>
            <w:drawing>
              <wp:inline distT="0" distB="0" distL="0" distR="0" wp14:anchorId="74E8564C" wp14:editId="1043997F">
                <wp:extent cx="1350268" cy="381838"/>
                <wp:effectExtent l="0" t="0" r="2540" b="0"/>
                <wp:docPr id="13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5527FD" w:rsidRDefault="005527FD" w:rsidP="005527FD">
          <w:pPr>
            <w:pStyle w:val="Footer"/>
          </w:pPr>
          <w:r>
            <w:rPr>
              <w:lang w:val="en-US"/>
            </w:rPr>
            <w:drawing>
              <wp:inline distT="0" distB="0" distL="0" distR="0" wp14:anchorId="0C646898" wp14:editId="030D3F54">
                <wp:extent cx="809332" cy="439200"/>
                <wp:effectExtent l="0" t="0" r="0" b="0"/>
                <wp:docPr id="14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5527FD" w:rsidRDefault="005527FD" w:rsidP="005527FD">
          <w:pPr>
            <w:pStyle w:val="Fusszeilerechts"/>
          </w:pPr>
          <w:r>
            <w:t>SIB | Swiss Institute of Bioinformatics</w:t>
          </w:r>
        </w:p>
        <w:p w:rsidR="005527FD" w:rsidRDefault="005527FD" w:rsidP="005527FD">
          <w:pPr>
            <w:pStyle w:val="Fusszeilerechts"/>
          </w:pPr>
          <w:r>
            <w:t>PHI | Personalized Health Informatics Group</w:t>
          </w:r>
        </w:p>
        <w:p w:rsidR="005527FD" w:rsidRPr="002A427D" w:rsidRDefault="005527FD" w:rsidP="005527FD">
          <w:pPr>
            <w:pStyle w:val="Fusszeilerechts"/>
          </w:pPr>
          <w:r>
            <w:t>www.sphn.ch | dcc@sib.swiss</w:t>
          </w:r>
        </w:p>
      </w:tc>
    </w:tr>
  </w:tbl>
  <w:p w:rsidR="005527FD" w:rsidRPr="007E78B1" w:rsidRDefault="005527FD" w:rsidP="005527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4342A" w:rsidRPr="006977A0" w:rsidRDefault="0004342A" w:rsidP="005527FD">
      <w:pPr>
        <w:pStyle w:val="Fussnotentrennlinie"/>
      </w:pPr>
    </w:p>
  </w:footnote>
  <w:footnote w:type="continuationSeparator" w:id="0">
    <w:p w:rsidR="0004342A" w:rsidRDefault="0004342A" w:rsidP="005527F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5527FD">
    <w:pPr>
      <w:pStyle w:val="Header"/>
    </w:pPr>
    <w:r>
      <w:rPr>
        <w:lang w:val="en-US"/>
      </w:rPr>
      <mc:AlternateContent>
        <mc:Choice Requires="wpg">
          <w:drawing>
            <wp:anchor distT="0" distB="0" distL="114300" distR="114300" simplePos="0" relativeHeight="251666432" behindDoc="0" locked="1" layoutInCell="1" allowOverlap="1" wp14:anchorId="588BC5A9" wp14:editId="052AC2A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71CB9597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5527FD">
    <w:pPr>
      <w:pStyle w:val="Header"/>
    </w:pPr>
    <w:r>
      <w:rPr>
        <w:lang w:val="en-US"/>
      </w:rPr>
      <mc:AlternateContent>
        <mc:Choice Requires="wpg">
          <w:drawing>
            <wp:anchor distT="0" distB="0" distL="114300" distR="114300" simplePos="0" relativeHeight="251664384" behindDoc="0" locked="1" layoutInCell="1" allowOverlap="1" wp14:anchorId="547A6DD6" wp14:editId="77D49D8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297FF35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2AB7469"/>
    <w:multiLevelType w:val="hybridMultilevel"/>
    <w:tmpl w:val="3C724208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0D46FD"/>
    <w:multiLevelType w:val="multilevel"/>
    <w:tmpl w:val="7E284286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1135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  <w:i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9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4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6"/>
  </w:num>
  <w:num w:numId="12">
    <w:abstractNumId w:val="19"/>
  </w:num>
  <w:num w:numId="13">
    <w:abstractNumId w:val="16"/>
  </w:num>
  <w:num w:numId="14">
    <w:abstractNumId w:val="28"/>
  </w:num>
  <w:num w:numId="15">
    <w:abstractNumId w:val="27"/>
  </w:num>
  <w:num w:numId="16">
    <w:abstractNumId w:val="11"/>
  </w:num>
  <w:num w:numId="17">
    <w:abstractNumId w:val="17"/>
  </w:num>
  <w:num w:numId="18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5"/>
  </w:num>
  <w:num w:numId="20">
    <w:abstractNumId w:val="15"/>
  </w:num>
  <w:num w:numId="21">
    <w:abstractNumId w:val="23"/>
  </w:num>
  <w:num w:numId="22">
    <w:abstractNumId w:val="22"/>
  </w:num>
  <w:num w:numId="23">
    <w:abstractNumId w:val="12"/>
  </w:num>
  <w:num w:numId="24">
    <w:abstractNumId w:val="18"/>
  </w:num>
  <w:num w:numId="25">
    <w:abstractNumId w:val="24"/>
  </w:num>
  <w:num w:numId="26">
    <w:abstractNumId w:val="20"/>
  </w:num>
  <w:num w:numId="27">
    <w:abstractNumId w:val="13"/>
  </w:num>
  <w:num w:numId="28">
    <w:abstractNumId w:val="10"/>
  </w:num>
  <w:num w:numId="29">
    <w:abstractNumId w:val="21"/>
  </w:num>
  <w:num w:numId="30">
    <w:abstractNumId w:val="18"/>
  </w:num>
  <w:num w:numId="31">
    <w:abstractNumId w:val="18"/>
  </w:num>
  <w:num w:numId="32">
    <w:abstractNumId w:val="18"/>
  </w:num>
  <w:num w:numId="33">
    <w:abstractNumId w:val="18"/>
  </w:num>
  <w:num w:numId="34">
    <w:abstractNumId w:val="18"/>
  </w:num>
  <w:num w:numId="35">
    <w:abstractNumId w:val="18"/>
  </w:num>
  <w:num w:numId="36">
    <w:abstractNumId w:val="18"/>
  </w:num>
  <w:num w:numId="37">
    <w:abstractNumId w:val="18"/>
  </w:num>
  <w:num w:numId="38">
    <w:abstractNumId w:val="18"/>
  </w:num>
  <w:num w:numId="39">
    <w:abstractNumId w:val="18"/>
  </w:num>
  <w:num w:numId="40">
    <w:abstractNumId w:val="18"/>
  </w:num>
  <w:num w:numId="41">
    <w:abstractNumId w:val="18"/>
  </w:num>
  <w:num w:numId="42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0BAE"/>
    <w:rsid w:val="00002978"/>
    <w:rsid w:val="00003CC0"/>
    <w:rsid w:val="0001010F"/>
    <w:rsid w:val="00012590"/>
    <w:rsid w:val="00025CEC"/>
    <w:rsid w:val="000266B7"/>
    <w:rsid w:val="00030674"/>
    <w:rsid w:val="00032B92"/>
    <w:rsid w:val="000409C8"/>
    <w:rsid w:val="00041700"/>
    <w:rsid w:val="00042103"/>
    <w:rsid w:val="0004342A"/>
    <w:rsid w:val="000531ED"/>
    <w:rsid w:val="00060484"/>
    <w:rsid w:val="00063BC2"/>
    <w:rsid w:val="000701F1"/>
    <w:rsid w:val="00071780"/>
    <w:rsid w:val="000803EB"/>
    <w:rsid w:val="00082391"/>
    <w:rsid w:val="00095282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064D"/>
    <w:rsid w:val="000D1743"/>
    <w:rsid w:val="000D1BB6"/>
    <w:rsid w:val="000E0BAE"/>
    <w:rsid w:val="000E7543"/>
    <w:rsid w:val="000E756F"/>
    <w:rsid w:val="000F1D2B"/>
    <w:rsid w:val="000F45E7"/>
    <w:rsid w:val="0010021F"/>
    <w:rsid w:val="00102345"/>
    <w:rsid w:val="00106688"/>
    <w:rsid w:val="00107F09"/>
    <w:rsid w:val="001134C7"/>
    <w:rsid w:val="00113CB8"/>
    <w:rsid w:val="00121448"/>
    <w:rsid w:val="0012151C"/>
    <w:rsid w:val="00127BBA"/>
    <w:rsid w:val="00133CFB"/>
    <w:rsid w:val="001375AB"/>
    <w:rsid w:val="00144122"/>
    <w:rsid w:val="00154677"/>
    <w:rsid w:val="00167916"/>
    <w:rsid w:val="00171870"/>
    <w:rsid w:val="001A3606"/>
    <w:rsid w:val="001C0DB0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26B3"/>
    <w:rsid w:val="0032330D"/>
    <w:rsid w:val="00333A1B"/>
    <w:rsid w:val="00343A43"/>
    <w:rsid w:val="003514EE"/>
    <w:rsid w:val="00363671"/>
    <w:rsid w:val="00364EE3"/>
    <w:rsid w:val="003757E4"/>
    <w:rsid w:val="00375834"/>
    <w:rsid w:val="00390ADA"/>
    <w:rsid w:val="0039124E"/>
    <w:rsid w:val="003A4E19"/>
    <w:rsid w:val="003C3D32"/>
    <w:rsid w:val="003C7D5A"/>
    <w:rsid w:val="003D0FAA"/>
    <w:rsid w:val="003E3AAE"/>
    <w:rsid w:val="003F1A56"/>
    <w:rsid w:val="00405F98"/>
    <w:rsid w:val="004108C6"/>
    <w:rsid w:val="00433E00"/>
    <w:rsid w:val="00452D49"/>
    <w:rsid w:val="00480603"/>
    <w:rsid w:val="00486DBB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527FD"/>
    <w:rsid w:val="00562128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3F7B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6F21AF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721BF"/>
    <w:rsid w:val="00774E70"/>
    <w:rsid w:val="00780B1A"/>
    <w:rsid w:val="0078181E"/>
    <w:rsid w:val="00790654"/>
    <w:rsid w:val="00796CEE"/>
    <w:rsid w:val="007B5396"/>
    <w:rsid w:val="007C0B2A"/>
    <w:rsid w:val="007E0460"/>
    <w:rsid w:val="007E78B1"/>
    <w:rsid w:val="008044C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13CCF"/>
    <w:rsid w:val="009235A2"/>
    <w:rsid w:val="0093619F"/>
    <w:rsid w:val="009427E5"/>
    <w:rsid w:val="0094425D"/>
    <w:rsid w:val="009454B7"/>
    <w:rsid w:val="00960367"/>
    <w:rsid w:val="009613D8"/>
    <w:rsid w:val="00961556"/>
    <w:rsid w:val="00974275"/>
    <w:rsid w:val="009804FC"/>
    <w:rsid w:val="0098474B"/>
    <w:rsid w:val="00995CBA"/>
    <w:rsid w:val="00995FD9"/>
    <w:rsid w:val="0099678C"/>
    <w:rsid w:val="009B0C96"/>
    <w:rsid w:val="009B3E91"/>
    <w:rsid w:val="009B3F76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2E10"/>
    <w:rsid w:val="00A43EDD"/>
    <w:rsid w:val="00A5432C"/>
    <w:rsid w:val="00A5451D"/>
    <w:rsid w:val="00A55C83"/>
    <w:rsid w:val="00A56A9A"/>
    <w:rsid w:val="00A57815"/>
    <w:rsid w:val="00A62F82"/>
    <w:rsid w:val="00A62FAD"/>
    <w:rsid w:val="00A70CDC"/>
    <w:rsid w:val="00A7133D"/>
    <w:rsid w:val="00A7788C"/>
    <w:rsid w:val="00A925F4"/>
    <w:rsid w:val="00A960B8"/>
    <w:rsid w:val="00A968C1"/>
    <w:rsid w:val="00AA5DDC"/>
    <w:rsid w:val="00AB605E"/>
    <w:rsid w:val="00AC2D5B"/>
    <w:rsid w:val="00AC3C0A"/>
    <w:rsid w:val="00AD36B2"/>
    <w:rsid w:val="00AD5C8F"/>
    <w:rsid w:val="00AF47AE"/>
    <w:rsid w:val="00AF4B97"/>
    <w:rsid w:val="00AF7CA8"/>
    <w:rsid w:val="00B05554"/>
    <w:rsid w:val="00B11A9B"/>
    <w:rsid w:val="00B24B2A"/>
    <w:rsid w:val="00B256EC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1205"/>
    <w:rsid w:val="00B97484"/>
    <w:rsid w:val="00B97683"/>
    <w:rsid w:val="00BA4DDE"/>
    <w:rsid w:val="00BA6889"/>
    <w:rsid w:val="00BB0EB7"/>
    <w:rsid w:val="00BB1DA6"/>
    <w:rsid w:val="00BB206A"/>
    <w:rsid w:val="00BB4CF6"/>
    <w:rsid w:val="00BC655F"/>
    <w:rsid w:val="00BD09F9"/>
    <w:rsid w:val="00BD350A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90218"/>
    <w:rsid w:val="00CA348A"/>
    <w:rsid w:val="00CA4BF5"/>
    <w:rsid w:val="00CA5EF8"/>
    <w:rsid w:val="00CB2CE6"/>
    <w:rsid w:val="00CB385D"/>
    <w:rsid w:val="00CC06EF"/>
    <w:rsid w:val="00CC3C4B"/>
    <w:rsid w:val="00CE3CE2"/>
    <w:rsid w:val="00CE5D12"/>
    <w:rsid w:val="00CF08BB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1283"/>
    <w:rsid w:val="00D93769"/>
    <w:rsid w:val="00D9415C"/>
    <w:rsid w:val="00DA469E"/>
    <w:rsid w:val="00DA716B"/>
    <w:rsid w:val="00DB45F8"/>
    <w:rsid w:val="00DB7675"/>
    <w:rsid w:val="00E11507"/>
    <w:rsid w:val="00E2037C"/>
    <w:rsid w:val="00E25DCD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1FD4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6721"/>
    <w:rsid w:val="00F32B93"/>
    <w:rsid w:val="00F34D2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E0745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21AF"/>
    <w:pPr>
      <w:spacing w:after="0" w:line="259" w:lineRule="auto"/>
    </w:pPr>
    <w:rPr>
      <w:noProof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3E3AAE"/>
    <w:pPr>
      <w:numPr>
        <w:ilvl w:val="1"/>
        <w:numId w:val="24"/>
      </w:numPr>
      <w:spacing w:before="240" w:after="120" w:line="240" w:lineRule="atLeast"/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5527FD"/>
    <w:pPr>
      <w:numPr>
        <w:ilvl w:val="2"/>
        <w:numId w:val="24"/>
      </w:numPr>
      <w:tabs>
        <w:tab w:val="left" w:pos="851"/>
      </w:tabs>
      <w:spacing w:before="240" w:after="120"/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CA4BF5"/>
    <w:pPr>
      <w:numPr>
        <w:ilvl w:val="3"/>
        <w:numId w:val="24"/>
      </w:numPr>
      <w:tabs>
        <w:tab w:val="left" w:pos="1134"/>
      </w:tabs>
    </w:pPr>
    <w:rPr>
      <w:color w:val="306278" w:themeColor="accent1"/>
    </w:r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C90218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C90218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6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footer" Target="footer5.xml"/><Relationship Id="rId2" Type="http://schemas.openxmlformats.org/officeDocument/2006/relationships/customXml" Target="../customXml/item2.xml"/><Relationship Id="rId16" Type="http://schemas.openxmlformats.org/officeDocument/2006/relationships/footer" Target="footer4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footer4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footer5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footer6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6" ma:contentTypeDescription="Ein neues Dokument erstellen." ma:contentTypeScope="" ma:versionID="2e889c701c95e0883f28e5c6d71db1a2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fcc90c4be7ad5a8382ed52e3fb42cf22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  <xsd:element ref="ns3:_activity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  <xsd:element name="MediaServiceObjectDetectorVersions" ma:index="23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ddc72f17-ce1f-4b64-883a-b3356a2bbeb7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598022A-FFE8-44C6-B47C-BD78F7025F5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  <ds:schemaRef ds:uri="ddc72f17-ce1f-4b64-883a-b3356a2bbeb7"/>
  </ds:schemaRefs>
</ds:datastoreItem>
</file>

<file path=customXml/itemProps4.xml><?xml version="1.0" encoding="utf-8"?>
<ds:datastoreItem xmlns:ds="http://schemas.openxmlformats.org/officeDocument/2006/customXml" ds:itemID="{6DDA16C2-C5CD-45D2-ACCB-ABFDC20F19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New_concept_proposal_template_multiple_alternatives_v2.3.3.dotx</Template>
  <TotalTime>0</TotalTime>
  <Pages>6</Pages>
  <Words>713</Words>
  <Characters>4066</Characters>
  <Application>Microsoft Office Word</Application>
  <DocSecurity>0</DocSecurity>
  <Lines>33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Harald Witte</dc:creator>
  <cp:lastModifiedBy>Harald Witte</cp:lastModifiedBy>
  <cp:revision>1</cp:revision>
  <dcterms:created xsi:type="dcterms:W3CDTF">2024-07-11T06:50:00Z</dcterms:created>
  <dcterms:modified xsi:type="dcterms:W3CDTF">2024-07-11T06:52:00Z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