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黑体" w:hAnsi="黑体" w:eastAsia="黑体" w:cs="黑体"/>
          <w:kern w:val="2"/>
          <w:szCs w:val="21"/>
        </w:rPr>
      </w:pPr>
      <w:r>
        <w:rPr>
          <w:rFonts w:hint="eastAsia" w:ascii="黑体" w:hAnsi="黑体" w:eastAsia="黑体" w:cs="黑体"/>
          <w:kern w:val="2"/>
          <w:szCs w:val="21"/>
        </w:rPr>
        <w:t>附件</w:t>
      </w:r>
    </w:p>
    <w:p>
      <w:pPr>
        <w:pStyle w:val="2"/>
        <w:ind w:firstLine="640"/>
      </w:pPr>
    </w:p>
    <w:p>
      <w:pPr>
        <w:widowControl/>
        <w:ind w:firstLine="0" w:firstLineChars="0"/>
        <w:jc w:val="center"/>
        <w:rPr>
          <w:rFonts w:ascii="方正小标宋简体" w:hAnsi="方正小标宋简体" w:eastAsia="方正小标宋简体" w:cs="方正小标宋简体"/>
          <w:kern w:val="2"/>
          <w:sz w:val="36"/>
          <w:szCs w:val="36"/>
        </w:rPr>
      </w:pPr>
      <w:r>
        <w:rPr>
          <w:rFonts w:hint="eastAsia" w:ascii="方正小标宋简体" w:hAnsi="方正小标宋简体" w:eastAsia="方正小标宋简体" w:cs="方正小标宋简体"/>
          <w:kern w:val="2"/>
          <w:sz w:val="36"/>
          <w:szCs w:val="36"/>
        </w:rPr>
        <w:t>境内深度合成服务算法备案清单（2023年6月）</w:t>
      </w:r>
    </w:p>
    <w:p>
      <w:pPr>
        <w:widowControl/>
        <w:ind w:firstLine="0" w:firstLineChars="0"/>
        <w:jc w:val="center"/>
        <w:rPr>
          <w:rFonts w:ascii="方正小标宋简体" w:hAnsi="方正小标宋简体" w:eastAsia="方正小标宋简体" w:cs="方正小标宋简体"/>
          <w:kern w:val="2"/>
          <w:sz w:val="36"/>
          <w:szCs w:val="36"/>
        </w:rPr>
      </w:pPr>
    </w:p>
    <w:tbl>
      <w:tblPr>
        <w:tblStyle w:val="9"/>
        <w:tblW w:w="147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565"/>
        <w:gridCol w:w="1731"/>
        <w:gridCol w:w="1615"/>
        <w:gridCol w:w="2204"/>
        <w:gridCol w:w="4015"/>
        <w:gridCol w:w="1985"/>
        <w:gridCol w:w="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3" w:hRule="atLeast"/>
          <w:tblHeader/>
          <w:jc w:val="center"/>
        </w:trPr>
        <w:tc>
          <w:tcPr>
            <w:tcW w:w="703" w:type="dxa"/>
            <w:vAlign w:val="center"/>
          </w:tcPr>
          <w:p>
            <w:pPr>
              <w:overflowPunct/>
              <w:spacing w:line="400" w:lineRule="exact"/>
              <w:ind w:firstLine="0" w:firstLineChars="0"/>
              <w:jc w:val="center"/>
              <w:rPr>
                <w:rFonts w:eastAsia="黑体"/>
                <w:color w:val="000000"/>
                <w:kern w:val="2"/>
                <w:sz w:val="24"/>
                <w:szCs w:val="24"/>
              </w:rPr>
            </w:pPr>
            <w:r>
              <w:rPr>
                <w:rFonts w:hint="eastAsia" w:eastAsia="黑体"/>
                <w:color w:val="000000"/>
                <w:kern w:val="2"/>
                <w:sz w:val="24"/>
                <w:szCs w:val="24"/>
              </w:rPr>
              <w:t>序号</w:t>
            </w:r>
          </w:p>
        </w:tc>
        <w:tc>
          <w:tcPr>
            <w:tcW w:w="1565" w:type="dxa"/>
            <w:vAlign w:val="center"/>
          </w:tcPr>
          <w:p>
            <w:pPr>
              <w:overflowPunct/>
              <w:spacing w:line="400" w:lineRule="exact"/>
              <w:ind w:firstLine="0" w:firstLineChars="0"/>
              <w:jc w:val="center"/>
              <w:rPr>
                <w:rFonts w:eastAsia="黑体"/>
                <w:color w:val="000000"/>
                <w:kern w:val="2"/>
                <w:sz w:val="24"/>
                <w:szCs w:val="24"/>
              </w:rPr>
            </w:pPr>
            <w:r>
              <w:rPr>
                <w:rFonts w:eastAsia="黑体"/>
                <w:color w:val="000000"/>
                <w:kern w:val="2"/>
                <w:sz w:val="24"/>
                <w:szCs w:val="24"/>
              </w:rPr>
              <w:t>算法名称</w:t>
            </w:r>
          </w:p>
        </w:tc>
        <w:tc>
          <w:tcPr>
            <w:tcW w:w="1731" w:type="dxa"/>
            <w:vAlign w:val="center"/>
          </w:tcPr>
          <w:p>
            <w:pPr>
              <w:overflowPunct/>
              <w:spacing w:line="400" w:lineRule="exact"/>
              <w:ind w:firstLine="0" w:firstLineChars="0"/>
              <w:jc w:val="center"/>
              <w:rPr>
                <w:rFonts w:eastAsia="黑体"/>
                <w:color w:val="000000"/>
                <w:kern w:val="2"/>
                <w:sz w:val="24"/>
                <w:szCs w:val="24"/>
              </w:rPr>
            </w:pPr>
            <w:r>
              <w:rPr>
                <w:rFonts w:hint="eastAsia" w:eastAsia="黑体"/>
                <w:color w:val="000000"/>
                <w:kern w:val="2"/>
                <w:sz w:val="24"/>
                <w:szCs w:val="24"/>
              </w:rPr>
              <w:t>角色</w:t>
            </w:r>
          </w:p>
        </w:tc>
        <w:tc>
          <w:tcPr>
            <w:tcW w:w="1615" w:type="dxa"/>
            <w:vAlign w:val="center"/>
          </w:tcPr>
          <w:p>
            <w:pPr>
              <w:overflowPunct/>
              <w:spacing w:line="400" w:lineRule="exact"/>
              <w:ind w:firstLine="0" w:firstLineChars="0"/>
              <w:jc w:val="center"/>
              <w:rPr>
                <w:rFonts w:eastAsia="黑体"/>
                <w:color w:val="000000"/>
                <w:kern w:val="2"/>
                <w:sz w:val="24"/>
                <w:szCs w:val="24"/>
              </w:rPr>
            </w:pPr>
            <w:r>
              <w:rPr>
                <w:rFonts w:eastAsia="黑体"/>
                <w:color w:val="000000"/>
                <w:kern w:val="2"/>
                <w:sz w:val="24"/>
                <w:szCs w:val="24"/>
              </w:rPr>
              <w:t>主体名称</w:t>
            </w:r>
          </w:p>
        </w:tc>
        <w:tc>
          <w:tcPr>
            <w:tcW w:w="2204" w:type="dxa"/>
            <w:vAlign w:val="center"/>
          </w:tcPr>
          <w:p>
            <w:pPr>
              <w:overflowPunct/>
              <w:spacing w:line="400" w:lineRule="exact"/>
              <w:ind w:firstLine="0" w:firstLineChars="0"/>
              <w:jc w:val="center"/>
              <w:rPr>
                <w:rFonts w:eastAsia="黑体"/>
                <w:color w:val="000000"/>
                <w:kern w:val="2"/>
                <w:sz w:val="24"/>
                <w:szCs w:val="24"/>
              </w:rPr>
            </w:pPr>
            <w:r>
              <w:rPr>
                <w:rFonts w:eastAsia="黑体"/>
                <w:color w:val="000000"/>
                <w:kern w:val="2"/>
                <w:sz w:val="24"/>
                <w:szCs w:val="24"/>
              </w:rPr>
              <w:t>应用产品</w:t>
            </w:r>
          </w:p>
        </w:tc>
        <w:tc>
          <w:tcPr>
            <w:tcW w:w="4015" w:type="dxa"/>
            <w:vAlign w:val="center"/>
          </w:tcPr>
          <w:p>
            <w:pPr>
              <w:overflowPunct/>
              <w:spacing w:line="400" w:lineRule="exact"/>
              <w:ind w:firstLine="0" w:firstLineChars="0"/>
              <w:jc w:val="center"/>
              <w:rPr>
                <w:rFonts w:eastAsia="黑体"/>
                <w:color w:val="000000"/>
                <w:kern w:val="2"/>
                <w:sz w:val="24"/>
                <w:szCs w:val="24"/>
              </w:rPr>
            </w:pPr>
            <w:r>
              <w:rPr>
                <w:rFonts w:eastAsia="黑体"/>
                <w:color w:val="000000"/>
                <w:kern w:val="2"/>
                <w:sz w:val="24"/>
                <w:szCs w:val="24"/>
              </w:rPr>
              <w:t>主要用途</w:t>
            </w:r>
          </w:p>
        </w:tc>
        <w:tc>
          <w:tcPr>
            <w:tcW w:w="1985" w:type="dxa"/>
            <w:vAlign w:val="center"/>
          </w:tcPr>
          <w:p>
            <w:pPr>
              <w:overflowPunct/>
              <w:spacing w:line="400" w:lineRule="exact"/>
              <w:ind w:firstLine="0" w:firstLineChars="0"/>
              <w:jc w:val="center"/>
              <w:rPr>
                <w:rFonts w:eastAsia="黑体"/>
                <w:color w:val="000000"/>
                <w:kern w:val="2"/>
                <w:sz w:val="24"/>
                <w:szCs w:val="24"/>
              </w:rPr>
            </w:pPr>
            <w:r>
              <w:rPr>
                <w:rFonts w:eastAsia="黑体"/>
                <w:color w:val="000000"/>
                <w:kern w:val="2"/>
                <w:sz w:val="24"/>
                <w:szCs w:val="24"/>
              </w:rPr>
              <w:t>备案编号</w:t>
            </w:r>
          </w:p>
        </w:tc>
        <w:tc>
          <w:tcPr>
            <w:tcW w:w="961" w:type="dxa"/>
            <w:vAlign w:val="center"/>
          </w:tcPr>
          <w:p>
            <w:pPr>
              <w:overflowPunct/>
              <w:spacing w:line="400" w:lineRule="exact"/>
              <w:ind w:firstLine="0" w:firstLineChars="0"/>
              <w:jc w:val="center"/>
              <w:rPr>
                <w:rFonts w:eastAsia="黑体"/>
                <w:color w:val="000000"/>
                <w:kern w:val="2"/>
                <w:sz w:val="24"/>
                <w:szCs w:val="24"/>
              </w:rPr>
            </w:pPr>
            <w:r>
              <w:rPr>
                <w:rFonts w:eastAsia="黑体"/>
                <w:color w:val="000000"/>
                <w:kern w:val="2"/>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1</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大麦小蜜智能客服算法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北京大麦文化传媒发展有限公司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大麦（</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应用于在线智能客服场景，根据用户咨询内容，生成文本或语音智能回答。</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网信算备110101128387701230011号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2</w:t>
            </w:r>
          </w:p>
        </w:tc>
        <w:tc>
          <w:tcPr>
            <w:tcW w:w="1565" w:type="dxa"/>
            <w:vAlign w:val="center"/>
          </w:tcPr>
          <w:p>
            <w:pPr>
              <w:overflowPunct/>
              <w:spacing w:line="400" w:lineRule="exact"/>
              <w:ind w:firstLine="0" w:firstLineChars="0"/>
              <w:jc w:val="center"/>
              <w:rPr>
                <w:color w:val="000000"/>
                <w:kern w:val="2"/>
                <w:sz w:val="24"/>
                <w:szCs w:val="24"/>
              </w:rPr>
            </w:pPr>
            <w:r>
              <w:rPr>
                <w:color w:val="000000"/>
                <w:kern w:val="2"/>
                <w:sz w:val="24"/>
                <w:szCs w:val="24"/>
              </w:rPr>
              <w:t>DraftAi绘图生成合成算法-1</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图形起源（北京）科技有限公司</w:t>
            </w:r>
          </w:p>
        </w:tc>
        <w:tc>
          <w:tcPr>
            <w:tcW w:w="2204" w:type="dxa"/>
            <w:vAlign w:val="center"/>
          </w:tcPr>
          <w:p>
            <w:pPr>
              <w:overflowPunct/>
              <w:spacing w:line="400" w:lineRule="exact"/>
              <w:ind w:firstLine="0" w:firstLineChars="0"/>
              <w:jc w:val="center"/>
              <w:rPr>
                <w:color w:val="000000"/>
                <w:kern w:val="2"/>
                <w:sz w:val="24"/>
                <w:szCs w:val="24"/>
              </w:rPr>
            </w:pPr>
            <w:r>
              <w:rPr>
                <w:color w:val="000000"/>
                <w:kern w:val="2"/>
                <w:sz w:val="24"/>
                <w:szCs w:val="24"/>
              </w:rPr>
              <w:t>Draft（网站）</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应用于图像生成场景，使用文本条件图像生成模型，生成与输入文本语义一致的图像。</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网信算备110108007153201230015号</w:t>
            </w:r>
          </w:p>
        </w:tc>
        <w:tc>
          <w:tcPr>
            <w:tcW w:w="961" w:type="dxa"/>
            <w:vAlign w:val="center"/>
          </w:tcPr>
          <w:p>
            <w:pPr>
              <w:widowControl/>
              <w:ind w:firstLine="480"/>
              <w:jc w:val="center"/>
              <w:textAlignment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3</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智谱ChatGLM生成算法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北京智谱华章科技有限公司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ChatGLM（网站）</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应用于对话生成场景，根据用户输入的文本内容，应用对话模型，生成对话文本回复。</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网信算备110108105858001230019号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4</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美团电话智能客服算法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北京三快科技有限公司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美团（</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应用于电话智能客服场景，生成用户问题的语音智能回答。</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网信算备110108224236601220017号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5</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美团在线智能客服算法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北京三快科技有限公司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美团（</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应用于电话智能客服场景，生成用户问题的文本智能回答。</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网信算备110108224236601220025号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6</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快手短视频生成合成算法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北京快手科技有限公司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快手（</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应用于短视频制作场景，利用生成模型对用户上传图片、视频进行属性编辑或风格转换，生成图片、视频。</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网信算备110108413760701220011号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7</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百度文生图内容生成算法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北京百度网讯科技有限公司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文心一格（网站）</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应用于图像生成场景，利用图文匹配神经网络模型和扩散生成模型，生成与输入文本语义一致的图像。</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网信算备110108645502801230019号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8</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百度</w:t>
            </w:r>
            <w:r>
              <w:rPr>
                <w:color w:val="000000"/>
                <w:kern w:val="2"/>
                <w:sz w:val="24"/>
                <w:szCs w:val="24"/>
              </w:rPr>
              <w:t>PLATO大模型算法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北京百度网讯科技有限公司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小侃星球（</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应用于对话生成场景，基于飞桨深度学习框架和对话语料训练的对话模型，生成开放域的文本回答。</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网信算备110108645502801230027号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9</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剪映特效算法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北京抖音信息服务有限公司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西瓜视频（</w:t>
            </w:r>
            <w:r>
              <w:rPr>
                <w:color w:val="000000"/>
                <w:kern w:val="2"/>
                <w:sz w:val="24"/>
                <w:szCs w:val="24"/>
              </w:rPr>
              <w:t>APP）、轻颜（APP）、剪映（APP）、抖音短视频（APP）等</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应用于图像、视频生成场景，基于人像理解技术和视频剪辑技术实现对用户上传图片或视频的渲染处理与格式转换，生成编辑处理后图像或视频。</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网信算备110108823483901230015号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10</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火山引擎智能美化特效算法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服务技术支持者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北京抖音信息服务有限公司</w:t>
            </w:r>
          </w:p>
        </w:tc>
        <w:tc>
          <w:tcPr>
            <w:tcW w:w="2204" w:type="dxa"/>
            <w:vAlign w:val="center"/>
          </w:tcPr>
          <w:p>
            <w:pPr>
              <w:overflowPunct/>
              <w:spacing w:line="400" w:lineRule="exact"/>
              <w:ind w:firstLine="0" w:firstLineChars="0"/>
              <w:jc w:val="center"/>
              <w:rPr>
                <w:color w:val="000000"/>
                <w:kern w:val="2"/>
                <w:sz w:val="24"/>
                <w:szCs w:val="24"/>
              </w:rPr>
            </w:pPr>
            <w:r>
              <w:rPr>
                <w:color w:val="000000"/>
                <w:kern w:val="2"/>
                <w:sz w:val="24"/>
                <w:szCs w:val="24"/>
              </w:rPr>
              <w:t>--</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应用于图像生成场景，服务于图像编辑类的企业端客户，通过</w:t>
            </w:r>
            <w:r>
              <w:rPr>
                <w:color w:val="000000"/>
                <w:kern w:val="2"/>
                <w:sz w:val="24"/>
                <w:szCs w:val="24"/>
              </w:rPr>
              <w:t>API</w:t>
            </w:r>
            <w:r>
              <w:rPr>
                <w:rFonts w:hint="eastAsia"/>
                <w:color w:val="000000"/>
                <w:kern w:val="2"/>
                <w:sz w:val="24"/>
                <w:szCs w:val="24"/>
              </w:rPr>
              <w:t>提供</w:t>
            </w:r>
            <w:r>
              <w:rPr>
                <w:color w:val="000000"/>
                <w:kern w:val="2"/>
                <w:sz w:val="24"/>
                <w:szCs w:val="24"/>
              </w:rPr>
              <w:t>人脸图像美颜功能。</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网信算备110108823483901230023号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11</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出门问问语音合成类算法-2</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服务技术支持者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出门问问信息科技有限公司</w:t>
            </w:r>
          </w:p>
        </w:tc>
        <w:tc>
          <w:tcPr>
            <w:tcW w:w="2204" w:type="dxa"/>
            <w:vAlign w:val="center"/>
          </w:tcPr>
          <w:p>
            <w:pPr>
              <w:overflowPunct/>
              <w:spacing w:line="400" w:lineRule="exact"/>
              <w:ind w:firstLine="0" w:firstLineChars="0"/>
              <w:jc w:val="center"/>
              <w:rPr>
                <w:color w:val="000000"/>
                <w:kern w:val="2"/>
                <w:sz w:val="24"/>
                <w:szCs w:val="24"/>
              </w:rPr>
            </w:pPr>
            <w:r>
              <w:rPr>
                <w:color w:val="000000"/>
                <w:kern w:val="2"/>
                <w:sz w:val="24"/>
                <w:szCs w:val="24"/>
              </w:rPr>
              <w:t>--</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应用于音频生成场景，服务于音频、视频制作类的企业端客户，通过</w:t>
            </w:r>
            <w:r>
              <w:rPr>
                <w:color w:val="000000"/>
                <w:kern w:val="2"/>
                <w:sz w:val="24"/>
                <w:szCs w:val="24"/>
              </w:rPr>
              <w:t>API</w:t>
            </w:r>
            <w:r>
              <w:rPr>
                <w:rFonts w:hint="eastAsia"/>
                <w:color w:val="000000"/>
                <w:kern w:val="2"/>
                <w:sz w:val="24"/>
                <w:szCs w:val="24"/>
              </w:rPr>
              <w:t>提供文本转语音</w:t>
            </w:r>
            <w:r>
              <w:rPr>
                <w:color w:val="000000"/>
                <w:kern w:val="2"/>
                <w:sz w:val="24"/>
                <w:szCs w:val="24"/>
              </w:rPr>
              <w:t>功能。</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网信算备1101089281601012300</w:t>
            </w:r>
            <w:r>
              <w:rPr>
                <w:rFonts w:hint="eastAsia"/>
                <w:color w:val="000000"/>
                <w:kern w:val="2"/>
                <w:sz w:val="24"/>
                <w:szCs w:val="24"/>
                <w:lang w:val="en-US" w:eastAsia="zh-CN"/>
              </w:rPr>
              <w:t>17</w:t>
            </w:r>
            <w:bookmarkStart w:id="0" w:name="_GoBack"/>
            <w:bookmarkEnd w:id="0"/>
            <w:r>
              <w:rPr>
                <w:rFonts w:hint="eastAsia"/>
                <w:color w:val="000000"/>
                <w:kern w:val="2"/>
                <w:sz w:val="24"/>
                <w:szCs w:val="24"/>
              </w:rPr>
              <w:t>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12</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淘票票小蜜智能客服算法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上海淘票票影视文化有限公司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淘票票（</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应用于在线智能客服场景，根据用户咨询内容，生成文本或语音智能回答。</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网信算备310107361090201230011号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13</w:t>
            </w:r>
          </w:p>
        </w:tc>
        <w:tc>
          <w:tcPr>
            <w:tcW w:w="1565" w:type="dxa"/>
            <w:vAlign w:val="center"/>
          </w:tcPr>
          <w:p>
            <w:pPr>
              <w:overflowPunct/>
              <w:spacing w:line="400" w:lineRule="exact"/>
              <w:ind w:firstLine="0" w:firstLineChars="0"/>
              <w:jc w:val="center"/>
              <w:rPr>
                <w:color w:val="000000"/>
                <w:kern w:val="2"/>
                <w:sz w:val="24"/>
                <w:szCs w:val="24"/>
              </w:rPr>
            </w:pPr>
            <w:r>
              <w:rPr>
                <w:color w:val="000000"/>
                <w:kern w:val="2"/>
                <w:sz w:val="24"/>
                <w:szCs w:val="24"/>
              </w:rPr>
              <w:t>1688阿牛智能客服算法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杭州阿里巴巴广告有限公司</w:t>
            </w:r>
          </w:p>
        </w:tc>
        <w:tc>
          <w:tcPr>
            <w:tcW w:w="2204" w:type="dxa"/>
            <w:vAlign w:val="center"/>
          </w:tcPr>
          <w:p>
            <w:pPr>
              <w:overflowPunct/>
              <w:spacing w:line="400" w:lineRule="exact"/>
              <w:ind w:firstLine="0" w:firstLineChars="0"/>
              <w:jc w:val="center"/>
              <w:rPr>
                <w:color w:val="000000"/>
                <w:kern w:val="2"/>
                <w:sz w:val="24"/>
                <w:szCs w:val="24"/>
              </w:rPr>
            </w:pPr>
            <w:r>
              <w:rPr>
                <w:color w:val="000000"/>
                <w:kern w:val="2"/>
                <w:sz w:val="24"/>
                <w:szCs w:val="24"/>
              </w:rPr>
              <w:t>1688工业品（APP）、阿里巴巴（APP、网站）</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应用于在线智能客服场景，根据用户咨询内容，结合智能客服知识库，生成文本、图像、音频、视频等形式的回答。</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网信算备330108445385801230017号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14</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天猫小蜜智能客服算法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浙江天猫网络有限公司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手机天猫（</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highlight w:val="yellow"/>
              </w:rPr>
            </w:pPr>
            <w:r>
              <w:rPr>
                <w:rFonts w:hint="eastAsia"/>
                <w:color w:val="000000"/>
                <w:kern w:val="2"/>
                <w:sz w:val="24"/>
                <w:szCs w:val="24"/>
              </w:rPr>
              <w:t>应用于在线智能客服场景，识别文字或语音问题，结合智能客服知识库，生成文本、图像、音频、视频等形式的回答。</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网信算备330110046572901220019号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15</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钉钉语音识别算法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钉钉科技有限公司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钉钉（</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应用于即时通讯场景，识别语音消息，生成识别后的文本信息。</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网信算备330110391028001220019号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16</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钉钉翻译算法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钉钉科技有限公司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钉钉（</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应用于即时通讯场景，实现对特定语种的翻译服务，生成翻译后文本信息。</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网信算备330110391028001220027号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17</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钉钉图像识别文字算法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钉钉科技有限公司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钉钉（</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应用于即时通讯场景，提取识别图片中文字，生成提取后的文本信息。</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网信算备330110391028001220035号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18</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钉钉智能客服算法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钉钉科技有限公司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钉钉（</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应用于在线智能客服场景，根据用户咨询内容，结合智能客服知识库，生成文本、图像、音频、视频等形式的回答。</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网信算备330110391028001230039号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19</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达摩院开放域自然对话合成算法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服务技术支持者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阿里巴巴达摩院（杭州）科技有限公司</w:t>
            </w:r>
          </w:p>
        </w:tc>
        <w:tc>
          <w:tcPr>
            <w:tcW w:w="2204" w:type="dxa"/>
            <w:vAlign w:val="center"/>
          </w:tcPr>
          <w:p>
            <w:pPr>
              <w:overflowPunct/>
              <w:spacing w:line="400" w:lineRule="exact"/>
              <w:ind w:firstLine="0" w:firstLineChars="0"/>
              <w:jc w:val="center"/>
              <w:rPr>
                <w:color w:val="000000"/>
                <w:kern w:val="2"/>
                <w:sz w:val="24"/>
                <w:szCs w:val="24"/>
              </w:rPr>
            </w:pPr>
            <w:r>
              <w:rPr>
                <w:color w:val="000000"/>
                <w:kern w:val="2"/>
                <w:sz w:val="24"/>
                <w:szCs w:val="24"/>
              </w:rPr>
              <w:t>--</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应用于对话生成场景，服务于智能对话类的企业端客户，利用对话意图理解、对话内容生成等技术，通过</w:t>
            </w:r>
            <w:r>
              <w:rPr>
                <w:color w:val="000000"/>
                <w:kern w:val="2"/>
                <w:sz w:val="24"/>
                <w:szCs w:val="24"/>
              </w:rPr>
              <w:t>API</w:t>
            </w:r>
            <w:r>
              <w:rPr>
                <w:rFonts w:hint="eastAsia"/>
                <w:color w:val="000000"/>
                <w:kern w:val="2"/>
                <w:sz w:val="24"/>
                <w:szCs w:val="24"/>
              </w:rPr>
              <w:t>提供对话生成功能。</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网信算备330110507206401230019号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20</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达摩院图像合成算法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服务技术支持者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阿里巴巴达摩院（杭州）科技有限公司</w:t>
            </w:r>
          </w:p>
        </w:tc>
        <w:tc>
          <w:tcPr>
            <w:tcW w:w="2204" w:type="dxa"/>
            <w:vAlign w:val="center"/>
          </w:tcPr>
          <w:p>
            <w:pPr>
              <w:overflowPunct/>
              <w:spacing w:line="400" w:lineRule="exact"/>
              <w:ind w:firstLine="0" w:firstLineChars="0"/>
              <w:jc w:val="center"/>
              <w:rPr>
                <w:color w:val="000000"/>
                <w:kern w:val="2"/>
                <w:sz w:val="24"/>
                <w:szCs w:val="24"/>
              </w:rPr>
            </w:pPr>
            <w:r>
              <w:rPr>
                <w:color w:val="000000"/>
                <w:kern w:val="2"/>
                <w:sz w:val="24"/>
                <w:szCs w:val="24"/>
              </w:rPr>
              <w:t>--</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应用于图像生成场景，服务于图像合成类的企业端客户，通过</w:t>
            </w:r>
            <w:r>
              <w:rPr>
                <w:color w:val="000000"/>
                <w:kern w:val="2"/>
                <w:sz w:val="24"/>
                <w:szCs w:val="24"/>
              </w:rPr>
              <w:t>API</w:t>
            </w:r>
            <w:r>
              <w:rPr>
                <w:rFonts w:hint="eastAsia"/>
                <w:color w:val="000000"/>
                <w:kern w:val="2"/>
                <w:sz w:val="24"/>
                <w:szCs w:val="24"/>
              </w:rPr>
              <w:t>提供</w:t>
            </w:r>
            <w:r>
              <w:rPr>
                <w:color w:val="000000"/>
                <w:kern w:val="2"/>
                <w:sz w:val="24"/>
                <w:szCs w:val="24"/>
              </w:rPr>
              <w:t>文字信息转化为图像信息</w:t>
            </w:r>
            <w:r>
              <w:rPr>
                <w:rFonts w:hint="eastAsia"/>
                <w:color w:val="000000"/>
                <w:kern w:val="2"/>
                <w:sz w:val="24"/>
                <w:szCs w:val="24"/>
              </w:rPr>
              <w:t>的功能</w:t>
            </w:r>
            <w:r>
              <w:rPr>
                <w:color w:val="000000"/>
                <w:kern w:val="2"/>
                <w:sz w:val="24"/>
                <w:szCs w:val="24"/>
              </w:rPr>
              <w:t>。</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网信算备330110507206401230027号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21</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达摩院交互式多能型合成算法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服务技术支持者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阿里巴巴达摩院（杭州）科技有限公司</w:t>
            </w:r>
          </w:p>
        </w:tc>
        <w:tc>
          <w:tcPr>
            <w:tcW w:w="2204" w:type="dxa"/>
            <w:vAlign w:val="center"/>
          </w:tcPr>
          <w:p>
            <w:pPr>
              <w:overflowPunct/>
              <w:spacing w:line="400" w:lineRule="exact"/>
              <w:ind w:firstLine="0" w:firstLineChars="0"/>
              <w:jc w:val="center"/>
              <w:rPr>
                <w:color w:val="000000"/>
                <w:kern w:val="2"/>
                <w:sz w:val="24"/>
                <w:szCs w:val="24"/>
              </w:rPr>
            </w:pPr>
            <w:r>
              <w:rPr>
                <w:color w:val="000000"/>
                <w:kern w:val="2"/>
                <w:sz w:val="24"/>
                <w:szCs w:val="24"/>
              </w:rPr>
              <w:t>--</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应用于开放域多模态内容生成场景，服务于问答、咨询类的企业端客户，通过</w:t>
            </w:r>
            <w:r>
              <w:rPr>
                <w:color w:val="000000"/>
                <w:kern w:val="2"/>
                <w:sz w:val="24"/>
                <w:szCs w:val="24"/>
              </w:rPr>
              <w:t>API</w:t>
            </w:r>
            <w:r>
              <w:rPr>
                <w:rFonts w:hint="eastAsia"/>
                <w:color w:val="000000"/>
                <w:kern w:val="2"/>
                <w:sz w:val="24"/>
                <w:szCs w:val="24"/>
              </w:rPr>
              <w:t>提供根据用户输入生成多模态信息的功能。</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网信算备330110507206401230035号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22</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淘特小蜜智能客服算法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杭州拣值了电子商务有限公司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淘特（</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应用于智能客服场景，根据用户咨询内容，结合智能客服知识库，生成文本、图像、音频、视频等形式的回答。</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网信算备330110525191901230019号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23</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淘宝人生表情动作复刻算法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浙江淘宝网络有限公司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手机淘宝（</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应用于形象图片制作场景，识别照片中人物表情动作，生成淘宝人生形象图片。</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网信算备330110872770701220015号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24</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菜鸟物流智能客服算法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杭州菜鸟物流信息科技有限公司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菜鸟（</w:t>
            </w:r>
            <w:r>
              <w:rPr>
                <w:color w:val="000000"/>
                <w:kern w:val="2"/>
                <w:sz w:val="24"/>
                <w:szCs w:val="24"/>
              </w:rPr>
              <w:t>APP、小程序）</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应用于智能客服场景，根据用户提问分析用户诉求，生成文本智能回答。</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网信算备330110977354701220013号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25</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讯飞语音识别算法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科大讯飞股份有限公司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讯飞输入法（</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应用于文本生成场景，提取语音中声学特征，结合语言模型，识别短音频，生成文本信息。</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网信算备340104764864601230013号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26</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讯飞星火认知大模型算法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服务技术支持者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科大讯飞股份有限公司</w:t>
            </w:r>
          </w:p>
        </w:tc>
        <w:tc>
          <w:tcPr>
            <w:tcW w:w="2204" w:type="dxa"/>
            <w:vAlign w:val="center"/>
          </w:tcPr>
          <w:p>
            <w:pPr>
              <w:overflowPunct/>
              <w:spacing w:line="400" w:lineRule="exact"/>
              <w:ind w:firstLine="0" w:firstLineChars="0"/>
              <w:jc w:val="center"/>
              <w:rPr>
                <w:color w:val="000000"/>
                <w:kern w:val="2"/>
                <w:sz w:val="24"/>
                <w:szCs w:val="24"/>
              </w:rPr>
            </w:pPr>
            <w:r>
              <w:rPr>
                <w:color w:val="000000"/>
                <w:kern w:val="2"/>
                <w:sz w:val="24"/>
                <w:szCs w:val="24"/>
              </w:rPr>
              <w:t>--</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应用于开放域对话生成场景，利用文本、代码、prompt数据及用户反馈数据训练AI大模型，服务于问答、咨询类的企业端客户，通过</w:t>
            </w:r>
            <w:r>
              <w:rPr>
                <w:color w:val="000000"/>
                <w:kern w:val="2"/>
                <w:sz w:val="24"/>
                <w:szCs w:val="24"/>
              </w:rPr>
              <w:t>API</w:t>
            </w:r>
            <w:r>
              <w:rPr>
                <w:rFonts w:hint="eastAsia"/>
                <w:color w:val="000000"/>
                <w:kern w:val="2"/>
                <w:sz w:val="24"/>
                <w:szCs w:val="24"/>
              </w:rPr>
              <w:t>提供文本生成服务。</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网信算备340104764864601230021号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27</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美图图像深度合成类算法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厦门美图网科技有限公司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美图设计室（</w:t>
            </w:r>
            <w:r>
              <w:rPr>
                <w:color w:val="000000"/>
                <w:kern w:val="2"/>
                <w:sz w:val="24"/>
                <w:szCs w:val="24"/>
              </w:rPr>
              <w:t>APP）、美图秀秀（APP）、美颜相机（APP）等</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应用于图像生成场景，基于图像内容理解结果，实现对用户上传照片的艺术化重新生成。</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网信算备350203814951001230015号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28</w:t>
            </w:r>
          </w:p>
        </w:tc>
        <w:tc>
          <w:tcPr>
            <w:tcW w:w="1565" w:type="dxa"/>
            <w:vAlign w:val="center"/>
          </w:tcPr>
          <w:p>
            <w:pPr>
              <w:overflowPunct/>
              <w:spacing w:line="400" w:lineRule="exact"/>
              <w:ind w:firstLine="0" w:firstLineChars="0"/>
              <w:jc w:val="center"/>
              <w:rPr>
                <w:color w:val="000000"/>
                <w:kern w:val="2"/>
                <w:sz w:val="24"/>
                <w:szCs w:val="24"/>
              </w:rPr>
            </w:pPr>
            <w:r>
              <w:rPr>
                <w:color w:val="000000"/>
                <w:kern w:val="2"/>
                <w:sz w:val="24"/>
                <w:szCs w:val="24"/>
              </w:rPr>
              <w:t>UC小蜜智能客服算法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广州市动景计算机科技有限公司</w:t>
            </w:r>
          </w:p>
        </w:tc>
        <w:tc>
          <w:tcPr>
            <w:tcW w:w="2204" w:type="dxa"/>
            <w:vAlign w:val="center"/>
          </w:tcPr>
          <w:p>
            <w:pPr>
              <w:overflowPunct/>
              <w:spacing w:line="400" w:lineRule="exact"/>
              <w:ind w:firstLine="0" w:firstLineChars="0"/>
              <w:jc w:val="center"/>
              <w:rPr>
                <w:color w:val="000000"/>
                <w:kern w:val="2"/>
                <w:sz w:val="24"/>
                <w:szCs w:val="24"/>
              </w:rPr>
            </w:pPr>
            <w:r>
              <w:rPr>
                <w:color w:val="000000"/>
                <w:kern w:val="2"/>
                <w:sz w:val="24"/>
                <w:szCs w:val="24"/>
              </w:rPr>
              <w:t>UC浏览器（APP）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应用于在线智能客服场景，利用自然语言技术定位用户需求，生成文本、图像、音频、视频等形式的回答。</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网信算备440106203028801230019号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29</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易次元生成合成算法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广州网易计算机系统有限公司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易次元（</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应用于对话生成场景，根据用户输入内容，应用对话模型，生成对话文本回复。</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网信算备440106306769001230011号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30</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酷狗音乐语音克隆算法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广州酷狗计算机科技有限公司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酷狗音乐（</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应用于音频生成场景，基于用户录音数据，提取用户音色特征，生成与用户音色一致的音频信息。</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网信算备440106592132901230019号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31</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酷狗音乐歌声合成算法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广州酷狗计算机科技有限公司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酷狗音乐（</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应用于音频生成场景，基于用户歌唱录音数据，提取用户音色特征，制作歌曲。</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网信算备440106592132901230027号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32</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音书语音识别算法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广州音书科技有限公司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音书（</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应用于语音转文字场景，识别实时录音数据，生成识别后的文本信息。</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网信算备440113773328701230015号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33</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秀脸</w:t>
            </w:r>
            <w:r>
              <w:rPr>
                <w:color w:val="000000"/>
                <w:kern w:val="2"/>
                <w:sz w:val="24"/>
                <w:szCs w:val="24"/>
              </w:rPr>
              <w:t>FacePlay人脸融合算法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深圳市鹏中科技有限公司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秀脸</w:t>
            </w:r>
            <w:r>
              <w:rPr>
                <w:color w:val="000000"/>
                <w:kern w:val="2"/>
                <w:sz w:val="24"/>
                <w:szCs w:val="24"/>
              </w:rPr>
              <w:t>FacePlay（APP）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应用于人脸图像、视频生成场景，将用户上传的照片与特定形象进行面部融合，生成融合后的人脸图像、视频。</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网信算备440304083805101230015号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34</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腾讯云人脸融合算法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服务技术支持者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深圳市腾讯计算机系统有限公司</w:t>
            </w:r>
          </w:p>
        </w:tc>
        <w:tc>
          <w:tcPr>
            <w:tcW w:w="2204" w:type="dxa"/>
            <w:vAlign w:val="center"/>
          </w:tcPr>
          <w:p>
            <w:pPr>
              <w:overflowPunct/>
              <w:spacing w:line="400" w:lineRule="exact"/>
              <w:ind w:firstLine="0" w:firstLineChars="0"/>
              <w:jc w:val="center"/>
              <w:rPr>
                <w:color w:val="000000"/>
                <w:kern w:val="2"/>
                <w:sz w:val="24"/>
                <w:szCs w:val="24"/>
              </w:rPr>
            </w:pPr>
            <w:r>
              <w:rPr>
                <w:color w:val="000000"/>
                <w:kern w:val="2"/>
                <w:sz w:val="24"/>
                <w:szCs w:val="24"/>
              </w:rPr>
              <w:t>--</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应用于人脸图像、视频生成场景，服务于图像、视频编辑类的企业端客户，通过</w:t>
            </w:r>
            <w:r>
              <w:rPr>
                <w:color w:val="000000"/>
                <w:kern w:val="2"/>
                <w:sz w:val="24"/>
                <w:szCs w:val="24"/>
              </w:rPr>
              <w:t>API</w:t>
            </w:r>
            <w:r>
              <w:rPr>
                <w:rFonts w:hint="eastAsia"/>
                <w:color w:val="000000"/>
                <w:kern w:val="2"/>
                <w:sz w:val="24"/>
                <w:szCs w:val="24"/>
              </w:rPr>
              <w:t>提供</w:t>
            </w:r>
            <w:r>
              <w:rPr>
                <w:color w:val="000000"/>
                <w:kern w:val="2"/>
                <w:sz w:val="24"/>
                <w:szCs w:val="24"/>
              </w:rPr>
              <w:t>用户面部</w:t>
            </w:r>
            <w:r>
              <w:rPr>
                <w:rFonts w:hint="eastAsia"/>
                <w:color w:val="000000"/>
                <w:kern w:val="2"/>
                <w:sz w:val="24"/>
                <w:szCs w:val="24"/>
              </w:rPr>
              <w:t>特征</w:t>
            </w:r>
            <w:r>
              <w:rPr>
                <w:color w:val="000000"/>
                <w:kern w:val="2"/>
                <w:sz w:val="24"/>
                <w:szCs w:val="24"/>
              </w:rPr>
              <w:t>融合</w:t>
            </w:r>
            <w:r>
              <w:rPr>
                <w:rFonts w:hint="eastAsia"/>
                <w:color w:val="000000"/>
                <w:kern w:val="2"/>
                <w:sz w:val="24"/>
                <w:szCs w:val="24"/>
              </w:rPr>
              <w:t>功能</w:t>
            </w:r>
            <w:r>
              <w:rPr>
                <w:color w:val="000000"/>
                <w:kern w:val="2"/>
                <w:sz w:val="24"/>
                <w:szCs w:val="24"/>
              </w:rPr>
              <w:t>。</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网信算备440305295988701230013号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35</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腾讯会议虚拟背景算法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深圳市腾讯计算机系统有限公司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腾讯会议（</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应用于视频会议场景，利用人像分割得到像素级背景区域，实现对视频背景区域的模糊或替换，生成背景虚化或背景替换后的视频。</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网信算备440305295988701230021号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36</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腾讯云语音合成算法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服务技术支持者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深圳市腾讯计算机系统有限公司</w:t>
            </w:r>
          </w:p>
        </w:tc>
        <w:tc>
          <w:tcPr>
            <w:tcW w:w="2204" w:type="dxa"/>
            <w:vAlign w:val="center"/>
          </w:tcPr>
          <w:p>
            <w:pPr>
              <w:overflowPunct/>
              <w:spacing w:line="400" w:lineRule="exact"/>
              <w:ind w:firstLine="0" w:firstLineChars="0"/>
              <w:jc w:val="center"/>
              <w:rPr>
                <w:color w:val="000000"/>
                <w:kern w:val="2"/>
                <w:sz w:val="24"/>
                <w:szCs w:val="24"/>
              </w:rPr>
            </w:pPr>
            <w:r>
              <w:rPr>
                <w:color w:val="000000"/>
                <w:kern w:val="2"/>
                <w:sz w:val="24"/>
                <w:szCs w:val="24"/>
              </w:rPr>
              <w:t>--</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应用于文本转语音场景，服务于音频、视频合成类企业端客户，使用已授权的声优声纹信息，通过</w:t>
            </w:r>
            <w:r>
              <w:rPr>
                <w:color w:val="000000"/>
                <w:kern w:val="2"/>
                <w:sz w:val="24"/>
                <w:szCs w:val="24"/>
              </w:rPr>
              <w:t>API</w:t>
            </w:r>
            <w:r>
              <w:rPr>
                <w:rFonts w:hint="eastAsia"/>
                <w:color w:val="000000"/>
                <w:kern w:val="2"/>
                <w:sz w:val="24"/>
                <w:szCs w:val="24"/>
              </w:rPr>
              <w:t>提供</w:t>
            </w:r>
            <w:r>
              <w:rPr>
                <w:color w:val="000000"/>
                <w:kern w:val="2"/>
                <w:sz w:val="24"/>
                <w:szCs w:val="24"/>
              </w:rPr>
              <w:t>文本转</w:t>
            </w:r>
            <w:r>
              <w:rPr>
                <w:rFonts w:hint="eastAsia"/>
                <w:color w:val="000000"/>
                <w:kern w:val="2"/>
                <w:sz w:val="24"/>
                <w:szCs w:val="24"/>
              </w:rPr>
              <w:t>语音功能</w:t>
            </w:r>
            <w:r>
              <w:rPr>
                <w:color w:val="000000"/>
                <w:kern w:val="2"/>
                <w:sz w:val="24"/>
                <w:szCs w:val="24"/>
              </w:rPr>
              <w:t>。</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网信算备440305295988701230039号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37</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腾讯音乐语音合成算法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腾讯音乐娱乐（深圳）有限公司</w:t>
            </w:r>
          </w:p>
        </w:tc>
        <w:tc>
          <w:tcPr>
            <w:tcW w:w="2204" w:type="dxa"/>
            <w:vAlign w:val="center"/>
          </w:tcPr>
          <w:p>
            <w:pPr>
              <w:overflowPunct/>
              <w:spacing w:line="400" w:lineRule="exact"/>
              <w:ind w:firstLine="0" w:firstLineChars="0"/>
              <w:jc w:val="center"/>
              <w:rPr>
                <w:color w:val="000000"/>
                <w:kern w:val="2"/>
                <w:sz w:val="24"/>
                <w:szCs w:val="24"/>
              </w:rPr>
            </w:pPr>
            <w:r>
              <w:rPr>
                <w:color w:val="000000"/>
                <w:kern w:val="2"/>
                <w:sz w:val="24"/>
                <w:szCs w:val="24"/>
              </w:rPr>
              <w:t>QQ音乐（APP）、全民K歌（APP）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应用于文本转语音场景，利用语音合成技术，将文本内容转化为有声读物。</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网信算备440305544180001230019号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38</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逗拍风格迁移算法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深圳市闪剪智能科技有限公司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逗拍（</w:t>
            </w:r>
            <w:r>
              <w:rPr>
                <w:color w:val="000000"/>
                <w:kern w:val="2"/>
                <w:sz w:val="24"/>
                <w:szCs w:val="24"/>
              </w:rPr>
              <w:t>APP）</w:t>
            </w:r>
          </w:p>
        </w:tc>
        <w:tc>
          <w:tcPr>
            <w:tcW w:w="4015" w:type="dxa"/>
            <w:shd w:val="clear" w:color="auto" w:fill="auto"/>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应用于视频制作场景，根据用户选择的模板，修改用户上传图片的风格，生成风格化视频。</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网信算备440306133199401220023号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39</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逗拍动作驱动算法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深圳市闪剪智能科技有限公司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逗拍（</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应用于人脸视频生成场景，将用户上传的照片与模板视频进行面部融合，生成与模板视频的人像表情和动作一致的人脸视频。</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网信算备440306133199401230035号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40</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逗拍人脸融合算法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深圳市闪剪智能科技有限公司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逗拍（</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应用于人脸图像、视频生成场景，将用户上传的照片与特定形象进行面部融合，生成融合用户面部特征的人脸图像、视频。</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网信算备440306133199401230043号</w:t>
            </w:r>
          </w:p>
        </w:tc>
        <w:tc>
          <w:tcPr>
            <w:tcW w:w="961" w:type="dxa"/>
            <w:vAlign w:val="center"/>
          </w:tcPr>
          <w:p>
            <w:pPr>
              <w:overflowPunct/>
              <w:spacing w:line="400" w:lineRule="exact"/>
              <w:ind w:firstLine="0" w:firstLineChars="0"/>
              <w:jc w:val="center"/>
              <w:rPr>
                <w:color w:val="000000"/>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0" w:hRule="atLeast"/>
          <w:jc w:val="center"/>
        </w:trPr>
        <w:tc>
          <w:tcPr>
            <w:tcW w:w="703" w:type="dxa"/>
            <w:vAlign w:val="center"/>
          </w:tcPr>
          <w:p>
            <w:pPr>
              <w:overflowPunct/>
              <w:spacing w:line="400" w:lineRule="exact"/>
              <w:ind w:firstLine="0" w:firstLineChars="0"/>
              <w:jc w:val="center"/>
              <w:rPr>
                <w:color w:val="000000"/>
                <w:kern w:val="2"/>
                <w:sz w:val="24"/>
                <w:szCs w:val="24"/>
              </w:rPr>
            </w:pPr>
            <w:r>
              <w:rPr>
                <w:color w:val="000000"/>
                <w:kern w:val="2"/>
                <w:sz w:val="24"/>
                <w:szCs w:val="24"/>
              </w:rPr>
              <w:t>41</w:t>
            </w:r>
          </w:p>
        </w:tc>
        <w:tc>
          <w:tcPr>
            <w:tcW w:w="156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逗拍人脸属性编辑算法</w:t>
            </w:r>
          </w:p>
        </w:tc>
        <w:tc>
          <w:tcPr>
            <w:tcW w:w="1731"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服务提供者</w:t>
            </w:r>
          </w:p>
        </w:tc>
        <w:tc>
          <w:tcPr>
            <w:tcW w:w="16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深圳市闪剪智能科技有限公司</w:t>
            </w:r>
          </w:p>
        </w:tc>
        <w:tc>
          <w:tcPr>
            <w:tcW w:w="2204"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逗拍（</w:t>
            </w:r>
            <w:r>
              <w:rPr>
                <w:color w:val="000000"/>
                <w:kern w:val="2"/>
                <w:sz w:val="24"/>
                <w:szCs w:val="24"/>
              </w:rPr>
              <w:t>APP）</w:t>
            </w:r>
          </w:p>
        </w:tc>
        <w:tc>
          <w:tcPr>
            <w:tcW w:w="401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应用于人脸图像编辑场景，通过修改用户上传照片中人脸属性信息，改变照片人物的外貌特征。</w:t>
            </w:r>
          </w:p>
        </w:tc>
        <w:tc>
          <w:tcPr>
            <w:tcW w:w="1985" w:type="dxa"/>
            <w:vAlign w:val="center"/>
          </w:tcPr>
          <w:p>
            <w:pPr>
              <w:overflowPunct/>
              <w:spacing w:line="400" w:lineRule="exact"/>
              <w:ind w:firstLine="0" w:firstLineChars="0"/>
              <w:jc w:val="center"/>
              <w:rPr>
                <w:color w:val="000000"/>
                <w:kern w:val="2"/>
                <w:sz w:val="24"/>
                <w:szCs w:val="24"/>
              </w:rPr>
            </w:pPr>
            <w:r>
              <w:rPr>
                <w:rFonts w:hint="eastAsia"/>
                <w:color w:val="000000"/>
                <w:kern w:val="2"/>
                <w:sz w:val="24"/>
                <w:szCs w:val="24"/>
              </w:rPr>
              <w:t>网信算备440306133199401230051号</w:t>
            </w:r>
          </w:p>
        </w:tc>
        <w:tc>
          <w:tcPr>
            <w:tcW w:w="961" w:type="dxa"/>
            <w:vAlign w:val="center"/>
          </w:tcPr>
          <w:p>
            <w:pPr>
              <w:overflowPunct/>
              <w:spacing w:line="400" w:lineRule="exact"/>
              <w:ind w:firstLine="0" w:firstLineChars="0"/>
              <w:jc w:val="center"/>
              <w:rPr>
                <w:color w:val="000000"/>
                <w:kern w:val="2"/>
                <w:sz w:val="24"/>
                <w:szCs w:val="24"/>
              </w:rPr>
            </w:pPr>
          </w:p>
        </w:tc>
      </w:tr>
    </w:tbl>
    <w:p>
      <w:pPr>
        <w:pStyle w:val="2"/>
        <w:spacing w:line="20" w:lineRule="exact"/>
        <w:ind w:firstLine="0" w:firstLineChars="0"/>
      </w:pPr>
    </w:p>
    <w:sectPr>
      <w:headerReference r:id="rId7" w:type="first"/>
      <w:footerReference r:id="rId10" w:type="first"/>
      <w:headerReference r:id="rId5" w:type="default"/>
      <w:footerReference r:id="rId8" w:type="default"/>
      <w:headerReference r:id="rId6" w:type="even"/>
      <w:footerReference r:id="rId9" w:type="even"/>
      <w:pgSz w:w="16838" w:h="11906" w:orient="landscape"/>
      <w:pgMar w:top="2098" w:right="1814" w:bottom="1984" w:left="1814" w:header="851" w:footer="992" w:gutter="0"/>
      <w:pgNumType w:fmt="numberInDash" w:start="1"/>
      <w:cols w:space="0" w:num="1"/>
      <w:titlePg/>
      <w:docGrid w:type="lines" w:linePitch="43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DejaVu Sans">
    <w:altName w:val="Segoe Print"/>
    <w:panose1 w:val="00000000000000000000"/>
    <w:charset w:val="00"/>
    <w:family w:val="roman"/>
    <w:pitch w:val="default"/>
    <w:sig w:usb0="00000000" w:usb1="00000000" w:usb2="0A246029" w:usb3="0400200C" w:csb0="600001FF" w:csb1="DFFF0000"/>
  </w:font>
  <w:font w:name="方正小标宋简体">
    <w:panose1 w:val="0201060103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ind w:firstLine="360"/>
      <w:jc w:val="left"/>
      <w:rPr>
        <w:rFonts w:asciiTheme="minorHAnsi" w:hAnsiTheme="minorHAnsi" w:eastAsiaTheme="minorEastAsia" w:cstheme="minorBidi"/>
        <w:kern w:val="2"/>
        <w:sz w:val="18"/>
        <w:szCs w:val="24"/>
      </w:rPr>
    </w:pPr>
    <w:r>
      <w:rPr>
        <w:rFonts w:asciiTheme="minorHAnsi" w:hAnsiTheme="minorHAnsi" w:eastAsiaTheme="minorEastAsia" w:cstheme="minorBidi"/>
        <w:kern w:val="2"/>
        <w:sz w:val="18"/>
        <w:szCs w:val="24"/>
      </w:rPr>
      <w:pict>
        <v:shape id="_x0000_s1027" o:spid="_x0000_s1027"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TjvDICAABjBAAADgAAAAAAAAABACAAAAAfAQAAZHJzL2Uyb0RvYy54bWxQSwUG&#10;AAAAAAYABgBZAQAAwwUAAAAA&#10;">
          <v:path/>
          <v:fill on="f" focussize="0,0"/>
          <v:stroke on="f" weight="0.5pt" joinstyle="miter"/>
          <v:imagedata o:title=""/>
          <o:lock v:ext="edit"/>
          <v:textbox inset="0mm,0mm,0mm,0mm" style="mso-fit-shape-to-text:t;">
            <w:txbxContent>
              <w:p>
                <w:pPr>
                  <w:snapToGrid w:val="0"/>
                  <w:ind w:firstLine="480"/>
                  <w:jc w:val="left"/>
                  <w:rPr>
                    <w:rFonts w:ascii="仿宋_GB2312" w:hAnsi="仿宋_GB2312" w:cs="仿宋_GB2312"/>
                    <w:kern w:val="2"/>
                    <w:sz w:val="24"/>
                    <w:szCs w:val="24"/>
                  </w:rPr>
                </w:pPr>
                <w:r>
                  <w:rPr>
                    <w:kern w:val="2"/>
                    <w:sz w:val="24"/>
                    <w:szCs w:val="24"/>
                  </w:rPr>
                  <w:fldChar w:fldCharType="begin"/>
                </w:r>
                <w:r>
                  <w:rPr>
                    <w:kern w:val="2"/>
                    <w:sz w:val="24"/>
                    <w:szCs w:val="24"/>
                  </w:rPr>
                  <w:instrText xml:space="preserve"> PAGE  \* MERGEFORMAT </w:instrText>
                </w:r>
                <w:r>
                  <w:rPr>
                    <w:kern w:val="2"/>
                    <w:sz w:val="24"/>
                    <w:szCs w:val="24"/>
                  </w:rPr>
                  <w:fldChar w:fldCharType="separate"/>
                </w:r>
                <w:r>
                  <w:rPr>
                    <w:kern w:val="2"/>
                    <w:sz w:val="24"/>
                    <w:szCs w:val="24"/>
                  </w:rPr>
                  <w:t>- 2 -</w:t>
                </w:r>
                <w:r>
                  <w:rPr>
                    <w:kern w:val="2"/>
                    <w:sz w:val="24"/>
                    <w:szCs w:val="24"/>
                  </w:rPr>
                  <w:fldChar w:fldCharType="end"/>
                </w:r>
              </w:p>
            </w:txbxContent>
          </v:textbox>
        </v:shape>
      </w:pict>
    </w:r>
  </w:p>
  <w:p>
    <w:pPr>
      <w:snapToGrid w:val="0"/>
      <w:ind w:firstLine="360"/>
      <w:jc w:val="left"/>
      <w:rPr>
        <w:rFonts w:asciiTheme="minorHAnsi" w:hAnsiTheme="minorHAnsi" w:eastAsiaTheme="minorEastAsia" w:cstheme="minorBidi"/>
        <w:kern w:val="2"/>
        <w:sz w:val="18"/>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path/>
          <v:fill on="f" focussize="0,0"/>
          <v:stroke on="f" weight="0.5pt" joinstyle="miter"/>
          <v:imagedata o:title=""/>
          <o:lock v:ext="edit"/>
          <v:textbox inset="0mm,0mm,0mm,0mm" style="mso-fit-shape-to-text:t;">
            <w:txbxContent>
              <w:p>
                <w:pPr>
                  <w:pStyle w:val="5"/>
                  <w:ind w:firstLine="480"/>
                </w:pPr>
                <w:r>
                  <w:rPr>
                    <w:sz w:val="24"/>
                    <w:szCs w:val="36"/>
                  </w:rPr>
                  <w:fldChar w:fldCharType="begin"/>
                </w:r>
                <w:r>
                  <w:rPr>
                    <w:sz w:val="24"/>
                    <w:szCs w:val="36"/>
                  </w:rPr>
                  <w:instrText xml:space="preserve"> PAGE  \* MERGEFORMAT </w:instrText>
                </w:r>
                <w:r>
                  <w:rPr>
                    <w:sz w:val="24"/>
                    <w:szCs w:val="36"/>
                  </w:rPr>
                  <w:fldChar w:fldCharType="separate"/>
                </w:r>
                <w:r>
                  <w:rPr>
                    <w:sz w:val="24"/>
                    <w:szCs w:val="36"/>
                  </w:rPr>
                  <w:t>- 1 -</w:t>
                </w:r>
                <w:r>
                  <w:rPr>
                    <w:sz w:val="24"/>
                    <w:szCs w:val="36"/>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40"/>
      </w:pPr>
      <w:r>
        <w:separator/>
      </w:r>
    </w:p>
  </w:footnote>
  <w:footnote w:type="continuationSeparator" w:id="1">
    <w:p>
      <w:pPr>
        <w:spacing w:line="24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220"/>
  <w:displayVerticalDrawingGridEvery w:val="2"/>
  <w:noPunctuationKerning w:val="1"/>
  <w:characterSpacingControl w:val="compressPunctuation"/>
  <w:hdr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ZTJlNjZkNDQ1ODJlMzI0YjhlZDg2MTBkZTU2ZWJkZGYifQ=="/>
  </w:docVars>
  <w:rsids>
    <w:rsidRoot w:val="FEFF6C76"/>
    <w:rsid w:val="00080CFA"/>
    <w:rsid w:val="000A6017"/>
    <w:rsid w:val="004207B8"/>
    <w:rsid w:val="00686C97"/>
    <w:rsid w:val="0085311A"/>
    <w:rsid w:val="009252F1"/>
    <w:rsid w:val="009C469C"/>
    <w:rsid w:val="00C73C7B"/>
    <w:rsid w:val="00FC3B97"/>
    <w:rsid w:val="03234BC3"/>
    <w:rsid w:val="04AA2C10"/>
    <w:rsid w:val="05A827C4"/>
    <w:rsid w:val="08106C43"/>
    <w:rsid w:val="081443B4"/>
    <w:rsid w:val="08D34BCD"/>
    <w:rsid w:val="0EFF8A32"/>
    <w:rsid w:val="0F4D028A"/>
    <w:rsid w:val="10CB0D9C"/>
    <w:rsid w:val="13AF6C07"/>
    <w:rsid w:val="13C61C08"/>
    <w:rsid w:val="199E386A"/>
    <w:rsid w:val="1B43264F"/>
    <w:rsid w:val="1CF94725"/>
    <w:rsid w:val="1DB6B087"/>
    <w:rsid w:val="1DBF0CB5"/>
    <w:rsid w:val="1DEE9880"/>
    <w:rsid w:val="1FA158D8"/>
    <w:rsid w:val="26FBB7DA"/>
    <w:rsid w:val="273E29A1"/>
    <w:rsid w:val="27CF19C0"/>
    <w:rsid w:val="28767625"/>
    <w:rsid w:val="2BDB462F"/>
    <w:rsid w:val="2D7D4451"/>
    <w:rsid w:val="2DFE2E5D"/>
    <w:rsid w:val="2EFB8ACA"/>
    <w:rsid w:val="2EFFB45C"/>
    <w:rsid w:val="2F5702B4"/>
    <w:rsid w:val="2F6539F4"/>
    <w:rsid w:val="2F7FCC03"/>
    <w:rsid w:val="35A99724"/>
    <w:rsid w:val="35E7527E"/>
    <w:rsid w:val="367F605F"/>
    <w:rsid w:val="36FF01A5"/>
    <w:rsid w:val="377B5856"/>
    <w:rsid w:val="37EF1092"/>
    <w:rsid w:val="39C444B5"/>
    <w:rsid w:val="39D310C9"/>
    <w:rsid w:val="3AA40DA8"/>
    <w:rsid w:val="3AF3E0F6"/>
    <w:rsid w:val="3BBDD42F"/>
    <w:rsid w:val="3CFD61AB"/>
    <w:rsid w:val="3D163596"/>
    <w:rsid w:val="3DFACA3D"/>
    <w:rsid w:val="3EF5E110"/>
    <w:rsid w:val="3EF7A007"/>
    <w:rsid w:val="3F27A726"/>
    <w:rsid w:val="3F5BDB80"/>
    <w:rsid w:val="3F733547"/>
    <w:rsid w:val="3F7B7BD8"/>
    <w:rsid w:val="3F7F6D66"/>
    <w:rsid w:val="3F7FE93D"/>
    <w:rsid w:val="3FBE7C61"/>
    <w:rsid w:val="3FFF09AB"/>
    <w:rsid w:val="3FFFC0CE"/>
    <w:rsid w:val="41E27AF9"/>
    <w:rsid w:val="432A1CF8"/>
    <w:rsid w:val="43DF1FEB"/>
    <w:rsid w:val="441B0468"/>
    <w:rsid w:val="473E5115"/>
    <w:rsid w:val="47AB261B"/>
    <w:rsid w:val="4B6A186D"/>
    <w:rsid w:val="4BB96FC1"/>
    <w:rsid w:val="4F0566F3"/>
    <w:rsid w:val="4FDF3929"/>
    <w:rsid w:val="4FE6BBE0"/>
    <w:rsid w:val="4FF937B6"/>
    <w:rsid w:val="51B63339"/>
    <w:rsid w:val="57B377E7"/>
    <w:rsid w:val="582622EE"/>
    <w:rsid w:val="59DF822A"/>
    <w:rsid w:val="5A7999ED"/>
    <w:rsid w:val="5AF271FD"/>
    <w:rsid w:val="5DB1F48E"/>
    <w:rsid w:val="5DF32CF9"/>
    <w:rsid w:val="5E8029C8"/>
    <w:rsid w:val="5EA71846"/>
    <w:rsid w:val="5F3AB27C"/>
    <w:rsid w:val="5F5D5F79"/>
    <w:rsid w:val="5F67DD49"/>
    <w:rsid w:val="5FB96D06"/>
    <w:rsid w:val="5FEE4784"/>
    <w:rsid w:val="5FF6F784"/>
    <w:rsid w:val="5FFB8491"/>
    <w:rsid w:val="5FFD02F6"/>
    <w:rsid w:val="5FFD587D"/>
    <w:rsid w:val="6303312C"/>
    <w:rsid w:val="659462D6"/>
    <w:rsid w:val="65E120E1"/>
    <w:rsid w:val="65FFDD69"/>
    <w:rsid w:val="66952B1A"/>
    <w:rsid w:val="673D7E18"/>
    <w:rsid w:val="67FE2C20"/>
    <w:rsid w:val="699F7201"/>
    <w:rsid w:val="6B062083"/>
    <w:rsid w:val="6D7DFA5B"/>
    <w:rsid w:val="6DB64422"/>
    <w:rsid w:val="6DDA67D2"/>
    <w:rsid w:val="6DEA4515"/>
    <w:rsid w:val="6EEE4E67"/>
    <w:rsid w:val="6FA872AC"/>
    <w:rsid w:val="6FCFE8BE"/>
    <w:rsid w:val="6FDC2240"/>
    <w:rsid w:val="6FDF7B98"/>
    <w:rsid w:val="6FE4EB86"/>
    <w:rsid w:val="6FEBC6C8"/>
    <w:rsid w:val="6FEFCA5C"/>
    <w:rsid w:val="6FF43938"/>
    <w:rsid w:val="6FF7091E"/>
    <w:rsid w:val="711F054A"/>
    <w:rsid w:val="71FE57A0"/>
    <w:rsid w:val="72F7FA5F"/>
    <w:rsid w:val="73CB190B"/>
    <w:rsid w:val="73DEC4C6"/>
    <w:rsid w:val="74317D34"/>
    <w:rsid w:val="76752AB4"/>
    <w:rsid w:val="76DD366D"/>
    <w:rsid w:val="76FE0DFC"/>
    <w:rsid w:val="76FEB8F1"/>
    <w:rsid w:val="777F17C9"/>
    <w:rsid w:val="7781716F"/>
    <w:rsid w:val="77AB8BC7"/>
    <w:rsid w:val="77BBD905"/>
    <w:rsid w:val="77CF34F7"/>
    <w:rsid w:val="77F7173C"/>
    <w:rsid w:val="77FEC3F7"/>
    <w:rsid w:val="77FF24B5"/>
    <w:rsid w:val="781F6CA4"/>
    <w:rsid w:val="7831672B"/>
    <w:rsid w:val="79650EC7"/>
    <w:rsid w:val="7AF4B22C"/>
    <w:rsid w:val="7AFEC357"/>
    <w:rsid w:val="7B7F681F"/>
    <w:rsid w:val="7BB7CBFA"/>
    <w:rsid w:val="7BD2D323"/>
    <w:rsid w:val="7BE94BCD"/>
    <w:rsid w:val="7CBFF3CE"/>
    <w:rsid w:val="7D6EB7E0"/>
    <w:rsid w:val="7D7A9E6D"/>
    <w:rsid w:val="7DBF6EDE"/>
    <w:rsid w:val="7DD86068"/>
    <w:rsid w:val="7DDC0900"/>
    <w:rsid w:val="7DEFB72F"/>
    <w:rsid w:val="7DFFF42C"/>
    <w:rsid w:val="7E2BB9B2"/>
    <w:rsid w:val="7E7DDB4D"/>
    <w:rsid w:val="7EEFE7F7"/>
    <w:rsid w:val="7EFF3239"/>
    <w:rsid w:val="7F2FD66F"/>
    <w:rsid w:val="7F483E8C"/>
    <w:rsid w:val="7F484484"/>
    <w:rsid w:val="7F6F9B2A"/>
    <w:rsid w:val="7F735AFE"/>
    <w:rsid w:val="7FB752A1"/>
    <w:rsid w:val="7FB9BDB3"/>
    <w:rsid w:val="7FCF059A"/>
    <w:rsid w:val="7FD726DE"/>
    <w:rsid w:val="7FDCE4E4"/>
    <w:rsid w:val="7FED69DC"/>
    <w:rsid w:val="7FEF7F2F"/>
    <w:rsid w:val="7FF34544"/>
    <w:rsid w:val="7FFB4B84"/>
    <w:rsid w:val="7FFB8998"/>
    <w:rsid w:val="7FFD1B5E"/>
    <w:rsid w:val="7FFE065D"/>
    <w:rsid w:val="7FFFE810"/>
    <w:rsid w:val="869F89EF"/>
    <w:rsid w:val="8D0DEF73"/>
    <w:rsid w:val="8EFD7A7A"/>
    <w:rsid w:val="94F77018"/>
    <w:rsid w:val="975F554F"/>
    <w:rsid w:val="9DF91540"/>
    <w:rsid w:val="9F6FF3FC"/>
    <w:rsid w:val="9F7F3DC5"/>
    <w:rsid w:val="A7B7AF42"/>
    <w:rsid w:val="AAF7748F"/>
    <w:rsid w:val="AE5772F3"/>
    <w:rsid w:val="AF7E2135"/>
    <w:rsid w:val="AFFB73E9"/>
    <w:rsid w:val="AFFFC1C2"/>
    <w:rsid w:val="B17E055C"/>
    <w:rsid w:val="B4E36B02"/>
    <w:rsid w:val="B5EF04EF"/>
    <w:rsid w:val="B63F049A"/>
    <w:rsid w:val="B6E62B62"/>
    <w:rsid w:val="B7DF224F"/>
    <w:rsid w:val="B7FB058E"/>
    <w:rsid w:val="B98FE4F4"/>
    <w:rsid w:val="B9BFC121"/>
    <w:rsid w:val="B9EFC8C2"/>
    <w:rsid w:val="BBFD54EF"/>
    <w:rsid w:val="BD49EA07"/>
    <w:rsid w:val="BE5FFCC7"/>
    <w:rsid w:val="BE77588E"/>
    <w:rsid w:val="BF7F7020"/>
    <w:rsid w:val="BFBB79E3"/>
    <w:rsid w:val="BFDA2485"/>
    <w:rsid w:val="BFF180C5"/>
    <w:rsid w:val="C5FD16F8"/>
    <w:rsid w:val="C7BBDEAD"/>
    <w:rsid w:val="CDBD5006"/>
    <w:rsid w:val="CEDD4F05"/>
    <w:rsid w:val="CF7D95B0"/>
    <w:rsid w:val="CFDD1C18"/>
    <w:rsid w:val="D79B2BF5"/>
    <w:rsid w:val="DB7DB155"/>
    <w:rsid w:val="DB7DB6F7"/>
    <w:rsid w:val="DDD7C9D4"/>
    <w:rsid w:val="DDEB1358"/>
    <w:rsid w:val="DDF63AFD"/>
    <w:rsid w:val="DDFA7E62"/>
    <w:rsid w:val="DE3A3DD9"/>
    <w:rsid w:val="DE9F2567"/>
    <w:rsid w:val="DEBBC125"/>
    <w:rsid w:val="DFCBF080"/>
    <w:rsid w:val="DFDF59EA"/>
    <w:rsid w:val="DFEFC06D"/>
    <w:rsid w:val="DFFF886B"/>
    <w:rsid w:val="E19EB282"/>
    <w:rsid w:val="E3FF2B72"/>
    <w:rsid w:val="E5FDE010"/>
    <w:rsid w:val="E6B7F6CF"/>
    <w:rsid w:val="E7F2316D"/>
    <w:rsid w:val="EB78DA7B"/>
    <w:rsid w:val="EBFF3A3D"/>
    <w:rsid w:val="ED3E5B4F"/>
    <w:rsid w:val="EE4940C2"/>
    <w:rsid w:val="EEDF6668"/>
    <w:rsid w:val="EEEF5091"/>
    <w:rsid w:val="EEFFFAAD"/>
    <w:rsid w:val="EF6F8B16"/>
    <w:rsid w:val="EFBF9544"/>
    <w:rsid w:val="EFDF6C09"/>
    <w:rsid w:val="EFE78C8F"/>
    <w:rsid w:val="EFF6A7F2"/>
    <w:rsid w:val="EFF7C570"/>
    <w:rsid w:val="F14FC89A"/>
    <w:rsid w:val="F37FC9A9"/>
    <w:rsid w:val="F4178C4C"/>
    <w:rsid w:val="F5BE7696"/>
    <w:rsid w:val="F7AEA6D5"/>
    <w:rsid w:val="F7AFC9D7"/>
    <w:rsid w:val="F7D632FB"/>
    <w:rsid w:val="F7ED831B"/>
    <w:rsid w:val="F7F6F190"/>
    <w:rsid w:val="F7FFA96F"/>
    <w:rsid w:val="F8FFE0AA"/>
    <w:rsid w:val="F9BDBBF6"/>
    <w:rsid w:val="FA7D47E7"/>
    <w:rsid w:val="FAFF72A9"/>
    <w:rsid w:val="FAFFD93B"/>
    <w:rsid w:val="FB396E34"/>
    <w:rsid w:val="FB4BCF5D"/>
    <w:rsid w:val="FBB8D0D8"/>
    <w:rsid w:val="FBBD5A78"/>
    <w:rsid w:val="FBCEA21B"/>
    <w:rsid w:val="FBFA4427"/>
    <w:rsid w:val="FC8E6E4E"/>
    <w:rsid w:val="FCE54B2A"/>
    <w:rsid w:val="FD5F68CA"/>
    <w:rsid w:val="FD793134"/>
    <w:rsid w:val="FD7FA4D4"/>
    <w:rsid w:val="FDED03E4"/>
    <w:rsid w:val="FDEF2646"/>
    <w:rsid w:val="FDEFC3AA"/>
    <w:rsid w:val="FDF633A3"/>
    <w:rsid w:val="FDF7E8C9"/>
    <w:rsid w:val="FDFD1644"/>
    <w:rsid w:val="FE6F6B9F"/>
    <w:rsid w:val="FE7B47F2"/>
    <w:rsid w:val="FE7F4461"/>
    <w:rsid w:val="FE9F133B"/>
    <w:rsid w:val="FEAB39CB"/>
    <w:rsid w:val="FEBA29B5"/>
    <w:rsid w:val="FEBF2233"/>
    <w:rsid w:val="FEBF69A0"/>
    <w:rsid w:val="FEBF6DDE"/>
    <w:rsid w:val="FEC25D34"/>
    <w:rsid w:val="FED81848"/>
    <w:rsid w:val="FEFE44BA"/>
    <w:rsid w:val="FEFF6C76"/>
    <w:rsid w:val="FF5338C6"/>
    <w:rsid w:val="FF6FBFFB"/>
    <w:rsid w:val="FF7DB4A1"/>
    <w:rsid w:val="FF8F73B6"/>
    <w:rsid w:val="FF9FEC82"/>
    <w:rsid w:val="FFBEFBE8"/>
    <w:rsid w:val="FFD4D506"/>
    <w:rsid w:val="FFD5AACF"/>
    <w:rsid w:val="FFE7184D"/>
    <w:rsid w:val="FFEE75BD"/>
    <w:rsid w:val="FFFA570E"/>
    <w:rsid w:val="FFFD0051"/>
    <w:rsid w:val="FFFD30AC"/>
    <w:rsid w:val="FFFF304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overflowPunct w:val="0"/>
      <w:spacing w:line="560" w:lineRule="exact"/>
      <w:ind w:firstLine="200" w:firstLineChars="200"/>
      <w:jc w:val="both"/>
    </w:pPr>
    <w:rPr>
      <w:rFonts w:ascii="Times New Roman" w:hAnsi="Times New Roman" w:eastAsia="仿宋_GB2312" w:cs="Times New Roman"/>
      <w:sz w:val="32"/>
      <w:szCs w:val="22"/>
      <w:lang w:val="en-US" w:eastAsia="zh-CN" w:bidi="ar-SA"/>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kern w:val="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Plain Text"/>
    <w:basedOn w:val="1"/>
    <w:next w:val="1"/>
    <w:qFormat/>
    <w:uiPriority w:val="0"/>
    <w:rPr>
      <w:rFonts w:ascii="宋体" w:hAnsi="Courier New"/>
    </w:rPr>
  </w:style>
  <w:style w:type="paragraph" w:styleId="4">
    <w:name w:val="annotation text"/>
    <w:basedOn w:val="1"/>
    <w:qFormat/>
    <w:uiPriority w:val="0"/>
    <w:pPr>
      <w:jc w:val="left"/>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rFonts w:ascii="DejaVu Sans" w:hAnsi="DejaVu Sans"/>
      <w:sz w:val="18"/>
    </w:rPr>
  </w:style>
  <w:style w:type="paragraph" w:styleId="7">
    <w:name w:val="Title"/>
    <w:basedOn w:val="1"/>
    <w:next w:val="1"/>
    <w:qFormat/>
    <w:uiPriority w:val="0"/>
    <w:pPr>
      <w:ind w:firstLine="0" w:firstLineChars="0"/>
      <w:jc w:val="center"/>
      <w:outlineLvl w:val="0"/>
    </w:pPr>
    <w:rPr>
      <w:rFonts w:eastAsia="方正小标宋简体"/>
      <w:bCs/>
      <w:sz w:val="36"/>
      <w:szCs w:val="32"/>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1">
    <w:name w:val="联系人"/>
    <w:basedOn w:val="1"/>
    <w:qFormat/>
    <w:uiPriority w:val="17"/>
    <w:pPr>
      <w:tabs>
        <w:tab w:val="left" w:pos="3261"/>
        <w:tab w:val="left" w:pos="5387"/>
      </w:tabs>
      <w:spacing w:line="440" w:lineRule="exact"/>
      <w:ind w:left="1920" w:leftChars="200" w:hanging="1280" w:hangingChars="400"/>
    </w:pPr>
  </w:style>
  <w:style w:type="character" w:customStyle="1" w:styleId="12">
    <w:name w:val="font11"/>
    <w:basedOn w:val="10"/>
    <w:qFormat/>
    <w:uiPriority w:val="0"/>
    <w:rPr>
      <w:rFonts w:hint="default" w:ascii="Times New Roman" w:hAnsi="Times New Roman" w:cs="Times New Roman"/>
      <w:color w:val="000000"/>
      <w:sz w:val="24"/>
      <w:szCs w:val="24"/>
      <w:u w:val="none"/>
    </w:rPr>
  </w:style>
  <w:style w:type="character" w:customStyle="1" w:styleId="13">
    <w:name w:val="font31"/>
    <w:basedOn w:val="10"/>
    <w:qFormat/>
    <w:uiPriority w:val="0"/>
    <w:rPr>
      <w:rFonts w:hint="eastAsia" w:ascii="仿宋_GB2312" w:eastAsia="仿宋_GB2312" w:cs="仿宋_GB2312"/>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3475</Words>
  <Characters>4485</Characters>
  <Lines>34</Lines>
  <Paragraphs>9</Paragraphs>
  <TotalTime>22</TotalTime>
  <ScaleCrop>false</ScaleCrop>
  <LinksUpToDate>false</LinksUpToDate>
  <CharactersWithSpaces>4485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2023-06-19T12:46:00Z</dcterms:created>
  <dc:creator>xswang</dc:creator>
  <cp:lastModifiedBy>云曦</cp:lastModifiedBy>
  <cp:lastPrinted>2023-06-19T12:00:00Z</cp:lastPrinted>
  <dcterms:modified xsi:type="dcterms:W3CDTF">2023-06-20T02:53:59Z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022BA71AE2A049DA9C45AD35F12884F2_13</vt:lpwstr>
  </property>
</Properties>
</file>